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2A68538"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Marks (2000) emphasized this relationship in his statement,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Lloyd, 1980).</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 xml:space="preserve">Minkel et al. (2012),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 xml:space="preserve">lower perceived stress (VanKim &amp; Nelson, 2013). </w:t>
      </w:r>
      <w:r w:rsidR="009155FE">
        <w:rPr>
          <w:color w:val="000000" w:themeColor="text1"/>
        </w:rPr>
        <w:t>Findings such as this make it clear that if one wants 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Manger &amp; Motta (2005) saw an improvement in the symptoms of Post-traumatic Stress Disorder (PTSD), anxiety, and depression, as a result.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Fedewa &amp; Ahn, 2011;</w:t>
      </w:r>
      <w:r w:rsidR="009C7B62">
        <w:t xml:space="preserve">Sadeh et al., 2003; </w:t>
      </w:r>
      <w:r w:rsidR="009C7B62">
        <w:rPr>
          <w:rFonts w:ascii="Times New Roman" w:hAnsi="Times New Roman"/>
        </w:rPr>
        <w:t>Turner, Drummond, Salamat, and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w:t>
      </w:r>
    </w:p>
    <w:p w14:paraId="08004333" w14:textId="0A98744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9D78D9">
        <w:t>research questions and hypothese</w:t>
      </w:r>
      <w:r w:rsidR="00A36AAB" w:rsidRPr="00A36AAB">
        <w:t>s:</w:t>
      </w:r>
    </w:p>
    <w:p w14:paraId="3F2C2334" w14:textId="2CE1406E"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To document the effects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3752AD3"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 xml:space="preserve">be associated with lower </w:t>
      </w:r>
      <w:r w:rsidR="00F57EB1">
        <w:rPr>
          <w:rFonts w:ascii="Times New Roman" w:hAnsi="Times New Roman"/>
          <w:i/>
          <w:color w:val="000000"/>
        </w:rPr>
        <w:t>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04F620B1"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sidR="00CD0BB9">
        <w:rPr>
          <w:rFonts w:ascii="Times New Roman" w:hAnsi="Times New Roman"/>
          <w:b/>
        </w:rPr>
        <w:t xml:space="preserve">To document the </w:t>
      </w:r>
      <w:r>
        <w:rPr>
          <w:rFonts w:ascii="Times New Roman" w:hAnsi="Times New Roman"/>
          <w:b/>
        </w:rPr>
        <w:t>relationship</w:t>
      </w:r>
      <w:r w:rsidR="00CD0BB9">
        <w:rPr>
          <w:rFonts w:ascii="Times New Roman" w:hAnsi="Times New Roman"/>
          <w:b/>
        </w:rPr>
        <w:t xml:space="preserve"> between</w:t>
      </w:r>
      <w:r>
        <w:rPr>
          <w:rFonts w:ascii="Times New Roman" w:hAnsi="Times New Roman"/>
          <w:b/>
        </w:rPr>
        <w:t xml:space="preserve"> sleep hygiene</w:t>
      </w:r>
      <w:r w:rsidRPr="0043754E">
        <w:rPr>
          <w:rFonts w:ascii="Times New Roman" w:hAnsi="Times New Roman"/>
          <w:b/>
        </w:rPr>
        <w:t xml:space="preserve"> </w:t>
      </w:r>
      <w:r w:rsidR="00CD0BB9">
        <w:rPr>
          <w:rFonts w:ascii="Times New Roman" w:hAnsi="Times New Roman"/>
          <w:b/>
        </w:rPr>
        <w:t>and</w:t>
      </w:r>
      <w:r>
        <w:rPr>
          <w:rFonts w:ascii="Times New Roman" w:hAnsi="Times New Roman"/>
          <w:b/>
        </w:rPr>
        <w:t xml:space="preserve">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0F8DB15"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1ED830FD" w:rsidR="007B48E7" w:rsidRDefault="001C7A71" w:rsidP="005D5E90">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w:t>
      </w:r>
      <w:r w:rsidR="0087449D">
        <w:rPr>
          <w:rFonts w:ascii="Times New Roman" w:hAnsi="Times New Roman"/>
          <w:i/>
        </w:rPr>
        <w:t xml:space="preserve"> </w:t>
      </w:r>
      <w:r>
        <w:rPr>
          <w:rFonts w:ascii="Times New Roman" w:hAnsi="Times New Roman"/>
          <w:i/>
        </w:rPr>
        <w:t>if they show poor sleep hygiene practices.</w:t>
      </w:r>
      <w:r w:rsidR="00CD0BB9">
        <w:rPr>
          <w:rFonts w:ascii="Times New Roman" w:hAnsi="Times New Roman"/>
          <w:i/>
        </w:rPr>
        <w:t xml:space="preserve"> </w:t>
      </w:r>
      <w:r w:rsidR="002F0AE5">
        <w:rPr>
          <w:rFonts w:ascii="Times New Roman" w:hAnsi="Times New Roman"/>
          <w:i/>
        </w:rPr>
        <w:t xml:space="preserve">We believe that there will be an interaction effect, with sleep hygiene practices acting as a mediator of the relationship between stressful live events and academic engagement in undergraduate students. </w:t>
      </w:r>
    </w:p>
    <w:p w14:paraId="22931DDC" w14:textId="4AD8FA47" w:rsidR="001C7A71" w:rsidRDefault="005903D6" w:rsidP="000642E9">
      <w:pPr>
        <w:rPr>
          <w:rFonts w:ascii="Times New Roman" w:hAnsi="Times New Roman"/>
          <w:i/>
        </w:rPr>
      </w:pPr>
      <w:r>
        <w:rPr>
          <w:rFonts w:ascii="Times New Roman" w:hAnsi="Times New Roman"/>
          <w:i/>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39DC1458" w14:textId="756609E9" w:rsidR="00380434" w:rsidRPr="0043754E" w:rsidRDefault="00380434" w:rsidP="00380434">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Pr>
          <w:rFonts w:ascii="Times New Roman" w:hAnsi="Times New Roman"/>
          <w:b/>
        </w:rPr>
        <w:t>To document the effects of physical activity</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5E212D84" w14:textId="48AB2CB1" w:rsidR="00380434" w:rsidRPr="00380434" w:rsidRDefault="00380434" w:rsidP="0038043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increased levels of exercise (</w:t>
      </w:r>
      <w:r w:rsidR="004748B4">
        <w:rPr>
          <w:rFonts w:ascii="Times New Roman" w:hAnsi="Times New Roman"/>
          <w:i/>
          <w:color w:val="000000"/>
        </w:rPr>
        <w:t>based on</w:t>
      </w:r>
      <w:r>
        <w:rPr>
          <w:rFonts w:ascii="Times New Roman" w:hAnsi="Times New Roman"/>
          <w:i/>
          <w:color w:val="000000"/>
        </w:rPr>
        <w:t xml:space="preserve"> number of days per week) </w:t>
      </w:r>
      <w:r w:rsidR="00056C3F">
        <w:rPr>
          <w:rFonts w:ascii="Times New Roman" w:hAnsi="Times New Roman"/>
          <w:i/>
          <w:color w:val="000000"/>
        </w:rPr>
        <w:t xml:space="preserve">for strenuous exercise </w:t>
      </w:r>
      <w:r>
        <w:rPr>
          <w:rFonts w:ascii="Times New Roman" w:hAnsi="Times New Roman"/>
          <w:i/>
          <w:color w:val="000000"/>
        </w:rPr>
        <w:t>will be associated with lower levels of Academic Engagement; most specifically for the participation factor.</w:t>
      </w:r>
      <w:r w:rsidR="004748B4">
        <w:rPr>
          <w:rFonts w:ascii="Times New Roman" w:hAnsi="Times New Roman"/>
          <w:i/>
          <w:color w:val="000000"/>
        </w:rPr>
        <w:t xml:space="preserve">  We believe that more moderate and mild forms of exercise will not show the same effect.</w:t>
      </w:r>
    </w:p>
    <w:p w14:paraId="43F1D594" w14:textId="6B615608" w:rsidR="00FE0746" w:rsidRDefault="00FE0746" w:rsidP="00FE0746">
      <w:pPr>
        <w:rPr>
          <w:rFonts w:ascii="Times New Roman" w:hAnsi="Times New Roman"/>
          <w:b/>
        </w:rPr>
      </w:pPr>
      <w:r>
        <w:rPr>
          <w:rFonts w:ascii="Times New Roman" w:hAnsi="Times New Roman"/>
          <w:b/>
        </w:rPr>
        <w:t>Sp</w:t>
      </w:r>
      <w:r w:rsidR="00380434">
        <w:rPr>
          <w:rFonts w:ascii="Times New Roman" w:hAnsi="Times New Roman"/>
          <w:b/>
        </w:rPr>
        <w:t>ecific Aim 5</w:t>
      </w:r>
      <w:r>
        <w:rPr>
          <w:rFonts w:ascii="Times New Roman" w:hAnsi="Times New Roman"/>
          <w:b/>
        </w:rPr>
        <w:t xml:space="preserve">:  To determine if exercise mediates/moderates the relationship between stressful life events and academic engagement. </w:t>
      </w:r>
    </w:p>
    <w:p w14:paraId="5D2A8E8E" w14:textId="5C04E869" w:rsidR="00FE0746" w:rsidRPr="007B48E7" w:rsidRDefault="00FE0746" w:rsidP="007B48E7">
      <w:pPr>
        <w:rPr>
          <w:rFonts w:ascii="Times New Roman" w:hAnsi="Times New Roman"/>
          <w:i/>
        </w:rPr>
      </w:pPr>
      <w:r>
        <w:rPr>
          <w:rFonts w:ascii="Times New Roman" w:hAnsi="Times New Roman"/>
          <w:i/>
        </w:rPr>
        <w:t>We hypothesize that students with higher levels of stressful life events will experi</w:t>
      </w:r>
      <w:r w:rsidR="00BB52CD">
        <w:rPr>
          <w:rFonts w:ascii="Times New Roman" w:hAnsi="Times New Roman"/>
          <w:i/>
        </w:rPr>
        <w:t xml:space="preserve">ence lower academic engagement, </w:t>
      </w:r>
      <w:r>
        <w:rPr>
          <w:rFonts w:ascii="Times New Roman" w:hAnsi="Times New Roman"/>
          <w:i/>
        </w:rPr>
        <w:t xml:space="preserve">specifically in the </w:t>
      </w:r>
      <w:r w:rsidR="005903D6">
        <w:rPr>
          <w:rFonts w:ascii="Times New Roman" w:hAnsi="Times New Roman"/>
          <w:i/>
        </w:rPr>
        <w:t>area of participation</w:t>
      </w:r>
      <w:r w:rsidR="00BB52CD">
        <w:rPr>
          <w:rFonts w:ascii="Times New Roman" w:hAnsi="Times New Roman"/>
          <w:i/>
        </w:rPr>
        <w:t>,</w:t>
      </w:r>
      <w:r>
        <w:rPr>
          <w:rFonts w:ascii="Times New Roman" w:hAnsi="Times New Roman"/>
          <w:i/>
        </w:rPr>
        <w:t xml:space="preserve"> if they s</w:t>
      </w:r>
      <w:r w:rsidR="00BB52CD">
        <w:rPr>
          <w:rFonts w:ascii="Times New Roman" w:hAnsi="Times New Roman"/>
          <w:i/>
        </w:rPr>
        <w:t>how inadequate levels of physical activity</w:t>
      </w:r>
      <w:r>
        <w:rPr>
          <w:rFonts w:ascii="Times New Roman" w:hAnsi="Times New Roman"/>
          <w:i/>
        </w:rPr>
        <w:t>.</w:t>
      </w:r>
      <w:r w:rsidR="005D0C63">
        <w:rPr>
          <w:rFonts w:ascii="Times New Roman" w:hAnsi="Times New Roman"/>
          <w:i/>
        </w:rPr>
        <w:t xml:space="preserve"> Due to the fact that </w:t>
      </w:r>
      <w:r w:rsidR="003E67AE">
        <w:rPr>
          <w:rFonts w:ascii="Times New Roman" w:hAnsi="Times New Roman"/>
          <w:i/>
        </w:rPr>
        <w:t xml:space="preserve">the positive impacts of </w:t>
      </w:r>
      <w:r w:rsidR="005D0C63">
        <w:rPr>
          <w:rFonts w:ascii="Times New Roman" w:hAnsi="Times New Roman"/>
          <w:i/>
        </w:rPr>
        <w:t>exercise</w:t>
      </w:r>
      <w:r w:rsidR="003E67AE">
        <w:rPr>
          <w:rFonts w:ascii="Times New Roman" w:hAnsi="Times New Roman"/>
          <w:i/>
        </w:rPr>
        <w:t xml:space="preserve"> seemed to be based on a dosage-threshold, w</w:t>
      </w:r>
      <w:r>
        <w:rPr>
          <w:rFonts w:ascii="Times New Roman" w:hAnsi="Times New Roman"/>
          <w:i/>
        </w:rPr>
        <w:t>e postulate that</w:t>
      </w:r>
      <w:r w:rsidR="00380434">
        <w:rPr>
          <w:rFonts w:ascii="Times New Roman" w:hAnsi="Times New Roman"/>
          <w:i/>
        </w:rPr>
        <w:t xml:space="preserve"> </w:t>
      </w:r>
      <w:r w:rsidR="004748B4">
        <w:rPr>
          <w:rFonts w:ascii="Times New Roman" w:hAnsi="Times New Roman"/>
          <w:i/>
        </w:rPr>
        <w:t>this e</w:t>
      </w:r>
      <w:r w:rsidR="0034706C">
        <w:rPr>
          <w:rFonts w:ascii="Times New Roman" w:hAnsi="Times New Roman"/>
          <w:i/>
        </w:rPr>
        <w:t>ffect will only be seen for elevated</w:t>
      </w:r>
      <w:r w:rsidR="004748B4">
        <w:rPr>
          <w:rFonts w:ascii="Times New Roman" w:hAnsi="Times New Roman"/>
          <w:i/>
        </w:rPr>
        <w:t xml:space="preserve"> levels of strenuous activity.</w:t>
      </w:r>
    </w:p>
    <w:p w14:paraId="15C70820" w14:textId="25D75FA9" w:rsidR="00FE0746" w:rsidRDefault="005D5E90" w:rsidP="00FE0746">
      <w:pPr>
        <w:rPr>
          <w:rFonts w:ascii="Times New Roman" w:hAnsi="Times New Roman"/>
          <w:b/>
        </w:rPr>
      </w:pPr>
      <w:r>
        <w:rPr>
          <w:rFonts w:ascii="Times New Roman" w:hAnsi="Times New Roman"/>
          <w:b/>
        </w:rPr>
        <w:t>Specific Aim 6</w:t>
      </w:r>
      <w:r w:rsidR="0074306E">
        <w:rPr>
          <w:rFonts w:ascii="Times New Roman" w:hAnsi="Times New Roman"/>
          <w:b/>
        </w:rPr>
        <w:t>:  To provide a predictive model of the effects of self-care practices, including both sleep hygiene and exercise, on</w:t>
      </w:r>
      <w:r w:rsidR="00FE0746">
        <w:rPr>
          <w:rFonts w:ascii="Times New Roman" w:hAnsi="Times New Roman"/>
          <w:b/>
        </w:rPr>
        <w:t xml:space="preserve"> the relationship between stressful life events and academic engagement.  </w:t>
      </w:r>
    </w:p>
    <w:p w14:paraId="5F120838" w14:textId="01D5CFC2" w:rsidR="000642E9" w:rsidRDefault="003D08FC" w:rsidP="000642E9">
      <w:pPr>
        <w:rPr>
          <w:rFonts w:ascii="Times New Roman" w:hAnsi="Times New Roman"/>
          <w:i/>
        </w:rPr>
      </w:pPr>
      <w:r>
        <w:rPr>
          <w:rFonts w:ascii="Times New Roman" w:hAnsi="Times New Roman"/>
          <w:i/>
        </w:rPr>
        <w:t>Since self-care practices have been shown to improve various elements of engagement, we believe that the combination of these variables will result in an interaction effect</w:t>
      </w:r>
      <w:r w:rsidR="002A5C7A">
        <w:rPr>
          <w:rFonts w:ascii="Times New Roman" w:hAnsi="Times New Roman"/>
          <w:i/>
        </w:rPr>
        <w:t>, showing</w:t>
      </w:r>
      <w:r>
        <w:rPr>
          <w:rFonts w:ascii="Times New Roman" w:hAnsi="Times New Roman"/>
          <w:i/>
        </w:rPr>
        <w:t xml:space="preserve"> an even greater associ</w:t>
      </w:r>
      <w:r w:rsidR="001F661A">
        <w:rPr>
          <w:rFonts w:ascii="Times New Roman" w:hAnsi="Times New Roman"/>
          <w:i/>
        </w:rPr>
        <w:t>ation with academic engagement.</w:t>
      </w:r>
      <w:r>
        <w:rPr>
          <w:rFonts w:ascii="Times New Roman" w:hAnsi="Times New Roman"/>
          <w:i/>
        </w:rPr>
        <w:t xml:space="preserve"> </w:t>
      </w:r>
    </w:p>
    <w:p w14:paraId="02890884" w14:textId="0E87375E" w:rsidR="000642E9" w:rsidRPr="0036464F" w:rsidRDefault="00B50779" w:rsidP="0036464F">
      <w:pPr>
        <w:rPr>
          <w:rFonts w:ascii="Times New Roman" w:hAnsi="Times New Roman"/>
        </w:rPr>
      </w:pPr>
      <w:r>
        <w:rPr>
          <w:rFonts w:ascii="Times New Roman" w:hAnsi="Times New Roman"/>
        </w:rPr>
        <w:t>Need to discuss this with Sulkowski.</w:t>
      </w:r>
    </w:p>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t>CHAPTER 2</w:t>
      </w:r>
    </w:p>
    <w:p w14:paraId="2CF606F9" w14:textId="73B0B802" w:rsidR="00F92C00" w:rsidRDefault="00810354" w:rsidP="00902765">
      <w:pPr>
        <w:jc w:val="center"/>
        <w:rPr>
          <w:b/>
        </w:rPr>
      </w:pPr>
      <w:r>
        <w:rPr>
          <w:b/>
        </w:rPr>
        <w:t>REVIEW OF RELEVANT LITERATURE</w:t>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D4028F">
        <w:t xml:space="preserve">         , and </w:t>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 ).</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0945EE18"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   )</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  )</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 ).</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t>CHAPTER 3</w:t>
      </w:r>
    </w:p>
    <w:p w14:paraId="1EA48CE3" w14:textId="29BDA061" w:rsidR="00F74DBB" w:rsidRDefault="00F74DBB" w:rsidP="00F74DBB">
      <w:pPr>
        <w:ind w:firstLine="0"/>
        <w:jc w:val="center"/>
        <w:rPr>
          <w:b/>
        </w:rPr>
      </w:pPr>
      <w:r>
        <w:rPr>
          <w:b/>
        </w:rPr>
        <w:t>METHODOLOGY</w:t>
      </w:r>
    </w:p>
    <w:p w14:paraId="6ABE80C1" w14:textId="4CD59C24"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w:t>
      </w:r>
      <w:ins w:id="0" w:author="Nelson, Audrey R - (audreyn)" w:date="2017-11-13T15:04:00Z">
        <w:r w:rsidR="00B24C1E">
          <w:t>e</w:t>
        </w:r>
      </w:ins>
      <w:del w:id="1" w:author="Nelson, Audrey R - (audreyn)" w:date="2017-11-13T15:04:00Z">
        <w:r w:rsidR="00D13DF7" w:rsidDel="00B24C1E">
          <w:delText>i</w:delText>
        </w:r>
      </w:del>
      <w:r w:rsidR="00D13DF7">
        <w:t>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5375C5D8"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ins w:id="2" w:author="Nelson, Audrey R - (audreyn)" w:date="2017-11-10T11:58:00Z">
        <w:r w:rsidR="008406B7">
          <w:rPr>
            <w:rFonts w:ascii="Times New Roman" w:hAnsi="Times New Roman"/>
          </w:rPr>
          <w:t>3</w:t>
        </w:r>
      </w:ins>
      <w:del w:id="3" w:author="Nelson, Audrey R - (audreyn)" w:date="2017-11-10T11:58:00Z">
        <w:r w:rsidR="00DE2659" w:rsidDel="008406B7">
          <w:rPr>
            <w:rFonts w:ascii="Times New Roman" w:hAnsi="Times New Roman"/>
          </w:rPr>
          <w:delText>6</w:delText>
        </w:r>
      </w:del>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1A5771" w:rsidRDefault="003626FF" w:rsidP="00171CED">
      <w:pPr>
        <w:ind w:firstLine="0"/>
        <w:rPr>
          <w:rFonts w:ascii="Times New Roman" w:hAnsi="Times New Roman"/>
          <w:color w:val="7030A0"/>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9F26FD">
        <w:rPr>
          <w:rFonts w:ascii="Times New Roman" w:hAnsi="Times New Roman"/>
        </w:rPr>
        <w:t xml:space="preserve"> using a </w:t>
      </w:r>
      <w:r w:rsidR="009F26FD">
        <w:rPr>
          <w:rFonts w:ascii="Times New Roman" w:hAnsi="Times New Roman"/>
          <w:color w:val="7030A0"/>
        </w:rPr>
        <w:t>yes/no</w:t>
      </w:r>
      <w:r w:rsidR="007E2266">
        <w:rPr>
          <w:rFonts w:ascii="Times New Roman" w:hAnsi="Times New Roman"/>
        </w:rPr>
        <w:t xml:space="preserve"> format</w:t>
      </w:r>
      <w:r w:rsidR="009F26FD">
        <w:rPr>
          <w:rFonts w:ascii="Times New Roman" w:hAnsi="Times New Roman"/>
        </w:rPr>
        <w:t xml:space="preserve"> </w:t>
      </w:r>
      <w:r w:rsidR="009F26FD" w:rsidRPr="009F26FD">
        <w:rPr>
          <w:rFonts w:ascii="Times New Roman" w:hAnsi="Times New Roman"/>
          <w:color w:val="7030A0"/>
        </w:rPr>
        <w:t>of “it happened to me” or “it did NOT happen to me.”</w:t>
      </w:r>
      <w:r w:rsidR="00171CED">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r w:rsidR="001A5771">
        <w:rPr>
          <w:rFonts w:ascii="Times New Roman" w:hAnsi="Times New Roman"/>
          <w:color w:val="7030A0"/>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F74DBB">
        <w:rPr>
          <w:rFonts w:ascii="Times New Roman" w:hAnsi="Times New Roman"/>
          <w:b/>
        </w:rPr>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w:t>
      </w:r>
      <w:r w:rsidR="003941FE">
        <w:rPr>
          <w:rFonts w:ascii="Times New Roman" w:hAnsi="Times New Roman"/>
        </w:rPr>
        <w:t xml:space="preserve">ow often they complete </w:t>
      </w:r>
      <w:r w:rsidR="003941FE" w:rsidRPr="003941FE">
        <w:rPr>
          <w:rFonts w:ascii="Times New Roman" w:hAnsi="Times New Roman"/>
          <w:color w:val="7030A0"/>
        </w:rPr>
        <w:t xml:space="preserve">20 minutes </w:t>
      </w:r>
      <w:r w:rsidR="003C7839">
        <w:rPr>
          <w:rFonts w:ascii="Times New Roman" w:hAnsi="Times New Roman"/>
        </w:rPr>
        <w:t>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t>References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ins w:id="4" w:author="Nelson, Audrey R - (audreyn)" w:date="2017-11-13T15:07:00Z"/>
          <w:rFonts w:eastAsia="Times New Roman" w:cstheme="minorHAnsi"/>
          <w:color w:val="000000" w:themeColor="text1"/>
          <w:shd w:val="clear" w:color="auto" w:fill="FFFFFF"/>
        </w:rPr>
      </w:pPr>
    </w:p>
    <w:p w14:paraId="0AB14AF7" w14:textId="77777777" w:rsidR="00412306" w:rsidRDefault="001779FE" w:rsidP="00412306">
      <w:pPr>
        <w:rPr>
          <w:ins w:id="5" w:author="Nelson, Audrey R - (audreyn)" w:date="2017-11-13T15:07:00Z"/>
          <w:rFonts w:eastAsia="Times New Roman" w:cstheme="minorHAnsi"/>
          <w:color w:val="000000" w:themeColor="text1"/>
          <w:kern w:val="0"/>
          <w:shd w:val="clear" w:color="auto" w:fill="FFFFFF"/>
          <w:lang w:eastAsia="en-US"/>
        </w:rPr>
        <w:pPrChange w:id="6" w:author="Nelson, Audrey R - (audreyn)" w:date="2017-11-13T15:07:00Z">
          <w:pPr>
            <w:ind w:firstLine="0"/>
          </w:pPr>
        </w:pPrChange>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55C9B295" w14:textId="4E9598E8" w:rsidR="001779FE" w:rsidDel="00412306" w:rsidRDefault="001779FE" w:rsidP="00412306">
      <w:pPr>
        <w:rPr>
          <w:del w:id="7" w:author="Nelson, Audrey R - (audreyn)" w:date="2017-11-13T15:06:00Z"/>
          <w:color w:val="000000" w:themeColor="text1"/>
        </w:rPr>
        <w:pPrChange w:id="8" w:author="Nelson, Audrey R - (audreyn)" w:date="2017-11-13T15:07:00Z">
          <w:pPr>
            <w:ind w:firstLine="0"/>
          </w:pPr>
        </w:pPrChange>
      </w:pPr>
      <w:r w:rsidRPr="007E12F3">
        <w:rPr>
          <w:rFonts w:eastAsia="Times New Roman" w:cstheme="minorHAnsi"/>
          <w:color w:val="000000" w:themeColor="text1"/>
        </w:rPr>
        <w:fldChar w:fldCharType="begin"/>
      </w:r>
      <w:r w:rsidRPr="007E12F3">
        <w:rPr>
          <w:rFonts w:eastAsia="Times New Roman" w:cstheme="minorHAnsi"/>
          <w:color w:val="000000" w:themeColor="text1"/>
        </w:rPr>
        <w:instrText xml:space="preserve"> HYPERLINK "http://psycnet.apa.org/doi/10.1016/j.janxdis.2010.04.008" \t "_blank" </w:instrText>
      </w:r>
      <w:r w:rsidRPr="007E12F3">
        <w:rPr>
          <w:rFonts w:eastAsia="Times New Roman" w:cstheme="minorHAnsi"/>
          <w:color w:val="000000" w:themeColor="text1"/>
        </w:rPr>
      </w:r>
      <w:r w:rsidRPr="007E12F3">
        <w:rPr>
          <w:rFonts w:eastAsia="Times New Roman" w:cstheme="minorHAnsi"/>
          <w:color w:val="000000" w:themeColor="text1"/>
        </w:rPr>
        <w:fldChar w:fldCharType="separate"/>
      </w:r>
      <w:r w:rsidRPr="007E12F3">
        <w:rPr>
          <w:rStyle w:val="Hyperlink"/>
          <w:rFonts w:eastAsia="Times New Roman" w:cstheme="minorHAnsi"/>
          <w:color w:val="000000" w:themeColor="text1"/>
          <w:shd w:val="clear" w:color="auto" w:fill="FFFFFF"/>
        </w:rPr>
        <w:t>http://dx.doi.org/10.1016/j.janxdis.2010.04.008</w:t>
      </w:r>
      <w:r w:rsidRPr="007E12F3">
        <w:rPr>
          <w:rFonts w:eastAsia="Times New Roman" w:cstheme="minorHAnsi"/>
          <w:color w:val="000000" w:themeColor="text1"/>
        </w:rPr>
        <w:fldChar w:fldCharType="end"/>
      </w:r>
    </w:p>
    <w:p w14:paraId="5AE6DEA6" w14:textId="77777777" w:rsidR="001779FE" w:rsidRPr="007E12F3" w:rsidDel="00412306" w:rsidRDefault="001779FE" w:rsidP="00412306">
      <w:pPr>
        <w:rPr>
          <w:del w:id="9" w:author="Nelson, Audrey R - (audreyn)" w:date="2017-11-13T15:06:00Z"/>
          <w:color w:val="000000" w:themeColor="text1"/>
        </w:rPr>
        <w:pPrChange w:id="10" w:author="Nelson, Audrey R - (audreyn)" w:date="2017-11-13T15:07:00Z">
          <w:pPr>
            <w:ind w:firstLine="0"/>
          </w:pPr>
        </w:pPrChange>
      </w:pPr>
    </w:p>
    <w:p w14:paraId="636C674F" w14:textId="77777777" w:rsidR="001779FE" w:rsidRPr="007E12F3" w:rsidRDefault="001779FE" w:rsidP="00412306">
      <w:pPr>
        <w:rPr>
          <w:color w:val="000000" w:themeColor="text1"/>
        </w:rPr>
        <w:pPrChange w:id="11" w:author="Nelson, Audrey R - (audreyn)" w:date="2017-11-13T15:07:00Z">
          <w:pPr>
            <w:ind w:firstLine="0"/>
          </w:pPr>
        </w:pPrChange>
      </w:pPr>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6"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7"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4A1399EE" w14:textId="76D69A15" w:rsidR="00BF7F3E" w:rsidRPr="007E12F3" w:rsidDel="00412306" w:rsidRDefault="00BF7F3E" w:rsidP="00BF7F3E">
      <w:pPr>
        <w:ind w:left="720" w:firstLine="0"/>
        <w:rPr>
          <w:del w:id="12" w:author="Nelson, Audrey R - (audreyn)" w:date="2017-11-13T15:07:00Z"/>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7E12F3">
          <w:rPr>
            <w:rStyle w:val="Hyperlink"/>
            <w:rFonts w:eastAsia="Times New Roman" w:cstheme="minorHAnsi"/>
            <w:color w:val="000000" w:themeColor="text1"/>
          </w:rPr>
          <w:t>https://doi.org/10.1016/j.sleep.2006.12.002</w:t>
        </w:r>
      </w:hyperlink>
      <w:bookmarkStart w:id="13" w:name="_GoBack"/>
      <w:bookmarkEnd w:id="13"/>
    </w:p>
    <w:p w14:paraId="758A719D" w14:textId="44F579FA" w:rsidR="00BF7F3E" w:rsidRPr="007E12F3" w:rsidRDefault="00BF7F3E" w:rsidP="00412306">
      <w:pPr>
        <w:ind w:left="720" w:firstLine="0"/>
        <w:rPr>
          <w:rFonts w:asciiTheme="majorHAnsi" w:eastAsia="Times New Roman" w:hAnsiTheme="majorHAnsi" w:cstheme="majorHAnsi"/>
          <w:color w:val="000000" w:themeColor="text1"/>
          <w:kern w:val="0"/>
          <w:lang w:eastAsia="en-US"/>
        </w:rPr>
        <w:pPrChange w:id="14" w:author="Nelson, Audrey R - (audreyn)" w:date="2017-11-13T15:07:00Z">
          <w:pPr>
            <w:ind w:firstLine="0"/>
          </w:pPr>
        </w:pPrChange>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0"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1"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2"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3"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4"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5"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6"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7"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8"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29"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0"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1"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2"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3"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4"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5"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6"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7"/>
      <w:headerReference w:type="first" r:id="rId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9DB74" w14:textId="77777777" w:rsidR="00B81E2E" w:rsidRDefault="00B81E2E">
      <w:pPr>
        <w:spacing w:line="240" w:lineRule="auto"/>
      </w:pPr>
      <w:r>
        <w:separator/>
      </w:r>
    </w:p>
  </w:endnote>
  <w:endnote w:type="continuationSeparator" w:id="0">
    <w:p w14:paraId="6F337375" w14:textId="77777777" w:rsidR="00B81E2E" w:rsidRDefault="00B81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4DE9D" w14:textId="77777777" w:rsidR="00B81E2E" w:rsidRDefault="00B81E2E">
      <w:pPr>
        <w:spacing w:line="240" w:lineRule="auto"/>
      </w:pPr>
      <w:r>
        <w:separator/>
      </w:r>
    </w:p>
  </w:footnote>
  <w:footnote w:type="continuationSeparator" w:id="0">
    <w:p w14:paraId="304BA5AF" w14:textId="77777777" w:rsidR="00B81E2E" w:rsidRDefault="00B81E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0268F">
      <w:rPr>
        <w:rStyle w:val="Strong"/>
        <w:noProof/>
      </w:rPr>
      <w:t>40</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81E2E">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trackRevisions/>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A5771"/>
    <w:rsid w:val="001B161E"/>
    <w:rsid w:val="001B2773"/>
    <w:rsid w:val="001B4697"/>
    <w:rsid w:val="001B4F4F"/>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4001E5"/>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796"/>
    <w:rsid w:val="00476BA5"/>
    <w:rsid w:val="00476FF1"/>
    <w:rsid w:val="00477F20"/>
    <w:rsid w:val="00480DBE"/>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54D6"/>
    <w:rsid w:val="00505C9E"/>
    <w:rsid w:val="00506305"/>
    <w:rsid w:val="00506359"/>
    <w:rsid w:val="00506716"/>
    <w:rsid w:val="00506F25"/>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06B7"/>
    <w:rsid w:val="00842010"/>
    <w:rsid w:val="00845A48"/>
    <w:rsid w:val="00845BCB"/>
    <w:rsid w:val="00846D89"/>
    <w:rsid w:val="00850441"/>
    <w:rsid w:val="00851581"/>
    <w:rsid w:val="00851FFF"/>
    <w:rsid w:val="008547C1"/>
    <w:rsid w:val="00854D87"/>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559D"/>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1E2E"/>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29DA"/>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4ABF"/>
    <w:rsid w:val="00C95310"/>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brainresrev.2006.01.002" TargetMode="External"/><Relationship Id="rId21" Type="http://schemas.openxmlformats.org/officeDocument/2006/relationships/hyperlink" Target="https://doi.org/10.1123/jsep.19.3.249" TargetMode="External"/><Relationship Id="rId22" Type="http://schemas.openxmlformats.org/officeDocument/2006/relationships/hyperlink" Target="http://psycnet.apa.org/doi/10.1037/0021-9010.82.2.221" TargetMode="External"/><Relationship Id="rId23" Type="http://schemas.openxmlformats.org/officeDocument/2006/relationships/hyperlink" Target="http://dx.doi.org/10.3200/JOER.98.3.184-192" TargetMode="External"/><Relationship Id="rId24" Type="http://schemas.openxmlformats.org/officeDocument/2006/relationships/hyperlink" Target="https://doi.org/10.2466/pms.1999.88.3c.1095" TargetMode="External"/><Relationship Id="rId25" Type="http://schemas.openxmlformats.org/officeDocument/2006/relationships/hyperlink" Target="https://doi.org/10.1177/1090198107313481" TargetMode="External"/><Relationship Id="rId26" Type="http://schemas.openxmlformats.org/officeDocument/2006/relationships/hyperlink" Target="http://dx.doi.org/10.1080/0097840X.1980.9936094" TargetMode="External"/><Relationship Id="rId27" Type="http://schemas.openxmlformats.org/officeDocument/2006/relationships/hyperlink" Target="https://doi.org/10.3102/00028312037001153" TargetMode="External"/><Relationship Id="rId28" Type="http://schemas.openxmlformats.org/officeDocument/2006/relationships/hyperlink" Target="http://psycnet.apa.org/doi/10.1037/a0026871" TargetMode="External"/><Relationship Id="rId29" Type="http://schemas.openxmlformats.org/officeDocument/2006/relationships/hyperlink" Target="https://doi.org/10.1123/jpah.4.4.49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016/S0022-3999(97)00004-4" TargetMode="External"/><Relationship Id="rId31" Type="http://schemas.openxmlformats.org/officeDocument/2006/relationships/hyperlink" Target="https://doi.org/10.15288/jsad.2009.70.355" TargetMode="External"/><Relationship Id="rId32" Type="http://schemas.openxmlformats.org/officeDocument/2006/relationships/hyperlink" Target="http://psycnet.apa.org/doi/10.1037/0022-0663.85.4.571"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521/scpq.19.2.93.33313" TargetMode="External"/><Relationship Id="rId34" Type="http://schemas.openxmlformats.org/officeDocument/2006/relationships/hyperlink" Target="https://doi.org/10.1016/S0749-3797(99)00056-2" TargetMode="External"/><Relationship Id="rId35" Type="http://schemas.openxmlformats.org/officeDocument/2006/relationships/hyperlink" Target="https://doi.org/10.1177/1559827609351133" TargetMode="External"/><Relationship Id="rId36" Type="http://schemas.openxmlformats.org/officeDocument/2006/relationships/hyperlink" Target="http://dx.doi.org/10.1037/tra0000017"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A63F3F-8B00-5949-8C7E-ED229019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63</TotalTime>
  <Pages>54</Pages>
  <Words>13460</Words>
  <Characters>76728</Characters>
  <Application>Microsoft Macintosh Word</Application>
  <DocSecurity>0</DocSecurity>
  <Lines>639</Lines>
  <Paragraphs>180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90008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1</cp:revision>
  <dcterms:created xsi:type="dcterms:W3CDTF">2017-11-09T01:12:00Z</dcterms:created>
  <dcterms:modified xsi:type="dcterms:W3CDTF">2017-11-14T00:15:00Z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