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237AB14A" w:rsidR="00A81299" w:rsidRDefault="003173C1">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proofErr w:type="gramStart"/>
      <w:r w:rsidR="005150E0">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proofErr w:type="gramStart"/>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w:t>
      </w:r>
      <w:proofErr w:type="gramEnd"/>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proofErr w:type="gramEnd"/>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35201BF3"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roofErr w:type="gramStart"/>
      <w:r w:rsidR="005150E0">
        <w:rPr>
          <w:rFonts w:ascii="Times New Roman" w:eastAsia="Times New Roman" w:hAnsi="Times New Roman" w:cs="Times New Roman"/>
          <w:kern w:val="0"/>
          <w:lang w:eastAsia="en-US"/>
        </w:rPr>
        <w:t>…..</w:t>
      </w:r>
      <w:proofErr w:type="gramEnd"/>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w:t>
      </w:r>
      <w:proofErr w:type="gramStart"/>
      <w:r>
        <w:rPr>
          <w:rFonts w:ascii="Times New Roman" w:eastAsia="Times New Roman" w:hAnsi="Times New Roman" w:cs="Times New Roman"/>
          <w:i/>
          <w:kern w:val="0"/>
          <w:lang w:eastAsia="en-US"/>
        </w:rPr>
        <w:t xml:space="preserve">Questions </w:t>
      </w:r>
      <w:r w:rsidR="00E656B2">
        <w:rPr>
          <w:rFonts w:ascii="Times New Roman" w:eastAsia="Times New Roman" w:hAnsi="Times New Roman" w:cs="Times New Roman"/>
          <w:i/>
          <w:kern w:val="0"/>
          <w:lang w:eastAsia="en-US"/>
        </w:rPr>
        <w:t>:</w:t>
      </w:r>
      <w:proofErr w:type="gramEnd"/>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proofErr w:type="gramStart"/>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proofErr w:type="gramStart"/>
      <w:r w:rsidRPr="00AD58E0">
        <w:rPr>
          <w:rFonts w:ascii="Times New Roman" w:eastAsia="Times New Roman" w:hAnsi="Times New Roman" w:cs="Times New Roman"/>
          <w:kern w:val="0"/>
          <w:lang w:eastAsia="en-US"/>
        </w:rPr>
        <w:t>…</w:t>
      </w:r>
      <w:r w:rsidR="005150E0"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proofErr w:type="gramStart"/>
      <w:r w:rsidR="005150E0" w:rsidRPr="00AD58E0">
        <w:rPr>
          <w:rFonts w:ascii="Times New Roman" w:eastAsia="Times New Roman" w:hAnsi="Times New Roman" w:cs="Times New Roman"/>
          <w:kern w:val="0"/>
          <w:lang w:eastAsia="en-US"/>
        </w:rPr>
        <w:t>…..</w:t>
      </w:r>
      <w:proofErr w:type="gramEnd"/>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 xml:space="preserve">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36C6388A" w14:textId="655F11CD" w:rsidR="00982ADA" w:rsidRPr="00982ADA" w:rsidRDefault="00E0793F" w:rsidP="00E763E4">
      <w:pPr>
        <w:rPr>
          <w:rFonts w:ascii="Times New Roman" w:eastAsia="Times New Roman" w:hAnsi="Times New Roman" w:cs="Times New Roman"/>
          <w:kern w:val="0"/>
          <w:lang w:eastAsia="en-US"/>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proofErr w:type="spellStart"/>
      <w:r>
        <w:t>Zepke</w:t>
      </w:r>
      <w:proofErr w:type="spellEnd"/>
      <w:r>
        <w:t xml:space="preserve"> &amp; Leach, 2010; </w:t>
      </w:r>
      <w:proofErr w:type="spellStart"/>
      <w:r>
        <w:t>Handelsman</w:t>
      </w:r>
      <w:proofErr w:type="spellEnd"/>
      <w:r>
        <w:t xml:space="preserve"> et al., 2005; NSSE, 2000).</w:t>
      </w:r>
      <w:r w:rsidR="001654F9">
        <w:t xml:space="preserve">  As </w:t>
      </w:r>
      <w:proofErr w:type="spellStart"/>
      <w:r w:rsidR="001654F9">
        <w:t>Zepke</w:t>
      </w:r>
      <w:proofErr w:type="spellEnd"/>
      <w:r w:rsidR="001654F9">
        <w:t xml:space="preserve"> &amp; Leach </w:t>
      </w:r>
      <w:r w:rsidR="00B95075">
        <w:t xml:space="preserve">(2010) </w:t>
      </w:r>
      <w:r w:rsidR="001654F9">
        <w:t>describe</w:t>
      </w:r>
      <w:r w:rsidR="00682C05">
        <w:t>d</w:t>
      </w:r>
      <w:r w:rsidR="00982ADA">
        <w:t>, “</w:t>
      </w:r>
      <w:r w:rsidR="00982ADA">
        <w:rPr>
          <w:rFonts w:ascii="Times New Roman" w:eastAsia="Times New Roman" w:hAnsi="Times New Roman" w:cs="Times New Roman"/>
          <w:kern w:val="0"/>
          <w:lang w:eastAsia="en-US"/>
        </w:rPr>
        <w:t>Student engagement…</w:t>
      </w:r>
      <w:r w:rsidR="00982ADA" w:rsidRPr="00982ADA">
        <w:rPr>
          <w:rFonts w:ascii="Times New Roman" w:eastAsia="Times New Roman" w:hAnsi="Times New Roman" w:cs="Times New Roman"/>
          <w:kern w:val="0"/>
          <w:lang w:eastAsia="en-US"/>
        </w:rPr>
        <w:t xml:space="preserve"> is a </w:t>
      </w:r>
      <w:proofErr w:type="gramStart"/>
      <w:r w:rsidR="00982ADA" w:rsidRPr="00982ADA">
        <w:rPr>
          <w:rFonts w:ascii="Times New Roman" w:eastAsia="Times New Roman" w:hAnsi="Times New Roman" w:cs="Times New Roman"/>
          <w:kern w:val="0"/>
          <w:lang w:eastAsia="en-US"/>
        </w:rPr>
        <w:t>far reaching</w:t>
      </w:r>
      <w:proofErr w:type="gramEnd"/>
      <w:r w:rsidR="00982ADA" w:rsidRPr="00982ADA">
        <w:rPr>
          <w:rFonts w:ascii="Times New Roman" w:eastAsia="Times New Roman" w:hAnsi="Times New Roman" w:cs="Times New Roman"/>
          <w:kern w:val="0"/>
          <w:lang w:eastAsia="en-US"/>
        </w:rPr>
        <w:t xml:space="preserve"> construc</w:t>
      </w:r>
      <w:r w:rsidR="00982ADA">
        <w:rPr>
          <w:rFonts w:ascii="Times New Roman" w:eastAsia="Times New Roman" w:hAnsi="Times New Roman" w:cs="Times New Roman"/>
          <w:kern w:val="0"/>
          <w:lang w:eastAsia="en-US"/>
        </w:rPr>
        <w:t>t that can be variously defined.</w:t>
      </w:r>
      <w:r w:rsidR="00982ADA" w:rsidRPr="00982ADA">
        <w:rPr>
          <w:rFonts w:ascii="Times New Roman" w:eastAsia="Times New Roman" w:hAnsi="Times New Roman" w:cs="Times New Roman"/>
          <w:kern w:val="0"/>
          <w:lang w:eastAsia="en-US"/>
        </w:rPr>
        <w:t xml:space="preserve"> Chapman (2003) offers a possible definition – students’ cognitive investment in, active participation in and emotional commitment to their learning.</w:t>
      </w:r>
      <w:r w:rsidR="00E763E4">
        <w:rPr>
          <w:rFonts w:ascii="Times New Roman" w:eastAsia="Times New Roman" w:hAnsi="Times New Roman" w:cs="Times New Roman"/>
          <w:kern w:val="0"/>
          <w:lang w:eastAsia="en-US"/>
        </w:rPr>
        <w:t xml:space="preserve"> </w:t>
      </w:r>
      <w:r w:rsidR="00E763E4" w:rsidRPr="00E763E4">
        <w:rPr>
          <w:rFonts w:ascii="Times New Roman" w:eastAsia="Times New Roman" w:hAnsi="Times New Roman" w:cs="Times New Roman"/>
          <w:kern w:val="0"/>
          <w:lang w:eastAsia="en-US"/>
        </w:rPr>
        <w:t>The Australian Council of Educational Research proposes another: ‘students’ involvement with activities and conditions likely to generate high qual</w:t>
      </w:r>
      <w:r w:rsidR="00E763E4">
        <w:rPr>
          <w:rFonts w:ascii="Times New Roman" w:eastAsia="Times New Roman" w:hAnsi="Times New Roman" w:cs="Times New Roman"/>
          <w:kern w:val="0"/>
          <w:lang w:eastAsia="en-US"/>
        </w:rPr>
        <w:t>ity learning’ (ACER, 2008: vi).</w:t>
      </w:r>
      <w:r w:rsidR="00982ADA">
        <w:rPr>
          <w:rFonts w:ascii="Times New Roman" w:eastAsia="Times New Roman" w:hAnsi="Times New Roman" w:cs="Times New Roman"/>
          <w:kern w:val="0"/>
          <w:lang w:eastAsia="en-US"/>
        </w:rPr>
        <w:t>” (</w:t>
      </w:r>
      <w:proofErr w:type="spellStart"/>
      <w:r w:rsidR="00982ADA">
        <w:rPr>
          <w:rFonts w:ascii="Times New Roman" w:eastAsia="Times New Roman" w:hAnsi="Times New Roman" w:cs="Times New Roman"/>
          <w:kern w:val="0"/>
          <w:lang w:eastAsia="en-US"/>
        </w:rPr>
        <w:t>pg</w:t>
      </w:r>
      <w:proofErr w:type="spellEnd"/>
      <w:r w:rsidR="00982ADA">
        <w:rPr>
          <w:rFonts w:ascii="Times New Roman" w:eastAsia="Times New Roman" w:hAnsi="Times New Roman" w:cs="Times New Roman"/>
          <w:kern w:val="0"/>
          <w:lang w:eastAsia="en-US"/>
        </w:rPr>
        <w:t xml:space="preserve"> 168).</w:t>
      </w:r>
      <w:r w:rsidR="00982ADA" w:rsidRPr="00982ADA">
        <w:rPr>
          <w:rFonts w:ascii="Times New Roman" w:eastAsia="Times New Roman" w:hAnsi="Times New Roman" w:cs="Times New Roman"/>
          <w:kern w:val="0"/>
          <w:lang w:eastAsia="en-US"/>
        </w:rPr>
        <w:t xml:space="preserve"> </w:t>
      </w:r>
      <w:r w:rsidR="00D921D3">
        <w:rPr>
          <w:rFonts w:ascii="Times New Roman" w:eastAsia="Times New Roman" w:hAnsi="Times New Roman" w:cs="Times New Roman"/>
          <w:kern w:val="0"/>
          <w:lang w:eastAsia="en-US"/>
        </w:rPr>
        <w:t xml:space="preserve"> Marks (2000) “…</w:t>
      </w:r>
      <w:r w:rsidR="00D921D3"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w:t>
      </w:r>
      <w:proofErr w:type="gramStart"/>
      <w:r w:rsidR="00D921D3" w:rsidRPr="00D921D3">
        <w:rPr>
          <w:color w:val="000000" w:themeColor="text1"/>
        </w:rPr>
        <w:t>pg. )</w:t>
      </w:r>
      <w:proofErr w:type="gramEnd"/>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proofErr w:type="spellStart"/>
      <w:r w:rsidR="00721C42" w:rsidRPr="00896FD1">
        <w:rPr>
          <w:color w:val="000000" w:themeColor="text1"/>
        </w:rPr>
        <w:t>Zepke</w:t>
      </w:r>
      <w:proofErr w:type="spellEnd"/>
      <w:r w:rsidR="00721C42" w:rsidRPr="00896FD1">
        <w:rPr>
          <w:color w:val="000000" w:themeColor="text1"/>
        </w:rPr>
        <w:t xml:space="preserv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 xml:space="preserve">Their research </w:t>
      </w:r>
      <w:r w:rsidR="00770248">
        <w:rPr>
          <w:rFonts w:ascii="Times New Roman" w:eastAsia="Times New Roman" w:hAnsi="Times New Roman" w:cs="Times New Roman"/>
          <w:kern w:val="0"/>
          <w:lang w:eastAsia="en-US"/>
        </w:rPr>
        <w:lastRenderedPageBreak/>
        <w:t>suggests potential for addressing academic engagement from both the macro (institutionally based) and micro (student focused) level.</w:t>
      </w:r>
    </w:p>
    <w:p w14:paraId="384ECF33" w14:textId="5C2A8AD2" w:rsidR="00D61B28" w:rsidRDefault="00413F5C" w:rsidP="00D61B28">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proofErr w:type="spellStart"/>
      <w:r w:rsidR="00CC7354">
        <w:t>Froh</w:t>
      </w:r>
      <w:proofErr w:type="spellEnd"/>
      <w:r w:rsidR="00CC7354">
        <w:t xml:space="preserve"> &amp; Hawkes, 1996;</w:t>
      </w:r>
      <w:r w:rsidR="00CC7354">
        <w:rPr>
          <w:rFonts w:ascii="Times New Roman" w:eastAsia="Times New Roman" w:hAnsi="Times New Roman" w:cs="Times New Roman"/>
          <w:kern w:val="0"/>
          <w:lang w:eastAsia="en-US"/>
        </w:rPr>
        <w:t xml:space="preserve"> </w:t>
      </w:r>
      <w:r w:rsidRPr="00413F5C">
        <w:rPr>
          <w:rFonts w:ascii="Times New Roman" w:eastAsia="Times New Roman" w:hAnsi="Times New Roman" w:cs="Times New Roman"/>
          <w:color w:val="FFC000"/>
          <w:kern w:val="0"/>
          <w:lang w:eastAsia="en-US"/>
        </w:rPr>
        <w:t>citation</w:t>
      </w:r>
      <w:r w:rsidR="00BD1817">
        <w:rPr>
          <w:rFonts w:ascii="Times New Roman" w:eastAsia="Times New Roman" w:hAnsi="Times New Roman" w:cs="Times New Roman"/>
          <w:kern w:val="0"/>
          <w:lang w:eastAsia="en-US"/>
        </w:rPr>
        <w:t xml:space="preserve">).  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participation, and study skills (</w:t>
      </w:r>
      <w:r w:rsidR="00B95075" w:rsidRPr="00B95075">
        <w:rPr>
          <w:rFonts w:ascii="Times New Roman" w:eastAsia="Times New Roman" w:hAnsi="Times New Roman" w:cs="Times New Roman"/>
          <w:color w:val="FFC000"/>
          <w:kern w:val="0"/>
          <w:lang w:eastAsia="en-US"/>
        </w:rPr>
        <w:t>cite</w:t>
      </w:r>
      <w:r w:rsidR="00B95075">
        <w:rPr>
          <w:rFonts w:ascii="Times New Roman" w:eastAsia="Times New Roman" w:hAnsi="Times New Roman" w:cs="Times New Roman"/>
          <w:kern w:val="0"/>
          <w:lang w:eastAsia="en-US"/>
        </w:rPr>
        <w:t xml:space="preserve">).  </w:t>
      </w:r>
      <w:r w:rsidR="00136FDA">
        <w:t xml:space="preserve">Unlike previous research focusing on motivation as a defining characteristic of academic engagement at the college level, </w:t>
      </w:r>
      <w:proofErr w:type="spellStart"/>
      <w:r w:rsidR="00136FDA">
        <w:t>Handelsman</w:t>
      </w:r>
      <w:proofErr w:type="spellEnd"/>
      <w:r w:rsidR="00136FDA">
        <w:t xml:space="preserve"> et al. (2005) approached engagement as a more multi-faceted concept in the creation of a measure on student course engagement.  They chose to look at the “micro” level of a student’s engagement rather than evaluate engagement from the “macro level</w:t>
      </w:r>
      <w:r w:rsidR="00241064">
        <w:t>,</w:t>
      </w:r>
      <w:r w:rsidR="00136FDA">
        <w:t>” which has been addressed by previous research looking at engagement from the perspective of the institution to determine effective programs to enhance engagement in their students (</w:t>
      </w:r>
      <w:proofErr w:type="spellStart"/>
      <w:r w:rsidR="00136FDA">
        <w:t>Froh</w:t>
      </w:r>
      <w:proofErr w:type="spellEnd"/>
      <w:r w:rsidR="00136FDA">
        <w:t xml:space="preserve">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D61B28">
        <w:t xml:space="preserve">: Factor 1 included study skills, effort, work completion, attendance, and taking and reviewing notes; Factor 2 included emotional aspects such as desiring to learn and finding ways to make a course interesting or relevant to their lives; Factor 3 included participatory aspects such as participating in discussions, asking questions, and seeking help when necessary; and finally, Factor 4 included performance on tests, grades, and confidence about abilities in the specific course.  </w:t>
      </w:r>
    </w:p>
    <w:p w14:paraId="7F9F463B" w14:textId="3B5198DE" w:rsidR="00136FDA" w:rsidRDefault="00136FDA" w:rsidP="00136FDA"/>
    <w:p w14:paraId="63AFD75D" w14:textId="77777777" w:rsidR="008F24AB" w:rsidRDefault="00136FDA" w:rsidP="00136FDA">
      <w:pPr>
        <w:ind w:firstLine="0"/>
      </w:pPr>
      <w:r>
        <w:tab/>
      </w:r>
      <w:r w:rsidR="005758B4">
        <w:t xml:space="preserve">Academic Engagement is significant in that research has shown its connection with successful academic outcomes (cite).  For instance, </w:t>
      </w:r>
    </w:p>
    <w:p w14:paraId="3E201E30" w14:textId="4D36427F" w:rsidR="005758B4" w:rsidRDefault="008F24AB" w:rsidP="00136FDA">
      <w:pPr>
        <w:ind w:firstLine="0"/>
      </w:pPr>
      <w:r>
        <w:tab/>
        <w:t xml:space="preserve">Mention </w:t>
      </w:r>
      <w:proofErr w:type="spellStart"/>
      <w:r>
        <w:t>Bonfrenbrenner</w:t>
      </w:r>
      <w:proofErr w:type="spellEnd"/>
      <w:r>
        <w:t xml:space="preserve"> research (1979) </w:t>
      </w:r>
      <w:r w:rsidR="00B46AC5">
        <w:t>and Steinberg (</w:t>
      </w:r>
      <w:r w:rsidR="00B9750A">
        <w:t>1996</w:t>
      </w:r>
      <w:r w:rsidR="00B46AC5">
        <w:t xml:space="preserve">), both </w:t>
      </w:r>
      <w:r>
        <w:t>referenced in Marks (2000)</w:t>
      </w:r>
      <w:r w:rsidR="005758B4">
        <w:t xml:space="preserve"> </w:t>
      </w:r>
    </w:p>
    <w:p w14:paraId="1C5651ED" w14:textId="7132DA0C" w:rsidR="00136FDA" w:rsidRDefault="00136FDA" w:rsidP="005758B4">
      <w:r>
        <w:t xml:space="preserve">As suggested by </w:t>
      </w:r>
      <w:proofErr w:type="spellStart"/>
      <w:r>
        <w:t>Handelsman</w:t>
      </w:r>
      <w:proofErr w:type="spellEnd"/>
      <w:r>
        <w:t xml:space="preserve"> et al. (2005), we took the approach of evaluating students on the “micro” level, believing that this approach affords more opportunities for interventions and allows for the evaluation of the potential impact of personal care variables such as sleep hygiene and exercise.  </w:t>
      </w:r>
    </w:p>
    <w:p w14:paraId="766AE5F6" w14:textId="1C003D4E" w:rsidR="003F6B7D" w:rsidRDefault="00BD1817" w:rsidP="0073780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Discuss engagement and relationship to achievement – justify using them interchangeably.</w:t>
      </w:r>
    </w:p>
    <w:p w14:paraId="13B9B4B1" w14:textId="77777777" w:rsidR="00D564A4" w:rsidRDefault="004850B4" w:rsidP="00D564A4">
      <w:pPr>
        <w:widowControl w:val="0"/>
        <w:autoSpaceDE w:val="0"/>
        <w:autoSpaceDN w:val="0"/>
        <w:adjustRightInd w:val="0"/>
        <w:spacing w:after="240"/>
        <w:ind w:firstLine="0"/>
        <w:rPr>
          <w:rFonts w:ascii="Times New Roman" w:hAnsi="Times New Roman" w:cs="Times New Roman"/>
          <w:color w:val="FF0000"/>
          <w:kern w:val="0"/>
        </w:rPr>
      </w:pPr>
      <w:proofErr w:type="spellStart"/>
      <w:r>
        <w:rPr>
          <w:rFonts w:ascii="Times New Roman" w:hAnsi="Times New Roman" w:cs="Times New Roman"/>
          <w:color w:val="FF0000"/>
          <w:kern w:val="0"/>
        </w:rPr>
        <w:t>Zepke</w:t>
      </w:r>
      <w:proofErr w:type="spellEnd"/>
      <w:r>
        <w:rPr>
          <w:rFonts w:ascii="Times New Roman" w:hAnsi="Times New Roman" w:cs="Times New Roman"/>
          <w:color w:val="FF0000"/>
          <w:kern w:val="0"/>
        </w:rPr>
        <w:t xml:space="preserve"> &amp; Leach (2010): “</w:t>
      </w:r>
      <w:r w:rsidRPr="004850B4">
        <w:rPr>
          <w:rFonts w:ascii="Times New Roman" w:hAnsi="Times New Roman" w:cs="Times New Roman"/>
          <w:color w:val="FF0000"/>
          <w:kern w:val="0"/>
        </w:rPr>
        <w:t>First, the four perspectives focus on aspects of engagement that fall within institutions’ ability to influence. They do not take into account a variety of non-institutional factors that impact on students’ willingness and ability to engage, for example, health, childcare, family support and community responsibilities.</w:t>
      </w:r>
    </w:p>
    <w:p w14:paraId="723411F8" w14:textId="30614CA2" w:rsidR="00D564A4" w:rsidRPr="00D564A4" w:rsidRDefault="00D564A4" w:rsidP="00D564A4">
      <w:pPr>
        <w:widowControl w:val="0"/>
        <w:autoSpaceDE w:val="0"/>
        <w:autoSpaceDN w:val="0"/>
        <w:adjustRightInd w:val="0"/>
        <w:spacing w:after="240"/>
        <w:ind w:firstLine="0"/>
        <w:rPr>
          <w:rFonts w:ascii="Times New Roman" w:hAnsi="Times New Roman" w:cs="Times New Roman"/>
          <w:color w:val="FF0000"/>
          <w:kern w:val="0"/>
        </w:rPr>
      </w:pPr>
      <w:r>
        <w:rPr>
          <w:rFonts w:ascii="Times New Roman" w:hAnsi="Times New Roman" w:cs="Times New Roman"/>
          <w:color w:val="FF0000"/>
          <w:kern w:val="0"/>
        </w:rPr>
        <w:t xml:space="preserve">Marks 2000: </w:t>
      </w:r>
      <w:r w:rsidRPr="00E74A0F">
        <w:rPr>
          <w:color w:val="FF0000"/>
        </w:rPr>
        <w:t xml:space="preserve">“Although much of the research on student engagement has focused primarily on the influence of student background factors, it is important to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w:t>
      </w:r>
      <w:proofErr w:type="spellStart"/>
      <w:r w:rsidRPr="00E74A0F">
        <w:rPr>
          <w:color w:val="FF0000"/>
        </w:rPr>
        <w:t>Newmann</w:t>
      </w:r>
      <w:proofErr w:type="spellEnd"/>
      <w:r w:rsidRPr="00E74A0F">
        <w:rPr>
          <w:color w:val="FF0000"/>
        </w:rPr>
        <w:t xml:space="preserve"> (1981, 1992).”</w:t>
      </w:r>
    </w:p>
    <w:p w14:paraId="3900E3E8" w14:textId="77777777" w:rsidR="00D564A4" w:rsidRPr="004850B4" w:rsidRDefault="00D564A4" w:rsidP="004850B4">
      <w:pPr>
        <w:widowControl w:val="0"/>
        <w:autoSpaceDE w:val="0"/>
        <w:autoSpaceDN w:val="0"/>
        <w:adjustRightInd w:val="0"/>
        <w:spacing w:after="240"/>
        <w:ind w:firstLine="0"/>
        <w:rPr>
          <w:rFonts w:ascii="Times" w:hAnsi="Times" w:cs="Times"/>
          <w:color w:val="FF0000"/>
          <w:kern w:val="0"/>
        </w:rPr>
      </w:pPr>
    </w:p>
    <w:p w14:paraId="38F59261" w14:textId="77777777" w:rsidR="006309C0" w:rsidRPr="00737801" w:rsidRDefault="006309C0" w:rsidP="00737801">
      <w:pPr>
        <w:rPr>
          <w:rFonts w:ascii="Times New Roman" w:eastAsia="Times New Roman" w:hAnsi="Times New Roman" w:cs="Times New Roman"/>
          <w:kern w:val="0"/>
          <w:lang w:eastAsia="en-US"/>
        </w:rPr>
      </w:pPr>
    </w:p>
    <w:p w14:paraId="12AA1B0E" w14:textId="77777777" w:rsidR="008C6266" w:rsidRDefault="008C6266" w:rsidP="008C6266">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Pr>
          <w:color w:val="FF0000"/>
        </w:rPr>
        <w:t xml:space="preserve">f engagement adversely affects </w:t>
      </w:r>
      <w:r w:rsidRPr="00022F21">
        <w:rPr>
          <w:color w:val="FF0000"/>
        </w:rPr>
        <w:t xml:space="preserve">student achievement and initiates a downward spiral that may lead to dysfunctional school behavior and, ultimately, culminate in some students leaving school entirely (Finn, 1989; </w:t>
      </w:r>
      <w:proofErr w:type="spellStart"/>
      <w:r w:rsidRPr="00022F21">
        <w:rPr>
          <w:color w:val="FF0000"/>
        </w:rPr>
        <w:t>Newmann</w:t>
      </w:r>
      <w:proofErr w:type="spellEnd"/>
      <w:r w:rsidRPr="00022F21">
        <w:rPr>
          <w:color w:val="FF0000"/>
        </w:rPr>
        <w:t xml:space="preserve">, 1981, 1992; Steinberg, 1996; </w:t>
      </w:r>
      <w:proofErr w:type="spellStart"/>
      <w:r w:rsidRPr="00022F21">
        <w:rPr>
          <w:color w:val="FF0000"/>
        </w:rPr>
        <w:t>Wehlage</w:t>
      </w:r>
      <w:proofErr w:type="spellEnd"/>
      <w:r w:rsidRPr="00022F21">
        <w:rPr>
          <w:color w:val="FF0000"/>
        </w:rPr>
        <w:t xml:space="preserve">, Rutter, Smith, </w:t>
      </w:r>
      <w:proofErr w:type="spellStart"/>
      <w:r w:rsidRPr="00022F21">
        <w:rPr>
          <w:color w:val="FF0000"/>
        </w:rPr>
        <w:t>Lesko</w:t>
      </w:r>
      <w:proofErr w:type="spellEnd"/>
      <w:r w:rsidRPr="00022F21">
        <w:rPr>
          <w:color w:val="FF0000"/>
        </w:rPr>
        <w:t>, &amp; Fernandez, 1989).”</w:t>
      </w:r>
    </w:p>
    <w:p w14:paraId="753523C4" w14:textId="38EB2BEA" w:rsidR="008C6266" w:rsidRDefault="00442048" w:rsidP="00442048">
      <w:pPr>
        <w:rPr>
          <w:color w:val="FF0000"/>
        </w:rPr>
      </w:pPr>
      <w:r>
        <w:t xml:space="preserve">Marks 2000 – </w:t>
      </w:r>
      <w:r w:rsidRPr="002C6DB3">
        <w:rPr>
          <w:color w:val="FF0000"/>
        </w:rPr>
        <w:t>“More complex and cognitively challenging cla</w:t>
      </w:r>
      <w:r>
        <w:rPr>
          <w:color w:val="FF0000"/>
        </w:rPr>
        <w:t>ss work, according to this theor</w:t>
      </w:r>
      <w:r w:rsidRPr="002C6DB3">
        <w:rPr>
          <w:color w:val="FF0000"/>
        </w:rPr>
        <w:t xml:space="preserve">y, has the potential to engage students more deeply. </w:t>
      </w:r>
      <w:r w:rsidR="002767EC">
        <w:rPr>
          <w:color w:val="FF0000"/>
        </w:rPr>
        <w:t>…</w:t>
      </w:r>
      <w:r w:rsidRPr="002C6DB3">
        <w:rPr>
          <w:color w:val="FF0000"/>
        </w:rPr>
        <w:t>Because the need for competence is generally inherent, most students begin their school careers motivated to learn. For many students, however, their experience of school dulls that motivation or even suppresses it entirely. For these students to become</w:t>
      </w:r>
      <w:r>
        <w:rPr>
          <w:color w:val="FF0000"/>
        </w:rPr>
        <w:t xml:space="preserve"> academically engaged would req</w:t>
      </w:r>
      <w:r w:rsidRPr="002C6DB3">
        <w:rPr>
          <w:color w:val="FF0000"/>
        </w:rPr>
        <w:t>uire a reversal of the alienating experiences, a sense of membership in school to replace impersonality and isolation and authentic academic work to replace low-level school work (</w:t>
      </w:r>
      <w:proofErr w:type="spellStart"/>
      <w:r w:rsidRPr="002C6DB3">
        <w:rPr>
          <w:color w:val="FF0000"/>
        </w:rPr>
        <w:t>Newmann</w:t>
      </w:r>
      <w:proofErr w:type="spellEnd"/>
      <w:r w:rsidRPr="002C6DB3">
        <w:rPr>
          <w:color w:val="FF0000"/>
        </w:rPr>
        <w:t xml:space="preserve">, 1989a; </w:t>
      </w:r>
      <w:proofErr w:type="spellStart"/>
      <w:r w:rsidRPr="002C6DB3">
        <w:rPr>
          <w:color w:val="FF0000"/>
        </w:rPr>
        <w:t>Newmann</w:t>
      </w:r>
      <w:proofErr w:type="spellEnd"/>
      <w:r w:rsidRPr="002C6DB3">
        <w:rPr>
          <w:color w:val="FF0000"/>
        </w:rPr>
        <w:t xml:space="preserve"> et al., 1992). Authentic academic work involves students intellectually in a process of disciplined inquiry to solve meaningful problems, problems with relevance in the world beyond the classroom and of interest to them personally.”</w:t>
      </w:r>
    </w:p>
    <w:p w14:paraId="5F267941" w14:textId="0705A188" w:rsidR="00E0793F" w:rsidRDefault="00E0793F" w:rsidP="00E0793F">
      <w:pPr>
        <w:rPr>
          <w:color w:val="FF0000"/>
        </w:rPr>
      </w:pPr>
      <w:proofErr w:type="spellStart"/>
      <w:r w:rsidRPr="0045589A">
        <w:t>Zepke</w:t>
      </w:r>
      <w:proofErr w:type="spellEnd"/>
      <w:r w:rsidRPr="0045589A">
        <w:t xml:space="preserv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w:t>
      </w:r>
      <w:proofErr w:type="spellStart"/>
      <w:r w:rsidRPr="0045589A">
        <w:rPr>
          <w:color w:val="FF0000"/>
        </w:rPr>
        <w:t>Yorke</w:t>
      </w:r>
      <w:proofErr w:type="spellEnd"/>
      <w:r w:rsidRPr="0045589A">
        <w:rPr>
          <w:color w:val="FF0000"/>
        </w:rPr>
        <w:t>, 2006).”</w:t>
      </w:r>
      <w:r>
        <w:rPr>
          <w:color w:val="FF0000"/>
        </w:rPr>
        <w:t xml:space="preserve"> </w:t>
      </w:r>
    </w:p>
    <w:p w14:paraId="62069B96" w14:textId="67295DD0" w:rsidR="00E0793F" w:rsidRPr="009712F4" w:rsidRDefault="00E0793F" w:rsidP="00E0793F">
      <w:pPr>
        <w:rPr>
          <w:color w:val="FF0000"/>
        </w:rPr>
      </w:pPr>
      <w:r w:rsidRPr="00241F06">
        <w:lastRenderedPageBreak/>
        <w:t>Marks 2000</w:t>
      </w:r>
      <w:r w:rsidRPr="00241F06">
        <w:rPr>
          <w:color w:val="FF0000"/>
        </w:rPr>
        <w:t xml:space="preserve">: </w:t>
      </w:r>
      <w:r w:rsidR="005C1E0A">
        <w:rPr>
          <w:color w:val="FF0000"/>
        </w:rPr>
        <w:t>“</w:t>
      </w:r>
      <w:r w:rsidRPr="00241F06">
        <w:rPr>
          <w:color w:val="FF0000"/>
        </w:rPr>
        <w:t>and students' "interest" and "emotional involvement" with school, including their "motivation to learn" (Steinberg, 1996). Engagement is an important facet of students' school experience because of its logical relationship to achievement and to optimal human development.”</w:t>
      </w:r>
      <w:r>
        <w:rPr>
          <w:color w:val="FF0000"/>
        </w:rPr>
        <w:t xml:space="preserve"> </w:t>
      </w:r>
      <w:r w:rsidRPr="00836DC1">
        <w:t xml:space="preserve">And </w:t>
      </w:r>
      <w:r>
        <w:rPr>
          <w:color w:val="FF0000"/>
        </w:rPr>
        <w:t>“</w:t>
      </w:r>
      <w:r w:rsidRPr="00836DC1">
        <w:rPr>
          <w:color w:val="FF0000"/>
        </w:rPr>
        <w:t>The disengagement portrayed by these researchers is still a pervasive problem, particularly in U.S. secondary schools (</w:t>
      </w:r>
      <w:proofErr w:type="spellStart"/>
      <w:r w:rsidRPr="00836DC1">
        <w:rPr>
          <w:color w:val="FF0000"/>
        </w:rPr>
        <w:t>Newmann</w:t>
      </w:r>
      <w:proofErr w:type="spellEnd"/>
      <w:r w:rsidRPr="00836DC1">
        <w:rPr>
          <w:color w:val="FF0000"/>
        </w:rPr>
        <w:t>, 1992; Sax et al., 1997; Steinberg, 1996). Chronic disengagement reportedly</w:t>
      </w:r>
      <w:r>
        <w:rPr>
          <w:color w:val="FF0000"/>
        </w:rPr>
        <w:t xml:space="preserve"> afflicts 40% to 60% of secondar</w:t>
      </w:r>
      <w:r w:rsidRPr="00836DC1">
        <w:rPr>
          <w:color w:val="FF0000"/>
        </w:rPr>
        <w:t>y school students (</w:t>
      </w:r>
      <w:proofErr w:type="spellStart"/>
      <w:r w:rsidRPr="00836DC1">
        <w:rPr>
          <w:color w:val="FF0000"/>
        </w:rPr>
        <w:t>Sedlak</w:t>
      </w:r>
      <w:proofErr w:type="spellEnd"/>
      <w:r w:rsidRPr="00836DC1">
        <w:rPr>
          <w:color w:val="FF0000"/>
        </w:rPr>
        <w:t xml:space="preserve"> et al., 1986; Steinberg, 1996), an estimate that excludes repeated absentees and </w:t>
      </w:r>
      <w:proofErr w:type="gramStart"/>
      <w:r w:rsidRPr="00836DC1">
        <w:rPr>
          <w:color w:val="FF0000"/>
        </w:rPr>
        <w:t>dropouts.^</w:t>
      </w:r>
      <w:proofErr w:type="gramEnd"/>
      <w:r w:rsidRPr="00836DC1">
        <w:rPr>
          <w:color w:val="FF0000"/>
        </w:rPr>
        <w:t xml:space="preserve">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w:t>
      </w:r>
      <w:proofErr w:type="spellStart"/>
      <w:r w:rsidRPr="00836DC1">
        <w:rPr>
          <w:color w:val="FF0000"/>
        </w:rPr>
        <w:t>Goodlad</w:t>
      </w:r>
      <w:proofErr w:type="spellEnd"/>
      <w:r w:rsidRPr="00836DC1">
        <w:rPr>
          <w:color w:val="FF0000"/>
        </w:rPr>
        <w:t xml:space="preserve">, 1984; </w:t>
      </w:r>
      <w:proofErr w:type="spellStart"/>
      <w:r w:rsidRPr="00836DC1">
        <w:rPr>
          <w:color w:val="FF0000"/>
        </w:rPr>
        <w:t>Sedlak</w:t>
      </w:r>
      <w:proofErr w:type="spellEnd"/>
      <w:r w:rsidRPr="00836DC1">
        <w:rPr>
          <w:color w:val="FF0000"/>
        </w:rPr>
        <w:t xml:space="preserve"> et al., 1986).”</w:t>
      </w:r>
      <w:r>
        <w:rPr>
          <w:color w:val="FF0000"/>
        </w:rPr>
        <w:t xml:space="preserve"> </w:t>
      </w:r>
      <w:r w:rsidRPr="00F3398F">
        <w:t>And</w:t>
      </w:r>
      <w:r>
        <w:rPr>
          <w:color w:val="FF0000"/>
        </w:rPr>
        <w:t xml:space="preserve"> “</w:t>
      </w:r>
      <w:r w:rsidRPr="00F3398F">
        <w:rPr>
          <w:color w:val="FF0000"/>
        </w:rPr>
        <w:t xml:space="preserve">When high levels of classroom engagement occurred, observers ascribed it to the </w:t>
      </w:r>
      <w:proofErr w:type="spellStart"/>
      <w:r w:rsidRPr="00F3398F">
        <w:rPr>
          <w:color w:val="FF0000"/>
        </w:rPr>
        <w:t>uppertrack</w:t>
      </w:r>
      <w:proofErr w:type="spellEnd"/>
      <w:r w:rsidRPr="00F3398F">
        <w:rPr>
          <w:color w:val="FF0000"/>
        </w:rPr>
        <w:t xml:space="preserve"> status of the class, students' self-selection into a program of special interest to them, or, occasionally, teachers' instructional styles, including the expectations they held for students (Oakes, 1985; Powell et al., 1985).”</w:t>
      </w:r>
    </w:p>
    <w:p w14:paraId="328BB5B1" w14:textId="77777777" w:rsidR="00E0793F" w:rsidRPr="00F3398F" w:rsidRDefault="00E0793F" w:rsidP="00E0793F">
      <w:pPr>
        <w:ind w:firstLine="0"/>
      </w:pPr>
      <w:r>
        <w:tab/>
        <w:t xml:space="preserve">Students tend to show more engagement when they have self-selected courses that are of specific interest to them (Marks, 2000; </w:t>
      </w:r>
      <w:proofErr w:type="spellStart"/>
      <w:r>
        <w:t>Handelsman</w:t>
      </w:r>
      <w:proofErr w:type="spellEnd"/>
      <w:r>
        <w:t xml:space="preserve"> et al. 2005 </w:t>
      </w:r>
      <w:proofErr w:type="gramStart"/>
      <w:r>
        <w:t>- ?</w:t>
      </w:r>
      <w:proofErr w:type="gramEnd"/>
      <w:r>
        <w:t xml:space="preserve"> check if they reference this under emotional factor).  Additionally, doing well in a class is not only a classifying attribute of engagement, but often a positive outcome of increased academic engagement.  </w:t>
      </w:r>
    </w:p>
    <w:p w14:paraId="34C605DE" w14:textId="77777777" w:rsidR="00E0793F" w:rsidRDefault="00E0793F" w:rsidP="00E0793F">
      <w:r>
        <w:t xml:space="preserve">Disengagement at the college level can lead to failing grades, higher dropout rates, </w:t>
      </w:r>
    </w:p>
    <w:p w14:paraId="4C278169" w14:textId="77777777" w:rsidR="00D564A4" w:rsidRDefault="00D564A4" w:rsidP="00D564A4">
      <w:r>
        <w:t>Stress impact on Academic Engagement</w:t>
      </w:r>
    </w:p>
    <w:p w14:paraId="00A81B2F" w14:textId="77777777" w:rsidR="00D564A4" w:rsidRDefault="00D564A4" w:rsidP="00E0793F"/>
    <w:p w14:paraId="5CEC8600" w14:textId="69FB475B" w:rsidR="003A31AB" w:rsidRDefault="003A31AB" w:rsidP="003A31AB">
      <w:r>
        <w:lastRenderedPageBreak/>
        <w:t xml:space="preserve">Impact of sleep on academic engagement/achievement – self-care practices. </w:t>
      </w:r>
      <w:r w:rsidRPr="00BF71C5">
        <w:rPr>
          <w:b/>
        </w:rPr>
        <w:t xml:space="preserve"> </w:t>
      </w:r>
      <w:r>
        <w:t xml:space="preserve">Sleep is essential for the consolidation of memory, learning, decision making, alertness, mood, and cognitive performance (Banks &amp; </w:t>
      </w:r>
      <w:proofErr w:type="spellStart"/>
      <w:r>
        <w:t>Dinges</w:t>
      </w:r>
      <w:proofErr w:type="spellEnd"/>
      <w:r>
        <w:t xml:space="preserve">, 2007; </w:t>
      </w:r>
      <w:r>
        <w:rPr>
          <w:rFonts w:ascii="Times New Roman" w:hAnsi="Times New Roman"/>
        </w:rPr>
        <w:t xml:space="preserve">Pilcher &amp; Walters, </w:t>
      </w:r>
      <w:proofErr w:type="gramStart"/>
      <w:r>
        <w:rPr>
          <w:rFonts w:ascii="Times New Roman" w:hAnsi="Times New Roman"/>
        </w:rPr>
        <w:t>1997</w:t>
      </w:r>
      <w:r>
        <w:t>)…</w:t>
      </w:r>
      <w:proofErr w:type="gramEnd"/>
      <w:r>
        <w:t xml:space="preserve">  Deficits in sleep have been shown to negatively impact academic performance (Gomes et al. 2011; Gilbert &amp; Weaver, 2010).  Specifically, sleep quality and duration are correlated with lower academic achievement and course grades in college students (Pilcher, </w:t>
      </w:r>
      <w:proofErr w:type="spellStart"/>
      <w:r>
        <w:t>Ginter</w:t>
      </w:r>
      <w:proofErr w:type="spellEnd"/>
      <w:r>
        <w:t xml:space="preserve">, &amp; </w:t>
      </w:r>
      <w:proofErr w:type="spellStart"/>
      <w:r>
        <w:t>Sadowsky</w:t>
      </w:r>
      <w:proofErr w:type="spellEnd"/>
      <w:r>
        <w:t xml:space="preserve">, 1997* check for this).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4FB3E77" w14:textId="77777777" w:rsidR="0032272A" w:rsidRDefault="0032272A" w:rsidP="0032272A">
      <w:r>
        <w:t xml:space="preserve">Sleep hygiene has been shown to impact the quality of actual sleep </w:t>
      </w:r>
      <w:r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14:paraId="5598294E" w14:textId="77777777" w:rsidR="0032272A" w:rsidRPr="0042729D" w:rsidRDefault="0032272A" w:rsidP="0032272A">
      <w:pPr>
        <w:jc w:val="center"/>
        <w:rPr>
          <w:b/>
          <w:color w:val="FFC000"/>
        </w:rPr>
      </w:pPr>
      <w:r w:rsidRPr="0042729D">
        <w:rPr>
          <w:b/>
          <w:color w:val="FFC000"/>
        </w:rPr>
        <w:t>Talk about sleep and its impacts on life’s functions, then move into how sleep hygiene is related to sleep, and then discuss sleep hygiene and related research.</w:t>
      </w:r>
    </w:p>
    <w:p w14:paraId="06C74052" w14:textId="77777777" w:rsidR="0032272A" w:rsidRDefault="0032272A" w:rsidP="003A31AB"/>
    <w:p w14:paraId="3555172A" w14:textId="1C667E87" w:rsidR="003A31AB" w:rsidRDefault="003A31AB" w:rsidP="003A31AB">
      <w:r>
        <w:t>Exercise paragraph</w:t>
      </w:r>
    </w:p>
    <w:p w14:paraId="24EBBC5A" w14:textId="48818FDF"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637EE7">
        <w:rPr>
          <w:color w:val="7030A0"/>
        </w:rPr>
        <w:t>cardiovascular health</w:t>
      </w:r>
      <w:r>
        <w:t>, stress levels, academic achievement, and self-esteem (Dunn et al. 2001;</w:t>
      </w:r>
      <w:r w:rsidRPr="00247580">
        <w:t xml:space="preserve"> </w:t>
      </w:r>
      <w:proofErr w:type="spellStart"/>
      <w:r>
        <w:t>Fedeway</w:t>
      </w:r>
      <w:proofErr w:type="spellEnd"/>
      <w:r>
        <w:t xml:space="preserve"> &amp; </w:t>
      </w:r>
      <w:proofErr w:type="spellStart"/>
      <w:r>
        <w:t>Ahn</w:t>
      </w:r>
      <w:proofErr w:type="spellEnd"/>
      <w:r>
        <w:t xml:space="preserve">, 2011; </w:t>
      </w:r>
      <w:proofErr w:type="spellStart"/>
      <w:r>
        <w:t>Galper</w:t>
      </w:r>
      <w:proofErr w:type="spellEnd"/>
      <w:r>
        <w:t xml:space="preserve"> et al. 2006; Manger &amp; Motta, 2005; </w:t>
      </w:r>
      <w:proofErr w:type="spellStart"/>
      <w:r>
        <w:t>Puterman</w:t>
      </w:r>
      <w:proofErr w:type="spellEnd"/>
      <w:r>
        <w:t xml:space="preserve"> et al. 2010;</w:t>
      </w:r>
      <w:r w:rsidRPr="00637EE7">
        <w:t xml:space="preserve"> </w:t>
      </w:r>
      <w:r w:rsidR="001C2318">
        <w:t>Shep</w:t>
      </w:r>
      <w:r w:rsidR="000A0D8F">
        <w:t>h</w:t>
      </w:r>
      <w:r w:rsidR="001C2318">
        <w:t xml:space="preserve">ard, 1996; </w:t>
      </w:r>
      <w:r>
        <w:t xml:space="preserve">Spence et al. 2005; </w:t>
      </w:r>
      <w:proofErr w:type="spellStart"/>
      <w:r>
        <w:t>VanKim</w:t>
      </w:r>
      <w:proofErr w:type="spellEnd"/>
      <w:r>
        <w:t xml:space="preserve"> &amp; Nelson, 2013)</w:t>
      </w:r>
      <w:r w:rsidR="007C13EF">
        <w:t xml:space="preserve">.  </w:t>
      </w:r>
    </w:p>
    <w:p w14:paraId="08004333" w14:textId="14BF65CA" w:rsidR="00E0793F" w:rsidRPr="00561BCB" w:rsidRDefault="00A36AAB" w:rsidP="00561BCB">
      <w:r w:rsidRPr="00A36AAB">
        <w:lastRenderedPageBreak/>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w:t>
      </w:r>
      <w:proofErr w:type="gramStart"/>
      <w:r w:rsidRPr="00A36AAB">
        <w:t>, ;</w:t>
      </w:r>
      <w:proofErr w:type="gramEnd"/>
      <w:r w:rsidRPr="00A36AAB">
        <w:t xml:space="preserve"> thereby potentially increasing one’s level of academic engagement.  When looking at the definition of Academic Engagement </w:t>
      </w:r>
      <w:r w:rsidR="00B57888">
        <w:t>delineated above</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The current study proposes the following </w:t>
      </w:r>
      <w:r w:rsidR="009D78D9">
        <w:t>research questions and hypothese</w:t>
      </w:r>
      <w:r w:rsidRPr="00A36AAB">
        <w:t>s:</w:t>
      </w:r>
    </w:p>
    <w:p w14:paraId="3F2C2334" w14:textId="77777777" w:rsidR="000642E9" w:rsidRPr="0043754E" w:rsidRDefault="000642E9" w:rsidP="000642E9">
      <w:pPr>
        <w:rPr>
          <w:rFonts w:ascii="Times New Roman" w:hAnsi="Times New Roman"/>
          <w:b/>
        </w:rPr>
      </w:pPr>
      <w:r w:rsidRPr="0043754E">
        <w:rPr>
          <w:rFonts w:ascii="Times New Roman" w:hAnsi="Times New Roman"/>
          <w:b/>
        </w:rPr>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7777777" w:rsidR="00F57EB1" w:rsidRDefault="000642E9" w:rsidP="000642E9">
      <w:pPr>
        <w:rPr>
          <w:rFonts w:ascii="Times New Roman" w:hAnsi="Times New Roman"/>
          <w:i/>
          <w:color w:val="000000"/>
        </w:rPr>
      </w:pPr>
      <w:r>
        <w:rPr>
          <w:rFonts w:ascii="Times New Roman" w:hAnsi="Times New Roman"/>
          <w:i/>
          <w:color w:val="000000"/>
        </w:rPr>
        <w:lastRenderedPageBreak/>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77777777"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29FB3172"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w:t>
      </w:r>
      <w:r w:rsidR="00FE0746">
        <w:rPr>
          <w:rFonts w:ascii="Times New Roman" w:hAnsi="Times New Roman"/>
          <w:b/>
        </w:rPr>
        <w:t>/moderates</w:t>
      </w:r>
      <w:r w:rsidR="00591A11">
        <w:rPr>
          <w:rFonts w:ascii="Times New Roman" w:hAnsi="Times New Roman"/>
          <w:b/>
        </w:rPr>
        <w:t xml:space="preserve">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77777777" w:rsidR="007B48E7"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14:paraId="22931DDC" w14:textId="4AD8FA47" w:rsidR="001C7A71" w:rsidRDefault="005903D6" w:rsidP="000642E9">
      <w:pPr>
        <w:rPr>
          <w:rFonts w:ascii="Times New Roman" w:hAnsi="Times New Roman"/>
          <w:i/>
        </w:rPr>
      </w:pPr>
      <w:r>
        <w:rPr>
          <w:rFonts w:ascii="Times New Roman" w:hAnsi="Times New Roman"/>
          <w:i/>
        </w:rPr>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p>
    <w:p w14:paraId="00ED43FD" w14:textId="77777777"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14:paraId="2955E3D4" w14:textId="77777777" w:rsidR="000D4CA6" w:rsidRDefault="000642E9" w:rsidP="000D4CA6">
      <w:pPr>
        <w:rPr>
          <w:rFonts w:ascii="Times New Roman" w:hAnsi="Times New Roman"/>
          <w:i/>
        </w:rPr>
      </w:pPr>
      <w:r>
        <w:rPr>
          <w:rFonts w:ascii="Times New Roman" w:hAnsi="Times New Roman"/>
          <w:i/>
        </w:rPr>
        <w:t>Likewise, we postulate that in between-</w:t>
      </w:r>
      <w:proofErr w:type="gramStart"/>
      <w:r>
        <w:rPr>
          <w:rFonts w:ascii="Times New Roman" w:hAnsi="Times New Roman"/>
          <w:i/>
        </w:rPr>
        <w:t>subjects</w:t>
      </w:r>
      <w:proofErr w:type="gramEnd"/>
      <w:r>
        <w:rPr>
          <w:rFonts w:ascii="Times New Roman" w:hAnsi="Times New Roman"/>
          <w:i/>
        </w:rPr>
        <w:t xml:space="preserve">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t>
      </w:r>
      <w:r>
        <w:rPr>
          <w:rFonts w:ascii="Times New Roman" w:hAnsi="Times New Roman"/>
          <w:i/>
        </w:rPr>
        <w:lastRenderedPageBreak/>
        <w:t>within-</w:t>
      </w:r>
      <w:proofErr w:type="gramStart"/>
      <w:r>
        <w:rPr>
          <w:rFonts w:ascii="Times New Roman" w:hAnsi="Times New Roman"/>
          <w:i/>
        </w:rPr>
        <w:t>subjects</w:t>
      </w:r>
      <w:proofErr w:type="gramEnd"/>
      <w:r>
        <w:rPr>
          <w:rFonts w:ascii="Times New Roman" w:hAnsi="Times New Roman"/>
          <w:i/>
        </w:rPr>
        <w:t xml:space="preserve"> analysis</w:t>
      </w:r>
      <w:r w:rsidR="000B7934">
        <w:rPr>
          <w:rFonts w:ascii="Times New Roman" w:hAnsi="Times New Roman"/>
          <w:i/>
        </w:rPr>
        <w:t xml:space="preserve"> because only one point measure.)</w:t>
      </w:r>
      <w:r>
        <w:rPr>
          <w:rFonts w:ascii="Times New Roman" w:hAnsi="Times New Roman"/>
          <w:i/>
        </w:rPr>
        <w:t xml:space="preserve"> We believe that there will be an 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14:paraId="43F1D594" w14:textId="50A3E94D" w:rsidR="00FE0746" w:rsidRDefault="00FE0746" w:rsidP="00FE0746">
      <w:pPr>
        <w:rPr>
          <w:rFonts w:ascii="Times New Roman" w:hAnsi="Times New Roman"/>
          <w:b/>
        </w:rPr>
      </w:pPr>
      <w:r>
        <w:rPr>
          <w:rFonts w:ascii="Times New Roman" w:hAnsi="Times New Roman"/>
          <w:b/>
        </w:rPr>
        <w:t xml:space="preserve">Specific Aim 4:  To determine if exercise mediates/moderates the relationship between stressful life events and academic engagement. </w:t>
      </w:r>
    </w:p>
    <w:p w14:paraId="5D2A8E8E" w14:textId="0FFA363A" w:rsidR="00FE0746" w:rsidRPr="007B48E7" w:rsidRDefault="00FE0746" w:rsidP="007B48E7">
      <w:pPr>
        <w:rPr>
          <w:rFonts w:ascii="Times New Roman" w:hAnsi="Times New Roman"/>
          <w:i/>
        </w:rPr>
      </w:pPr>
      <w:r>
        <w:rPr>
          <w:rFonts w:ascii="Times New Roman" w:hAnsi="Times New Roman"/>
          <w:i/>
        </w:rPr>
        <w:t xml:space="preserve">We hypothesize that students with higher levels of stressful life events will experience lower academic engagement (specifically in the </w:t>
      </w:r>
      <w:r w:rsidR="005903D6">
        <w:rPr>
          <w:rFonts w:ascii="Times New Roman" w:hAnsi="Times New Roman"/>
          <w:i/>
        </w:rPr>
        <w:t>area of participation</w:t>
      </w:r>
      <w:r>
        <w:rPr>
          <w:rFonts w:ascii="Times New Roman" w:hAnsi="Times New Roman"/>
          <w:i/>
        </w:rPr>
        <w:t>) if they show poor sleep hygiene practices.  We postulate that in students exhibiting the poorest sleep hygiene habits, we will see (a more pronounced/the strongest) relationship between reduced academic engagement (associated w</w:t>
      </w:r>
      <w:r w:rsidR="007B48E7">
        <w:rPr>
          <w:rFonts w:ascii="Times New Roman" w:hAnsi="Times New Roman"/>
          <w:i/>
        </w:rPr>
        <w:t>ith) and high levels of stress.</w:t>
      </w:r>
      <w:r>
        <w:rPr>
          <w:rFonts w:ascii="Times New Roman" w:hAnsi="Times New Roman"/>
          <w:b/>
        </w:rPr>
        <w:t xml:space="preserve"> </w:t>
      </w:r>
    </w:p>
    <w:p w14:paraId="15C70820" w14:textId="3CC98ED4" w:rsidR="00FE0746" w:rsidRDefault="00FE0746" w:rsidP="00FE0746">
      <w:pPr>
        <w:rPr>
          <w:rFonts w:ascii="Times New Roman" w:hAnsi="Times New Roman"/>
          <w:b/>
        </w:rPr>
      </w:pPr>
      <w:r>
        <w:rPr>
          <w:rFonts w:ascii="Times New Roman" w:hAnsi="Times New Roman"/>
          <w:b/>
        </w:rPr>
        <w:t>Specific Aim 5</w:t>
      </w:r>
      <w:r w:rsidR="0074306E">
        <w:rPr>
          <w:rFonts w:ascii="Times New Roman" w:hAnsi="Times New Roman"/>
          <w:b/>
        </w:rPr>
        <w:t>:  To provide a predictive model of the effects of self-care practices, including both sleep hygiene and exercise, on</w:t>
      </w:r>
      <w:r>
        <w:rPr>
          <w:rFonts w:ascii="Times New Roman" w:hAnsi="Times New Roman"/>
          <w:b/>
        </w:rPr>
        <w:t xml:space="preserve"> the relationship between stressful life events and academic engagement.  </w:t>
      </w:r>
    </w:p>
    <w:p w14:paraId="5F120838" w14:textId="77777777" w:rsidR="000642E9" w:rsidRDefault="000642E9" w:rsidP="000642E9">
      <w:pPr>
        <w:rPr>
          <w:rFonts w:ascii="Times New Roman" w:hAnsi="Times New Roman"/>
          <w:i/>
        </w:rPr>
      </w:pPr>
    </w:p>
    <w:p w14:paraId="51D22745" w14:textId="77777777"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14:paraId="063958D6" w14:textId="77777777" w:rsidR="000642E9" w:rsidRPr="0043754E" w:rsidRDefault="000642E9" w:rsidP="000642E9">
      <w:pPr>
        <w:rPr>
          <w:rFonts w:ascii="Times New Roman" w:hAnsi="Times New Roman"/>
          <w:i/>
        </w:rPr>
      </w:pPr>
      <w:r>
        <w:rPr>
          <w:rFonts w:ascii="Times New Roman" w:hAnsi="Times New Roman"/>
          <w:i/>
        </w:rPr>
        <w:t xml:space="preserve">We hypothesize that </w:t>
      </w:r>
    </w:p>
    <w:p w14:paraId="6111CA41" w14:textId="77777777"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14:paraId="02890884" w14:textId="77777777" w:rsidR="000642E9" w:rsidRDefault="000642E9" w:rsidP="00615562"/>
    <w:p w14:paraId="0743CAA1" w14:textId="24932BA7" w:rsidR="00571B29" w:rsidRDefault="00571B29">
      <w:pPr>
        <w:rPr>
          <w:b/>
        </w:rPr>
      </w:pPr>
      <w:r>
        <w:rPr>
          <w:b/>
        </w:rPr>
        <w:br w:type="page"/>
      </w:r>
    </w:p>
    <w:p w14:paraId="3CFE7B89" w14:textId="0F9AEC2D" w:rsidR="00177810" w:rsidRDefault="00810354" w:rsidP="00810354">
      <w:pPr>
        <w:jc w:val="center"/>
        <w:rPr>
          <w:b/>
        </w:rPr>
      </w:pPr>
      <w:r>
        <w:rPr>
          <w:b/>
        </w:rPr>
        <w:lastRenderedPageBreak/>
        <w:t>CHAPTER 2</w:t>
      </w:r>
    </w:p>
    <w:p w14:paraId="2CF606F9" w14:textId="73B0B802" w:rsidR="00F92C00" w:rsidRDefault="00810354" w:rsidP="00902765">
      <w:pPr>
        <w:jc w:val="center"/>
        <w:rPr>
          <w:b/>
        </w:rPr>
      </w:pPr>
      <w:r>
        <w:rPr>
          <w:b/>
        </w:rPr>
        <w:t>REVIEW OF RELEVANT LITERATURE</w:t>
      </w:r>
    </w:p>
    <w:p w14:paraId="59BC7751" w14:textId="6B163F9F" w:rsidR="009F60CB" w:rsidRDefault="009F60CB" w:rsidP="001E1E0C">
      <w:pPr>
        <w:ind w:firstLine="0"/>
      </w:pPr>
      <w:r>
        <w:tab/>
        <w:t>Brief overview of this chapter</w:t>
      </w: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EB29E86"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FF1C81" w:rsidRPr="00FF1C81">
        <w:rPr>
          <w:i/>
        </w:rPr>
        <w:t>poor achievement</w:t>
      </w:r>
      <w:r w:rsidR="00FF1C81">
        <w:rPr>
          <w:i/>
        </w:rPr>
        <w:t xml:space="preserve"> – find an article to support this</w:t>
      </w:r>
      <w:r w:rsidR="00FF1C81">
        <w:t xml:space="preserve"> </w:t>
      </w:r>
      <w:r w:rsidR="0063291A">
        <w:t xml:space="preserve">(Ash &amp; Huebner, 2001; </w:t>
      </w:r>
      <w:r w:rsidR="006F497F">
        <w:t>Cameron et al., 2010;</w:t>
      </w:r>
      <w:r w:rsidR="00C20680">
        <w:t xml:space="preserve"> </w:t>
      </w:r>
      <w:proofErr w:type="spellStart"/>
      <w:r w:rsidR="00C20680">
        <w:t>Furniss</w:t>
      </w:r>
      <w:proofErr w:type="spellEnd"/>
      <w:r w:rsidR="00C20680">
        <w:t xml:space="preserve"> et al., 2009;</w:t>
      </w:r>
      <w:r w:rsidR="006F497F">
        <w:t xml:space="preserve"> </w:t>
      </w:r>
      <w:r w:rsidR="0063291A">
        <w:t>McCu</w:t>
      </w:r>
      <w:r>
        <w:t xml:space="preserve">llough et al. 2002; McKnight et al. 2003; </w:t>
      </w:r>
      <w:proofErr w:type="spellStart"/>
      <w:r>
        <w:t>Suldo</w:t>
      </w:r>
      <w:proofErr w:type="spellEnd"/>
      <w:r>
        <w:t xml:space="preserve"> &amp; Huebner, 2004;</w:t>
      </w:r>
      <w:r w:rsidR="00E5403F">
        <w:t xml:space="preserve"> </w:t>
      </w:r>
      <w:proofErr w:type="spellStart"/>
      <w:r w:rsidR="00E5403F">
        <w:t>Sulkowski</w:t>
      </w:r>
      <w:proofErr w:type="spellEnd"/>
      <w:r w:rsidR="00E5403F">
        <w:t xml:space="preserve"> et al., 2011;</w:t>
      </w:r>
      <w:r>
        <w:t xml:space="preserve"> Kim et al. 2003; )</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2D269223"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w:t>
      </w:r>
      <w:proofErr w:type="spellStart"/>
      <w:r>
        <w:t>Suldo</w:t>
      </w:r>
      <w:proofErr w:type="spellEnd"/>
      <w:r>
        <w:t xml:space="preserve"> &amp; Huebner, 2004), </w:t>
      </w:r>
      <w:r w:rsidR="00B764CE">
        <w:t xml:space="preserve">locus-of-control (Ash et al.), </w:t>
      </w:r>
      <w:r w:rsidR="00675793">
        <w:t xml:space="preserve">and anxiety and </w:t>
      </w:r>
      <w:r w:rsidR="00B764CE">
        <w:t>time management (</w:t>
      </w:r>
      <w:proofErr w:type="spellStart"/>
      <w:r w:rsidR="00F01592">
        <w:t>Misra</w:t>
      </w:r>
      <w:proofErr w:type="spellEnd"/>
      <w:r w:rsidR="00F01592">
        <w:t xml:space="preserve">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A95323">
        <w:t>and the resulting anxiety</w:t>
      </w:r>
      <w:r w:rsidR="0087715C">
        <w:t xml:space="preserve"> and depression. (Cite the Monitor magazine)</w:t>
      </w:r>
      <w:r w:rsidR="004A3F41">
        <w:t>.</w:t>
      </w:r>
      <w:r w:rsidR="0087715C">
        <w:t xml:space="preserve">  These mental health concerns are </w:t>
      </w:r>
      <w:r w:rsidR="00A95323">
        <w:t>impacting academic engagement</w:t>
      </w:r>
      <w:r w:rsidR="004A3F41">
        <w:t>,</w:t>
      </w:r>
      <w:r w:rsidR="00A95323">
        <w:t xml:space="preserve"> and, subsequently,</w:t>
      </w:r>
      <w:r w:rsidR="0087715C">
        <w:t xml:space="preserve"> retention rates and student success</w:t>
      </w:r>
      <w:r w:rsidR="00A95323">
        <w:t xml:space="preserve">.  Stress not only increases the likelihood of mental illness, </w:t>
      </w:r>
      <w:proofErr w:type="gramStart"/>
      <w:r w:rsidR="00A95323">
        <w:t xml:space="preserve">it </w:t>
      </w:r>
      <w:r w:rsidR="0087715C">
        <w:t xml:space="preserve"> </w:t>
      </w:r>
      <w:r w:rsidR="00ED27B2">
        <w:rPr>
          <w:i/>
        </w:rPr>
        <w:t>reduces</w:t>
      </w:r>
      <w:proofErr w:type="gramEnd"/>
      <w:r w:rsidR="00ED27B2">
        <w:rPr>
          <w:i/>
        </w:rPr>
        <w:t xml:space="preserve"> the ability to attend to information, feel involved in one’s community, feel inclined to put forth effort, and to get a </w:t>
      </w:r>
    </w:p>
    <w:p w14:paraId="381FED88" w14:textId="3562CF61" w:rsidR="00093109" w:rsidRPr="001E1E0C" w:rsidRDefault="00093109" w:rsidP="001E1E0C">
      <w:pPr>
        <w:rPr>
          <w:i/>
        </w:rPr>
      </w:pPr>
      <w:proofErr w:type="spellStart"/>
      <w:r>
        <w:lastRenderedPageBreak/>
        <w:t>Suldo</w:t>
      </w:r>
      <w:proofErr w:type="spellEnd"/>
      <w:r>
        <w:t xml:space="preserve">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w:t>
      </w:r>
      <w:proofErr w:type="spellStart"/>
      <w:r w:rsidR="009E70AE">
        <w:t>Furniss</w:t>
      </w:r>
      <w:proofErr w:type="spellEnd"/>
      <w:r w:rsidR="009E70AE">
        <w:t xml:space="preserve">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2DC47E2E"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A667AE">
        <w:rPr>
          <w:i/>
          <w:color w:val="000000" w:themeColor="text1"/>
        </w:rPr>
        <w:t>mood, executive functioning, and attendance</w:t>
      </w:r>
      <w:r w:rsidR="00D5221F">
        <w:rPr>
          <w:color w:val="000000" w:themeColor="text1"/>
        </w:rPr>
        <w:t>.</w:t>
      </w:r>
    </w:p>
    <w:p w14:paraId="57DB3FD5" w14:textId="40B41117" w:rsidR="006233AA" w:rsidRPr="0039610B" w:rsidRDefault="00CF1540" w:rsidP="0039610B">
      <w:pPr>
        <w:rPr>
          <w:b/>
          <w:i/>
        </w:rPr>
      </w:pPr>
      <w:r>
        <w:rPr>
          <w:color w:val="000000" w:themeColor="text1"/>
        </w:rPr>
        <w:t>Research has also shown that stress has a detrimental impact on symptoms of depression (</w:t>
      </w:r>
      <w:proofErr w:type="spellStart"/>
      <w:r>
        <w:rPr>
          <w:color w:val="000000" w:themeColor="text1"/>
        </w:rPr>
        <w:t>Legget</w:t>
      </w:r>
      <w:proofErr w:type="spellEnd"/>
      <w:r>
        <w:rPr>
          <w:color w:val="000000" w:themeColor="text1"/>
        </w:rPr>
        <w:t xml:space="preserve"> et al.</w:t>
      </w:r>
      <w:r w:rsidR="007E7E80">
        <w:rPr>
          <w:color w:val="000000" w:themeColor="text1"/>
        </w:rPr>
        <w:t xml:space="preserve">, 2016). </w:t>
      </w:r>
      <w:proofErr w:type="spellStart"/>
      <w:r w:rsidR="007E7E80">
        <w:rPr>
          <w:color w:val="000000" w:themeColor="text1"/>
        </w:rPr>
        <w:t>Legget</w:t>
      </w:r>
      <w:proofErr w:type="spellEnd"/>
      <w:r w:rsidR="007E7E80">
        <w:rPr>
          <w:color w:val="000000" w:themeColor="text1"/>
        </w:rPr>
        <w:t xml:space="preserve">, </w:t>
      </w:r>
      <w:proofErr w:type="spellStart"/>
      <w:r w:rsidR="007E7E80">
        <w:rPr>
          <w:color w:val="000000" w:themeColor="text1"/>
        </w:rPr>
        <w:t>Burgard</w:t>
      </w:r>
      <w:proofErr w:type="spellEnd"/>
      <w:r w:rsidR="007E7E80">
        <w:rPr>
          <w:color w:val="000000" w:themeColor="text1"/>
        </w:rPr>
        <w:t xml:space="preserve">, and </w:t>
      </w:r>
      <w:proofErr w:type="spellStart"/>
      <w:r w:rsidR="007E7E80">
        <w:rPr>
          <w:color w:val="000000" w:themeColor="text1"/>
        </w:rPr>
        <w:t>Zivin</w:t>
      </w:r>
      <w:proofErr w:type="spellEnd"/>
      <w:r w:rsidR="007E7E80">
        <w:rPr>
          <w:color w:val="000000" w:themeColor="text1"/>
        </w:rPr>
        <w:t xml:space="preserve">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 xml:space="preserve">likelihood of depressive symptoms by moderating the impact of stress events.  Quality sleep led to less risk for depressive symptoms when stressful life events were elevated. As </w:t>
      </w:r>
      <w:proofErr w:type="spellStart"/>
      <w:r w:rsidR="000C3BDF">
        <w:rPr>
          <w:color w:val="000000" w:themeColor="text1"/>
        </w:rPr>
        <w:t>Legget</w:t>
      </w:r>
      <w:proofErr w:type="spellEnd"/>
      <w:r w:rsidR="000C3BDF">
        <w:rPr>
          <w:color w:val="000000" w:themeColor="text1"/>
        </w:rPr>
        <w:t xml:space="preserve"> et al. explained, “</w:t>
      </w:r>
      <w:r w:rsidR="000C3BDF">
        <w:rPr>
          <w:rFonts w:ascii="Times" w:hAnsi="Times" w:cs="Times"/>
          <w:color w:val="000000"/>
          <w:kern w:val="0"/>
        </w:rPr>
        <w:t xml:space="preserve">Sleeping restfully may </w:t>
      </w:r>
      <w:r w:rsidR="000C3BDF">
        <w:rPr>
          <w:rFonts w:ascii="Times" w:hAnsi="Times" w:cs="Times"/>
          <w:color w:val="000000"/>
          <w:kern w:val="0"/>
        </w:rPr>
        <w:lastRenderedPageBreak/>
        <w:t>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14:paraId="52981214" w14:textId="77777777" w:rsidR="00F92C00" w:rsidRDefault="00F92C00" w:rsidP="00F92C00">
      <w:pPr>
        <w:rPr>
          <w:rFonts w:eastAsia="Times New Roman"/>
          <w:kern w:val="0"/>
          <w:lang w:eastAsia="en-US"/>
        </w:rPr>
      </w:pPr>
      <w:r w:rsidRPr="00753ADE">
        <w:rPr>
          <w:color w:val="000000" w:themeColor="text1"/>
        </w:rPr>
        <w:t>McKnight et al. 2003</w:t>
      </w:r>
      <w:r w:rsidRPr="00D778EE">
        <w:rPr>
          <w:color w:val="FF0000"/>
        </w:rPr>
        <w:t xml:space="preserve">: </w:t>
      </w:r>
      <w:r w:rsidRPr="00753ADE">
        <w:rPr>
          <w:color w:val="FF0000"/>
        </w:rPr>
        <w:t>“</w:t>
      </w:r>
      <w:r w:rsidRPr="00753ADE">
        <w:rPr>
          <w:rFonts w:eastAsia="Times New Roman"/>
          <w:color w:val="FF0000"/>
        </w:rPr>
        <w:t>McCullough et al. (2000) found that in adolescents, “environmental life events explained variance in well-being over and above that of a powerful intrapersonal variable, global self-concept” (p. 287). Furthermore, Ash and Huebner (2001) fou</w:t>
      </w:r>
      <w:r>
        <w:rPr>
          <w:rFonts w:eastAsia="Times New Roman"/>
          <w:color w:val="FF0000"/>
        </w:rPr>
        <w:t>nd that both positive and nega</w:t>
      </w:r>
      <w:r w:rsidRPr="00753ADE">
        <w:rPr>
          <w:rFonts w:eastAsia="Times New Roman"/>
          <w:color w:val="FF0000"/>
        </w:rPr>
        <w:t>tive chronic, everyday stressors and acute events contributed significantly to life satisfaction. Such findings suggest the importance of adolescents’ acute and chronic stressors at school and at home.”</w:t>
      </w:r>
    </w:p>
    <w:p w14:paraId="5A67AA0F" w14:textId="2C3A9BED" w:rsidR="00F92C00" w:rsidRPr="00F92C00" w:rsidRDefault="00F92C00" w:rsidP="00F92C00">
      <w:pPr>
        <w:rPr>
          <w:rFonts w:ascii="Times New Roman" w:eastAsia="Times New Roman" w:hAnsi="Times New Roman" w:cs="Times New Roman"/>
          <w:color w:val="FF0000"/>
          <w:kern w:val="0"/>
          <w:lang w:eastAsia="en-US"/>
        </w:rPr>
      </w:pPr>
      <w:r w:rsidRPr="00D778EE">
        <w:rPr>
          <w:color w:val="FF0000"/>
        </w:rPr>
        <w:t xml:space="preserve"> “</w:t>
      </w:r>
      <w:r w:rsidRPr="00D778EE">
        <w:rPr>
          <w:rFonts w:ascii="Times New Roman" w:eastAsia="Times New Roman" w:hAnsi="Times New Roman" w:cs="Times New Roman"/>
          <w:color w:val="FF0000"/>
          <w:kern w:val="0"/>
          <w:lang w:eastAsia="en-US"/>
        </w:rPr>
        <w:t xml:space="preserve">The first model predicted that life satisfaction has a moderating effect on the relationship between stressful life events and maladaptive behavior (externalizing and internalizing). As suggested in Lazarus’ theory, life satisfaction may act as a buffer between the number of SLEs an adolescent has experienced and his or her internalizing and externalizing behavior. Such an outcome is expected based on the notion that when an individual has an overall positive (vs. negative) outlook on her life, which is at least moderately stable, he or she is less likely to adapt to SLEs in maladaptive ways such as through internalizing or externalizing behaviors. In other words, we predicted that the relationship between SLEs, and behavior problems would be smaller for students with high life satisfaction than for those students with low life satisfaction. The second model predicted that life satisfaction would act as a mediator between stressful life events and externalizing and internalizing behavior. Thus, we predicted that increased stressful life events would be related to a decreased level of life satisfaction, which </w:t>
      </w:r>
      <w:r w:rsidRPr="00D778EE">
        <w:rPr>
          <w:rFonts w:ascii="Times New Roman" w:eastAsia="Times New Roman" w:hAnsi="Times New Roman" w:cs="Times New Roman"/>
          <w:color w:val="FF0000"/>
          <w:kern w:val="0"/>
          <w:lang w:eastAsia="en-US"/>
        </w:rPr>
        <w:lastRenderedPageBreak/>
        <w:t>in turn would relate to an increased likelihood of maladaptive coping behavior (i.e., externalizing and internalizing behaviors) in adolescents. This prediction is consistent with Evans’ (1994) model in which perceived life satisfaction links various input variables (e.g., temperament, environmental experiences) and output variables (coping behavior).”</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0C163FF7" w14:textId="3BB69871" w:rsidR="00874130" w:rsidRDefault="001E1E0C" w:rsidP="001E1E0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w:t>
      </w:r>
      <w:r>
        <w:rPr>
          <w:rFonts w:ascii="Times New Roman" w:eastAsia="Times New Roman" w:hAnsi="Times New Roman" w:cs="Times New Roman"/>
          <w:kern w:val="0"/>
          <w:lang w:eastAsia="en-US"/>
        </w:rPr>
        <w:lastRenderedPageBreak/>
        <w:t>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0CDF99B"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at the variables that potentially impact academic performance in first-year undergraduates,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w:t>
      </w:r>
      <w:proofErr w:type="spellStart"/>
      <w:r w:rsidR="00F8083C">
        <w:rPr>
          <w:rFonts w:ascii="Times New Roman" w:eastAsia="Times New Roman" w:hAnsi="Times New Roman" w:cs="Times New Roman"/>
          <w:kern w:val="0"/>
          <w:lang w:eastAsia="en-US"/>
        </w:rPr>
        <w:t>Legget</w:t>
      </w:r>
      <w:proofErr w:type="spellEnd"/>
      <w:r w:rsidR="00F8083C">
        <w:rPr>
          <w:rFonts w:ascii="Times New Roman" w:eastAsia="Times New Roman" w:hAnsi="Times New Roman" w:cs="Times New Roman"/>
          <w:kern w:val="0"/>
          <w:lang w:eastAsia="en-US"/>
        </w:rPr>
        <w:t xml:space="preserve">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w:t>
      </w:r>
      <w:r w:rsidR="00F8083C">
        <w:rPr>
          <w:rFonts w:ascii="Times New Roman" w:eastAsia="Times New Roman" w:hAnsi="Times New Roman" w:cs="Times New Roman"/>
          <w:kern w:val="0"/>
          <w:lang w:eastAsia="en-US"/>
        </w:rPr>
        <w:t>/moderating</w:t>
      </w:r>
      <w:r w:rsidR="00E54869">
        <w:rPr>
          <w:rFonts w:ascii="Times New Roman" w:eastAsia="Times New Roman" w:hAnsi="Times New Roman" w:cs="Times New Roman"/>
          <w:kern w:val="0"/>
          <w:lang w:eastAsia="en-US"/>
        </w:rPr>
        <w:t xml:space="preserve">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7C5207B1"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w:t>
      </w:r>
      <w:r>
        <w:rPr>
          <w:rFonts w:ascii="Times New Roman" w:hAnsi="Times New Roman"/>
        </w:rPr>
        <w:lastRenderedPageBreak/>
        <w:t>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than five hours of sleep in a </w:t>
      </w:r>
      <w:proofErr w:type="gramStart"/>
      <w:r>
        <w:rPr>
          <w:rFonts w:ascii="Times New Roman" w:hAnsi="Times New Roman"/>
        </w:rPr>
        <w:t>24 hour</w:t>
      </w:r>
      <w:proofErr w:type="gramEnd"/>
      <w:r>
        <w:rPr>
          <w:rFonts w:ascii="Times New Roman" w:hAnsi="Times New Roman"/>
        </w:rPr>
        <w:t xml:space="preserve">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w:t>
      </w:r>
      <w:proofErr w:type="spellStart"/>
      <w:r w:rsidR="006E514F">
        <w:rPr>
          <w:rFonts w:ascii="Times New Roman" w:hAnsi="Times New Roman"/>
        </w:rPr>
        <w:t>Lavigne</w:t>
      </w:r>
      <w:proofErr w:type="spellEnd"/>
      <w:r w:rsidR="006E514F">
        <w:rPr>
          <w:rFonts w:ascii="Times New Roman" w:hAnsi="Times New Roman"/>
        </w:rPr>
        <w:t xml:space="preserve"> et al. 1999; </w:t>
      </w:r>
      <w:proofErr w:type="spellStart"/>
      <w:r w:rsidR="006E514F">
        <w:rPr>
          <w:rFonts w:ascii="Times New Roman" w:hAnsi="Times New Roman"/>
        </w:rPr>
        <w:t>Randazzo</w:t>
      </w:r>
      <w:proofErr w:type="spellEnd"/>
      <w:r w:rsidR="006E514F">
        <w:rPr>
          <w:rFonts w:ascii="Times New Roman" w:hAnsi="Times New Roman"/>
        </w:rPr>
        <w:t xml:space="preserve">, </w:t>
      </w:r>
      <w:proofErr w:type="spellStart"/>
      <w:r w:rsidR="006E514F" w:rsidRPr="00F47C6E">
        <w:rPr>
          <w:rFonts w:ascii="Times New Roman" w:hAnsi="Times New Roman"/>
        </w:rPr>
        <w:t>Muehlbach</w:t>
      </w:r>
      <w:proofErr w:type="spellEnd"/>
      <w:r w:rsidR="006E514F">
        <w:rPr>
          <w:rFonts w:ascii="Times New Roman" w:hAnsi="Times New Roman"/>
        </w:rPr>
        <w:t xml:space="preserve">, Schweitzer, &amp; Walsh, 1998; </w:t>
      </w:r>
      <w:proofErr w:type="spellStart"/>
      <w:r w:rsidR="006E514F">
        <w:rPr>
          <w:rFonts w:ascii="Times New Roman" w:hAnsi="Times New Roman"/>
        </w:rPr>
        <w:t>Sadeh</w:t>
      </w:r>
      <w:proofErr w:type="spellEnd"/>
      <w:r w:rsidR="006E514F">
        <w:rPr>
          <w:rFonts w:ascii="Times New Roman" w:hAnsi="Times New Roman"/>
        </w:rPr>
        <w:t xml:space="preserve">, Gruber, &amp; </w:t>
      </w:r>
      <w:proofErr w:type="spellStart"/>
      <w:r w:rsidR="006E514F">
        <w:rPr>
          <w:rFonts w:ascii="Times New Roman" w:hAnsi="Times New Roman"/>
        </w:rPr>
        <w:t>Raviv</w:t>
      </w:r>
      <w:proofErr w:type="spellEnd"/>
      <w:r w:rsidR="006E514F">
        <w:rPr>
          <w:rFonts w:ascii="Times New Roman" w:hAnsi="Times New Roman"/>
        </w:rPr>
        <w:t xml:space="preserve">, 2003; </w:t>
      </w:r>
      <w:proofErr w:type="spellStart"/>
      <w:r w:rsidR="006E514F">
        <w:rPr>
          <w:rFonts w:ascii="Times New Roman" w:hAnsi="Times New Roman"/>
        </w:rPr>
        <w:t>Touchette</w:t>
      </w:r>
      <w:proofErr w:type="spellEnd"/>
      <w:r w:rsidR="006E514F">
        <w:rPr>
          <w:rFonts w:ascii="Times New Roman" w:hAnsi="Times New Roman"/>
        </w:rPr>
        <w:t xml:space="preserve"> et al., 2007).  Reinforcing the findings of the meta-analysis discussed above, </w:t>
      </w:r>
      <w:proofErr w:type="spellStart"/>
      <w:r w:rsidR="006E514F">
        <w:rPr>
          <w:rFonts w:ascii="Times New Roman" w:hAnsi="Times New Roman"/>
        </w:rPr>
        <w:t>Sadeh</w:t>
      </w:r>
      <w:proofErr w:type="spellEnd"/>
      <w:r w:rsidR="006E514F">
        <w:rPr>
          <w:rFonts w:ascii="Times New Roman" w:hAnsi="Times New Roman"/>
        </w:rPr>
        <w:t xml:space="preserve">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2FB6BCD1"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w:t>
      </w:r>
      <w:r>
        <w:rPr>
          <w:rFonts w:ascii="Times New Roman" w:hAnsi="Times New Roman"/>
        </w:rPr>
        <w:lastRenderedPageBreak/>
        <w:t xml:space="preserve">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proofErr w:type="gramStart"/>
      <w:r w:rsidR="005E3B27" w:rsidRPr="0042047C">
        <w:rPr>
          <w:rFonts w:ascii="Times New Roman" w:hAnsi="Times New Roman"/>
        </w:rPr>
        <w:t>children</w:t>
      </w:r>
      <w:proofErr w:type="gramEnd"/>
      <w:r w:rsidR="005E3B27">
        <w:rPr>
          <w:rFonts w:ascii="Times New Roman" w:hAnsi="Times New Roman"/>
          <w:b/>
        </w:rPr>
        <w:t xml:space="preserve"> </w:t>
      </w:r>
      <w:r w:rsidR="005E3B27">
        <w:rPr>
          <w:rFonts w:ascii="Times New Roman" w:hAnsi="Times New Roman"/>
        </w:rPr>
        <w:t>even small sleep deficits have been found to impair working memory tasks (</w:t>
      </w:r>
      <w:proofErr w:type="spellStart"/>
      <w:r w:rsidR="005E3B27">
        <w:rPr>
          <w:rFonts w:ascii="Times New Roman" w:hAnsi="Times New Roman"/>
        </w:rPr>
        <w:t>Sadeh</w:t>
      </w:r>
      <w:proofErr w:type="spellEnd"/>
      <w:r w:rsidR="005E3B27">
        <w:rPr>
          <w:rFonts w:ascii="Times New Roman" w:hAnsi="Times New Roman"/>
        </w:rPr>
        <w:t xml:space="preserve">, Gruber, &amp; </w:t>
      </w:r>
      <w:proofErr w:type="spellStart"/>
      <w:r w:rsidR="005E3B27">
        <w:rPr>
          <w:rFonts w:ascii="Times New Roman" w:hAnsi="Times New Roman"/>
        </w:rPr>
        <w:t>Raviv</w:t>
      </w:r>
      <w:proofErr w:type="spellEnd"/>
      <w:r w:rsidR="005E3B27">
        <w:rPr>
          <w:rFonts w:ascii="Times New Roman" w:hAnsi="Times New Roman"/>
        </w:rPr>
        <w:t xml:space="preserve">, 2003).  </w:t>
      </w:r>
      <w:proofErr w:type="spellStart"/>
      <w:r w:rsidR="005E3B27">
        <w:rPr>
          <w:rFonts w:ascii="Times New Roman" w:hAnsi="Times New Roman"/>
        </w:rPr>
        <w:t>Sadeh</w:t>
      </w:r>
      <w:proofErr w:type="spellEnd"/>
      <w:r w:rsidR="005E3B27">
        <w:rPr>
          <w:rFonts w:ascii="Times New Roman" w:hAnsi="Times New Roman"/>
        </w:rPr>
        <w:t xml:space="preserve">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w:t>
      </w:r>
      <w:proofErr w:type="spellStart"/>
      <w:r w:rsidR="005E3B27">
        <w:rPr>
          <w:rFonts w:ascii="Times New Roman" w:hAnsi="Times New Roman"/>
        </w:rPr>
        <w:t>actigraph</w:t>
      </w:r>
      <w:proofErr w:type="spellEnd"/>
      <w:r w:rsidR="005E3B27">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 a </w:t>
      </w:r>
      <w:proofErr w:type="gramStart"/>
      <w:r w:rsidR="005E3B27">
        <w:rPr>
          <w:rFonts w:ascii="Times New Roman" w:hAnsi="Times New Roman"/>
        </w:rPr>
        <w:t>nine figure</w:t>
      </w:r>
      <w:proofErr w:type="gramEnd"/>
      <w:r w:rsidR="005E3B27">
        <w:rPr>
          <w:rFonts w:ascii="Times New Roman" w:hAnsi="Times New Roman"/>
        </w:rPr>
        <w:t xml:space="preserv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 xml:space="preserve">study found that with just a </w:t>
      </w:r>
      <w:r w:rsidR="00440C66">
        <w:rPr>
          <w:rFonts w:ascii="Times New Roman" w:hAnsi="Times New Roman"/>
        </w:rPr>
        <w:lastRenderedPageBreak/>
        <w:t>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57F2D3CA"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 xml:space="preserve">s part of the definition of AE (i.e. executive functioning such as attention, working memory, and organization; emotional </w:t>
      </w:r>
      <w:r w:rsidR="009228C1">
        <w:rPr>
          <w:rFonts w:ascii="Times New Roman" w:hAnsi="Times New Roman"/>
        </w:rPr>
        <w:t>engagement</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w:t>
      </w:r>
      <w:r>
        <w:rPr>
          <w:rFonts w:ascii="Times New Roman" w:hAnsi="Times New Roman"/>
        </w:rPr>
        <w:lastRenderedPageBreak/>
        <w:t xml:space="preserve">sleep (Casement, Broussard, </w:t>
      </w:r>
      <w:proofErr w:type="spellStart"/>
      <w:r>
        <w:rPr>
          <w:rFonts w:ascii="Times New Roman" w:hAnsi="Times New Roman"/>
        </w:rPr>
        <w:t>Mullington</w:t>
      </w:r>
      <w:proofErr w:type="spellEnd"/>
      <w:r>
        <w:rPr>
          <w:rFonts w:ascii="Times New Roman" w:hAnsi="Times New Roman"/>
        </w:rPr>
        <w:t xml:space="preserve">,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sidR="003D07F5">
        <w:rPr>
          <w:rFonts w:ascii="Times New Roman" w:eastAsia="Times New Roman" w:hAnsi="Times New Roman" w:cs="Times New Roman"/>
          <w:color w:val="000000" w:themeColor="text1"/>
          <w:kern w:val="0"/>
          <w:lang w:eastAsia="en-US"/>
        </w:rPr>
        <w:t>Dewald</w:t>
      </w:r>
      <w:proofErr w:type="spellEnd"/>
      <w:r w:rsidR="003D07F5">
        <w:rPr>
          <w:rFonts w:ascii="Times New Roman" w:eastAsia="Times New Roman" w:hAnsi="Times New Roman" w:cs="Times New Roman"/>
          <w:color w:val="000000" w:themeColor="text1"/>
          <w:kern w:val="0"/>
          <w:lang w:eastAsia="en-US"/>
        </w:rPr>
        <w:t xml:space="preserve"> et al., 2010</w:t>
      </w:r>
      <w:r w:rsidR="00697115">
        <w:rPr>
          <w:rFonts w:ascii="Times New Roman" w:eastAsia="Times New Roman" w:hAnsi="Times New Roman" w:cs="Times New Roman"/>
          <w:color w:val="000000" w:themeColor="text1"/>
          <w:kern w:val="0"/>
          <w:lang w:eastAsia="en-US"/>
        </w:rPr>
        <w:t xml:space="preserve">; </w:t>
      </w:r>
      <w:proofErr w:type="spellStart"/>
      <w:r w:rsidRPr="003E7E4F">
        <w:rPr>
          <w:rFonts w:ascii="Times New Roman" w:eastAsia="Times New Roman" w:hAnsi="Times New Roman" w:cs="Times New Roman"/>
          <w:color w:val="000000" w:themeColor="text1"/>
          <w:kern w:val="0"/>
          <w:lang w:eastAsia="en-US"/>
        </w:rPr>
        <w:t>Sadeh</w:t>
      </w:r>
      <w:proofErr w:type="spellEnd"/>
      <w:r w:rsidRPr="003E7E4F">
        <w:rPr>
          <w:rFonts w:ascii="Times New Roman" w:eastAsia="Times New Roman" w:hAnsi="Times New Roman" w:cs="Times New Roman"/>
          <w:color w:val="000000" w:themeColor="text1"/>
          <w:kern w:val="0"/>
          <w:lang w:eastAsia="en-US"/>
        </w:rPr>
        <w:t xml:space="preserve">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 xml:space="preserve">Wolfson &amp; </w:t>
      </w:r>
      <w:proofErr w:type="spellStart"/>
      <w:r w:rsidRPr="00E66BE8">
        <w:rPr>
          <w:rFonts w:ascii="Times New Roman" w:eastAsia="Times New Roman" w:hAnsi="Times New Roman" w:cs="Times New Roman"/>
          <w:color w:val="000000" w:themeColor="text1"/>
          <w:kern w:val="0"/>
          <w:lang w:eastAsia="en-US"/>
        </w:rPr>
        <w:t>Carskadon</w:t>
      </w:r>
      <w:proofErr w:type="spellEnd"/>
      <w:r w:rsidRPr="00E66BE8">
        <w:rPr>
          <w:rFonts w:ascii="Times New Roman" w:eastAsia="Times New Roman" w:hAnsi="Times New Roman" w:cs="Times New Roman"/>
          <w:color w:val="000000" w:themeColor="text1"/>
          <w:kern w:val="0"/>
          <w:lang w:eastAsia="en-US"/>
        </w:rPr>
        <w:t>,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 xml:space="preserve">Based on a meta-analysis by </w:t>
      </w:r>
      <w:proofErr w:type="spellStart"/>
      <w:r>
        <w:rPr>
          <w:rFonts w:ascii="Times New Roman" w:eastAsia="Times New Roman" w:hAnsi="Times New Roman" w:cs="Times New Roman"/>
          <w:kern w:val="0"/>
          <w:lang w:eastAsia="en-US"/>
        </w:rPr>
        <w:t>Dewald</w:t>
      </w:r>
      <w:proofErr w:type="spellEnd"/>
      <w:r>
        <w:rPr>
          <w:rFonts w:ascii="Times New Roman" w:eastAsia="Times New Roman" w:hAnsi="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proofErr w:type="spellStart"/>
      <w:r>
        <w:t>Oginska</w:t>
      </w:r>
      <w:proofErr w:type="spellEnd"/>
      <w:r>
        <w:t xml:space="preserve"> &amp; </w:t>
      </w:r>
      <w:proofErr w:type="spellStart"/>
      <w:r>
        <w:t>Pokorski</w:t>
      </w:r>
      <w:proofErr w:type="spellEnd"/>
      <w:r>
        <w:t>, 2006;</w:t>
      </w:r>
      <w:r>
        <w:rPr>
          <w:rFonts w:ascii="Times New Roman" w:eastAsia="Times New Roman" w:hAnsi="Times New Roman" w:cs="Times New Roman"/>
          <w:kern w:val="0"/>
          <w:lang w:eastAsia="en-US"/>
        </w:rPr>
        <w:t xml:space="preserve"> </w:t>
      </w:r>
      <w:proofErr w:type="spellStart"/>
      <w:r>
        <w:rPr>
          <w:rFonts w:ascii="Times New Roman" w:eastAsia="Times New Roman" w:hAnsi="Times New Roman" w:cs="Times New Roman"/>
          <w:kern w:val="0"/>
          <w:lang w:eastAsia="en-US"/>
        </w:rPr>
        <w:t>Pagel</w:t>
      </w:r>
      <w:proofErr w:type="spellEnd"/>
      <w:r>
        <w:rPr>
          <w:rFonts w:ascii="Times New Roman" w:eastAsia="Times New Roman" w:hAnsi="Times New Roman" w:cs="Times New Roman"/>
          <w:kern w:val="0"/>
          <w:lang w:eastAsia="en-US"/>
        </w:rPr>
        <w:t xml:space="preserve"> et al., 2010;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2002).  </w:t>
      </w:r>
    </w:p>
    <w:p w14:paraId="70E1E25C" w14:textId="748BDE36"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 xml:space="preserve">sleep quality and sleep </w:t>
      </w:r>
      <w:r w:rsidR="00DB6C82">
        <w:rPr>
          <w:rFonts w:ascii="Times New Roman" w:eastAsia="Times New Roman" w:hAnsi="Times New Roman" w:cs="Times New Roman"/>
          <w:kern w:val="0"/>
          <w:lang w:eastAsia="en-US"/>
        </w:rPr>
        <w:lastRenderedPageBreak/>
        <w:t>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3D159723"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594D02">
        <w:t xml:space="preserve"> behaviors (i.e.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 xml:space="preserve">the association between exercise and GPA was found to be </w:t>
      </w:r>
      <w:r w:rsidR="004001E5" w:rsidRPr="00C25D26">
        <w:lastRenderedPageBreak/>
        <w:t>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t>
      </w:r>
      <w:proofErr w:type="spellStart"/>
      <w:r w:rsidR="000B7469" w:rsidRPr="00C25D26">
        <w:t>were</w:t>
      </w:r>
      <w:proofErr w:type="spellEnd"/>
      <w:r w:rsidR="000B7469" w:rsidRPr="00C25D26">
        <w:t xml:space="preserv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w:t>
      </w:r>
      <w:r>
        <w:t>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 xml:space="preserve">De </w:t>
      </w:r>
      <w:proofErr w:type="spellStart"/>
      <w:r w:rsidR="008F796C" w:rsidRPr="008F796C">
        <w:rPr>
          <w:rFonts w:ascii="Times New Roman" w:eastAsia="Times New Roman" w:hAnsi="Times New Roman" w:cs="Times New Roman"/>
          <w:color w:val="000000" w:themeColor="text1"/>
          <w:kern w:val="0"/>
          <w:lang w:eastAsia="en-US"/>
        </w:rPr>
        <w:t>Koninck</w:t>
      </w:r>
      <w:proofErr w:type="spellEnd"/>
      <w:r w:rsidR="008F796C" w:rsidRPr="008F796C">
        <w:rPr>
          <w:rFonts w:ascii="Times New Roman" w:eastAsia="Times New Roman" w:hAnsi="Times New Roman" w:cs="Times New Roman"/>
          <w:color w:val="000000" w:themeColor="text1"/>
          <w:kern w:val="0"/>
          <w:lang w:eastAsia="en-US"/>
        </w:rPr>
        <w:t xml:space="preserve">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w:t>
      </w:r>
      <w:r>
        <w:t xml:space="preserve">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w:t>
      </w:r>
      <w:proofErr w:type="spellStart"/>
      <w:r w:rsidRPr="00296739">
        <w:rPr>
          <w:rFonts w:ascii="Times New Roman" w:eastAsia="Times New Roman" w:hAnsi="Times New Roman" w:cs="Times New Roman"/>
          <w:color w:val="000000" w:themeColor="text1"/>
          <w:kern w:val="0"/>
          <w:lang w:eastAsia="en-US"/>
        </w:rPr>
        <w:t>Trockel</w:t>
      </w:r>
      <w:proofErr w:type="spellEnd"/>
      <w:r w:rsidRPr="00296739">
        <w:rPr>
          <w:rFonts w:ascii="Times New Roman" w:eastAsia="Times New Roman" w:hAnsi="Times New Roman" w:cs="Times New Roman"/>
          <w:color w:val="000000" w:themeColor="text1"/>
          <w:kern w:val="0"/>
          <w:lang w:eastAsia="en-US"/>
        </w:rPr>
        <w:t xml:space="preserve"> et al. (2000) </w:t>
      </w:r>
      <w:r w:rsidRPr="00296739">
        <w:rPr>
          <w:rFonts w:ascii="Times New Roman" w:eastAsia="Times New Roman" w:hAnsi="Times New Roman" w:cs="Times New Roman"/>
          <w:color w:val="000000" w:themeColor="text1"/>
          <w:kern w:val="0"/>
          <w:lang w:eastAsia="en-US"/>
        </w:rPr>
        <w:t>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7BC3482F"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&amp; </w:t>
      </w:r>
      <w:proofErr w:type="spellStart"/>
      <w:r w:rsidR="005516F0">
        <w:t>Dinges</w:t>
      </w:r>
      <w:proofErr w:type="spellEnd"/>
      <w:r w:rsidR="005516F0">
        <w:t xml:space="preserve">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t>
      </w:r>
      <w:r w:rsidR="005516F0">
        <w:lastRenderedPageBreak/>
        <w:t>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Specifically, sleep restriction, poor sleep quality, and irregular and late sleep schedules are expected to be associated wi</w:t>
      </w:r>
      <w:r w:rsidR="00BB40DC">
        <w:rPr>
          <w:rFonts w:ascii="Times New Roman" w:eastAsia="Times New Roman" w:hAnsi="Times New Roman" w:cs="Times New Roman"/>
          <w:color w:val="000000" w:themeColor="text1"/>
          <w:kern w:val="0"/>
          <w:lang w:eastAsia="en-US"/>
        </w:rPr>
        <w:t>th poorer school performance</w:t>
      </w:r>
      <w:r w:rsidR="00BB40DC" w:rsidRPr="00BB40DC">
        <w:rPr>
          <w:rFonts w:ascii="Times New Roman" w:eastAsia="Times New Roman" w:hAnsi="Times New Roman" w:cs="Times New Roman"/>
          <w:color w:val="000000" w:themeColor="text1"/>
          <w:kern w:val="0"/>
          <w:lang w:eastAsia="en-US"/>
        </w:rPr>
        <w:t>”</w:t>
      </w:r>
      <w:r w:rsidR="00BB40DC">
        <w:rPr>
          <w:rFonts w:ascii="Times New Roman" w:eastAsia="Times New Roman" w:hAnsi="Times New Roman" w:cs="Times New Roman"/>
          <w:color w:val="000000" w:themeColor="text1"/>
          <w:kern w:val="0"/>
          <w:lang w:eastAsia="en-US"/>
        </w:rPr>
        <w:t xml:space="preserve"> (</w:t>
      </w:r>
      <w:proofErr w:type="gramStart"/>
      <w:r w:rsidR="00BB40DC">
        <w:rPr>
          <w:rFonts w:ascii="Times New Roman" w:eastAsia="Times New Roman" w:hAnsi="Times New Roman" w:cs="Times New Roman"/>
          <w:color w:val="000000" w:themeColor="text1"/>
          <w:kern w:val="0"/>
          <w:lang w:eastAsia="en-US"/>
        </w:rPr>
        <w:t>pg. )</w:t>
      </w:r>
      <w:proofErr w:type="gramEnd"/>
      <w:r w:rsidR="00BB40DC" w:rsidRPr="00BB40DC">
        <w:rPr>
          <w:rFonts w:ascii="Times New Roman" w:eastAsia="Times New Roman" w:hAnsi="Times New Roman" w:cs="Times New Roman"/>
          <w:color w:val="FF0000"/>
          <w:kern w:val="0"/>
          <w:lang w:eastAsia="en-US"/>
        </w:rPr>
        <w:t xml:space="preserve"> </w:t>
      </w:r>
    </w:p>
    <w:p w14:paraId="221F75B4" w14:textId="0FD516FE" w:rsidR="008556CC" w:rsidRDefault="00D13927" w:rsidP="00C37213">
      <w:proofErr w:type="spellStart"/>
      <w:r>
        <w:t>Oginska</w:t>
      </w:r>
      <w:proofErr w:type="spellEnd"/>
      <w:r>
        <w:t xml:space="preserve"> &amp;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 xml:space="preserve">“skills </w:t>
      </w:r>
      <w:r w:rsidR="00D4015A">
        <w:lastRenderedPageBreak/>
        <w:t>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29BDE4E9"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increased autonomy (social life), and circadian shifts result in circumstances of reduced sleep times and sleep quality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xml:space="preserve">).  In an effort at identifying the sleep habits of university students, </w:t>
      </w:r>
      <w:proofErr w:type="spellStart"/>
      <w:r>
        <w:rPr>
          <w:rFonts w:ascii="Times New Roman" w:eastAsia="Times New Roman" w:hAnsi="Times New Roman" w:cs="Times New Roman"/>
          <w:kern w:val="0"/>
          <w:lang w:eastAsia="en-US"/>
        </w:rPr>
        <w:t>Bulboltz</w:t>
      </w:r>
      <w:proofErr w:type="spellEnd"/>
      <w:r>
        <w:rPr>
          <w:rFonts w:ascii="Times New Roman" w:eastAsia="Times New Roman" w:hAnsi="Times New Roman" w:cs="Times New Roman"/>
          <w:kern w:val="0"/>
          <w:lang w:eastAsia="en-US"/>
        </w:rPr>
        <w:t xml:space="preserve">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 xml:space="preserve">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w:t>
      </w:r>
      <w:r>
        <w:rPr>
          <w:rFonts w:ascii="Times New Roman" w:eastAsia="Times New Roman" w:hAnsi="Times New Roman" w:cs="Times New Roman"/>
          <w:kern w:val="0"/>
          <w:lang w:eastAsia="en-US"/>
        </w:rPr>
        <w:lastRenderedPageBreak/>
        <w:t>onset latency (the time it takes to fall asleep).  Notably, students perceived themselves as getting less sleep during the week than they actually received, perhaps impacting the level of perceived daytime sleepiness.</w:t>
      </w:r>
    </w:p>
    <w:p w14:paraId="1F93520D" w14:textId="28A2CDE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w:t>
      </w:r>
      <w:proofErr w:type="spellStart"/>
      <w:r>
        <w:t>Gaultney</w:t>
      </w:r>
      <w:proofErr w:type="spellEnd"/>
      <w:r>
        <w:t>, 2010;</w:t>
      </w:r>
      <w:r w:rsidR="00EA06BA">
        <w:t xml:space="preserve"> Gilbert &amp; Weaver, 2010;</w:t>
      </w:r>
      <w:r>
        <w:t xml:space="preserve"> </w:t>
      </w:r>
      <w:proofErr w:type="spellStart"/>
      <w:r>
        <w:t>Orzech</w:t>
      </w:r>
      <w:proofErr w:type="spellEnd"/>
      <w:r>
        <w:t xml:space="preserve"> et al. 2011</w:t>
      </w:r>
      <w:proofErr w:type="gramStart"/>
      <w:r>
        <w:t>; )</w:t>
      </w:r>
      <w:proofErr w:type="gramEnd"/>
      <w:r>
        <w:t>.</w:t>
      </w:r>
      <w:r w:rsidRPr="006006E7">
        <w:t xml:space="preserve"> In a study by </w:t>
      </w:r>
      <w:proofErr w:type="spellStart"/>
      <w:r w:rsidRPr="006006E7">
        <w:t>Orzech</w:t>
      </w:r>
      <w:proofErr w:type="spellEnd"/>
      <w:r w:rsidRPr="006006E7">
        <w:t xml:space="preserve"> et al. (2011)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w:t>
      </w:r>
      <w:proofErr w:type="gramStart"/>
      <w:r>
        <w:t>intervention</w:t>
      </w:r>
      <w:proofErr w:type="gramEnd"/>
      <w:r>
        <w:t xml:space="preserve"> the researchers saw improvements in the sleep length, latency, and other sleep practices of the participating college students. Other research has indicated a link between reduced sleep and reduced academic performance, as well (</w:t>
      </w:r>
      <w:proofErr w:type="spellStart"/>
      <w:r>
        <w:t>Gaultney</w:t>
      </w:r>
      <w:proofErr w:type="spellEnd"/>
      <w:r>
        <w:t>, 2010</w:t>
      </w:r>
      <w:r w:rsidRPr="006363BD">
        <w:t xml:space="preserve">).  </w:t>
      </w:r>
      <w:proofErr w:type="spellStart"/>
      <w:r w:rsidRPr="006363BD">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w:t>
      </w:r>
      <w:r>
        <w:rPr>
          <w:rFonts w:ascii="Times New Roman" w:eastAsia="Times New Roman" w:hAnsi="Times New Roman" w:cs="Times New Roman"/>
          <w:color w:val="000000" w:themeColor="text1"/>
          <w:kern w:val="0"/>
          <w:lang w:eastAsia="en-US"/>
        </w:rPr>
        <w:lastRenderedPageBreak/>
        <w:t xml:space="preserve">impaired (Pilcher &amp; Walters, 1997).  Consequently, it is important to help educate and support healthy sleeping habits for these students in the form of educational sleeping programs focused on effective sleep hygiene (Brown &amp; </w:t>
      </w:r>
      <w:proofErr w:type="spellStart"/>
      <w:r>
        <w:rPr>
          <w:rFonts w:ascii="Times New Roman" w:eastAsia="Times New Roman" w:hAnsi="Times New Roman" w:cs="Times New Roman"/>
          <w:color w:val="000000" w:themeColor="text1"/>
          <w:kern w:val="0"/>
          <w:lang w:eastAsia="en-US"/>
        </w:rPr>
        <w:t>Bulboltz</w:t>
      </w:r>
      <w:proofErr w:type="spellEnd"/>
      <w:r>
        <w:rPr>
          <w:rFonts w:ascii="Times New Roman" w:eastAsia="Times New Roman" w:hAnsi="Times New Roman" w:cs="Times New Roman"/>
          <w:color w:val="000000" w:themeColor="text1"/>
          <w:kern w:val="0"/>
          <w:lang w:eastAsia="en-US"/>
        </w:rPr>
        <w:t xml:space="preserve">,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xml:space="preserve">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92C00">
      <w:pPr>
        <w:jc w:val="center"/>
        <w:rPr>
          <w:b/>
        </w:rPr>
      </w:pPr>
      <w:r>
        <w:rPr>
          <w:b/>
        </w:rPr>
        <w:t xml:space="preserve">Sleep </w:t>
      </w:r>
      <w:r w:rsidRPr="00BF71C5">
        <w:rPr>
          <w:b/>
        </w:rPr>
        <w:t>Hygiene</w:t>
      </w:r>
    </w:p>
    <w:p w14:paraId="20F82DF5" w14:textId="192A592A"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proofErr w:type="spellStart"/>
      <w:r w:rsidR="00701816">
        <w:rPr>
          <w:rFonts w:eastAsia="Times New Roman" w:cstheme="minorHAnsi"/>
          <w:color w:val="00B0F0"/>
          <w:shd w:val="clear" w:color="auto" w:fill="FFFFFF"/>
        </w:rPr>
        <w:t>Bootzin</w:t>
      </w:r>
      <w:proofErr w:type="spellEnd"/>
      <w:r w:rsidR="00701816">
        <w:rPr>
          <w:rFonts w:eastAsia="Times New Roman" w:cstheme="minorHAnsi"/>
          <w:color w:val="00B0F0"/>
          <w:shd w:val="clear" w:color="auto" w:fill="FFFFFF"/>
        </w:rPr>
        <w:t xml:space="preserve">, &amp; Stevens, </w:t>
      </w:r>
      <w:r w:rsidR="00701816" w:rsidRPr="00895DD8">
        <w:rPr>
          <w:rFonts w:eastAsia="Times New Roman" w:cstheme="minorHAnsi"/>
          <w:color w:val="00B0F0"/>
          <w:shd w:val="clear" w:color="auto" w:fill="FFFFFF"/>
        </w:rPr>
        <w:t>2005</w:t>
      </w:r>
      <w:r w:rsidR="00701816">
        <w:rPr>
          <w:rFonts w:eastAsia="Times New Roman" w:cstheme="minorHAnsi"/>
          <w:color w:val="00B0F0"/>
          <w:shd w:val="clear" w:color="auto" w:fill="FFFFFF"/>
        </w:rPr>
        <w:t xml:space="preserve"> – read this more when I get it</w:t>
      </w:r>
      <w:r w:rsidR="00EA65F5">
        <w:rPr>
          <w:rFonts w:eastAsia="Times New Roman" w:cstheme="minorHAnsi"/>
          <w:color w:val="00B0F0"/>
          <w:shd w:val="clear" w:color="auto" w:fill="FFFFFF"/>
        </w:rPr>
        <w:t xml:space="preserve">; Cho et al., </w:t>
      </w:r>
      <w:r w:rsidR="00927736">
        <w:rPr>
          <w:rFonts w:eastAsia="Times New Roman" w:cstheme="minorHAnsi"/>
          <w:color w:val="00B0F0"/>
          <w:shd w:val="clear" w:color="auto" w:fill="FFFFFF"/>
        </w:rPr>
        <w:t xml:space="preserve">2013; </w:t>
      </w:r>
      <w:proofErr w:type="spellStart"/>
      <w:r w:rsidR="00781B29">
        <w:rPr>
          <w:rFonts w:eastAsia="Times New Roman" w:cstheme="minorHAnsi"/>
          <w:color w:val="00B0F0"/>
          <w:shd w:val="clear" w:color="auto" w:fill="FFFFFF"/>
        </w:rPr>
        <w:t>Voinescu</w:t>
      </w:r>
      <w:proofErr w:type="spellEnd"/>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Pr="009D7609">
        <w:rPr>
          <w:color w:val="FFC000"/>
        </w:rPr>
        <w:t xml:space="preserve">Brown &amp; </w:t>
      </w:r>
      <w:proofErr w:type="spellStart"/>
      <w:r w:rsidRPr="009D7609">
        <w:rPr>
          <w:color w:val="FFC000"/>
        </w:rPr>
        <w:t>Bulbitz</w:t>
      </w:r>
      <w:proofErr w:type="spellEnd"/>
      <w:r w:rsidRPr="009D7609">
        <w:rPr>
          <w:color w:val="FFC000"/>
        </w:rPr>
        <w:t xml:space="preserve">, 2002 – look at this more; </w:t>
      </w:r>
      <w:proofErr w:type="spellStart"/>
      <w:proofErr w:type="gramStart"/>
      <w:r w:rsidRPr="009D7609">
        <w:rPr>
          <w:color w:val="FFC000"/>
        </w:rPr>
        <w:t>Bootzin</w:t>
      </w:r>
      <w:proofErr w:type="spellEnd"/>
      <w:r w:rsidRPr="009D7609">
        <w:rPr>
          <w:color w:val="FFC000"/>
        </w:rPr>
        <w:t>?</w:t>
      </w:r>
      <w:r>
        <w:rPr>
          <w:color w:val="FFC000"/>
        </w:rPr>
        <w:t>;</w:t>
      </w:r>
      <w:proofErr w:type="gramEnd"/>
      <w:r>
        <w:rPr>
          <w:color w:val="FFC000"/>
        </w:rPr>
        <w:t xml:space="preserve"> </w:t>
      </w:r>
      <w:r w:rsidRPr="008D7B39">
        <w:rPr>
          <w:color w:val="000000" w:themeColor="text1"/>
        </w:rPr>
        <w:t>Brown et al. 2001</w:t>
      </w:r>
      <w:r w:rsidR="004C3D89">
        <w:rPr>
          <w:color w:val="000000" w:themeColor="text1"/>
        </w:rPr>
        <w:t xml:space="preserve">; </w:t>
      </w:r>
      <w:proofErr w:type="spellStart"/>
      <w:r w:rsidR="004C3D89">
        <w:rPr>
          <w:color w:val="000000" w:themeColor="text1"/>
        </w:rPr>
        <w:t>Stepanski</w:t>
      </w:r>
      <w:proofErr w:type="spellEnd"/>
      <w:r w:rsidR="004C3D89">
        <w:rPr>
          <w:color w:val="000000" w:themeColor="text1"/>
        </w:rPr>
        <w:t xml:space="preserve"> &amp; Wyatt, 2003</w:t>
      </w:r>
      <w:r>
        <w:t>).  There are various measures we can take in order to optimize our sleep, and, consequently, improve aspects</w:t>
      </w:r>
      <w:r w:rsidR="00E55592">
        <w:t xml:space="preserve"> of functioning</w:t>
      </w:r>
      <w:r>
        <w:t xml:space="preserve"> tha</w:t>
      </w:r>
      <w:r w:rsidR="004C3D89">
        <w:t>t benefit from adequate</w:t>
      </w:r>
      <w:r>
        <w:t xml:space="preserve"> sleep. (</w:t>
      </w:r>
      <w:r>
        <w:rPr>
          <w:color w:val="FFC000"/>
        </w:rPr>
        <w:t>discuss the common disturbances of sleep more with research)</w:t>
      </w:r>
    </w:p>
    <w:p w14:paraId="6C07CCC5" w14:textId="1B702C12" w:rsidR="00F92C00" w:rsidRDefault="00F92C00" w:rsidP="00F92C00">
      <w:r>
        <w:lastRenderedPageBreak/>
        <w:t>Delayed Sleep Phase Syndrome (DSPS) is characterized by later sleep onset and wake times, and has been associated with</w:t>
      </w:r>
      <w:r w:rsidR="009D1379">
        <w:t xml:space="preserve"> negative academic performance (</w:t>
      </w:r>
      <w:r w:rsidR="009D1379">
        <w:rPr>
          <w:color w:val="000000" w:themeColor="text1"/>
        </w:rPr>
        <w:t>Brown et al., 2001</w:t>
      </w:r>
      <w:r w:rsidR="00880C43">
        <w:rPr>
          <w:color w:val="000000" w:themeColor="text1"/>
        </w:rPr>
        <w:t xml:space="preserve">; </w:t>
      </w:r>
      <w:proofErr w:type="spellStart"/>
      <w:r w:rsidR="00880C43">
        <w:rPr>
          <w:color w:val="000000" w:themeColor="text1"/>
        </w:rPr>
        <w:t>Trockel</w:t>
      </w:r>
      <w:proofErr w:type="spellEnd"/>
      <w:r w:rsidR="00880C43">
        <w:rPr>
          <w:color w:val="000000" w:themeColor="text1"/>
        </w:rPr>
        <w:t xml:space="preserve"> et al., 2000</w:t>
      </w:r>
      <w:r w:rsidR="009D1379">
        <w:t>).  Brown and colleagues</w:t>
      </w:r>
      <w:r>
        <w:t xml:space="preserve">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w:t>
      </w:r>
      <w:r w:rsidR="00EF56E9">
        <w:t>neral sleep difficulties</w:t>
      </w:r>
    </w:p>
    <w:p w14:paraId="2ADAB8EB" w14:textId="77777777" w:rsidR="00DB789E" w:rsidRDefault="00F92C00" w:rsidP="00F92C00">
      <w:pPr>
        <w:rPr>
          <w:color w:val="FFC000"/>
        </w:rPr>
      </w:pPr>
      <w:r>
        <w:t xml:space="preserve"> Sleep hygiene includes behaviors related to improved sleep conditions, and, subsequently, sleep quantity and quality.  According to </w:t>
      </w:r>
      <w:proofErr w:type="spellStart"/>
      <w:r>
        <w:t>Stepanski</w:t>
      </w:r>
      <w:proofErr w:type="spellEnd"/>
      <w:r>
        <w:t xml:space="preserve">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02478753" w14:textId="38F74421" w:rsidR="00F92C00" w:rsidRDefault="00DB789E" w:rsidP="00F92C00">
      <w:pPr>
        <w:rPr>
          <w:color w:val="FFC000"/>
        </w:rPr>
      </w:pPr>
      <w:bookmarkStart w:id="0" w:name="_GoBack"/>
      <w:r w:rsidRPr="00DB789E">
        <w:rPr>
          <w:color w:val="000000" w:themeColor="text1"/>
        </w:rPr>
        <w:t xml:space="preserve">In developing their inventory on Sleep Hygiene </w:t>
      </w:r>
      <w:r w:rsidR="00F92C00" w:rsidRPr="00DB789E">
        <w:rPr>
          <w:color w:val="000000" w:themeColor="text1"/>
        </w:rPr>
        <w:t xml:space="preserve">by </w:t>
      </w:r>
      <w:proofErr w:type="spellStart"/>
      <w:r w:rsidR="00F92C00" w:rsidRPr="00DB789E">
        <w:rPr>
          <w:color w:val="000000" w:themeColor="text1"/>
        </w:rPr>
        <w:t>Mastin</w:t>
      </w:r>
      <w:proofErr w:type="spellEnd"/>
      <w:r w:rsidR="00F92C00" w:rsidRPr="00DB789E">
        <w:rPr>
          <w:color w:val="000000" w:themeColor="text1"/>
        </w:rPr>
        <w:t xml:space="preserve"> et al. (2006)</w:t>
      </w:r>
      <w:bookmarkEnd w:id="0"/>
      <w:r w:rsidR="00F92C00">
        <w:rPr>
          <w:color w:val="FFC000"/>
        </w:rPr>
        <w:t xml:space="preserve"> that developed the SHI measure I will be using.  Discuss in detail the International Classification of Sleep Disorders from the American Sleep Disorders Association (1990), whose criteria were used to develop the SHI.  Highlight the different criteria, how they differ/are similar to that used in </w:t>
      </w:r>
      <w:proofErr w:type="spellStart"/>
      <w:r w:rsidR="00F92C00">
        <w:rPr>
          <w:color w:val="FFC000"/>
        </w:rPr>
        <w:t>Stepanski</w:t>
      </w:r>
      <w:proofErr w:type="spellEnd"/>
      <w:r w:rsidR="00F92C00">
        <w:rPr>
          <w:color w:val="FFC000"/>
        </w:rPr>
        <w:t xml:space="preserve"> &amp; Wyatt, and determine if I want to look at the </w:t>
      </w:r>
      <w:proofErr w:type="gramStart"/>
      <w:r w:rsidR="00F92C00">
        <w:rPr>
          <w:color w:val="FFC000"/>
        </w:rPr>
        <w:t>two factor</w:t>
      </w:r>
      <w:proofErr w:type="gramEnd"/>
      <w:r w:rsidR="00F92C00">
        <w:rPr>
          <w:color w:val="FFC000"/>
        </w:rPr>
        <w:t xml:space="preserve"> model of SH from Cho et al (2013).  Provide some evidential research for the various components of SHI and how they </w:t>
      </w:r>
      <w:r w:rsidR="00F92C00">
        <w:rPr>
          <w:color w:val="FFC000"/>
        </w:rPr>
        <w:lastRenderedPageBreak/>
        <w:t xml:space="preserve">specifically impact sleep.  Address the issue of exercising near bedtime as an item of SHI, and the potential confounding aspects of that item.    </w:t>
      </w:r>
    </w:p>
    <w:p w14:paraId="0D1F220B" w14:textId="77777777" w:rsidR="00F92C00" w:rsidRPr="00504136" w:rsidRDefault="00F92C00" w:rsidP="00F92C00">
      <w:pPr>
        <w:rPr>
          <w:color w:val="FFC000"/>
        </w:rPr>
      </w:pPr>
      <w:r>
        <w:rPr>
          <w:color w:val="FFC000"/>
        </w:rPr>
        <w:t xml:space="preserve">Brown &amp; </w:t>
      </w:r>
      <w:proofErr w:type="spellStart"/>
      <w:r>
        <w:rPr>
          <w:color w:val="FFC000"/>
        </w:rPr>
        <w:t>Buboltz</w:t>
      </w:r>
      <w:proofErr w:type="spellEnd"/>
      <w:r>
        <w:rPr>
          <w:color w:val="FFC000"/>
        </w:rPr>
        <w:t xml:space="preserve"> give a great summary of sleep hygiene factors – reference that here.</w:t>
      </w:r>
    </w:p>
    <w:p w14:paraId="7E69BDE3" w14:textId="77777777" w:rsidR="00F92C00" w:rsidRDefault="00F92C00" w:rsidP="00F92C00">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14:paraId="39A69FA6" w14:textId="32C5E8D5" w:rsidR="00F92C00" w:rsidRPr="001C2226" w:rsidRDefault="00F92C00" w:rsidP="00F92C00">
      <w:pPr>
        <w:rPr>
          <w:color w:val="FF0000"/>
        </w:rPr>
      </w:pPr>
      <w:r>
        <w:t>Sleep hygiene interventions offer an affordable, non-clinical way to address health needs for adults (Irish et al. 2015). Irish: “</w:t>
      </w:r>
      <w:r w:rsidRPr="00E54B6C">
        <w:rPr>
          <w:color w:val="FF0000"/>
        </w:rPr>
        <w:t>Recent public health campaigns have advanced general knowledge about the importance of good sleep, though they are often focused on adequate sleep duration rather than good sleep quality, and the effectiveness of these campaigns is generally unclear.</w:t>
      </w:r>
      <w:r>
        <w:rPr>
          <w:color w:val="FF0000"/>
        </w:rPr>
        <w:t xml:space="preserve"> </w:t>
      </w:r>
      <w:r w:rsidRPr="001C2226">
        <w:rPr>
          <w:color w:val="FF0000"/>
        </w:rPr>
        <w:t>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findings are inconsistent. Taken together with findings in clinical samples, these data raise an interesting question.</w:t>
      </w:r>
      <w:r>
        <w:rPr>
          <w:color w:val="FF0000"/>
        </w:rPr>
        <w:t>”</w:t>
      </w:r>
    </w:p>
    <w:p w14:paraId="4847671D" w14:textId="77777777" w:rsidR="00F92C00" w:rsidRDefault="00F92C00" w:rsidP="00F92C00">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-Tatar, 2015).</w:t>
      </w:r>
    </w:p>
    <w:p w14:paraId="764BAC22" w14:textId="77777777" w:rsidR="00F92C00" w:rsidRDefault="00F92C00" w:rsidP="00F92C00">
      <w:pPr>
        <w:rPr>
          <w:rFonts w:ascii="Times New Roman" w:hAnsi="Times New Roman"/>
        </w:rPr>
      </w:pPr>
      <w:r>
        <w:rPr>
          <w:rFonts w:ascii="Times New Roman" w:hAnsi="Times New Roman"/>
        </w:rPr>
        <w:t xml:space="preserve">The Sleep Hygiene Index has been found to be significantly correlated to sleep quality, subjective daytime sleepiness, _________ (Brown et al., 2002; Cho et al., 2013; </w:t>
      </w:r>
      <w:proofErr w:type="spellStart"/>
      <w:r>
        <w:rPr>
          <w:rFonts w:ascii="Times New Roman" w:hAnsi="Times New Roman"/>
        </w:rPr>
        <w:t>Mastin</w:t>
      </w:r>
      <w:proofErr w:type="spellEnd"/>
      <w:r>
        <w:rPr>
          <w:rFonts w:ascii="Times New Roman" w:hAnsi="Times New Roman"/>
        </w:rPr>
        <w:t xml:space="preserve"> et al. </w:t>
      </w:r>
      <w:r>
        <w:rPr>
          <w:rFonts w:ascii="Times New Roman" w:hAnsi="Times New Roman"/>
        </w:rPr>
        <w:lastRenderedPageBreak/>
        <w:t xml:space="preserve">2006).  Based on an evaluation of the Sleep Hygiene </w:t>
      </w:r>
      <w:proofErr w:type="gramStart"/>
      <w:r>
        <w:rPr>
          <w:rFonts w:ascii="Times New Roman" w:hAnsi="Times New Roman"/>
        </w:rPr>
        <w:t xml:space="preserve">Index,   </w:t>
      </w:r>
      <w:proofErr w:type="gramEnd"/>
      <w:r>
        <w:rPr>
          <w:rFonts w:ascii="Times New Roman" w:hAnsi="Times New Roman"/>
        </w:rPr>
        <w:t xml:space="preserve">                      Cho et al. (2013) proposed that the Sleep Hygiene Index would be more appropriately broken down into two factors, including “sleep disturbing behavior” and “irregular sleep-wake schedule.” (decide if I want to look further into the </w:t>
      </w:r>
      <w:proofErr w:type="gramStart"/>
      <w:r>
        <w:rPr>
          <w:rFonts w:ascii="Times New Roman" w:hAnsi="Times New Roman"/>
        </w:rPr>
        <w:t>two factor</w:t>
      </w:r>
      <w:proofErr w:type="gramEnd"/>
      <w:r>
        <w:rPr>
          <w:rFonts w:ascii="Times New Roman" w:hAnsi="Times New Roman"/>
        </w:rPr>
        <w:t xml:space="preserve"> model)</w:t>
      </w:r>
    </w:p>
    <w:p w14:paraId="7DF91D0F" w14:textId="199636ED" w:rsidR="00F92C00" w:rsidRPr="00F92C00" w:rsidRDefault="009114AE" w:rsidP="00F92C00">
      <w:pPr>
        <w:rPr>
          <w:color w:val="FFC000"/>
        </w:rPr>
      </w:pPr>
      <w:r>
        <w:t xml:space="preserve">Research on sleep hygiene has shown that it has been used effectively in the treatment of insomnia.  </w:t>
      </w:r>
      <w:r>
        <w:t xml:space="preserve">In looking at a non-clinical population of university students, </w:t>
      </w:r>
      <w:r w:rsidR="00821B21">
        <w:t xml:space="preserve">Brown, </w:t>
      </w:r>
      <w:proofErr w:type="spellStart"/>
      <w:r w:rsidR="00821B21">
        <w:t>Bubol</w:t>
      </w:r>
      <w:r w:rsidR="00F6383F">
        <w:t>tz</w:t>
      </w:r>
      <w:proofErr w:type="spellEnd"/>
      <w:r w:rsidR="00F6383F">
        <w:t xml:space="preserve">, and </w:t>
      </w:r>
      <w:proofErr w:type="spellStart"/>
      <w:r w:rsidR="00F6383F">
        <w:t>Soper</w:t>
      </w:r>
      <w:proofErr w:type="spellEnd"/>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F71D22">
        <w:t xml:space="preserve">using </w:t>
      </w:r>
      <w:r>
        <w:t xml:space="preserve">positive </w:t>
      </w:r>
      <w:r w:rsidR="00F71D22">
        <w:t xml:space="preserve">sleep hygiene practices, since it is often outside of </w:t>
      </w:r>
      <w:r>
        <w:t xml:space="preserve">the student’s </w:t>
      </w:r>
      <w:r w:rsidR="00F71D22">
        <w:t>control.</w:t>
      </w:r>
    </w:p>
    <w:p w14:paraId="4E68E574" w14:textId="561635FD" w:rsidR="00222C72" w:rsidRDefault="00222C72" w:rsidP="00BF71C5">
      <w:pPr>
        <w:jc w:val="center"/>
        <w:rPr>
          <w:b/>
        </w:rPr>
      </w:pPr>
      <w:r>
        <w:rPr>
          <w:b/>
        </w:rPr>
        <w:t>Stress &amp; Sleep</w:t>
      </w:r>
    </w:p>
    <w:p w14:paraId="5703E2D6" w14:textId="77777777" w:rsidR="00FC5CA8" w:rsidRDefault="00FC5CA8" w:rsidP="006A3BDA">
      <w:pPr>
        <w:rPr>
          <w:b/>
        </w:rPr>
      </w:pPr>
    </w:p>
    <w:p w14:paraId="29376484" w14:textId="2B7BAC9B" w:rsidR="00222C72" w:rsidRPr="00A6342D" w:rsidRDefault="00BF2419" w:rsidP="006844F5">
      <w:pPr>
        <w:rPr>
          <w:color w:val="FFC000"/>
        </w:rPr>
      </w:pPr>
      <w:proofErr w:type="spellStart"/>
      <w:r>
        <w:t>Minkel</w:t>
      </w:r>
      <w:proofErr w:type="spellEnd"/>
      <w:r>
        <w:t xml:space="preserve"> et al. (2012) looked at impacts of sleep deprivation on the ability to manage stress.  </w:t>
      </w:r>
      <w:r w:rsidRPr="00A6342D">
        <w:rPr>
          <w:color w:val="FFC000"/>
        </w:rPr>
        <w:t>Discuss this research in detail.</w:t>
      </w:r>
      <w:r w:rsidR="003C569A" w:rsidRPr="00A6342D">
        <w:rPr>
          <w:color w:val="FFC000"/>
        </w:rPr>
        <w:t xml:space="preserve"> </w:t>
      </w:r>
    </w:p>
    <w:p w14:paraId="503FC5E0" w14:textId="4D1734E1" w:rsidR="00D352F7" w:rsidRDefault="00734B18" w:rsidP="00C65763">
      <w:pPr>
        <w:jc w:val="center"/>
        <w:rPr>
          <w:b/>
        </w:rPr>
      </w:pPr>
      <w:r>
        <w:rPr>
          <w:b/>
        </w:rPr>
        <w:t>Exercise</w:t>
      </w:r>
    </w:p>
    <w:p w14:paraId="3E029ECD" w14:textId="271EBC98"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proofErr w:type="spellStart"/>
      <w:r w:rsidR="009D6B9C">
        <w:t>Budde</w:t>
      </w:r>
      <w:proofErr w:type="spellEnd"/>
      <w:r w:rsidR="009D6B9C">
        <w:t xml:space="preserve"> et al., 2008; </w:t>
      </w:r>
      <w:proofErr w:type="spellStart"/>
      <w:r w:rsidR="003E2D05">
        <w:t>Fedeway</w:t>
      </w:r>
      <w:proofErr w:type="spellEnd"/>
      <w:r w:rsidR="009901C8">
        <w:t xml:space="preserve"> &amp; </w:t>
      </w:r>
      <w:proofErr w:type="spellStart"/>
      <w:r w:rsidR="009901C8">
        <w:t>Ahn</w:t>
      </w:r>
      <w:proofErr w:type="spellEnd"/>
      <w:r w:rsidR="003E2D05">
        <w:t>, 2011</w:t>
      </w:r>
      <w:r>
        <w:t>;</w:t>
      </w:r>
      <w:r w:rsidR="001A3B9A">
        <w:t xml:space="preserve"> </w:t>
      </w:r>
      <w:r w:rsidR="001A3B9A" w:rsidRPr="001A3B9A">
        <w:rPr>
          <w:rFonts w:ascii="Times" w:hAnsi="Times" w:cs="Times"/>
          <w:color w:val="000000"/>
          <w:kern w:val="0"/>
        </w:rPr>
        <w:t xml:space="preserve">Hillman, </w:t>
      </w:r>
      <w:proofErr w:type="spellStart"/>
      <w:r w:rsidR="001A3B9A" w:rsidRPr="001A3B9A">
        <w:rPr>
          <w:rFonts w:ascii="Times" w:hAnsi="Times" w:cs="Times"/>
          <w:color w:val="000000"/>
          <w:kern w:val="0"/>
        </w:rPr>
        <w:t>Castelli</w:t>
      </w:r>
      <w:proofErr w:type="spellEnd"/>
      <w:r w:rsidR="001A3B9A" w:rsidRPr="001A3B9A">
        <w:rPr>
          <w:rFonts w:ascii="Times" w:hAnsi="Times" w:cs="Times"/>
          <w:color w:val="000000"/>
          <w:kern w:val="0"/>
        </w:rPr>
        <w:t>, &amp; Buck, 2005</w:t>
      </w:r>
      <w:r w:rsidR="001A3B9A">
        <w:rPr>
          <w:rFonts w:ascii="Times" w:hAnsi="Times" w:cs="Times"/>
          <w:color w:val="000000"/>
          <w:kern w:val="0"/>
          <w:sz w:val="26"/>
          <w:szCs w:val="26"/>
        </w:rPr>
        <w:t xml:space="preserve">; </w:t>
      </w:r>
      <w:r>
        <w:t>Hillman, Erickson, &amp; Kramer, 2008</w:t>
      </w:r>
      <w:r w:rsidR="009901C8">
        <w:t>;</w:t>
      </w:r>
      <w:r w:rsidR="00914CBB">
        <w:t xml:space="preserve"> </w:t>
      </w:r>
      <w:proofErr w:type="spellStart"/>
      <w:r w:rsidR="00914CBB">
        <w:t>Kall</w:t>
      </w:r>
      <w:proofErr w:type="spellEnd"/>
      <w:r w:rsidR="00914CBB">
        <w:t xml:space="preserve"> et al., 2013;</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w:t>
      </w:r>
      <w:r w:rsidR="00715B99">
        <w:lastRenderedPageBreak/>
        <w:t>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w:t>
      </w:r>
      <w:proofErr w:type="spellStart"/>
      <w:r w:rsidR="004E02E4">
        <w:t>Fedewa</w:t>
      </w:r>
      <w:proofErr w:type="spellEnd"/>
      <w:r w:rsidR="004E02E4">
        <w:t xml:space="preserve"> &amp; </w:t>
      </w:r>
      <w:proofErr w:type="spellStart"/>
      <w:r w:rsidR="004E02E4">
        <w:t>Ahn</w:t>
      </w:r>
      <w:proofErr w:type="spellEnd"/>
      <w:r w:rsidR="004E02E4">
        <w:t>, 2011)</w:t>
      </w:r>
      <w:r w:rsidR="004B339B">
        <w: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w:t>
      </w:r>
      <w:proofErr w:type="spellStart"/>
      <w:r w:rsidR="00795D16">
        <w:t>Kall</w:t>
      </w:r>
      <w:proofErr w:type="spellEnd"/>
      <w:r w:rsidR="00795D16">
        <w:t xml:space="preserve">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proofErr w:type="spellStart"/>
      <w:r w:rsidR="00FF1768">
        <w:t>Kall</w:t>
      </w:r>
      <w:proofErr w:type="spellEnd"/>
      <w:r w:rsidR="00FF1768">
        <w:t xml:space="preserve">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proofErr w:type="spellStart"/>
      <w:r w:rsidR="008305E7">
        <w:t>Ahamed</w:t>
      </w:r>
      <w:proofErr w:type="spellEnd"/>
      <w:r w:rsidR="008305E7">
        <w:t xml:space="preserve"> et al., 2007</w:t>
      </w:r>
      <w:r w:rsidR="00914AFF">
        <w:t xml:space="preserve">, </w:t>
      </w:r>
      <w:proofErr w:type="spellStart"/>
      <w:r w:rsidR="00914AFF">
        <w:t>Rasberry</w:t>
      </w:r>
      <w:proofErr w:type="spellEnd"/>
      <w:r w:rsidR="00914AFF">
        <w:t xml:space="preserve"> et al., 2011</w:t>
      </w:r>
      <w:r w:rsidR="00231256">
        <w:t xml:space="preserve">; </w:t>
      </w:r>
      <w:r w:rsidR="00231256">
        <w:lastRenderedPageBreak/>
        <w:t>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 xml:space="preserve">Research by </w:t>
      </w:r>
      <w:proofErr w:type="spellStart"/>
      <w:r>
        <w:t>Rasberry</w:t>
      </w:r>
      <w:proofErr w:type="spellEnd"/>
      <w:r>
        <w:t xml:space="preserve">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w:t>
      </w:r>
      <w:proofErr w:type="spellStart"/>
      <w:r w:rsidR="001417CB">
        <w:t>Rasberry</w:t>
      </w:r>
      <w:proofErr w:type="spellEnd"/>
      <w:r w:rsidR="001417CB">
        <w:t xml:space="preserve">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1765B350"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53605B" w:rsidRPr="00AE1EE1">
        <w:rPr>
          <w:i/>
        </w:rPr>
        <w:t>The fact</w:t>
      </w:r>
      <w:r w:rsidR="00AB497F" w:rsidRPr="00AE1EE1">
        <w:rPr>
          <w:i/>
        </w:rPr>
        <w:t xml:space="preserve"> that</w:t>
      </w:r>
      <w:r w:rsidR="0053605B" w:rsidRPr="00AE1EE1">
        <w:rPr>
          <w:i/>
        </w:rPr>
        <w:t xml:space="preserve"> as they say</w:t>
      </w:r>
      <w:r w:rsidR="00AB497F" w:rsidRPr="00AE1EE1">
        <w:rPr>
          <w:i/>
        </w:rPr>
        <w:t>,</w:t>
      </w:r>
      <w:r w:rsidR="00631CEC" w:rsidRPr="00AE1EE1">
        <w:rPr>
          <w:i/>
        </w:rPr>
        <w:t xml:space="preserve"> “</w:t>
      </w:r>
      <w:r w:rsidR="00631CEC" w:rsidRPr="00AE1EE1">
        <w:rPr>
          <w:rFonts w:asciiTheme="majorHAnsi" w:eastAsia="Times New Roman" w:hAnsiTheme="majorHAnsi" w:cstheme="majorHAnsi"/>
          <w:i/>
          <w:color w:val="000000" w:themeColor="text1"/>
          <w:kern w:val="0"/>
          <w:lang w:eastAsia="en-US"/>
        </w:rPr>
        <w:t>Physical activity is understudied in the college setting.”</w:t>
      </w:r>
      <w:r w:rsidR="0053605B" w:rsidRPr="00AE1EE1">
        <w:rPr>
          <w:rFonts w:asciiTheme="majorHAnsi" w:eastAsia="Times New Roman" w:hAnsiTheme="majorHAnsi" w:cstheme="majorHAnsi"/>
          <w:i/>
          <w:color w:val="000000" w:themeColor="text1"/>
          <w:kern w:val="0"/>
          <w:lang w:eastAsia="en-US"/>
        </w:rPr>
        <w:t xml:space="preserve"> Elucidates the need for more focus on students of this age </w:t>
      </w:r>
      <w:r w:rsidR="00B62B5C" w:rsidRPr="00AE1EE1">
        <w:rPr>
          <w:rFonts w:asciiTheme="majorHAnsi" w:eastAsia="Times New Roman" w:hAnsiTheme="majorHAnsi" w:cstheme="majorHAnsi"/>
          <w:i/>
          <w:color w:val="000000" w:themeColor="text1"/>
          <w:kern w:val="0"/>
          <w:lang w:eastAsia="en-US"/>
        </w:rPr>
        <w:t>level</w:t>
      </w:r>
      <w:r w:rsidR="00AB497F" w:rsidRPr="00AE1EE1">
        <w:rPr>
          <w:rFonts w:asciiTheme="majorHAnsi" w:eastAsia="Times New Roman" w:hAnsiTheme="majorHAnsi" w:cstheme="majorHAnsi"/>
          <w:i/>
          <w:color w:val="000000" w:themeColor="text1"/>
          <w:kern w:val="0"/>
          <w:lang w:eastAsia="en-US"/>
        </w:rPr>
        <w:t xml:space="preserve"> (pg. </w:t>
      </w:r>
      <w:proofErr w:type="gramStart"/>
      <w:r w:rsidR="00AB497F" w:rsidRPr="00AE1EE1">
        <w:rPr>
          <w:rFonts w:asciiTheme="majorHAnsi" w:eastAsia="Times New Roman" w:hAnsiTheme="majorHAnsi" w:cstheme="majorHAnsi"/>
          <w:i/>
          <w:color w:val="000000" w:themeColor="text1"/>
          <w:kern w:val="0"/>
          <w:lang w:eastAsia="en-US"/>
        </w:rPr>
        <w:t xml:space="preserve">  )</w:t>
      </w:r>
      <w:proofErr w:type="gramEnd"/>
      <w:r w:rsidR="00B62B5C" w:rsidRPr="00AE1EE1">
        <w:rPr>
          <w:rFonts w:asciiTheme="majorHAnsi" w:eastAsia="Times New Roman" w:hAnsiTheme="majorHAnsi" w:cstheme="majorHAnsi"/>
          <w: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proofErr w:type="spellStart"/>
      <w:r>
        <w:t>Fedewa</w:t>
      </w:r>
      <w:proofErr w:type="spellEnd"/>
      <w:r>
        <w:t xml:space="preserve"> &amp;</w:t>
      </w:r>
      <w:r w:rsidRPr="00333B33">
        <w:t xml:space="preserve"> </w:t>
      </w:r>
      <w:proofErr w:type="spellStart"/>
      <w:r>
        <w:t>Ahn</w:t>
      </w:r>
      <w:proofErr w:type="spellEnd"/>
      <w:r>
        <w:t>, 2011,</w:t>
      </w:r>
      <w:r w:rsidRPr="00463CB9">
        <w:t xml:space="preserve"> </w:t>
      </w:r>
      <w:r>
        <w:t xml:space="preserve">Pontifex et al. 2009). </w:t>
      </w:r>
      <w:r w:rsidRPr="00333B33">
        <w:t>For instance,</w:t>
      </w:r>
      <w:r>
        <w:t xml:space="preserve"> </w:t>
      </w:r>
      <w:proofErr w:type="spellStart"/>
      <w:r>
        <w:t>Fedewa</w:t>
      </w:r>
      <w:proofErr w:type="spellEnd"/>
      <w:r>
        <w:t xml:space="preserve"> &amp; </w:t>
      </w:r>
      <w:proofErr w:type="spellStart"/>
      <w:r>
        <w:t>Ahn</w:t>
      </w:r>
      <w:proofErr w:type="spellEnd"/>
      <w:r>
        <w:t xml:space="preserve">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proofErr w:type="spellStart"/>
      <w:r>
        <w:t>Buckworth</w:t>
      </w:r>
      <w:proofErr w:type="spellEnd"/>
      <w:r>
        <w:t xml:space="preserve"> &amp; </w:t>
      </w:r>
      <w:proofErr w:type="spellStart"/>
      <w:r>
        <w:t>Niggs</w:t>
      </w:r>
      <w:proofErr w:type="spellEnd"/>
      <w:r>
        <w:t xml:space="preserve"> (2004) found that different sedentary behaviors were negatively correlated with exercise or physical activity</w:t>
      </w:r>
      <w:r w:rsidR="00FC14D8">
        <w:t xml:space="preserve"> </w:t>
      </w:r>
      <w:r w:rsidRPr="00FC14D8">
        <w:t xml:space="preserve">showing that discretionary time of college students </w:t>
      </w:r>
      <w:r w:rsidRPr="00FC14D8">
        <w:lastRenderedPageBreak/>
        <w:t>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68AE9C9F"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w:t>
      </w:r>
      <w:proofErr w:type="spellStart"/>
      <w:r w:rsidR="00985E51">
        <w:t>Handelsman</w:t>
      </w:r>
      <w:proofErr w:type="spellEnd"/>
      <w:r w:rsidR="00985E51">
        <w:t xml:space="preserve"> et al. (200%) </w:t>
      </w:r>
      <w:r>
        <w:t>is “</w:t>
      </w:r>
      <w:r w:rsidR="00D41572">
        <w:t>p</w:t>
      </w:r>
      <w:r>
        <w:t>erfo</w:t>
      </w:r>
      <w:r w:rsidR="00B310FA">
        <w:t>r</w:t>
      </w:r>
      <w:r>
        <w:t>mance</w:t>
      </w:r>
      <w:r w:rsidR="00D41572">
        <w:t xml:space="preserve"> engagement</w:t>
      </w:r>
      <w:r>
        <w:t>” and a component of that is “Being confident that I can learn and do well in the class</w:t>
      </w:r>
      <w:r w:rsidR="00C43FE6">
        <w:t>.</w:t>
      </w:r>
      <w:r w:rsidR="00340A65">
        <w:t>”</w:t>
      </w:r>
      <w:r>
        <w:t xml:space="preserve">  Self-esteem is intrinsically linked to self-confidence (find supporting evidence)</w:t>
      </w:r>
      <w:r w:rsidR="00AC2E2C">
        <w:t>, as the definitions of both include…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2112F73E"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w:t>
      </w:r>
      <w:r w:rsidR="00916564" w:rsidRPr="00916564">
        <w:rPr>
          <w:rFonts w:ascii="Times-Roman" w:hAnsi="Times-Roman" w:cs="Times-Roman"/>
          <w:kern w:val="0"/>
        </w:rPr>
        <w:lastRenderedPageBreak/>
        <w:t>esteem.</w:t>
      </w:r>
      <w:r w:rsidR="00916564">
        <w:t>”</w:t>
      </w:r>
      <w:r w:rsidR="00555565">
        <w:t xml:space="preserve"> (can look at this study to review use of mediators).</w:t>
      </w:r>
      <w:r w:rsidR="00931D96">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w:t>
      </w:r>
      <w:proofErr w:type="gramStart"/>
      <w:r w:rsidR="003767DC">
        <w:rPr>
          <w:rFonts w:ascii="Times-Roman" w:hAnsi="Times-Roman" w:cs="Times-Roman"/>
          <w:color w:val="000000" w:themeColor="text1"/>
          <w:kern w:val="0"/>
        </w:rPr>
        <w:t>pg.  )</w:t>
      </w:r>
      <w:proofErr w:type="gramEnd"/>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77777777"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w:t>
      </w:r>
      <w:proofErr w:type="gramStart"/>
      <w:r>
        <w:t>traumatic</w:t>
      </w:r>
      <w:proofErr w:type="gramEnd"/>
      <w:r>
        <w:t xml:space="preserve">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 xml:space="preserve">can help identify the areas of personal care that will have the greatest impact on </w:t>
      </w:r>
      <w:r w:rsidR="00BB02DD" w:rsidRPr="00BB02DD">
        <w:lastRenderedPageBreak/>
        <w:t>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61994DAA"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ncluding specifically achievement (cite)</w:t>
      </w:r>
      <w:r w:rsidR="00242F8E">
        <w:t xml:space="preserve">.  </w:t>
      </w:r>
      <w:r w:rsidR="00AF1866">
        <w:t xml:space="preserve">With </w:t>
      </w:r>
      <w:r>
        <w:t>It 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t xml:space="preserve">   The implications of providing a predictive model of </w:t>
      </w:r>
      <w:r w:rsidR="008B3DD6">
        <w:t>the likelihood of being academically engaged</w:t>
      </w:r>
      <w:r w:rsidR="001D00CA">
        <w:t xml:space="preserve"> can be seen in the ability to tease apart the factors that are most influential, and, subsequently, can be</w:t>
      </w:r>
      <w:r w:rsidR="002F6F74">
        <w:t xml:space="preserve"> most targeted</w:t>
      </w:r>
      <w:r>
        <w:t xml:space="preserve"> for intervention.  </w:t>
      </w:r>
    </w:p>
    <w:p w14:paraId="61D8AE74" w14:textId="77777777" w:rsidR="000B1999" w:rsidRDefault="000B1999" w:rsidP="000B1999"/>
    <w:p w14:paraId="38808178" w14:textId="77777777" w:rsidR="00A30B9C" w:rsidRDefault="00262A84" w:rsidP="00262A84">
      <w:pPr>
        <w:jc w:val="center"/>
      </w:pPr>
      <w:r>
        <w:t>Methods</w:t>
      </w:r>
    </w:p>
    <w:p w14:paraId="34F3A626" w14:textId="60F8B22C" w:rsidR="003626FF" w:rsidRDefault="003626FF" w:rsidP="003626FF">
      <w:pPr>
        <w:ind w:firstLine="0"/>
        <w:rPr>
          <w:rFonts w:ascii="Times New Roman" w:hAnsi="Times New Roman"/>
          <w:i/>
        </w:rPr>
      </w:pPr>
      <w:r w:rsidRPr="00CB4CE0">
        <w:rPr>
          <w:rFonts w:ascii="Times New Roman" w:hAnsi="Times New Roman"/>
          <w:i/>
        </w:rPr>
        <w:t>Participants</w:t>
      </w:r>
      <w:r w:rsidR="004B53A3">
        <w:rPr>
          <w:rFonts w:ascii="Times New Roman" w:hAnsi="Times New Roman"/>
          <w:i/>
        </w:rPr>
        <w:t xml:space="preserve"> and Procedure</w:t>
      </w:r>
    </w:p>
    <w:p w14:paraId="0239BEAC" w14:textId="007FBF90"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undergraduate students who were part of the educational psychology research pool at a large southeastern university.   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 xml:space="preserve">for their </w:t>
      </w:r>
      <w:r w:rsidR="00125C0C">
        <w:rPr>
          <w:rFonts w:ascii="Times New Roman" w:hAnsi="Times New Roman"/>
        </w:rPr>
        <w:lastRenderedPageBreak/>
        <w:t>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 xml:space="preserve">all questionnaire answers on a </w:t>
      </w:r>
      <w:proofErr w:type="spellStart"/>
      <w:r w:rsidR="0070202C">
        <w:rPr>
          <w:rFonts w:ascii="Times New Roman" w:hAnsi="Times New Roman"/>
        </w:rPr>
        <w:t>Scantron</w:t>
      </w:r>
      <w:proofErr w:type="spellEnd"/>
      <w:r w:rsidR="0070202C">
        <w:rPr>
          <w:rFonts w:ascii="Times New Roman" w:hAnsi="Times New Roman"/>
        </w:rPr>
        <w:t xml:space="preserve">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530557CA" w14:textId="77777777" w:rsidR="00EA6A4F" w:rsidRPr="00EA6A4F" w:rsidRDefault="00EA6A4F" w:rsidP="00EA6A4F">
      <w:pPr>
        <w:ind w:firstLine="0"/>
        <w:rPr>
          <w:rFonts w:ascii="Times New Roman" w:hAnsi="Times New Roman"/>
          <w:i/>
        </w:rPr>
      </w:pPr>
      <w:r>
        <w:rPr>
          <w:rFonts w:ascii="Times New Roman" w:hAnsi="Times New Roman"/>
          <w:i/>
        </w:rPr>
        <w:t>Measures</w:t>
      </w:r>
    </w:p>
    <w:p w14:paraId="0F05B1D5" w14:textId="745114F2" w:rsidR="003626FF" w:rsidRDefault="001F5312" w:rsidP="00125C0C">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6883FCDC" w14:textId="4A2E65AE" w:rsidR="003626FF" w:rsidRDefault="003626FF" w:rsidP="00171CED">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7E2266">
        <w:rPr>
          <w:rFonts w:ascii="Times New Roman" w:hAnsi="Times New Roman"/>
        </w:rPr>
        <w:t xml:space="preserve"> using a “yes” or “no” format</w:t>
      </w:r>
      <w:r w:rsidR="00171CED">
        <w:rPr>
          <w:rFonts w:ascii="Times New Roman" w:hAnsi="Times New Roman"/>
        </w:rPr>
        <w:t xml:space="preserve">.  </w:t>
      </w:r>
      <w:r w:rsidR="00F70EA5">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F22B6A">
        <w:rPr>
          <w:rFonts w:ascii="Times New Roman" w:hAnsi="Times New Roman"/>
        </w:rPr>
        <w:t xml:space="preserve">  </w:t>
      </w:r>
      <w:r w:rsidR="007D5568" w:rsidRPr="007D5568">
        <w:rPr>
          <w:rFonts w:ascii="Times New Roman" w:hAnsi="Times New Roman"/>
          <w:color w:val="FFC000"/>
        </w:rPr>
        <w:t xml:space="preserve">Although unlike other </w:t>
      </w:r>
      <w:proofErr w:type="gramStart"/>
      <w:r w:rsidR="007D5568" w:rsidRPr="007D5568">
        <w:rPr>
          <w:rFonts w:ascii="Times New Roman" w:hAnsi="Times New Roman"/>
          <w:color w:val="FFC000"/>
        </w:rPr>
        <w:t>research</w:t>
      </w:r>
      <w:r w:rsidR="007D5568">
        <w:rPr>
          <w:rFonts w:ascii="Times New Roman" w:hAnsi="Times New Roman"/>
        </w:rPr>
        <w:t>?,</w:t>
      </w:r>
      <w:proofErr w:type="gramEnd"/>
      <w:r w:rsidR="007D5568">
        <w:rPr>
          <w:rFonts w:ascii="Times New Roman" w:hAnsi="Times New Roman"/>
        </w:rPr>
        <w:t xml:space="preserve"> the correlation </w:t>
      </w:r>
      <w:r w:rsidR="007D5568">
        <w:rPr>
          <w:rFonts w:ascii="Times New Roman" w:hAnsi="Times New Roman"/>
        </w:rPr>
        <w:lastRenderedPageBreak/>
        <w:t xml:space="preserve">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p>
    <w:p w14:paraId="2A8884E0" w14:textId="2B97C393"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w:t>
      </w:r>
      <w:proofErr w:type="spellStart"/>
      <w:r w:rsidR="00C848EE">
        <w:rPr>
          <w:rFonts w:asciiTheme="majorHAnsi" w:hAnsiTheme="majorHAnsi" w:cstheme="majorHAnsi"/>
          <w:color w:val="000000"/>
          <w:kern w:val="0"/>
        </w:rPr>
        <w:t>Mastin</w:t>
      </w:r>
      <w:proofErr w:type="spellEnd"/>
      <w:r w:rsidR="00C848EE">
        <w:rPr>
          <w:rFonts w:asciiTheme="majorHAnsi" w:hAnsiTheme="majorHAnsi" w:cstheme="majorHAnsi"/>
          <w:color w:val="000000"/>
          <w:kern w:val="0"/>
        </w:rPr>
        <w:t xml:space="preserve">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525E5001" w14:textId="5FDA1B18" w:rsidR="00A43E71" w:rsidRDefault="003626FF" w:rsidP="00A43E71">
      <w:pPr>
        <w:ind w:firstLine="0"/>
        <w:rPr>
          <w:rFonts w:ascii="Times New Roman" w:hAnsi="Times New Roman"/>
        </w:rPr>
      </w:pPr>
      <w:r>
        <w:rPr>
          <w:rFonts w:ascii="Times New Roman" w:hAnsi="Times New Roman"/>
        </w:rPr>
        <w:tab/>
      </w:r>
      <w:proofErr w:type="spellStart"/>
      <w:r w:rsidR="00EA6A4F">
        <w:rPr>
          <w:rFonts w:ascii="Times New Roman" w:hAnsi="Times New Roman"/>
          <w:i/>
        </w:rPr>
        <w:t>Leasure</w:t>
      </w:r>
      <w:proofErr w:type="spellEnd"/>
      <w:r w:rsidR="00EA6A4F">
        <w:rPr>
          <w:rFonts w:ascii="Times New Roman" w:hAnsi="Times New Roman"/>
          <w:i/>
        </w:rPr>
        <w:t xml:space="preserve"> Time Exercise Questionnaire (LTEQ)</w:t>
      </w:r>
      <w:r>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exercise and how often they complete 15 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A total leisure activity score is obtained by </w:t>
      </w:r>
      <w:r w:rsidR="00B32E7B">
        <w:rPr>
          <w:rFonts w:ascii="Times New Roman" w:hAnsi="Times New Roman"/>
        </w:rPr>
        <w:t xml:space="preserve">summing the </w:t>
      </w:r>
      <w:r w:rsidR="00070347" w:rsidRPr="00070347">
        <w:rPr>
          <w:rFonts w:ascii="Times New Roman" w:hAnsi="Times New Roman"/>
          <w:color w:val="FFC000"/>
        </w:rPr>
        <w:t>(Talk to Dom about how the data was collected)</w:t>
      </w:r>
      <w:r w:rsidR="00070347">
        <w:rPr>
          <w:rFonts w:ascii="Times New Roman" w:hAnsi="Times New Roman"/>
        </w:rPr>
        <w:t>.</w:t>
      </w:r>
    </w:p>
    <w:p w14:paraId="5441BD6F" w14:textId="4EFC923C" w:rsidR="00BF15BE" w:rsidRDefault="003626FF" w:rsidP="00CD228C">
      <w:pPr>
        <w:ind w:firstLine="0"/>
        <w:rPr>
          <w:rFonts w:ascii="Times New Roman" w:hAnsi="Times New Roman"/>
        </w:rPr>
      </w:pPr>
      <w:r>
        <w:rPr>
          <w:rFonts w:ascii="Times New Roman" w:hAnsi="Times New Roman"/>
        </w:rPr>
        <w:lastRenderedPageBreak/>
        <w:tab/>
      </w:r>
      <w:r w:rsidR="00EA6A4F">
        <w:rPr>
          <w:rFonts w:ascii="Times New Roman" w:hAnsi="Times New Roman"/>
          <w:i/>
        </w:rPr>
        <w:t>Student Course Engagement Questionnaire (SCEQ</w:t>
      </w:r>
      <w:r>
        <w:rPr>
          <w:rFonts w:ascii="Times New Roman" w:hAnsi="Times New Roman"/>
          <w:i/>
        </w:rPr>
        <w:t>).</w:t>
      </w:r>
      <w:r w:rsidR="00286E6D">
        <w:rPr>
          <w:rFonts w:ascii="Times New Roman" w:hAnsi="Times New Roman"/>
        </w:rPr>
        <w:t xml:space="preserve">  </w:t>
      </w:r>
      <w:proofErr w:type="spellStart"/>
      <w:r w:rsidR="00286E6D">
        <w:rPr>
          <w:rFonts w:ascii="Times New Roman" w:hAnsi="Times New Roman"/>
        </w:rPr>
        <w:t>Handelsman</w:t>
      </w:r>
      <w:proofErr w:type="spellEnd"/>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The measure shows reasonable reliability and internal consistency (</w:t>
      </w:r>
      <w:proofErr w:type="spellStart"/>
      <w:r w:rsidR="003329B6">
        <w:rPr>
          <w:rFonts w:ascii="Times New Roman" w:hAnsi="Times New Roman"/>
        </w:rPr>
        <w:t>Handelsman</w:t>
      </w:r>
      <w:proofErr w:type="spellEnd"/>
      <w:r w:rsidR="003329B6">
        <w:rPr>
          <w:rFonts w:ascii="Times New Roman" w:hAnsi="Times New Roman"/>
        </w:rPr>
        <w:t xml:space="preserve">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w:t>
      </w:r>
      <w:proofErr w:type="spellStart"/>
      <w:r w:rsidR="00DB6074">
        <w:rPr>
          <w:rFonts w:ascii="Times New Roman" w:hAnsi="Times New Roman"/>
        </w:rPr>
        <w:t>Handelsman</w:t>
      </w:r>
      <w:proofErr w:type="spellEnd"/>
      <w:r w:rsidR="00DB6074">
        <w:rPr>
          <w:rFonts w:ascii="Times New Roman" w:hAnsi="Times New Roman"/>
        </w:rPr>
        <w:t xml:space="preserve">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2CCEA0C6" w:rsidR="008A3536" w:rsidRDefault="008A3536" w:rsidP="008A3536">
      <w:pPr>
        <w:autoSpaceDE w:val="0"/>
        <w:autoSpaceDN w:val="0"/>
        <w:adjustRightInd w:val="0"/>
        <w:ind w:firstLine="0"/>
        <w:rPr>
          <w:color w:val="000000" w:themeColor="text1"/>
        </w:rPr>
      </w:pPr>
      <w:r>
        <w:rPr>
          <w:color w:val="000000" w:themeColor="text1"/>
        </w:rPr>
        <w:t>Statistical Analysis:</w:t>
      </w:r>
    </w:p>
    <w:p w14:paraId="795AD5F2" w14:textId="0DFA8926" w:rsidR="008A3536" w:rsidRDefault="008A3536" w:rsidP="008A3536">
      <w:pPr>
        <w:autoSpaceDE w:val="0"/>
        <w:autoSpaceDN w:val="0"/>
        <w:adjustRightInd w:val="0"/>
        <w:ind w:firstLine="0"/>
        <w:rPr>
          <w:color w:val="FFC000"/>
        </w:rPr>
      </w:pPr>
      <w:r w:rsidRPr="008A3536">
        <w:rPr>
          <w:color w:val="FFC000"/>
        </w:rPr>
        <w:t>Look at research by McKnight et al. (2003) for comparisons of moderation vs mediation on a similar study.</w:t>
      </w:r>
    </w:p>
    <w:p w14:paraId="7179487E" w14:textId="49CEFA24" w:rsidR="000111CB" w:rsidRDefault="000111CB" w:rsidP="000111CB">
      <w:pPr>
        <w:rPr>
          <w:rFonts w:ascii="Times New Roman" w:eastAsia="Times New Roman" w:hAnsi="Times New Roman" w:cs="Times New Roman"/>
          <w:color w:val="FF0000"/>
          <w:kern w:val="0"/>
          <w:lang w:eastAsia="en-US"/>
        </w:rPr>
      </w:pPr>
      <w:r>
        <w:rPr>
          <w:color w:val="FFC000"/>
        </w:rPr>
        <w:t xml:space="preserve">McKnight: </w:t>
      </w:r>
      <w:r w:rsidR="009E50CE">
        <w:rPr>
          <w:color w:val="FFC000"/>
        </w:rPr>
        <w:t>“</w:t>
      </w:r>
      <w:r w:rsidRPr="009E50CE">
        <w:rPr>
          <w:rFonts w:ascii="Times New Roman" w:eastAsia="Times New Roman" w:hAnsi="Times New Roman" w:cs="Times New Roman"/>
          <w:color w:val="FF0000"/>
          <w:kern w:val="0"/>
          <w:lang w:eastAsia="en-US"/>
        </w:rPr>
        <w:t xml:space="preserve">Analyses for </w:t>
      </w:r>
      <w:proofErr w:type="spellStart"/>
      <w:r w:rsidRPr="009E50CE">
        <w:rPr>
          <w:rFonts w:ascii="Times New Roman" w:eastAsia="Times New Roman" w:hAnsi="Times New Roman" w:cs="Times New Roman"/>
          <w:color w:val="FF0000"/>
          <w:kern w:val="0"/>
          <w:lang w:eastAsia="en-US"/>
        </w:rPr>
        <w:t>moderational</w:t>
      </w:r>
      <w:proofErr w:type="spellEnd"/>
      <w:r w:rsidRPr="009E50CE">
        <w:rPr>
          <w:rFonts w:ascii="Times New Roman" w:eastAsia="Times New Roman" w:hAnsi="Times New Roman" w:cs="Times New Roman"/>
          <w:color w:val="FF0000"/>
          <w:kern w:val="0"/>
          <w:lang w:eastAsia="en-US"/>
        </w:rPr>
        <w:t xml:space="preserve"> effects of life satisfaction were conducted, following Baron and Kenny (1986) guidelines. The </w:t>
      </w:r>
      <w:proofErr w:type="spellStart"/>
      <w:r w:rsidRPr="009E50CE">
        <w:rPr>
          <w:rFonts w:ascii="Times New Roman" w:eastAsia="Times New Roman" w:hAnsi="Times New Roman" w:cs="Times New Roman"/>
          <w:color w:val="FF0000"/>
          <w:kern w:val="0"/>
          <w:lang w:eastAsia="en-US"/>
        </w:rPr>
        <w:t>moderational</w:t>
      </w:r>
      <w:proofErr w:type="spellEnd"/>
      <w:r w:rsidRPr="009E50CE">
        <w:rPr>
          <w:rFonts w:ascii="Times New Roman" w:eastAsia="Times New Roman" w:hAnsi="Times New Roman" w:cs="Times New Roman"/>
          <w:color w:val="FF0000"/>
          <w:kern w:val="0"/>
          <w:lang w:eastAsia="en-US"/>
        </w:rPr>
        <w:t xml:space="preserve"> effects of life satisfaction on the relationships between stressful life events and behavior (internalizing and externalizing) were tested in a series of two hierarchical multiple-regression analyses. In the first regression equation, three variables were entered sequentially into the regression equation: stressful life events, life satisfaction, and the interaction term (SLE </w:t>
      </w:r>
      <w:r w:rsidRPr="009E50CE">
        <w:rPr>
          <w:rFonts w:ascii="Times New Roman" w:eastAsia="Times New Roman" w:hAnsi="Times New Roman" w:cs="Times New Roman"/>
          <w:color w:val="FF0000"/>
          <w:kern w:val="0"/>
          <w:lang w:eastAsia="en-US"/>
        </w:rPr>
        <w:lastRenderedPageBreak/>
        <w:continuationSeparator/>
      </w:r>
      <w:r w:rsidRPr="009E50CE">
        <w:rPr>
          <w:rFonts w:ascii="Times New Roman" w:eastAsia="Times New Roman" w:hAnsi="Times New Roman" w:cs="Times New Roman"/>
          <w:color w:val="FF0000"/>
          <w:kern w:val="0"/>
          <w:lang w:eastAsia="en-US"/>
        </w:rPr>
        <w:t xml:space="preserve"> Life Satisfaction). The findings demonstrated that the stressful life events Table 2 Hierarchical Regression Analysis Predicting Life Satisfaction Predictor Adjusted R2 F Value Significance of Change in Adjusted R2 Final Beta Value Block 1 Neuroticism .16 115.07 — .33 Extraversion .11 Block 2 Stressful Life Events .19 94.29 .001 .18 Relationships Among Stressful Life Events 683 significantly related to externalizing behavior (R</w:t>
      </w:r>
      <w:proofErr w:type="gramStart"/>
      <w:r w:rsidRPr="009E50CE">
        <w:rPr>
          <w:rFonts w:ascii="Times New Roman" w:eastAsia="Times New Roman" w:hAnsi="Times New Roman" w:cs="Times New Roman"/>
          <w:color w:val="FF0000"/>
          <w:kern w:val="0"/>
          <w:lang w:eastAsia="en-US"/>
        </w:rPr>
        <w:t>2  .</w:t>
      </w:r>
      <w:proofErr w:type="gramEnd"/>
      <w:r w:rsidRPr="009E50CE">
        <w:rPr>
          <w:rFonts w:ascii="Times New Roman" w:eastAsia="Times New Roman" w:hAnsi="Times New Roman" w:cs="Times New Roman"/>
          <w:color w:val="FF0000"/>
          <w:kern w:val="0"/>
          <w:lang w:eastAsia="en-US"/>
        </w:rPr>
        <w:t>08, F-change (1196)  104.38, p .05). In addition, life satisfaction added significant linear variance (R</w:t>
      </w:r>
      <w:proofErr w:type="gramStart"/>
      <w:r w:rsidRPr="009E50CE">
        <w:rPr>
          <w:rFonts w:ascii="Times New Roman" w:eastAsia="Times New Roman" w:hAnsi="Times New Roman" w:cs="Times New Roman"/>
          <w:color w:val="FF0000"/>
          <w:kern w:val="0"/>
          <w:lang w:eastAsia="en-US"/>
        </w:rPr>
        <w:t>2  .</w:t>
      </w:r>
      <w:proofErr w:type="gramEnd"/>
      <w:r w:rsidRPr="009E50CE">
        <w:rPr>
          <w:rFonts w:ascii="Times New Roman" w:eastAsia="Times New Roman" w:hAnsi="Times New Roman" w:cs="Times New Roman"/>
          <w:color w:val="FF0000"/>
          <w:kern w:val="0"/>
          <w:lang w:eastAsia="en-US"/>
        </w:rPr>
        <w:t>18, F-change  147.95, p .05); however, the interaction did not contribute significantly to externalizing behavior (R2  .18, F-change  .03, p  .05). In the second regression equation, the same three variables that were entered in the first regression equation were again entered in the same order; however, in the second equation, the dependent variable was internalizing behavior. The results revealed that the stressful life events related significantly to internalizing behavior (R</w:t>
      </w:r>
      <w:proofErr w:type="gramStart"/>
      <w:r w:rsidRPr="009E50CE">
        <w:rPr>
          <w:rFonts w:ascii="Times New Roman" w:eastAsia="Times New Roman" w:hAnsi="Times New Roman" w:cs="Times New Roman"/>
          <w:color w:val="FF0000"/>
          <w:kern w:val="0"/>
          <w:lang w:eastAsia="en-US"/>
        </w:rPr>
        <w:t>2  .</w:t>
      </w:r>
      <w:proofErr w:type="gramEnd"/>
      <w:r w:rsidRPr="009E50CE">
        <w:rPr>
          <w:rFonts w:ascii="Times New Roman" w:eastAsia="Times New Roman" w:hAnsi="Times New Roman" w:cs="Times New Roman"/>
          <w:color w:val="FF0000"/>
          <w:kern w:val="0"/>
          <w:lang w:eastAsia="en-US"/>
        </w:rPr>
        <w:t>05, F-change  68.93, p .05) and that life satisfaction contributed significant additional linear variance (R2  .26, F-change  334.18, p .05); however, the interaction did not (R2  .26, F-change  .34, p .05). Thus, there was no support for the hypothesis than an adolescent’s level of life satisfaction moderates the relationship between stressful life events and externalizi</w:t>
      </w:r>
      <w:r w:rsidR="009E50CE" w:rsidRPr="009E50CE">
        <w:rPr>
          <w:rFonts w:ascii="Times New Roman" w:eastAsia="Times New Roman" w:hAnsi="Times New Roman" w:cs="Times New Roman"/>
          <w:color w:val="FF0000"/>
          <w:kern w:val="0"/>
          <w:lang w:eastAsia="en-US"/>
        </w:rPr>
        <w:t>ng or internalizing behavior.”</w:t>
      </w:r>
    </w:p>
    <w:p w14:paraId="5FDC95FF" w14:textId="77777777" w:rsidR="00670012" w:rsidRDefault="00670012" w:rsidP="00670012">
      <w:pPr>
        <w:ind w:firstLine="0"/>
        <w:rPr>
          <w:rFonts w:ascii="Times New Roman" w:eastAsia="Times New Roman" w:hAnsi="Times New Roman" w:cs="Times New Roman"/>
          <w:color w:val="FF0000"/>
          <w:kern w:val="0"/>
          <w:lang w:eastAsia="en-US"/>
        </w:rPr>
      </w:pPr>
    </w:p>
    <w:p w14:paraId="1ED3D86C" w14:textId="3D8BDA3C" w:rsidR="00670012" w:rsidRPr="00670012" w:rsidRDefault="00670012" w:rsidP="00670012">
      <w:pPr>
        <w:ind w:firstLine="0"/>
        <w:rPr>
          <w:rFonts w:ascii="Times New Roman" w:eastAsia="Times New Roman" w:hAnsi="Times New Roman" w:cs="Times New Roman"/>
          <w:kern w:val="0"/>
          <w:lang w:eastAsia="en-US"/>
        </w:rPr>
      </w:pPr>
      <w:r w:rsidRPr="00670012">
        <w:rPr>
          <w:rFonts w:ascii="Times New Roman" w:eastAsia="Times New Roman" w:hAnsi="Times New Roman" w:cs="Times New Roman"/>
          <w:color w:val="000000" w:themeColor="text1"/>
          <w:kern w:val="0"/>
          <w:lang w:eastAsia="en-US"/>
        </w:rPr>
        <w:t>McCullough et al. 2001</w:t>
      </w:r>
      <w:r>
        <w:rPr>
          <w:rFonts w:ascii="Times New Roman" w:eastAsia="Times New Roman" w:hAnsi="Times New Roman" w:cs="Times New Roman"/>
          <w:color w:val="FF0000"/>
          <w:kern w:val="0"/>
          <w:lang w:eastAsia="en-US"/>
        </w:rPr>
        <w:t>:</w:t>
      </w:r>
      <w:r w:rsidRPr="00670012">
        <w:rPr>
          <w:rFonts w:eastAsia="Times New Roman"/>
        </w:rPr>
        <w:t xml:space="preserve"> </w:t>
      </w:r>
      <w:r w:rsidRPr="00670012">
        <w:rPr>
          <w:rFonts w:eastAsia="Times New Roman"/>
          <w:color w:val="FF0000"/>
        </w:rPr>
        <w:t>“</w:t>
      </w:r>
      <w:r w:rsidRPr="00670012">
        <w:rPr>
          <w:rFonts w:ascii="Times New Roman" w:eastAsia="Times New Roman" w:hAnsi="Times New Roman" w:cs="Times New Roman"/>
          <w:color w:val="FF0000"/>
          <w:kern w:val="0"/>
          <w:lang w:eastAsia="en-US"/>
        </w:rPr>
        <w:t xml:space="preserve">As described earlier, event scores (i.e., positive daily, negative daily, positive major, and negative major) were computed for individual students based on the number of events reported by each student. The interrelationships of the life experiences, self-concept, and the subjective well-being measures were further analyzed by conducting three separate hierarchical regressions, one for each of the indices of well-being (i.e., positive affect, negative affect, and life satisfaction). In conducting the hierarchical regression analyses, three predictors </w:t>
      </w:r>
      <w:r w:rsidRPr="00670012">
        <w:rPr>
          <w:rFonts w:ascii="Times New Roman" w:eastAsia="Times New Roman" w:hAnsi="Times New Roman" w:cs="Times New Roman"/>
          <w:color w:val="FF0000"/>
          <w:kern w:val="0"/>
          <w:lang w:eastAsia="en-US"/>
        </w:rPr>
        <w:lastRenderedPageBreak/>
        <w:t>were entered sequentially in the regression equations. The first variable entered was global self-concept. The second variable, which was composed of the set of major life events (positive and negative), was entered as a block in each equation. The third predictor block was composed of the minor daily events (positive and negative). The third block was entered after the second block on the basis of the presumed temporal order of occurrence of the events. The results from the hierarchical regression analysis with life satisfaction as the dependent variable are reported in Table 2. The results indicated that self-concept significantly predicted reports of life satisfaction, accounting for 21.9% of the variance. Adding the second block of predictor variables to the regression equation demonstrated that major life events cumulatively added significantly to the predictability of life satisfaction; an additional 8.6% of the variance in life satisfaction reports was explained. The third block of predictor variables (daily events) added another 12.9% to the variance accounted for. Looking specifically at the categories of life events most strongly related to life satisfaction, only positive daily events related significantly to reports of life satisfaction.”</w:t>
      </w:r>
    </w:p>
    <w:p w14:paraId="2C733F1E" w14:textId="153D40F7" w:rsidR="00670012" w:rsidRDefault="00356E5D"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Talk with Dom – </w:t>
      </w:r>
    </w:p>
    <w:p w14:paraId="41EF7735" w14:textId="4BCD3B2E" w:rsidR="00356E5D" w:rsidRDefault="00506716"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Using a</w:t>
      </w:r>
      <w:r w:rsidR="001C1A09">
        <w:rPr>
          <w:rFonts w:ascii="Times New Roman" w:eastAsia="Times New Roman" w:hAnsi="Times New Roman" w:cs="Times New Roman"/>
          <w:kern w:val="0"/>
          <w:lang w:eastAsia="en-US"/>
        </w:rPr>
        <w:t xml:space="preserve"> linear model</w:t>
      </w:r>
      <w:r w:rsidR="002D75B1">
        <w:rPr>
          <w:rFonts w:ascii="Times New Roman" w:eastAsia="Times New Roman" w:hAnsi="Times New Roman" w:cs="Times New Roman"/>
          <w:kern w:val="0"/>
          <w:lang w:eastAsia="en-US"/>
        </w:rPr>
        <w:t xml:space="preserve"> – multiple regression (I have to assume my observations are independent)</w:t>
      </w:r>
      <w:r w:rsidR="001C1A09">
        <w:rPr>
          <w:rFonts w:ascii="Times New Roman" w:eastAsia="Times New Roman" w:hAnsi="Times New Roman" w:cs="Times New Roman"/>
          <w:kern w:val="0"/>
          <w:lang w:eastAsia="en-US"/>
        </w:rPr>
        <w:t xml:space="preserve">.  </w:t>
      </w:r>
      <w:r w:rsidR="002D75B1">
        <w:rPr>
          <w:rFonts w:ascii="Times New Roman" w:eastAsia="Times New Roman" w:hAnsi="Times New Roman" w:cs="Times New Roman"/>
          <w:kern w:val="0"/>
          <w:lang w:eastAsia="en-US"/>
        </w:rPr>
        <w:t xml:space="preserve">If variables are continuous then looking for changes in slope.  </w:t>
      </w:r>
      <w:proofErr w:type="spellStart"/>
      <w:r w:rsidR="002D75B1">
        <w:rPr>
          <w:rFonts w:ascii="Times New Roman" w:eastAsia="Times New Roman" w:hAnsi="Times New Roman" w:cs="Times New Roman"/>
          <w:kern w:val="0"/>
          <w:lang w:eastAsia="en-US"/>
        </w:rPr>
        <w:t>Heirarchical</w:t>
      </w:r>
      <w:proofErr w:type="spellEnd"/>
      <w:r w:rsidR="002D75B1">
        <w:rPr>
          <w:rFonts w:ascii="Times New Roman" w:eastAsia="Times New Roman" w:hAnsi="Times New Roman" w:cs="Times New Roman"/>
          <w:kern w:val="0"/>
          <w:lang w:eastAsia="en-US"/>
        </w:rPr>
        <w:t xml:space="preserve"> models are used for nested data to account for possible correlation data.  I need to look up how to find an effect modifier.  How do I know if the slope has really changed if I add the other </w:t>
      </w:r>
      <w:proofErr w:type="gramStart"/>
      <w:r w:rsidR="002D75B1">
        <w:rPr>
          <w:rFonts w:ascii="Times New Roman" w:eastAsia="Times New Roman" w:hAnsi="Times New Roman" w:cs="Times New Roman"/>
          <w:kern w:val="0"/>
          <w:lang w:eastAsia="en-US"/>
        </w:rPr>
        <w:t>variable.</w:t>
      </w:r>
      <w:proofErr w:type="gramEnd"/>
      <w:r w:rsidR="002D75B1">
        <w:rPr>
          <w:rFonts w:ascii="Times New Roman" w:eastAsia="Times New Roman" w:hAnsi="Times New Roman" w:cs="Times New Roman"/>
          <w:kern w:val="0"/>
          <w:lang w:eastAsia="en-US"/>
        </w:rPr>
        <w:t xml:space="preserve"> Interaction effect.  Google effect modifier –so I am familiar with what I am finding and why I am finding it.  </w:t>
      </w:r>
      <w:r w:rsidR="002870D4">
        <w:rPr>
          <w:rFonts w:ascii="Times New Roman" w:eastAsia="Times New Roman" w:hAnsi="Times New Roman" w:cs="Times New Roman"/>
          <w:kern w:val="0"/>
          <w:lang w:eastAsia="en-US"/>
        </w:rPr>
        <w:t xml:space="preserve">Testing for the presence of an effect modifier using interaction terms in a linear model.  </w:t>
      </w:r>
    </w:p>
    <w:p w14:paraId="13EAF56E" w14:textId="2ECDD98D" w:rsidR="00203B92" w:rsidRDefault="00203B92"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t>Research Question #1: Statistical Evaluation</w:t>
      </w:r>
    </w:p>
    <w:p w14:paraId="37D634C9" w14:textId="2A1FB58A" w:rsidR="00203B92" w:rsidRPr="000111CB" w:rsidRDefault="00203B92"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r>
        <w:rPr>
          <w:rFonts w:ascii="Times New Roman" w:eastAsia="Times New Roman" w:hAnsi="Times New Roman" w:cs="Times New Roman"/>
          <w:kern w:val="0"/>
          <w:lang w:eastAsia="en-US"/>
        </w:rPr>
        <w:tab/>
        <w:t xml:space="preserve">Null Hypothesis: </w:t>
      </w:r>
    </w:p>
    <w:p w14:paraId="73E2350E" w14:textId="441C1DA3" w:rsidR="00262A84" w:rsidRPr="00262A84" w:rsidRDefault="00262A84" w:rsidP="00262A84">
      <w:pPr>
        <w:ind w:firstLine="0"/>
        <w:rPr>
          <w:b/>
        </w:rPr>
      </w:pPr>
    </w:p>
    <w:p w14:paraId="33C4D4B3" w14:textId="77777777" w:rsidR="000F5671" w:rsidRDefault="000F5671" w:rsidP="000F5671">
      <w:pPr>
        <w:ind w:firstLine="0"/>
      </w:pPr>
    </w:p>
    <w:p w14:paraId="2120AEB2" w14:textId="77777777"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14:paraId="7DDAAA11" w14:textId="77777777" w:rsidR="00A81299" w:rsidRDefault="00A81299" w:rsidP="004B0F48">
      <w:pPr>
        <w:ind w:firstLine="0"/>
      </w:pPr>
    </w:p>
    <w:p w14:paraId="53CF1161" w14:textId="77777777" w:rsidR="00622A84" w:rsidRDefault="00622A84"/>
    <w:p w14:paraId="123E6536" w14:textId="77777777" w:rsidR="005C4B26" w:rsidRDefault="005C4B26" w:rsidP="005C4B26">
      <w:pPr>
        <w:widowControl w:val="0"/>
        <w:numPr>
          <w:ilvl w:val="0"/>
          <w:numId w:val="20"/>
        </w:numPr>
        <w:tabs>
          <w:tab w:val="left" w:pos="220"/>
          <w:tab w:val="left" w:pos="720"/>
        </w:tabs>
        <w:autoSpaceDE w:val="0"/>
        <w:autoSpaceDN w:val="0"/>
        <w:adjustRightInd w:val="0"/>
        <w:spacing w:after="213" w:line="260" w:lineRule="atLeast"/>
        <w:ind w:hanging="720"/>
        <w:rPr>
          <w:rFonts w:ascii="Times" w:hAnsi="Times" w:cs="Times"/>
          <w:color w:val="000000"/>
          <w:kern w:val="0"/>
          <w:sz w:val="21"/>
          <w:szCs w:val="21"/>
        </w:rPr>
      </w:pPr>
      <w:proofErr w:type="spellStart"/>
      <w:r>
        <w:rPr>
          <w:rFonts w:ascii="Times" w:hAnsi="Times" w:cs="Times"/>
          <w:color w:val="000000"/>
          <w:kern w:val="0"/>
          <w:sz w:val="21"/>
          <w:szCs w:val="21"/>
        </w:rPr>
        <w:t>Ahamed</w:t>
      </w:r>
      <w:proofErr w:type="spellEnd"/>
      <w:r>
        <w:rPr>
          <w:rFonts w:ascii="Times" w:hAnsi="Times" w:cs="Times"/>
          <w:color w:val="000000"/>
          <w:kern w:val="0"/>
          <w:sz w:val="21"/>
          <w:szCs w:val="21"/>
        </w:rPr>
        <w:t xml:space="preserve"> Y, Macdonald H, Reed K, Naylor PJ, Liu-Ambrose T, McKay H. School-based physical activity does not </w:t>
      </w:r>
      <w:proofErr w:type="spellStart"/>
      <w:r>
        <w:rPr>
          <w:rFonts w:ascii="Times" w:hAnsi="Times" w:cs="Times"/>
          <w:color w:val="000000"/>
          <w:kern w:val="0"/>
          <w:sz w:val="21"/>
          <w:szCs w:val="21"/>
        </w:rPr>
        <w:t>compro</w:t>
      </w:r>
      <w:proofErr w:type="spellEnd"/>
      <w:r>
        <w:rPr>
          <w:rFonts w:ascii="Times" w:hAnsi="Times" w:cs="Times"/>
          <w:color w:val="000000"/>
          <w:kern w:val="0"/>
          <w:sz w:val="21"/>
          <w:szCs w:val="21"/>
        </w:rPr>
        <w:t xml:space="preserve">- </w:t>
      </w:r>
      <w:proofErr w:type="spellStart"/>
      <w:r>
        <w:rPr>
          <w:rFonts w:ascii="Times" w:hAnsi="Times" w:cs="Times"/>
          <w:color w:val="000000"/>
          <w:kern w:val="0"/>
          <w:sz w:val="21"/>
          <w:szCs w:val="21"/>
        </w:rPr>
        <w:t>mise</w:t>
      </w:r>
      <w:proofErr w:type="spellEnd"/>
      <w:r>
        <w:rPr>
          <w:rFonts w:ascii="Times" w:hAnsi="Times" w:cs="Times"/>
          <w:color w:val="000000"/>
          <w:kern w:val="0"/>
          <w:sz w:val="21"/>
          <w:szCs w:val="21"/>
        </w:rPr>
        <w:t xml:space="preserve"> children’s academic performance. </w:t>
      </w:r>
      <w:r>
        <w:rPr>
          <w:rFonts w:ascii="Times" w:hAnsi="Times" w:cs="Times"/>
          <w:i/>
          <w:iCs/>
          <w:color w:val="000000"/>
          <w:kern w:val="0"/>
          <w:sz w:val="21"/>
          <w:szCs w:val="21"/>
        </w:rPr>
        <w:t xml:space="preserve">Med </w:t>
      </w:r>
      <w:proofErr w:type="spellStart"/>
      <w:r>
        <w:rPr>
          <w:rFonts w:ascii="Times" w:hAnsi="Times" w:cs="Times"/>
          <w:i/>
          <w:iCs/>
          <w:color w:val="000000"/>
          <w:kern w:val="0"/>
          <w:sz w:val="21"/>
          <w:szCs w:val="21"/>
        </w:rPr>
        <w:t>Sci</w:t>
      </w:r>
      <w:proofErr w:type="spellEnd"/>
      <w:r>
        <w:rPr>
          <w:rFonts w:ascii="Times" w:hAnsi="Times" w:cs="Times"/>
          <w:i/>
          <w:iCs/>
          <w:color w:val="000000"/>
          <w:kern w:val="0"/>
          <w:sz w:val="21"/>
          <w:szCs w:val="21"/>
        </w:rPr>
        <w:t xml:space="preserve"> Sports </w:t>
      </w:r>
      <w:proofErr w:type="spellStart"/>
      <w:r>
        <w:rPr>
          <w:rFonts w:ascii="Times" w:hAnsi="Times" w:cs="Times"/>
          <w:i/>
          <w:iCs/>
          <w:color w:val="000000"/>
          <w:kern w:val="0"/>
          <w:sz w:val="21"/>
          <w:szCs w:val="21"/>
        </w:rPr>
        <w:t>Exerc</w:t>
      </w:r>
      <w:proofErr w:type="spellEnd"/>
      <w:r>
        <w:rPr>
          <w:rFonts w:ascii="Times" w:hAnsi="Times" w:cs="Times"/>
          <w:color w:val="000000"/>
          <w:kern w:val="0"/>
          <w:sz w:val="21"/>
          <w:szCs w:val="21"/>
        </w:rPr>
        <w:t xml:space="preserve">. 2007;39(2):371-376. </w:t>
      </w:r>
      <w:r>
        <w:rPr>
          <w:rFonts w:ascii="MS Mincho" w:eastAsia="MS Mincho" w:hAnsi="MS Mincho" w:cs="MS Mincho"/>
          <w:color w:val="000000"/>
          <w:kern w:val="0"/>
          <w:sz w:val="21"/>
          <w:szCs w:val="21"/>
        </w:rPr>
        <w:t> </w:t>
      </w:r>
    </w:p>
    <w:p w14:paraId="2BA8DB9C" w14:textId="77777777" w:rsidR="0069582B" w:rsidRDefault="00D32EC2" w:rsidP="00D32EC2">
      <w:pPr>
        <w:pStyle w:val="SectionTitle"/>
      </w:pPr>
      <w:r>
        <w:lastRenderedPageBreak/>
        <w:t>References</w:t>
      </w:r>
    </w:p>
    <w:p w14:paraId="609B2835" w14:textId="3C427A10" w:rsidR="005C4B26" w:rsidRPr="00D42F5F" w:rsidRDefault="005C4B26" w:rsidP="00D42F5F">
      <w:pPr>
        <w:ind w:firstLine="0"/>
        <w:rPr>
          <w:rFonts w:cstheme="minorHAnsi"/>
          <w:color w:val="00B050"/>
          <w:kern w:val="0"/>
        </w:rPr>
      </w:pPr>
      <w:proofErr w:type="spellStart"/>
      <w:r w:rsidRPr="00D42F5F">
        <w:rPr>
          <w:rFonts w:cstheme="minorHAnsi"/>
          <w:color w:val="00B050"/>
          <w:kern w:val="0"/>
        </w:rPr>
        <w:t>Ahamed</w:t>
      </w:r>
      <w:proofErr w:type="spellEnd"/>
      <w:r w:rsidRPr="00D42F5F">
        <w:rPr>
          <w:rFonts w:cstheme="minorHAnsi"/>
          <w:color w:val="00B050"/>
          <w:kern w:val="0"/>
        </w:rPr>
        <w:t xml:space="preserve">, Y., Macdonald, H., Reed, K., Naylor, P. J., Liu-Ambrose, T., McKay, H. (2007). </w:t>
      </w:r>
    </w:p>
    <w:p w14:paraId="3AB385D9" w14:textId="3B626BAC" w:rsidR="005C4B26" w:rsidRPr="005C4B26" w:rsidRDefault="005C4B26" w:rsidP="005C4B26">
      <w:pPr>
        <w:ind w:left="720" w:firstLine="0"/>
        <w:rPr>
          <w:rFonts w:asciiTheme="majorHAnsi" w:eastAsia="Times New Roman" w:hAnsiTheme="majorHAnsi" w:cstheme="majorHAnsi"/>
          <w:color w:val="00B050"/>
          <w:kern w:val="0"/>
          <w:lang w:eastAsia="en-US"/>
        </w:rPr>
      </w:pPr>
      <w:r w:rsidRPr="005C4B26">
        <w:rPr>
          <w:rFonts w:cstheme="minorHAnsi"/>
          <w:color w:val="00B050"/>
          <w:kern w:val="0"/>
        </w:rPr>
        <w:t xml:space="preserve">School-based physical activity does not compromise children’s academic performance. </w:t>
      </w:r>
      <w:r w:rsidRPr="005C4B26">
        <w:rPr>
          <w:rFonts w:cstheme="minorHAnsi"/>
          <w:i/>
          <w:iCs/>
          <w:color w:val="00B050"/>
          <w:kern w:val="0"/>
        </w:rPr>
        <w:t xml:space="preserve">Medicine &amp; Science in Sports </w:t>
      </w:r>
      <w:r>
        <w:rPr>
          <w:rFonts w:cstheme="minorHAnsi"/>
          <w:i/>
          <w:iCs/>
          <w:color w:val="00B050"/>
          <w:kern w:val="0"/>
        </w:rPr>
        <w:t xml:space="preserve">&amp; </w:t>
      </w:r>
      <w:r w:rsidRPr="005C4B26">
        <w:rPr>
          <w:rFonts w:cstheme="minorHAnsi"/>
          <w:i/>
          <w:iCs/>
          <w:color w:val="00B050"/>
          <w:kern w:val="0"/>
        </w:rPr>
        <w:t>Exerc</w:t>
      </w:r>
      <w:r w:rsidRPr="005C4B26">
        <w:rPr>
          <w:rFonts w:cstheme="minorHAnsi"/>
          <w:color w:val="00B050"/>
          <w:kern w:val="0"/>
        </w:rPr>
        <w:t xml:space="preserve">ise, </w:t>
      </w:r>
      <w:r w:rsidRPr="005C4B26">
        <w:rPr>
          <w:rFonts w:cstheme="minorHAnsi"/>
          <w:i/>
          <w:color w:val="00B050"/>
          <w:kern w:val="0"/>
        </w:rPr>
        <w:t>39(2),</w:t>
      </w:r>
      <w:r w:rsidRPr="005C4B26">
        <w:rPr>
          <w:rFonts w:cstheme="minorHAnsi"/>
          <w:color w:val="00B050"/>
          <w:kern w:val="0"/>
        </w:rPr>
        <w:t xml:space="preserve"> 371-376.</w:t>
      </w:r>
      <w:r>
        <w:rPr>
          <w:rFonts w:cstheme="minorHAnsi"/>
          <w:color w:val="00B050"/>
          <w:kern w:val="0"/>
        </w:rPr>
        <w:t xml:space="preserve"> </w:t>
      </w:r>
      <w:proofErr w:type="spellStart"/>
      <w:r w:rsidRPr="005C4B26">
        <w:rPr>
          <w:rFonts w:asciiTheme="majorHAnsi" w:eastAsia="Times New Roman" w:hAnsiTheme="majorHAnsi" w:cstheme="majorHAnsi"/>
          <w:color w:val="00B050"/>
          <w:kern w:val="0"/>
          <w:shd w:val="clear" w:color="auto" w:fill="FFFFFF"/>
          <w:lang w:eastAsia="en-US"/>
        </w:rPr>
        <w:t>doi</w:t>
      </w:r>
      <w:proofErr w:type="spellEnd"/>
      <w:r w:rsidRPr="005C4B26">
        <w:rPr>
          <w:rFonts w:asciiTheme="majorHAnsi" w:eastAsia="Times New Roman" w:hAnsiTheme="majorHAnsi" w:cstheme="majorHAnsi"/>
          <w:color w:val="00B050"/>
          <w:kern w:val="0"/>
          <w:shd w:val="clear" w:color="auto" w:fill="FFFFFF"/>
          <w:lang w:eastAsia="en-US"/>
        </w:rPr>
        <w:t>: 10.1249/01.mss.0000241654.45500.8e</w:t>
      </w:r>
    </w:p>
    <w:p w14:paraId="3112AE52" w14:textId="51797F99" w:rsidR="00800462" w:rsidRDefault="009573FB" w:rsidP="00800462">
      <w:pPr>
        <w:ind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Ash, C., &amp; Huebner, E.S. (2001). Environmental events and life satisfaction reports of </w:t>
      </w:r>
    </w:p>
    <w:p w14:paraId="39DA174C" w14:textId="5B75CE55" w:rsidR="009573FB" w:rsidRPr="00BD585E" w:rsidRDefault="009573FB" w:rsidP="00800462">
      <w:pPr>
        <w:ind w:left="720"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adolescents: A test of cognitive mediation. </w:t>
      </w:r>
      <w:r w:rsidRPr="007237A8">
        <w:rPr>
          <w:rFonts w:ascii="Times New Roman" w:eastAsia="Times New Roman" w:hAnsi="Times New Roman" w:cs="Times New Roman"/>
          <w:i/>
          <w:color w:val="F66925"/>
          <w:kern w:val="0"/>
          <w:lang w:eastAsia="en-US"/>
        </w:rPr>
        <w:t xml:space="preserve">School Psychology International, 22, </w:t>
      </w:r>
      <w:r w:rsidRPr="007237A8">
        <w:rPr>
          <w:rFonts w:ascii="Times New Roman" w:eastAsia="Times New Roman" w:hAnsi="Times New Roman" w:cs="Times New Roman"/>
          <w:color w:val="F66925"/>
          <w:kern w:val="0"/>
          <w:lang w:eastAsia="en-US"/>
        </w:rPr>
        <w:t>320–326</w:t>
      </w:r>
      <w:r w:rsidRPr="009573FB">
        <w:rPr>
          <w:rFonts w:ascii="Times New Roman" w:eastAsia="Times New Roman" w:hAnsi="Times New Roman" w:cs="Times New Roman"/>
          <w:color w:val="F66925"/>
          <w:kern w:val="0"/>
          <w:lang w:eastAsia="en-US"/>
        </w:rPr>
        <w:t>.</w:t>
      </w:r>
      <w:r w:rsidR="003C5C7D">
        <w:rPr>
          <w:rFonts w:ascii="Times New Roman" w:eastAsia="Times New Roman" w:hAnsi="Times New Roman" w:cs="Times New Roman"/>
          <w:color w:val="F66925"/>
          <w:kern w:val="0"/>
          <w:lang w:eastAsia="en-US"/>
        </w:rPr>
        <w:t xml:space="preserve"> Retrieved from: </w:t>
      </w:r>
      <w:r w:rsidR="003C5C7D" w:rsidRPr="003C5C7D">
        <w:rPr>
          <w:rFonts w:ascii="Times New Roman" w:eastAsia="Times New Roman" w:hAnsi="Times New Roman" w:cs="Times New Roman"/>
          <w:color w:val="F66925"/>
          <w:kern w:val="0"/>
          <w:lang w:eastAsia="en-US"/>
        </w:rPr>
        <w:t>http://journals.sagepub.com/doi/abs/10.1177/0143034301223008</w:t>
      </w:r>
    </w:p>
    <w:p w14:paraId="333454A6" w14:textId="349531CB" w:rsidR="00800462" w:rsidRDefault="00800462" w:rsidP="00800462">
      <w:pPr>
        <w:ind w:firstLine="0"/>
        <w:rPr>
          <w:rFonts w:ascii="Times New Roman" w:eastAsia="Times New Roman" w:hAnsi="Times New Roman" w:cs="Times New Roman"/>
          <w:color w:val="00B0F0"/>
          <w:kern w:val="0"/>
          <w:shd w:val="clear" w:color="auto" w:fill="FFFFFF"/>
          <w:lang w:eastAsia="en-US"/>
        </w:rPr>
      </w:pPr>
      <w:r>
        <w:rPr>
          <w:rFonts w:ascii="Times New Roman" w:eastAsia="Times New Roman" w:hAnsi="Times New Roman" w:cs="Times New Roman"/>
          <w:color w:val="00B0F0"/>
          <w:kern w:val="0"/>
          <w:shd w:val="clear" w:color="auto" w:fill="FFFFFF"/>
          <w:lang w:eastAsia="en-US"/>
        </w:rPr>
        <w:t>Banks, S. &amp;</w:t>
      </w:r>
      <w:r w:rsidR="00FB3079" w:rsidRPr="00FB3079">
        <w:rPr>
          <w:rFonts w:ascii="Times New Roman" w:eastAsia="Times New Roman" w:hAnsi="Times New Roman" w:cs="Times New Roman"/>
          <w:color w:val="00B0F0"/>
          <w:kern w:val="0"/>
          <w:shd w:val="clear" w:color="auto" w:fill="FFFFFF"/>
          <w:lang w:eastAsia="en-US"/>
        </w:rPr>
        <w:t xml:space="preserve"> </w:t>
      </w:r>
      <w:proofErr w:type="spellStart"/>
      <w:r w:rsidR="00FB3079" w:rsidRPr="00FB3079">
        <w:rPr>
          <w:rFonts w:ascii="Times New Roman" w:eastAsia="Times New Roman" w:hAnsi="Times New Roman" w:cs="Times New Roman"/>
          <w:color w:val="00B0F0"/>
          <w:kern w:val="0"/>
          <w:shd w:val="clear" w:color="auto" w:fill="FFFFFF"/>
          <w:lang w:eastAsia="en-US"/>
        </w:rPr>
        <w:t>Dinges</w:t>
      </w:r>
      <w:proofErr w:type="spellEnd"/>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 xml:space="preserve"> D</w:t>
      </w:r>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F.</w:t>
      </w:r>
      <w:r>
        <w:rPr>
          <w:rFonts w:ascii="Times New Roman" w:eastAsia="Times New Roman" w:hAnsi="Times New Roman" w:cs="Times New Roman"/>
          <w:color w:val="00B0F0"/>
          <w:kern w:val="0"/>
          <w:shd w:val="clear" w:color="auto" w:fill="FFFFFF"/>
          <w:lang w:eastAsia="en-US"/>
        </w:rPr>
        <w:t xml:space="preserve"> (2007).</w:t>
      </w:r>
      <w:r w:rsidR="00FB3079" w:rsidRPr="00FB3079">
        <w:rPr>
          <w:rFonts w:ascii="Times New Roman" w:eastAsia="Times New Roman" w:hAnsi="Times New Roman" w:cs="Times New Roman"/>
          <w:color w:val="00B0F0"/>
          <w:kern w:val="0"/>
          <w:shd w:val="clear" w:color="auto" w:fill="FFFFFF"/>
          <w:lang w:eastAsia="en-US"/>
        </w:rPr>
        <w:t xml:space="preserve"> Behavioral and physiological consequences of sleep </w:t>
      </w:r>
    </w:p>
    <w:p w14:paraId="54DA27DB" w14:textId="31A11E29" w:rsidR="00800462" w:rsidRDefault="00FB3079" w:rsidP="0098504B">
      <w:pPr>
        <w:ind w:left="720" w:firstLine="0"/>
        <w:rPr>
          <w:rFonts w:ascii="Times New Roman" w:eastAsia="Times New Roman" w:hAnsi="Times New Roman" w:cs="Times New Roman"/>
          <w:color w:val="00B0F0"/>
          <w:kern w:val="0"/>
          <w:shd w:val="clear" w:color="auto" w:fill="FFFFFF"/>
          <w:lang w:eastAsia="en-US"/>
        </w:rPr>
      </w:pPr>
      <w:r w:rsidRPr="00FB3079">
        <w:rPr>
          <w:rFonts w:ascii="Times New Roman" w:eastAsia="Times New Roman" w:hAnsi="Times New Roman" w:cs="Times New Roman"/>
          <w:color w:val="00B0F0"/>
          <w:kern w:val="0"/>
          <w:shd w:val="clear" w:color="auto" w:fill="FFFFFF"/>
          <w:lang w:eastAsia="en-US"/>
        </w:rPr>
        <w:t>restriction</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 </w:t>
      </w:r>
      <w:r w:rsidRPr="00FB3079">
        <w:rPr>
          <w:rFonts w:ascii="Times New Roman" w:eastAsia="Times New Roman" w:hAnsi="Times New Roman" w:cs="Times New Roman"/>
          <w:i/>
          <w:iCs/>
          <w:color w:val="00B0F0"/>
          <w:kern w:val="0"/>
          <w:shd w:val="clear" w:color="auto" w:fill="FFFFFF"/>
          <w:lang w:eastAsia="en-US"/>
        </w:rPr>
        <w:t>J</w:t>
      </w:r>
      <w:r w:rsidR="00800462">
        <w:rPr>
          <w:rFonts w:ascii="Times New Roman" w:eastAsia="Times New Roman" w:hAnsi="Times New Roman" w:cs="Times New Roman"/>
          <w:i/>
          <w:iCs/>
          <w:color w:val="00B0F0"/>
          <w:kern w:val="0"/>
          <w:shd w:val="clear" w:color="auto" w:fill="FFFFFF"/>
          <w:lang w:eastAsia="en-US"/>
        </w:rPr>
        <w:t>ournal of</w:t>
      </w:r>
      <w:r w:rsidRPr="00FB3079">
        <w:rPr>
          <w:rFonts w:ascii="Times New Roman" w:eastAsia="Times New Roman" w:hAnsi="Times New Roman" w:cs="Times New Roman"/>
          <w:i/>
          <w:iCs/>
          <w:color w:val="00B0F0"/>
          <w:kern w:val="0"/>
          <w:shd w:val="clear" w:color="auto" w:fill="FFFFFF"/>
          <w:lang w:eastAsia="en-US"/>
        </w:rPr>
        <w:t xml:space="preserve"> Clin</w:t>
      </w:r>
      <w:r w:rsidR="00800462">
        <w:rPr>
          <w:rFonts w:ascii="Times New Roman" w:eastAsia="Times New Roman" w:hAnsi="Times New Roman" w:cs="Times New Roman"/>
          <w:i/>
          <w:iCs/>
          <w:color w:val="00B0F0"/>
          <w:kern w:val="0"/>
          <w:shd w:val="clear" w:color="auto" w:fill="FFFFFF"/>
          <w:lang w:eastAsia="en-US"/>
        </w:rPr>
        <w:t>ical</w:t>
      </w:r>
      <w:r w:rsidRPr="00FB3079">
        <w:rPr>
          <w:rFonts w:ascii="Times New Roman" w:eastAsia="Times New Roman" w:hAnsi="Times New Roman" w:cs="Times New Roman"/>
          <w:i/>
          <w:iCs/>
          <w:color w:val="00B0F0"/>
          <w:kern w:val="0"/>
          <w:shd w:val="clear" w:color="auto" w:fill="FFFFFF"/>
          <w:lang w:eastAsia="en-US"/>
        </w:rPr>
        <w:t xml:space="preserve"> Sleep Med</w:t>
      </w:r>
      <w:r w:rsidR="00800462">
        <w:rPr>
          <w:rFonts w:ascii="Times New Roman" w:eastAsia="Times New Roman" w:hAnsi="Times New Roman" w:cs="Times New Roman"/>
          <w:i/>
          <w:iCs/>
          <w:color w:val="00B0F0"/>
          <w:kern w:val="0"/>
          <w:shd w:val="clear" w:color="auto" w:fill="FFFFFF"/>
          <w:lang w:eastAsia="en-US"/>
        </w:rPr>
        <w:t>icine</w:t>
      </w:r>
      <w:r w:rsidR="00800462" w:rsidRPr="00800462">
        <w:rPr>
          <w:rFonts w:ascii="Times New Roman" w:eastAsia="Times New Roman" w:hAnsi="Times New Roman" w:cs="Times New Roman"/>
          <w:i/>
          <w:iCs/>
          <w:color w:val="00B0F0"/>
          <w:kern w:val="0"/>
          <w:shd w:val="clear" w:color="auto" w:fill="FFFFFF"/>
          <w:lang w:eastAsia="en-US"/>
        </w:rPr>
        <w:t xml:space="preserve">, </w:t>
      </w:r>
      <w:r w:rsidR="00800462" w:rsidRPr="00800462">
        <w:rPr>
          <w:rFonts w:ascii="Times New Roman" w:eastAsia="Times New Roman" w:hAnsi="Times New Roman" w:cs="Times New Roman"/>
          <w:i/>
          <w:color w:val="00B0F0"/>
          <w:kern w:val="0"/>
          <w:shd w:val="clear" w:color="auto" w:fill="FFFFFF"/>
          <w:lang w:eastAsia="en-US"/>
        </w:rPr>
        <w:t>3(5),</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519-528.</w:t>
      </w:r>
      <w:r w:rsidR="0098504B">
        <w:rPr>
          <w:rFonts w:ascii="Times New Roman" w:eastAsia="Times New Roman" w:hAnsi="Times New Roman" w:cs="Times New Roman"/>
          <w:color w:val="00B0F0"/>
          <w:kern w:val="0"/>
          <w:shd w:val="clear" w:color="auto" w:fill="FFFFFF"/>
          <w:lang w:eastAsia="en-US"/>
        </w:rPr>
        <w:t xml:space="preserve"> Retrieved from: </w:t>
      </w:r>
      <w:hyperlink r:id="rId12" w:history="1">
        <w:r w:rsidR="00D065A9" w:rsidRPr="009121A4">
          <w:rPr>
            <w:rStyle w:val="Hyperlink"/>
            <w:rFonts w:ascii="Times New Roman" w:eastAsia="Times New Roman" w:hAnsi="Times New Roman" w:cs="Times New Roman"/>
            <w:kern w:val="0"/>
            <w:shd w:val="clear" w:color="auto" w:fill="FFFFFF"/>
            <w:lang w:eastAsia="en-US"/>
          </w:rPr>
          <w:t>https://www.ncbi.nlm.nih.gov/pmc/articles/PMC1978335/</w:t>
        </w:r>
      </w:hyperlink>
    </w:p>
    <w:p w14:paraId="2D4B5CD1" w14:textId="77777777" w:rsidR="00D457E5" w:rsidRDefault="00895DD8" w:rsidP="00895DD8">
      <w:pPr>
        <w:ind w:firstLine="0"/>
        <w:rPr>
          <w:rFonts w:eastAsia="Times New Roman" w:cstheme="minorHAnsi"/>
          <w:color w:val="00B0F0"/>
          <w:shd w:val="clear" w:color="auto" w:fill="FFFFFF"/>
        </w:rPr>
      </w:pPr>
      <w:r>
        <w:rPr>
          <w:rFonts w:eastAsia="Times New Roman" w:cstheme="minorHAnsi"/>
          <w:color w:val="00B0F0"/>
          <w:shd w:val="clear" w:color="auto" w:fill="FFFFFF"/>
        </w:rPr>
        <w:t xml:space="preserve">*(library request) </w:t>
      </w:r>
      <w:proofErr w:type="spellStart"/>
      <w:r w:rsidRPr="00895DD8">
        <w:rPr>
          <w:rFonts w:eastAsia="Times New Roman" w:cstheme="minorHAnsi"/>
          <w:color w:val="00B0F0"/>
          <w:shd w:val="clear" w:color="auto" w:fill="FFFFFF"/>
        </w:rPr>
        <w:t>Bootzin</w:t>
      </w:r>
      <w:proofErr w:type="spellEnd"/>
      <w:r w:rsidRPr="00895DD8">
        <w:rPr>
          <w:rFonts w:eastAsia="Times New Roman" w:cstheme="minorHAnsi"/>
          <w:color w:val="00B0F0"/>
          <w:shd w:val="clear" w:color="auto" w:fill="FFFFFF"/>
        </w:rPr>
        <w:t xml:space="preserve">, R. R., &amp; Stevens, S. J. (2005). Adolescents, substance abuse, and the </w:t>
      </w:r>
    </w:p>
    <w:p w14:paraId="44C56C91" w14:textId="65D063E8" w:rsidR="00895DD8" w:rsidRPr="003D1D97" w:rsidRDefault="00895DD8" w:rsidP="003D1D97">
      <w:pPr>
        <w:ind w:left="720" w:firstLine="0"/>
        <w:rPr>
          <w:rFonts w:eastAsia="Times New Roman" w:cstheme="minorHAnsi"/>
          <w:color w:val="00B0F0"/>
          <w:kern w:val="0"/>
          <w:lang w:eastAsia="en-US"/>
        </w:rPr>
      </w:pPr>
      <w:r w:rsidRPr="00895DD8">
        <w:rPr>
          <w:rFonts w:eastAsia="Times New Roman" w:cstheme="minorHAnsi"/>
          <w:color w:val="00B0F0"/>
          <w:shd w:val="clear" w:color="auto" w:fill="FFFFFF"/>
        </w:rPr>
        <w:t>treatment of insomnia and daytime sleepiness. </w:t>
      </w:r>
      <w:r w:rsidRPr="00895DD8">
        <w:rPr>
          <w:rStyle w:val="Emphasis"/>
          <w:rFonts w:eastAsia="Times New Roman" w:cstheme="minorHAnsi"/>
          <w:color w:val="00B0F0"/>
          <w:shd w:val="clear" w:color="auto" w:fill="FFFFFF"/>
        </w:rPr>
        <w:t>Clinical Psychology Review</w:t>
      </w:r>
      <w:r w:rsidRPr="00895DD8">
        <w:rPr>
          <w:rFonts w:eastAsia="Times New Roman" w:cstheme="minorHAnsi"/>
          <w:color w:val="00B0F0"/>
          <w:shd w:val="clear" w:color="auto" w:fill="FFFFFF"/>
        </w:rPr>
        <w:t>, </w:t>
      </w:r>
      <w:r w:rsidRPr="00895DD8">
        <w:rPr>
          <w:rStyle w:val="Emphasis"/>
          <w:rFonts w:eastAsia="Times New Roman" w:cstheme="minorHAnsi"/>
          <w:color w:val="00B0F0"/>
          <w:shd w:val="clear" w:color="auto" w:fill="FFFFFF"/>
        </w:rPr>
        <w:t>25</w:t>
      </w:r>
      <w:r w:rsidRPr="00895DD8">
        <w:rPr>
          <w:rFonts w:eastAsia="Times New Roman" w:cstheme="minorHAnsi"/>
          <w:color w:val="00B0F0"/>
          <w:shd w:val="clear" w:color="auto" w:fill="FFFFFF"/>
        </w:rPr>
        <w:t xml:space="preserve">(5), 629-644. </w:t>
      </w:r>
      <w:proofErr w:type="spellStart"/>
      <w:r>
        <w:rPr>
          <w:rFonts w:eastAsia="Times New Roman" w:cstheme="minorHAnsi"/>
          <w:color w:val="00B0F0"/>
          <w:shd w:val="clear" w:color="auto" w:fill="FFFFFF"/>
        </w:rPr>
        <w:t>doi</w:t>
      </w:r>
      <w:proofErr w:type="spellEnd"/>
      <w:r w:rsidRPr="00895DD8">
        <w:rPr>
          <w:rFonts w:eastAsia="Times New Roman" w:cstheme="minorHAnsi"/>
          <w:color w:val="00B0F0"/>
          <w:shd w:val="clear" w:color="auto" w:fill="FFFFFF"/>
        </w:rPr>
        <w:t>: </w:t>
      </w:r>
      <w:hyperlink r:id="rId13" w:history="1">
        <w:r w:rsidRPr="00895DD8">
          <w:rPr>
            <w:rStyle w:val="Hyperlink"/>
            <w:rFonts w:eastAsia="Times New Roman" w:cstheme="minorHAnsi"/>
            <w:color w:val="00B0F0"/>
            <w:shd w:val="clear" w:color="auto" w:fill="FFFFFF"/>
          </w:rPr>
          <w:t>10.1016/j.cpr.2005.04.007</w:t>
        </w:r>
      </w:hyperlink>
    </w:p>
    <w:p w14:paraId="7F8AE2EF" w14:textId="77777777" w:rsidR="005E34FD" w:rsidRDefault="00800462" w:rsidP="00800462">
      <w:pPr>
        <w:ind w:firstLine="0"/>
        <w:rPr>
          <w:color w:val="00B050"/>
        </w:rPr>
      </w:pPr>
      <w:proofErr w:type="spellStart"/>
      <w:r>
        <w:rPr>
          <w:color w:val="00B050"/>
        </w:rPr>
        <w:t>Buckworth</w:t>
      </w:r>
      <w:proofErr w:type="spellEnd"/>
      <w:r>
        <w:rPr>
          <w:color w:val="00B050"/>
        </w:rPr>
        <w:t xml:space="preserve">, J. &amp; </w:t>
      </w:r>
      <w:proofErr w:type="spellStart"/>
      <w:r>
        <w:rPr>
          <w:color w:val="00B050"/>
        </w:rPr>
        <w:t>Nigg</w:t>
      </w:r>
      <w:proofErr w:type="spellEnd"/>
      <w:r>
        <w:rPr>
          <w:color w:val="00B050"/>
        </w:rPr>
        <w:t xml:space="preserve">, C. </w:t>
      </w:r>
      <w:r w:rsidR="005C7A28" w:rsidRPr="00BA54DB">
        <w:rPr>
          <w:color w:val="00B050"/>
        </w:rPr>
        <w:t>(2004)</w:t>
      </w:r>
      <w:r>
        <w:rPr>
          <w:color w:val="00B050"/>
        </w:rPr>
        <w:t>.</w:t>
      </w:r>
      <w:r w:rsidR="005C7A28" w:rsidRPr="00BA54DB">
        <w:rPr>
          <w:color w:val="00B050"/>
        </w:rPr>
        <w:t xml:space="preserve"> Physical Activity, Exercise, and Sedenta</w:t>
      </w:r>
      <w:r>
        <w:rPr>
          <w:color w:val="00B050"/>
        </w:rPr>
        <w:t xml:space="preserve">ry Behavior in College </w:t>
      </w:r>
    </w:p>
    <w:p w14:paraId="0254044C" w14:textId="77777777" w:rsidR="005E34FD" w:rsidRDefault="00800462" w:rsidP="005E34FD">
      <w:pPr>
        <w:rPr>
          <w:color w:val="00B050"/>
        </w:rPr>
      </w:pPr>
      <w:r>
        <w:rPr>
          <w:color w:val="00B050"/>
        </w:rPr>
        <w:t>Students.</w:t>
      </w:r>
      <w:r w:rsidR="005C7A28" w:rsidRPr="00BA54DB">
        <w:rPr>
          <w:color w:val="00B050"/>
        </w:rPr>
        <w:t xml:space="preserve"> </w:t>
      </w:r>
      <w:r w:rsidR="005C7A28" w:rsidRPr="00800462">
        <w:rPr>
          <w:i/>
          <w:color w:val="00B050"/>
        </w:rPr>
        <w:t>Journal of American College Health, 53:1</w:t>
      </w:r>
      <w:r>
        <w:rPr>
          <w:color w:val="00B050"/>
        </w:rPr>
        <w:t xml:space="preserve">, 28-34. </w:t>
      </w:r>
      <w:proofErr w:type="spellStart"/>
      <w:r>
        <w:rPr>
          <w:color w:val="00B050"/>
        </w:rPr>
        <w:t>doi</w:t>
      </w:r>
      <w:proofErr w:type="spellEnd"/>
      <w:r w:rsidR="005C7A28" w:rsidRPr="00BA54DB">
        <w:rPr>
          <w:color w:val="00B050"/>
        </w:rPr>
        <w:t>: 10.3200/JACH.53.1.28-</w:t>
      </w:r>
    </w:p>
    <w:p w14:paraId="07FDB236" w14:textId="52B6CCC9" w:rsidR="005C7A28" w:rsidRPr="0098504B" w:rsidRDefault="005C7A28" w:rsidP="005E34FD">
      <w:pPr>
        <w:rPr>
          <w:rFonts w:ascii="Times New Roman" w:eastAsia="Times New Roman" w:hAnsi="Times New Roman" w:cs="Times New Roman"/>
          <w:b/>
          <w:color w:val="000000" w:themeColor="text1"/>
          <w:kern w:val="0"/>
          <w:shd w:val="clear" w:color="auto" w:fill="FFFFFF"/>
          <w:lang w:eastAsia="en-US"/>
        </w:rPr>
      </w:pPr>
      <w:r w:rsidRPr="00BA54DB">
        <w:rPr>
          <w:color w:val="00B050"/>
        </w:rPr>
        <w:t>34</w:t>
      </w:r>
    </w:p>
    <w:p w14:paraId="6839FAAF" w14:textId="6B6D2F62" w:rsidR="005E34FD" w:rsidRDefault="008653A1" w:rsidP="005E34FD">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w:t>
      </w:r>
      <w:r w:rsidR="005E34FD">
        <w:rPr>
          <w:rFonts w:ascii="Times New Roman" w:eastAsia="Times New Roman" w:hAnsi="Times New Roman" w:cs="Times New Roman"/>
          <w:color w:val="00B0F0"/>
          <w:kern w:val="0"/>
          <w:lang w:eastAsia="en-US"/>
        </w:rPr>
        <w:t>Brown, F.</w:t>
      </w:r>
      <w:r w:rsidR="00F64284">
        <w:rPr>
          <w:rFonts w:ascii="Times New Roman" w:eastAsia="Times New Roman" w:hAnsi="Times New Roman" w:cs="Times New Roman"/>
          <w:color w:val="00B0F0"/>
          <w:kern w:val="0"/>
          <w:lang w:eastAsia="en-US"/>
        </w:rPr>
        <w:t xml:space="preserve"> &amp; </w:t>
      </w:r>
      <w:proofErr w:type="spellStart"/>
      <w:r w:rsidR="00F64284">
        <w:rPr>
          <w:rFonts w:ascii="Times New Roman" w:eastAsia="Times New Roman" w:hAnsi="Times New Roman" w:cs="Times New Roman"/>
          <w:color w:val="00B0F0"/>
          <w:kern w:val="0"/>
          <w:lang w:eastAsia="en-US"/>
        </w:rPr>
        <w:t>Buboltz</w:t>
      </w:r>
      <w:proofErr w:type="spellEnd"/>
      <w:r w:rsidR="00F64284">
        <w:rPr>
          <w:rFonts w:ascii="Times New Roman" w:eastAsia="Times New Roman" w:hAnsi="Times New Roman" w:cs="Times New Roman"/>
          <w:color w:val="00B0F0"/>
          <w:kern w:val="0"/>
          <w:lang w:eastAsia="en-US"/>
        </w:rPr>
        <w:t>, W. (2002</w:t>
      </w:r>
      <w:r w:rsidR="00B04F0B" w:rsidRPr="00B04F0B">
        <w:rPr>
          <w:rFonts w:ascii="Times New Roman" w:eastAsia="Times New Roman" w:hAnsi="Times New Roman" w:cs="Times New Roman"/>
          <w:color w:val="00B0F0"/>
          <w:kern w:val="0"/>
          <w:lang w:eastAsia="en-US"/>
        </w:rPr>
        <w:t xml:space="preserve">). Applying sleep research to university students: </w:t>
      </w:r>
    </w:p>
    <w:p w14:paraId="03B9F8D1" w14:textId="1352EAD0" w:rsidR="00EC1984" w:rsidRDefault="00B04F0B" w:rsidP="005E34FD">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Recommendations for developing a student sleep education program. </w:t>
      </w:r>
      <w:r w:rsidRPr="005E34FD">
        <w:rPr>
          <w:rFonts w:ascii="Times New Roman" w:eastAsia="Times New Roman" w:hAnsi="Times New Roman" w:cs="Times New Roman"/>
          <w:i/>
          <w:color w:val="00B0F0"/>
          <w:kern w:val="0"/>
          <w:lang w:eastAsia="en-US"/>
        </w:rPr>
        <w:t>Journal of College Student Development, 43,</w:t>
      </w:r>
      <w:r w:rsidRPr="00B04F0B">
        <w:rPr>
          <w:rFonts w:ascii="Times New Roman" w:eastAsia="Times New Roman" w:hAnsi="Times New Roman" w:cs="Times New Roman"/>
          <w:color w:val="00B0F0"/>
          <w:kern w:val="0"/>
          <w:lang w:eastAsia="en-US"/>
        </w:rPr>
        <w:t xml:space="preserve"> 411–416.</w:t>
      </w:r>
    </w:p>
    <w:p w14:paraId="5860259B" w14:textId="77777777" w:rsidR="00F64284" w:rsidRDefault="00B04F0B" w:rsidP="00F64284">
      <w:pPr>
        <w:ind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w:t>
      </w:r>
      <w:r w:rsidR="005E34FD">
        <w:rPr>
          <w:rFonts w:ascii="Times New Roman" w:eastAsia="Times New Roman" w:hAnsi="Times New Roman" w:cs="Times New Roman"/>
          <w:color w:val="00B0F0"/>
          <w:kern w:val="0"/>
          <w:lang w:eastAsia="en-US"/>
        </w:rPr>
        <w:t>F.</w:t>
      </w:r>
      <w:r w:rsidR="00F64284">
        <w:rPr>
          <w:rFonts w:ascii="Times New Roman" w:eastAsia="Times New Roman" w:hAnsi="Times New Roman" w:cs="Times New Roman"/>
          <w:color w:val="00B0F0"/>
          <w:kern w:val="0"/>
          <w:lang w:eastAsia="en-US"/>
        </w:rPr>
        <w:t>,</w:t>
      </w:r>
      <w:r w:rsidRPr="00B04F0B">
        <w:rPr>
          <w:rFonts w:ascii="Times New Roman" w:eastAsia="Times New Roman" w:hAnsi="Times New Roman" w:cs="Times New Roman"/>
          <w:color w:val="00B0F0"/>
          <w:kern w:val="0"/>
          <w:lang w:eastAsia="en-US"/>
        </w:rPr>
        <w:t xml:space="preserve"> </w:t>
      </w: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W.</w:t>
      </w:r>
      <w:r w:rsidR="00F64284">
        <w:rPr>
          <w:rFonts w:ascii="Times New Roman" w:eastAsia="Times New Roman" w:hAnsi="Times New Roman" w:cs="Times New Roman"/>
          <w:color w:val="00B0F0"/>
          <w:kern w:val="0"/>
          <w:lang w:eastAsia="en-US"/>
        </w:rPr>
        <w:t xml:space="preserve">, &amp; </w:t>
      </w:r>
      <w:proofErr w:type="spellStart"/>
      <w:r w:rsidR="00F64284">
        <w:rPr>
          <w:rFonts w:ascii="Times New Roman" w:eastAsia="Times New Roman" w:hAnsi="Times New Roman" w:cs="Times New Roman"/>
          <w:color w:val="00B0F0"/>
          <w:kern w:val="0"/>
          <w:lang w:eastAsia="en-US"/>
        </w:rPr>
        <w:t>Soper</w:t>
      </w:r>
      <w:proofErr w:type="spellEnd"/>
      <w:r w:rsidR="00F64284">
        <w:rPr>
          <w:rFonts w:ascii="Times New Roman" w:eastAsia="Times New Roman" w:hAnsi="Times New Roman" w:cs="Times New Roman"/>
          <w:color w:val="00B0F0"/>
          <w:kern w:val="0"/>
          <w:lang w:eastAsia="en-US"/>
        </w:rPr>
        <w:t>, B. (2002</w:t>
      </w:r>
      <w:r w:rsidRPr="00B04F0B">
        <w:rPr>
          <w:rFonts w:ascii="Times New Roman" w:eastAsia="Times New Roman" w:hAnsi="Times New Roman" w:cs="Times New Roman"/>
          <w:color w:val="00B0F0"/>
          <w:kern w:val="0"/>
          <w:lang w:eastAsia="en-US"/>
        </w:rPr>
        <w:t xml:space="preserve">). Relationship of sleep hygiene awareness, sleep </w:t>
      </w:r>
    </w:p>
    <w:p w14:paraId="4DF3C4F7" w14:textId="68CAB627" w:rsidR="00267E57" w:rsidRPr="00267E57" w:rsidRDefault="00B04F0B" w:rsidP="00267E57">
      <w:pPr>
        <w:widowControl w:val="0"/>
        <w:autoSpaceDE w:val="0"/>
        <w:autoSpaceDN w:val="0"/>
        <w:adjustRightInd w:val="0"/>
        <w:spacing w:after="240"/>
        <w:ind w:left="720" w:firstLine="0"/>
        <w:rPr>
          <w:rFonts w:asciiTheme="majorHAnsi" w:hAnsiTheme="majorHAnsi" w:cstheme="majorHAnsi"/>
          <w:color w:val="000000"/>
          <w:kern w:val="0"/>
        </w:rPr>
      </w:pPr>
      <w:r w:rsidRPr="00B04F0B">
        <w:rPr>
          <w:rFonts w:ascii="Times New Roman" w:eastAsia="Times New Roman" w:hAnsi="Times New Roman" w:cs="Times New Roman"/>
          <w:color w:val="00B0F0"/>
          <w:kern w:val="0"/>
          <w:lang w:eastAsia="en-US"/>
        </w:rPr>
        <w:t xml:space="preserve">hygiene practices, and sleep quality in university students. </w:t>
      </w:r>
      <w:r w:rsidRPr="005E34FD">
        <w:rPr>
          <w:rFonts w:ascii="Times New Roman" w:eastAsia="Times New Roman" w:hAnsi="Times New Roman" w:cs="Times New Roman"/>
          <w:i/>
          <w:color w:val="00B0F0"/>
          <w:kern w:val="0"/>
          <w:lang w:eastAsia="en-US"/>
        </w:rPr>
        <w:t>Behavioral Medicine, 28,</w:t>
      </w:r>
      <w:r w:rsidRPr="00B04F0B">
        <w:rPr>
          <w:rFonts w:ascii="Times New Roman" w:eastAsia="Times New Roman" w:hAnsi="Times New Roman" w:cs="Times New Roman"/>
          <w:color w:val="00B0F0"/>
          <w:kern w:val="0"/>
          <w:lang w:eastAsia="en-US"/>
        </w:rPr>
        <w:t xml:space="preserve"> 33–39. </w:t>
      </w:r>
      <w:proofErr w:type="spellStart"/>
      <w:r w:rsidR="00267E57">
        <w:rPr>
          <w:rFonts w:asciiTheme="majorHAnsi" w:hAnsiTheme="majorHAnsi" w:cstheme="majorHAnsi"/>
          <w:color w:val="00B0F0"/>
          <w:kern w:val="0"/>
        </w:rPr>
        <w:t>doi</w:t>
      </w:r>
      <w:proofErr w:type="spellEnd"/>
      <w:r w:rsidR="00267E57" w:rsidRPr="00267E57">
        <w:rPr>
          <w:rFonts w:asciiTheme="majorHAnsi" w:hAnsiTheme="majorHAnsi" w:cstheme="majorHAnsi"/>
          <w:color w:val="00B0F0"/>
          <w:kern w:val="0"/>
        </w:rPr>
        <w:t xml:space="preserve">: 10.1080/08964280209596396 </w:t>
      </w:r>
      <w:r w:rsidR="00267E57" w:rsidRPr="00267E57">
        <w:rPr>
          <w:rFonts w:ascii="Times New Roman" w:eastAsia="Times New Roman" w:hAnsi="Times New Roman" w:cs="Times New Roman"/>
          <w:color w:val="00B0F0"/>
          <w:kern w:val="0"/>
          <w:lang w:eastAsia="en-US"/>
        </w:rPr>
        <w:t xml:space="preserve"> </w:t>
      </w:r>
    </w:p>
    <w:p w14:paraId="6D53E8F3" w14:textId="1BD8116C" w:rsidR="00792DF0" w:rsidRDefault="007260D2" w:rsidP="00267E57">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lastRenderedPageBreak/>
        <w:t xml:space="preserve">(disordered sleep – prevalence) </w:t>
      </w:r>
      <w:r w:rsidR="00792DF0">
        <w:rPr>
          <w:rFonts w:ascii="Times New Roman" w:eastAsia="Times New Roman" w:hAnsi="Times New Roman" w:cs="Times New Roman"/>
          <w:color w:val="00B0F0"/>
          <w:kern w:val="0"/>
          <w:lang w:eastAsia="en-US"/>
        </w:rPr>
        <w:t xml:space="preserve">Brown, F.C., </w:t>
      </w:r>
      <w:proofErr w:type="spellStart"/>
      <w:r w:rsidR="00792DF0">
        <w:rPr>
          <w:rFonts w:ascii="Times New Roman" w:eastAsia="Times New Roman" w:hAnsi="Times New Roman" w:cs="Times New Roman"/>
          <w:color w:val="00B0F0"/>
          <w:kern w:val="0"/>
          <w:lang w:eastAsia="en-US"/>
        </w:rPr>
        <w:t>Buboltz</w:t>
      </w:r>
      <w:proofErr w:type="spellEnd"/>
      <w:r w:rsidR="00792DF0">
        <w:rPr>
          <w:rFonts w:ascii="Times New Roman" w:eastAsia="Times New Roman" w:hAnsi="Times New Roman" w:cs="Times New Roman"/>
          <w:color w:val="00B0F0"/>
          <w:kern w:val="0"/>
          <w:lang w:eastAsia="en-US"/>
        </w:rPr>
        <w:t xml:space="preserve"> Jr., W.C., &amp; </w:t>
      </w:r>
      <w:proofErr w:type="spellStart"/>
      <w:r w:rsidR="00792DF0">
        <w:rPr>
          <w:rFonts w:ascii="Times New Roman" w:eastAsia="Times New Roman" w:hAnsi="Times New Roman" w:cs="Times New Roman"/>
          <w:color w:val="00B0F0"/>
          <w:kern w:val="0"/>
          <w:lang w:eastAsia="en-US"/>
        </w:rPr>
        <w:t>Soper</w:t>
      </w:r>
      <w:proofErr w:type="spellEnd"/>
      <w:r w:rsidR="00792DF0">
        <w:rPr>
          <w:rFonts w:ascii="Times New Roman" w:eastAsia="Times New Roman" w:hAnsi="Times New Roman" w:cs="Times New Roman"/>
          <w:color w:val="00B0F0"/>
          <w:kern w:val="0"/>
          <w:lang w:eastAsia="en-US"/>
        </w:rPr>
        <w:t xml:space="preserve">, B. </w:t>
      </w:r>
      <w:r w:rsidRPr="007260D2">
        <w:rPr>
          <w:rFonts w:ascii="Times New Roman" w:eastAsia="Times New Roman" w:hAnsi="Times New Roman" w:cs="Times New Roman"/>
          <w:color w:val="00B0F0"/>
          <w:kern w:val="0"/>
          <w:lang w:eastAsia="en-US"/>
        </w:rPr>
        <w:t>(2006)</w:t>
      </w:r>
      <w:r w:rsidR="00792DF0">
        <w:rPr>
          <w:rFonts w:ascii="Times New Roman" w:eastAsia="Times New Roman" w:hAnsi="Times New Roman" w:cs="Times New Roman"/>
          <w:color w:val="00B0F0"/>
          <w:kern w:val="0"/>
          <w:lang w:eastAsia="en-US"/>
        </w:rPr>
        <w:t>.</w:t>
      </w:r>
      <w:r w:rsidRPr="007260D2">
        <w:rPr>
          <w:rFonts w:ascii="Times New Roman" w:eastAsia="Times New Roman" w:hAnsi="Times New Roman" w:cs="Times New Roman"/>
          <w:color w:val="00B0F0"/>
          <w:kern w:val="0"/>
          <w:lang w:eastAsia="en-US"/>
        </w:rPr>
        <w:t xml:space="preserve"> </w:t>
      </w:r>
    </w:p>
    <w:p w14:paraId="34ADAE4F" w14:textId="277BE124" w:rsidR="007260D2" w:rsidRDefault="007260D2" w:rsidP="00792DF0">
      <w:pPr>
        <w:ind w:left="720" w:firstLine="0"/>
        <w:rPr>
          <w:rFonts w:ascii="Times New Roman" w:eastAsia="Times New Roman" w:hAnsi="Times New Roman" w:cs="Times New Roman"/>
          <w:color w:val="00B0F0"/>
          <w:kern w:val="0"/>
          <w:lang w:eastAsia="en-US"/>
        </w:rPr>
      </w:pPr>
      <w:r w:rsidRPr="007260D2">
        <w:rPr>
          <w:rFonts w:ascii="Times New Roman" w:eastAsia="Times New Roman" w:hAnsi="Times New Roman" w:cs="Times New Roman"/>
          <w:color w:val="00B0F0"/>
          <w:kern w:val="0"/>
          <w:lang w:eastAsia="en-US"/>
        </w:rPr>
        <w:t xml:space="preserve">Development and Evaluation of the Sleep Treatment and Education Program for Students </w:t>
      </w:r>
      <w:r w:rsidR="00792DF0">
        <w:rPr>
          <w:rFonts w:ascii="Times New Roman" w:eastAsia="Times New Roman" w:hAnsi="Times New Roman" w:cs="Times New Roman"/>
          <w:color w:val="00B0F0"/>
          <w:kern w:val="0"/>
          <w:lang w:eastAsia="en-US"/>
        </w:rPr>
        <w:t>(STEPS).</w:t>
      </w:r>
      <w:r w:rsidRPr="007260D2">
        <w:rPr>
          <w:rFonts w:ascii="Times New Roman" w:eastAsia="Times New Roman" w:hAnsi="Times New Roman" w:cs="Times New Roman"/>
          <w:color w:val="00B0F0"/>
          <w:kern w:val="0"/>
          <w:lang w:eastAsia="en-US"/>
        </w:rPr>
        <w:t xml:space="preserve"> </w:t>
      </w:r>
      <w:r w:rsidRPr="00792DF0">
        <w:rPr>
          <w:rFonts w:ascii="Times New Roman" w:eastAsia="Times New Roman" w:hAnsi="Times New Roman" w:cs="Times New Roman"/>
          <w:i/>
          <w:color w:val="00B0F0"/>
          <w:kern w:val="0"/>
          <w:lang w:eastAsia="en-US"/>
        </w:rPr>
        <w:t>Journal of American Co</w:t>
      </w:r>
      <w:r w:rsidR="008653A1">
        <w:rPr>
          <w:rFonts w:ascii="Times New Roman" w:eastAsia="Times New Roman" w:hAnsi="Times New Roman" w:cs="Times New Roman"/>
          <w:i/>
          <w:color w:val="00B0F0"/>
          <w:kern w:val="0"/>
          <w:lang w:eastAsia="en-US"/>
        </w:rPr>
        <w:t>llege Health, 54(</w:t>
      </w:r>
      <w:r w:rsidR="00792DF0" w:rsidRPr="00792DF0">
        <w:rPr>
          <w:rFonts w:ascii="Times New Roman" w:eastAsia="Times New Roman" w:hAnsi="Times New Roman" w:cs="Times New Roman"/>
          <w:i/>
          <w:color w:val="00B0F0"/>
          <w:kern w:val="0"/>
          <w:lang w:eastAsia="en-US"/>
        </w:rPr>
        <w:t>4</w:t>
      </w:r>
      <w:r w:rsidR="008653A1">
        <w:rPr>
          <w:rFonts w:ascii="Times New Roman" w:eastAsia="Times New Roman" w:hAnsi="Times New Roman" w:cs="Times New Roman"/>
          <w:i/>
          <w:color w:val="00B0F0"/>
          <w:kern w:val="0"/>
          <w:lang w:eastAsia="en-US"/>
        </w:rPr>
        <w:t>)</w:t>
      </w:r>
      <w:r w:rsidR="00792DF0" w:rsidRPr="00792DF0">
        <w:rPr>
          <w:rFonts w:ascii="Times New Roman" w:eastAsia="Times New Roman" w:hAnsi="Times New Roman" w:cs="Times New Roman"/>
          <w:i/>
          <w:color w:val="00B0F0"/>
          <w:kern w:val="0"/>
          <w:lang w:eastAsia="en-US"/>
        </w:rPr>
        <w:t>,</w:t>
      </w:r>
      <w:r w:rsidR="00792DF0">
        <w:rPr>
          <w:rFonts w:ascii="Times New Roman" w:eastAsia="Times New Roman" w:hAnsi="Times New Roman" w:cs="Times New Roman"/>
          <w:color w:val="00B0F0"/>
          <w:kern w:val="0"/>
          <w:lang w:eastAsia="en-US"/>
        </w:rPr>
        <w:t xml:space="preserve"> 231-237. </w:t>
      </w:r>
      <w:proofErr w:type="spellStart"/>
      <w:r w:rsidR="00792DF0">
        <w:rPr>
          <w:rFonts w:ascii="Times New Roman" w:eastAsia="Times New Roman" w:hAnsi="Times New Roman" w:cs="Times New Roman"/>
          <w:color w:val="00B0F0"/>
          <w:kern w:val="0"/>
          <w:lang w:eastAsia="en-US"/>
        </w:rPr>
        <w:t>doi</w:t>
      </w:r>
      <w:proofErr w:type="spellEnd"/>
      <w:r w:rsidRPr="007260D2">
        <w:rPr>
          <w:rFonts w:ascii="Times New Roman" w:eastAsia="Times New Roman" w:hAnsi="Times New Roman" w:cs="Times New Roman"/>
          <w:color w:val="00B0F0"/>
          <w:kern w:val="0"/>
          <w:lang w:eastAsia="en-US"/>
        </w:rPr>
        <w:t xml:space="preserve">: 10.3200/JACH.54.4.231-237 </w:t>
      </w:r>
    </w:p>
    <w:p w14:paraId="027DF94C" w14:textId="36B084A5" w:rsidR="008653A1" w:rsidRDefault="0065255F" w:rsidP="008653A1">
      <w:pPr>
        <w:ind w:firstLine="0"/>
        <w:rPr>
          <w:rFonts w:eastAsia="Times New Roman"/>
          <w:color w:val="00B0F0"/>
        </w:rPr>
      </w:pPr>
      <w:r w:rsidRPr="0065255F">
        <w:rPr>
          <w:rFonts w:eastAsia="Times New Roman"/>
          <w:color w:val="00B0F0"/>
        </w:rPr>
        <w:t>Brown</w:t>
      </w:r>
      <w:r w:rsidR="0065399F">
        <w:rPr>
          <w:rFonts w:eastAsia="Times New Roman"/>
          <w:color w:val="00B0F0"/>
        </w:rPr>
        <w:t>,</w:t>
      </w:r>
      <w:r w:rsidRPr="0065255F">
        <w:rPr>
          <w:rFonts w:eastAsia="Times New Roman"/>
          <w:color w:val="00B0F0"/>
        </w:rPr>
        <w:t xml:space="preserve"> F</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 xml:space="preserve">, </w:t>
      </w:r>
      <w:proofErr w:type="spellStart"/>
      <w:r w:rsidRPr="0065255F">
        <w:rPr>
          <w:rFonts w:eastAsia="Times New Roman"/>
          <w:color w:val="00B0F0"/>
        </w:rPr>
        <w:t>Buboltz</w:t>
      </w:r>
      <w:proofErr w:type="spellEnd"/>
      <w:r w:rsidR="0065399F">
        <w:rPr>
          <w:rFonts w:eastAsia="Times New Roman"/>
          <w:color w:val="00B0F0"/>
        </w:rPr>
        <w:t xml:space="preserve"> Jr.,</w:t>
      </w:r>
      <w:r w:rsidRPr="0065255F">
        <w:rPr>
          <w:rFonts w:eastAsia="Times New Roman"/>
          <w:color w:val="00B0F0"/>
        </w:rPr>
        <w:t xml:space="preserve"> W</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w:t>
      </w:r>
      <w:r w:rsidR="0065399F">
        <w:rPr>
          <w:rFonts w:eastAsia="Times New Roman"/>
          <w:color w:val="00B0F0"/>
        </w:rPr>
        <w:t xml:space="preserve"> &amp;</w:t>
      </w:r>
      <w:r w:rsidRPr="0065255F">
        <w:rPr>
          <w:rFonts w:eastAsia="Times New Roman"/>
          <w:color w:val="00B0F0"/>
        </w:rPr>
        <w:t xml:space="preserve"> </w:t>
      </w:r>
      <w:proofErr w:type="spellStart"/>
      <w:r w:rsidRPr="0065255F">
        <w:rPr>
          <w:rFonts w:eastAsia="Times New Roman"/>
          <w:color w:val="00B0F0"/>
        </w:rPr>
        <w:t>Soper</w:t>
      </w:r>
      <w:proofErr w:type="spellEnd"/>
      <w:r w:rsidR="0065399F">
        <w:rPr>
          <w:rFonts w:eastAsia="Times New Roman"/>
          <w:color w:val="00B0F0"/>
        </w:rPr>
        <w:t>,</w:t>
      </w:r>
      <w:r w:rsidRPr="0065255F">
        <w:rPr>
          <w:rFonts w:eastAsia="Times New Roman"/>
          <w:color w:val="00B0F0"/>
        </w:rPr>
        <w:t xml:space="preserve"> B.</w:t>
      </w:r>
      <w:r w:rsidR="0065399F">
        <w:rPr>
          <w:rFonts w:eastAsia="Times New Roman"/>
          <w:color w:val="00B0F0"/>
        </w:rPr>
        <w:t xml:space="preserve"> (2001).</w:t>
      </w:r>
      <w:r w:rsidRPr="0065255F">
        <w:rPr>
          <w:rFonts w:eastAsia="Times New Roman"/>
          <w:color w:val="00B0F0"/>
        </w:rPr>
        <w:t xml:space="preserve"> Prevalence of delayed sleep phase </w:t>
      </w:r>
    </w:p>
    <w:p w14:paraId="6900596C" w14:textId="1CD9AC37" w:rsidR="0065255F" w:rsidRPr="008653A1" w:rsidRDefault="0065255F" w:rsidP="008653A1">
      <w:pPr>
        <w:ind w:left="720" w:firstLine="0"/>
        <w:rPr>
          <w:rFonts w:eastAsia="Times New Roman"/>
          <w:color w:val="00B0F0"/>
        </w:rPr>
      </w:pPr>
      <w:r w:rsidRPr="0065255F">
        <w:rPr>
          <w:rFonts w:eastAsia="Times New Roman"/>
          <w:color w:val="00B0F0"/>
        </w:rPr>
        <w:t xml:space="preserve">syndrome in university students. </w:t>
      </w:r>
      <w:r w:rsidRPr="0065399F">
        <w:rPr>
          <w:rFonts w:eastAsia="Times New Roman"/>
          <w:i/>
          <w:color w:val="00B0F0"/>
        </w:rPr>
        <w:t>Coll</w:t>
      </w:r>
      <w:r w:rsidR="0065399F" w:rsidRPr="0065399F">
        <w:rPr>
          <w:rFonts w:eastAsia="Times New Roman"/>
          <w:i/>
          <w:color w:val="00B0F0"/>
        </w:rPr>
        <w:t>ege</w:t>
      </w:r>
      <w:r w:rsidRPr="0065399F">
        <w:rPr>
          <w:rFonts w:eastAsia="Times New Roman"/>
          <w:i/>
          <w:color w:val="00B0F0"/>
        </w:rPr>
        <w:t xml:space="preserve"> Stud</w:t>
      </w:r>
      <w:r w:rsidR="0065399F" w:rsidRPr="0065399F">
        <w:rPr>
          <w:rFonts w:eastAsia="Times New Roman"/>
          <w:i/>
          <w:color w:val="00B0F0"/>
        </w:rPr>
        <w:t>ies Journal, 35,</w:t>
      </w:r>
      <w:r w:rsidR="0065399F">
        <w:rPr>
          <w:rFonts w:eastAsia="Times New Roman"/>
          <w:color w:val="00B0F0"/>
        </w:rPr>
        <w:t xml:space="preserve"> </w:t>
      </w:r>
      <w:r w:rsidRPr="0065255F">
        <w:rPr>
          <w:rFonts w:eastAsia="Times New Roman"/>
          <w:color w:val="00B0F0"/>
        </w:rPr>
        <w:t>472–476.</w:t>
      </w:r>
      <w:r w:rsidR="00324C12">
        <w:rPr>
          <w:rFonts w:eastAsia="Times New Roman"/>
          <w:color w:val="00B0F0"/>
        </w:rPr>
        <w:t xml:space="preserve"> Retrieved from: </w:t>
      </w:r>
      <w:r w:rsidR="00324C12" w:rsidRPr="00324C12">
        <w:rPr>
          <w:rFonts w:eastAsia="Times New Roman"/>
          <w:color w:val="00B0F0"/>
        </w:rPr>
        <w:t>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Default="00B04F0B" w:rsidP="008B319A">
      <w:pPr>
        <w:ind w:firstLine="0"/>
        <w:rPr>
          <w:rFonts w:ascii="Times New Roman" w:eastAsia="Times New Roman" w:hAnsi="Times New Roman" w:cs="Times New Roman"/>
          <w:color w:val="00B0F0"/>
          <w:kern w:val="0"/>
          <w:lang w:eastAsia="en-US"/>
        </w:rPr>
      </w:pP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xml:space="preserve">, W., Brown, F., &amp; </w:t>
      </w:r>
      <w:proofErr w:type="spellStart"/>
      <w:r w:rsidRPr="00B04F0B">
        <w:rPr>
          <w:rFonts w:ascii="Times New Roman" w:eastAsia="Times New Roman" w:hAnsi="Times New Roman" w:cs="Times New Roman"/>
          <w:color w:val="00B0F0"/>
          <w:kern w:val="0"/>
          <w:lang w:eastAsia="en-US"/>
        </w:rPr>
        <w:t>Soper</w:t>
      </w:r>
      <w:proofErr w:type="spellEnd"/>
      <w:r w:rsidRPr="00B04F0B">
        <w:rPr>
          <w:rFonts w:ascii="Times New Roman" w:eastAsia="Times New Roman" w:hAnsi="Times New Roman" w:cs="Times New Roman"/>
          <w:color w:val="00B0F0"/>
          <w:kern w:val="0"/>
          <w:lang w:eastAsia="en-US"/>
        </w:rPr>
        <w:t xml:space="preserve">, B. (2001). Sleep habits and patterns of college students: A </w:t>
      </w:r>
    </w:p>
    <w:p w14:paraId="31C8CA5B" w14:textId="663F5802" w:rsidR="00B04F0B" w:rsidRDefault="00B04F0B" w:rsidP="008653A1">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preliminary study. </w:t>
      </w:r>
      <w:r w:rsidRPr="008B319A">
        <w:rPr>
          <w:rFonts w:ascii="Times New Roman" w:eastAsia="Times New Roman" w:hAnsi="Times New Roman" w:cs="Times New Roman"/>
          <w:i/>
          <w:color w:val="00B0F0"/>
          <w:kern w:val="0"/>
          <w:lang w:eastAsia="en-US"/>
        </w:rPr>
        <w:t>Journal of American College Health, 50,</w:t>
      </w:r>
      <w:r w:rsidRPr="00B04F0B">
        <w:rPr>
          <w:rFonts w:ascii="Times New Roman" w:eastAsia="Times New Roman" w:hAnsi="Times New Roman" w:cs="Times New Roman"/>
          <w:color w:val="00B0F0"/>
          <w:kern w:val="0"/>
          <w:lang w:eastAsia="en-US"/>
        </w:rPr>
        <w:t xml:space="preserve"> 131–135</w:t>
      </w:r>
      <w:r w:rsidR="008B319A">
        <w:rPr>
          <w:rFonts w:ascii="Times New Roman" w:eastAsia="Times New Roman" w:hAnsi="Times New Roman" w:cs="Times New Roman"/>
          <w:color w:val="00B0F0"/>
          <w:kern w:val="0"/>
          <w:lang w:eastAsia="en-US"/>
        </w:rPr>
        <w:t>.</w:t>
      </w:r>
      <w:r>
        <w:rPr>
          <w:rFonts w:ascii="Times New Roman" w:eastAsia="Times New Roman" w:hAnsi="Times New Roman" w:cs="Times New Roman"/>
          <w:color w:val="00B0F0"/>
          <w:kern w:val="0"/>
          <w:lang w:eastAsia="en-US"/>
        </w:rPr>
        <w:t xml:space="preserve"> </w:t>
      </w:r>
      <w:proofErr w:type="spellStart"/>
      <w:r w:rsidR="008B319A">
        <w:rPr>
          <w:rFonts w:ascii="Times New Roman" w:eastAsia="Times New Roman" w:hAnsi="Times New Roman" w:cs="Times New Roman"/>
          <w:color w:val="00B0F0"/>
          <w:kern w:val="0"/>
          <w:lang w:eastAsia="en-US"/>
        </w:rPr>
        <w:t>doi</w:t>
      </w:r>
      <w:proofErr w:type="spellEnd"/>
      <w:r w:rsidR="009C398F" w:rsidRPr="009C398F">
        <w:rPr>
          <w:rFonts w:ascii="Times New Roman" w:eastAsia="Times New Roman" w:hAnsi="Times New Roman" w:cs="Times New Roman"/>
          <w:color w:val="00B0F0"/>
          <w:kern w:val="0"/>
          <w:lang w:eastAsia="en-US"/>
        </w:rPr>
        <w:t>: 10.1080/07448480109596017</w:t>
      </w:r>
    </w:p>
    <w:p w14:paraId="5DEF6577" w14:textId="0CE19AF4" w:rsidR="005A4983" w:rsidRPr="005A4983" w:rsidRDefault="005A4983" w:rsidP="005A4983">
      <w:pPr>
        <w:ind w:firstLine="0"/>
        <w:rPr>
          <w:rFonts w:eastAsia="Times New Roman" w:cstheme="minorHAnsi"/>
          <w:color w:val="00B050"/>
          <w:kern w:val="0"/>
          <w:shd w:val="clear" w:color="auto" w:fill="FFFFFF"/>
          <w:lang w:eastAsia="en-US"/>
        </w:rPr>
      </w:pPr>
      <w:proofErr w:type="spellStart"/>
      <w:r w:rsidRPr="005A4983">
        <w:rPr>
          <w:rFonts w:eastAsia="Times New Roman" w:cstheme="minorHAnsi"/>
          <w:color w:val="00B050"/>
          <w:kern w:val="0"/>
          <w:shd w:val="clear" w:color="auto" w:fill="FFFFFF"/>
          <w:lang w:eastAsia="en-US"/>
        </w:rPr>
        <w:t>Budde</w:t>
      </w:r>
      <w:proofErr w:type="spellEnd"/>
      <w:r w:rsidRPr="005A4983">
        <w:rPr>
          <w:rFonts w:eastAsia="Times New Roman" w:cstheme="minorHAnsi"/>
          <w:color w:val="00B050"/>
          <w:kern w:val="0"/>
          <w:shd w:val="clear" w:color="auto" w:fill="FFFFFF"/>
          <w:lang w:eastAsia="en-US"/>
        </w:rPr>
        <w:t xml:space="preserve">, H., </w:t>
      </w:r>
      <w:proofErr w:type="spellStart"/>
      <w:r w:rsidRPr="005A4983">
        <w:rPr>
          <w:rFonts w:eastAsia="Times New Roman" w:cstheme="minorHAnsi"/>
          <w:color w:val="00B050"/>
          <w:kern w:val="0"/>
          <w:shd w:val="clear" w:color="auto" w:fill="FFFFFF"/>
          <w:lang w:eastAsia="en-US"/>
        </w:rPr>
        <w:t>Voelcker-Rehage</w:t>
      </w:r>
      <w:proofErr w:type="spellEnd"/>
      <w:r w:rsidRPr="005A4983">
        <w:rPr>
          <w:rFonts w:eastAsia="Times New Roman" w:cstheme="minorHAnsi"/>
          <w:color w:val="00B050"/>
          <w:kern w:val="0"/>
          <w:shd w:val="clear" w:color="auto" w:fill="FFFFFF"/>
          <w:lang w:eastAsia="en-US"/>
        </w:rPr>
        <w:t xml:space="preserve">, C., </w:t>
      </w:r>
      <w:proofErr w:type="spellStart"/>
      <w:r w:rsidRPr="005A4983">
        <w:rPr>
          <w:rFonts w:eastAsia="Times New Roman" w:cstheme="minorHAnsi"/>
          <w:color w:val="00B050"/>
          <w:kern w:val="0"/>
          <w:shd w:val="clear" w:color="auto" w:fill="FFFFFF"/>
          <w:lang w:eastAsia="en-US"/>
        </w:rPr>
        <w:t>Pietraßyk-Kendziorra</w:t>
      </w:r>
      <w:proofErr w:type="spellEnd"/>
      <w:r w:rsidRPr="005A4983">
        <w:rPr>
          <w:rFonts w:eastAsia="Times New Roman" w:cstheme="minorHAnsi"/>
          <w:color w:val="00B050"/>
          <w:kern w:val="0"/>
          <w:shd w:val="clear" w:color="auto" w:fill="FFFFFF"/>
          <w:lang w:eastAsia="en-US"/>
        </w:rPr>
        <w:t xml:space="preserve">, S., Ribeiro, P., &amp; </w:t>
      </w:r>
      <w:proofErr w:type="spellStart"/>
      <w:r w:rsidRPr="005A4983">
        <w:rPr>
          <w:rFonts w:eastAsia="Times New Roman" w:cstheme="minorHAnsi"/>
          <w:color w:val="00B050"/>
          <w:kern w:val="0"/>
          <w:shd w:val="clear" w:color="auto" w:fill="FFFFFF"/>
          <w:lang w:eastAsia="en-US"/>
        </w:rPr>
        <w:t>Tidow</w:t>
      </w:r>
      <w:proofErr w:type="spellEnd"/>
      <w:r w:rsidRPr="005A4983">
        <w:rPr>
          <w:rFonts w:eastAsia="Times New Roman" w:cstheme="minorHAnsi"/>
          <w:color w:val="00B050"/>
          <w:kern w:val="0"/>
          <w:shd w:val="clear" w:color="auto" w:fill="FFFFFF"/>
          <w:lang w:eastAsia="en-US"/>
        </w:rPr>
        <w:t xml:space="preserve">, G. (2008). </w:t>
      </w:r>
    </w:p>
    <w:p w14:paraId="64D3B26E" w14:textId="7DB2CA0C" w:rsidR="005A4983" w:rsidRPr="005A4983" w:rsidRDefault="005A4983" w:rsidP="00204B5E">
      <w:pPr>
        <w:ind w:left="720" w:firstLine="0"/>
        <w:rPr>
          <w:rFonts w:eastAsia="Times New Roman" w:cstheme="minorHAnsi"/>
          <w:color w:val="00B050"/>
          <w:kern w:val="0"/>
          <w:lang w:eastAsia="en-US"/>
        </w:rPr>
      </w:pPr>
      <w:r w:rsidRPr="005A4983">
        <w:rPr>
          <w:rFonts w:eastAsia="Times New Roman" w:cstheme="minorHAnsi"/>
          <w:color w:val="00B050"/>
          <w:kern w:val="0"/>
          <w:shd w:val="clear" w:color="auto" w:fill="FFFFFF"/>
          <w:lang w:eastAsia="en-US"/>
        </w:rPr>
        <w:t>Acute coordinative exercise impr</w:t>
      </w:r>
      <w:r w:rsidR="00204B5E">
        <w:rPr>
          <w:rFonts w:eastAsia="Times New Roman" w:cstheme="minorHAnsi"/>
          <w:color w:val="00B050"/>
          <w:kern w:val="0"/>
          <w:shd w:val="clear" w:color="auto" w:fill="FFFFFF"/>
          <w:lang w:eastAsia="en-US"/>
        </w:rPr>
        <w:t xml:space="preserve">oves attentional performance in </w:t>
      </w:r>
      <w:r w:rsidRPr="005A4983">
        <w:rPr>
          <w:rFonts w:eastAsia="Times New Roman" w:cstheme="minorHAnsi"/>
          <w:color w:val="00B050"/>
          <w:kern w:val="0"/>
          <w:shd w:val="clear" w:color="auto" w:fill="FFFFFF"/>
          <w:lang w:eastAsia="en-US"/>
        </w:rPr>
        <w:t>adolescents. </w:t>
      </w:r>
      <w:r w:rsidRPr="005A4983">
        <w:rPr>
          <w:rFonts w:eastAsia="Times New Roman" w:cstheme="minorHAnsi"/>
          <w:i/>
          <w:iCs/>
          <w:color w:val="00B050"/>
          <w:kern w:val="0"/>
          <w:shd w:val="clear" w:color="auto" w:fill="FFFFFF"/>
          <w:lang w:eastAsia="en-US"/>
        </w:rPr>
        <w:t>Neuroscience letters</w:t>
      </w:r>
      <w:r w:rsidRPr="005A4983">
        <w:rPr>
          <w:rFonts w:eastAsia="Times New Roman" w:cstheme="minorHAnsi"/>
          <w:color w:val="00B050"/>
          <w:kern w:val="0"/>
          <w:shd w:val="clear" w:color="auto" w:fill="FFFFFF"/>
          <w:lang w:eastAsia="en-US"/>
        </w:rPr>
        <w:t>, </w:t>
      </w:r>
      <w:r w:rsidRPr="005A4983">
        <w:rPr>
          <w:rFonts w:eastAsia="Times New Roman" w:cstheme="minorHAnsi"/>
          <w:i/>
          <w:iCs/>
          <w:color w:val="00B050"/>
          <w:kern w:val="0"/>
          <w:shd w:val="clear" w:color="auto" w:fill="FFFFFF"/>
          <w:lang w:eastAsia="en-US"/>
        </w:rPr>
        <w:t>441</w:t>
      </w:r>
      <w:r w:rsidRPr="005A4983">
        <w:rPr>
          <w:rFonts w:eastAsia="Times New Roman" w:cstheme="minorHAnsi"/>
          <w:color w:val="00B050"/>
          <w:kern w:val="0"/>
          <w:shd w:val="clear" w:color="auto" w:fill="FFFFFF"/>
          <w:lang w:eastAsia="en-US"/>
        </w:rPr>
        <w:t>(2), 219-223.</w:t>
      </w:r>
      <w:r>
        <w:rPr>
          <w:rFonts w:eastAsia="Times New Roman" w:cstheme="minorHAnsi"/>
          <w:color w:val="00B050"/>
          <w:kern w:val="0"/>
          <w:shd w:val="clear" w:color="auto" w:fill="FFFFFF"/>
          <w:lang w:eastAsia="en-US"/>
        </w:rPr>
        <w:t xml:space="preserve"> </w:t>
      </w:r>
      <w:proofErr w:type="spellStart"/>
      <w:r>
        <w:rPr>
          <w:rFonts w:eastAsia="Times New Roman" w:cstheme="minorHAnsi"/>
          <w:color w:val="00B050"/>
          <w:kern w:val="0"/>
          <w:shd w:val="clear" w:color="auto" w:fill="FFFFFF"/>
          <w:lang w:eastAsia="en-US"/>
        </w:rPr>
        <w:t>doi</w:t>
      </w:r>
      <w:proofErr w:type="spellEnd"/>
      <w:r w:rsidRPr="005A4983">
        <w:rPr>
          <w:rFonts w:eastAsia="Times New Roman" w:cstheme="minorHAnsi"/>
          <w:color w:val="00B050"/>
          <w:kern w:val="0"/>
          <w:shd w:val="clear" w:color="auto" w:fill="FFFFFF"/>
          <w:lang w:eastAsia="en-US"/>
        </w:rPr>
        <w:t xml:space="preserve">: </w:t>
      </w:r>
      <w:hyperlink r:id="rId14" w:tgtFrame="_blank" w:tooltip="Persistent link using digital object identifier" w:history="1">
        <w:r w:rsidRPr="005A4983">
          <w:rPr>
            <w:rStyle w:val="Hyperlink"/>
            <w:rFonts w:eastAsia="Times New Roman" w:cstheme="minorHAnsi"/>
            <w:color w:val="00B050"/>
          </w:rPr>
          <w:t>https://doi.org/10.1016/j.neulet.2008.06.024</w:t>
        </w:r>
      </w:hyperlink>
    </w:p>
    <w:p w14:paraId="2720283C" w14:textId="3691A3DE" w:rsidR="008653A1" w:rsidRDefault="005C7A28" w:rsidP="008653A1">
      <w:pPr>
        <w:ind w:firstLine="0"/>
        <w:rPr>
          <w:color w:val="00B050"/>
        </w:rPr>
      </w:pPr>
      <w:r w:rsidRPr="00622A84">
        <w:rPr>
          <w:color w:val="00B050"/>
        </w:rPr>
        <w:t xml:space="preserve">Burton, L. J., &amp; </w:t>
      </w:r>
      <w:proofErr w:type="spellStart"/>
      <w:r w:rsidRPr="00622A84">
        <w:rPr>
          <w:color w:val="00B050"/>
        </w:rPr>
        <w:t>VanHeest</w:t>
      </w:r>
      <w:proofErr w:type="spellEnd"/>
      <w:r w:rsidRPr="00622A84">
        <w:rPr>
          <w:color w:val="00B050"/>
        </w:rPr>
        <w:t xml:space="preserve">, J. L. (2007). The importance of physical activity in closing the </w:t>
      </w:r>
    </w:p>
    <w:p w14:paraId="2AAA807C" w14:textId="6DF69A3C" w:rsidR="005C7A28" w:rsidRPr="009A2B07" w:rsidRDefault="005C7A28" w:rsidP="009A2B07">
      <w:pPr>
        <w:rPr>
          <w:rFonts w:ascii="Times New Roman" w:eastAsia="Times New Roman" w:hAnsi="Times New Roman" w:cs="Times New Roman"/>
          <w:kern w:val="0"/>
          <w:lang w:eastAsia="en-US"/>
        </w:rPr>
      </w:pPr>
      <w:r w:rsidRPr="00622A84">
        <w:rPr>
          <w:color w:val="00B050"/>
        </w:rPr>
        <w:t xml:space="preserve">achievement gap. </w:t>
      </w:r>
      <w:r w:rsidRPr="008653A1">
        <w:rPr>
          <w:i/>
          <w:color w:val="00B050"/>
        </w:rPr>
        <w:t>Quest, 59,</w:t>
      </w:r>
      <w:r w:rsidRPr="00622A84">
        <w:rPr>
          <w:color w:val="00B050"/>
        </w:rPr>
        <w:t xml:space="preserve"> 212–218.</w:t>
      </w:r>
      <w:r w:rsidR="009A2B07">
        <w:rPr>
          <w:color w:val="00B050"/>
        </w:rPr>
        <w:t xml:space="preserve"> </w:t>
      </w:r>
      <w:proofErr w:type="spellStart"/>
      <w:r w:rsidR="009A2B07" w:rsidRPr="009A2B07">
        <w:rPr>
          <w:rFonts w:ascii="Times New Roman" w:eastAsia="Times New Roman" w:hAnsi="Times New Roman" w:cs="Times New Roman"/>
          <w:color w:val="00B050"/>
          <w:kern w:val="0"/>
          <w:lang w:eastAsia="en-US"/>
        </w:rPr>
        <w:t>doi</w:t>
      </w:r>
      <w:proofErr w:type="spellEnd"/>
      <w:r w:rsidR="009A2B07" w:rsidRPr="009A2B07">
        <w:rPr>
          <w:rFonts w:ascii="Times New Roman" w:eastAsia="Times New Roman" w:hAnsi="Times New Roman" w:cs="Times New Roman"/>
          <w:color w:val="00B050"/>
          <w:kern w:val="0"/>
          <w:lang w:eastAsia="en-US"/>
        </w:rPr>
        <w:t>: 10.1080/00336297.2007.10483549</w:t>
      </w:r>
    </w:p>
    <w:p w14:paraId="4F5DFB67" w14:textId="77777777" w:rsidR="00A5059B" w:rsidRDefault="001779FE" w:rsidP="00A5059B">
      <w:pPr>
        <w:ind w:firstLine="0"/>
        <w:rPr>
          <w:rFonts w:eastAsia="Times New Roman" w:cstheme="minorHAnsi"/>
          <w:color w:val="333333"/>
          <w:shd w:val="clear" w:color="auto" w:fill="FFFFFF"/>
        </w:rPr>
      </w:pPr>
      <w:r w:rsidRPr="001779FE">
        <w:rPr>
          <w:rFonts w:eastAsia="Times New Roman" w:cstheme="minorHAnsi"/>
          <w:color w:val="333333"/>
          <w:shd w:val="clear" w:color="auto" w:fill="FFFFFF"/>
        </w:rPr>
        <w:t xml:space="preserve">Cameron, A., Palm, K., &amp; </w:t>
      </w:r>
      <w:proofErr w:type="spellStart"/>
      <w:r w:rsidRPr="001779FE">
        <w:rPr>
          <w:rFonts w:eastAsia="Times New Roman" w:cstheme="minorHAnsi"/>
          <w:color w:val="333333"/>
          <w:shd w:val="clear" w:color="auto" w:fill="FFFFFF"/>
        </w:rPr>
        <w:t>Follette</w:t>
      </w:r>
      <w:proofErr w:type="spellEnd"/>
      <w:r w:rsidRPr="001779FE">
        <w:rPr>
          <w:rFonts w:eastAsia="Times New Roman" w:cstheme="minorHAnsi"/>
          <w:color w:val="333333"/>
          <w:shd w:val="clear" w:color="auto" w:fill="FFFFFF"/>
        </w:rPr>
        <w:t xml:space="preserve">, V. (2010). Reaction to stressful life events: What predicts </w:t>
      </w:r>
    </w:p>
    <w:p w14:paraId="55C9B295" w14:textId="63827D5A" w:rsidR="001779FE" w:rsidRPr="00A5059B" w:rsidRDefault="001779FE" w:rsidP="00A5059B">
      <w:pPr>
        <w:ind w:left="720" w:firstLine="0"/>
        <w:rPr>
          <w:rFonts w:eastAsia="Times New Roman" w:cstheme="minorHAnsi"/>
          <w:color w:val="333333"/>
          <w:shd w:val="clear" w:color="auto" w:fill="FFFFFF"/>
        </w:rPr>
      </w:pPr>
      <w:r w:rsidRPr="001779FE">
        <w:rPr>
          <w:rFonts w:eastAsia="Times New Roman" w:cstheme="minorHAnsi"/>
          <w:color w:val="333333"/>
          <w:shd w:val="clear" w:color="auto" w:fill="FFFFFF"/>
        </w:rPr>
        <w:t>symptom severity? </w:t>
      </w:r>
      <w:r w:rsidRPr="001779FE">
        <w:rPr>
          <w:rStyle w:val="Emphasis"/>
          <w:rFonts w:eastAsia="Times New Roman" w:cstheme="minorHAnsi"/>
          <w:color w:val="333333"/>
          <w:shd w:val="clear" w:color="auto" w:fill="FFFFFF"/>
        </w:rPr>
        <w:t>Journal of Anxiety Disorders, 24</w:t>
      </w:r>
      <w:r w:rsidRPr="001779FE">
        <w:rPr>
          <w:rFonts w:eastAsia="Times New Roman" w:cstheme="minorHAnsi"/>
          <w:color w:val="333333"/>
          <w:shd w:val="clear" w:color="auto" w:fill="FFFFFF"/>
        </w:rPr>
        <w:t>(6), 645-649.</w:t>
      </w:r>
      <w:r w:rsidRPr="001779FE">
        <w:rPr>
          <w:rFonts w:eastAsia="Times New Roman" w:cstheme="minorHAnsi"/>
          <w:color w:val="333333"/>
          <w:kern w:val="0"/>
          <w:shd w:val="clear" w:color="auto" w:fill="FFFFFF"/>
          <w:lang w:eastAsia="en-US"/>
        </w:rPr>
        <w:t xml:space="preserve"> </w:t>
      </w:r>
      <w:proofErr w:type="spellStart"/>
      <w:r w:rsidRPr="001779FE">
        <w:rPr>
          <w:rFonts w:eastAsia="Times New Roman" w:cstheme="minorHAnsi"/>
          <w:color w:val="333333"/>
          <w:kern w:val="0"/>
          <w:shd w:val="clear" w:color="auto" w:fill="FFFFFF"/>
          <w:lang w:eastAsia="en-US"/>
        </w:rPr>
        <w:t>doi</w:t>
      </w:r>
      <w:proofErr w:type="spellEnd"/>
      <w:r w:rsidRPr="001779FE">
        <w:rPr>
          <w:rFonts w:eastAsia="Times New Roman" w:cstheme="minorHAnsi"/>
          <w:color w:val="333333"/>
          <w:kern w:val="0"/>
          <w:shd w:val="clear" w:color="auto" w:fill="FFFFFF"/>
          <w:lang w:eastAsia="en-US"/>
        </w:rPr>
        <w:t xml:space="preserve">: </w:t>
      </w:r>
      <w:hyperlink r:id="rId15" w:tgtFrame="_blank" w:history="1">
        <w:r w:rsidRPr="001779FE">
          <w:rPr>
            <w:rStyle w:val="Hyperlink"/>
            <w:rFonts w:eastAsia="Times New Roman" w:cstheme="minorHAnsi"/>
            <w:color w:val="000000" w:themeColor="text1"/>
            <w:shd w:val="clear" w:color="auto" w:fill="FFFFFF"/>
          </w:rPr>
          <w:t>http://dx.doi.org/10.1016/j.janxdis.2010.04.008</w:t>
        </w:r>
      </w:hyperlink>
    </w:p>
    <w:p w14:paraId="5AE6DEA6" w14:textId="77777777" w:rsidR="001779FE" w:rsidRDefault="001779FE" w:rsidP="008653A1">
      <w:pPr>
        <w:ind w:firstLine="0"/>
        <w:rPr>
          <w:color w:val="00B050"/>
        </w:rPr>
      </w:pPr>
    </w:p>
    <w:p w14:paraId="636C674F" w14:textId="77777777" w:rsidR="001779FE" w:rsidRDefault="001779FE" w:rsidP="008653A1">
      <w:pPr>
        <w:ind w:firstLine="0"/>
        <w:rPr>
          <w:color w:val="00B050"/>
        </w:rPr>
      </w:pPr>
    </w:p>
    <w:p w14:paraId="7947F59D" w14:textId="0C247529" w:rsidR="008653A1" w:rsidRDefault="005C7A28" w:rsidP="008653A1">
      <w:pPr>
        <w:ind w:firstLine="0"/>
        <w:rPr>
          <w:color w:val="00B050"/>
        </w:rPr>
      </w:pPr>
      <w:proofErr w:type="spellStart"/>
      <w:r w:rsidRPr="00944D8B">
        <w:rPr>
          <w:color w:val="00B050"/>
        </w:rPr>
        <w:t>Castelli</w:t>
      </w:r>
      <w:proofErr w:type="spellEnd"/>
      <w:r w:rsidRPr="00944D8B">
        <w:rPr>
          <w:color w:val="00B050"/>
        </w:rPr>
        <w:t xml:space="preserve">, D. M., Hillman, C. H., Buck, S. M., &amp; Erwin, H. (2007). Physical fitness and </w:t>
      </w:r>
    </w:p>
    <w:p w14:paraId="078620C2" w14:textId="77777777" w:rsidR="008653A1" w:rsidRDefault="005C7A28" w:rsidP="008653A1">
      <w:pPr>
        <w:rPr>
          <w:i/>
          <w:color w:val="00B050"/>
        </w:rPr>
      </w:pPr>
      <w:r w:rsidRPr="00944D8B">
        <w:rPr>
          <w:color w:val="00B050"/>
        </w:rPr>
        <w:t xml:space="preserve">academic achievement in third- and fifth-grade students. </w:t>
      </w:r>
      <w:r w:rsidRPr="008653A1">
        <w:rPr>
          <w:i/>
          <w:color w:val="00B050"/>
        </w:rPr>
        <w:t xml:space="preserve">Journal of Sport and Exercise </w:t>
      </w:r>
    </w:p>
    <w:p w14:paraId="6A0FD7BB" w14:textId="7441365F" w:rsidR="005C7A28" w:rsidRPr="00E53275" w:rsidRDefault="005C7A28" w:rsidP="00787B81">
      <w:pPr>
        <w:rPr>
          <w:rFonts w:eastAsia="Times New Roman" w:cstheme="minorHAnsi"/>
          <w:kern w:val="0"/>
          <w:lang w:eastAsia="en-US"/>
        </w:rPr>
      </w:pPr>
      <w:r w:rsidRPr="008653A1">
        <w:rPr>
          <w:i/>
          <w:color w:val="00B050"/>
        </w:rPr>
        <w:t xml:space="preserve">Psychology, 29, </w:t>
      </w:r>
      <w:r w:rsidRPr="00944D8B">
        <w:rPr>
          <w:color w:val="00B050"/>
        </w:rPr>
        <w:t>239–252</w:t>
      </w:r>
      <w:r w:rsidRPr="00787B81">
        <w:rPr>
          <w:color w:val="00B050"/>
        </w:rPr>
        <w:t>.</w:t>
      </w:r>
      <w:r w:rsidR="00787B81" w:rsidRPr="00787B81">
        <w:rPr>
          <w:color w:val="00B050"/>
        </w:rPr>
        <w:t xml:space="preserve">  </w:t>
      </w:r>
      <w:r w:rsidR="002C4CFB">
        <w:rPr>
          <w:color w:val="00B050"/>
        </w:rPr>
        <w:t>Retrieved from</w:t>
      </w:r>
      <w:r w:rsidR="002C4CFB" w:rsidRPr="00E53275">
        <w:rPr>
          <w:rFonts w:cstheme="minorHAnsi"/>
          <w:color w:val="00B050"/>
        </w:rPr>
        <w:t xml:space="preserve">: </w:t>
      </w:r>
      <w:hyperlink r:id="rId16" w:history="1">
        <w:r w:rsidR="00787B81" w:rsidRPr="00E53275">
          <w:rPr>
            <w:rStyle w:val="Hyperlink"/>
            <w:rFonts w:eastAsia="Times New Roman" w:cstheme="minorHAnsi"/>
            <w:color w:val="00B050"/>
            <w:shd w:val="clear" w:color="auto" w:fill="FFFFFF"/>
          </w:rPr>
          <w:t>https://doi.org/10.1123/jsep.29.2.239</w:t>
        </w:r>
      </w:hyperlink>
    </w:p>
    <w:p w14:paraId="5122CF63" w14:textId="6B1CD4D6" w:rsidR="00186B81" w:rsidRDefault="00186B81" w:rsidP="00186B81">
      <w:pPr>
        <w:ind w:firstLine="0"/>
        <w:rPr>
          <w:color w:val="7030A0"/>
        </w:rPr>
      </w:pPr>
      <w:r>
        <w:rPr>
          <w:color w:val="7030A0"/>
        </w:rPr>
        <w:t xml:space="preserve">(figure out how to cite) </w:t>
      </w:r>
      <w:r w:rsidR="00D938F4" w:rsidRPr="00D938F4">
        <w:rPr>
          <w:color w:val="7030A0"/>
        </w:rPr>
        <w:t>Chapman, 2003. Assessing Student Engagement Rates.</w:t>
      </w:r>
      <w:r>
        <w:rPr>
          <w:color w:val="7030A0"/>
        </w:rPr>
        <w:t xml:space="preserve"> Retrieved from: </w:t>
      </w:r>
    </w:p>
    <w:p w14:paraId="7CD41418" w14:textId="3F7AEC3F" w:rsidR="00D938F4" w:rsidRDefault="00186B81" w:rsidP="00186B81">
      <w:pPr>
        <w:rPr>
          <w:color w:val="7030A0"/>
        </w:rPr>
      </w:pPr>
      <w:r w:rsidRPr="00186B81">
        <w:rPr>
          <w:color w:val="7030A0"/>
        </w:rPr>
        <w:t>http://files.eric.ed.gov/fulltext/ED482269.pdf</w:t>
      </w:r>
    </w:p>
    <w:p w14:paraId="50B3E195" w14:textId="604CE11D" w:rsidR="008653A1" w:rsidRDefault="007F1019" w:rsidP="008653A1">
      <w:pPr>
        <w:ind w:firstLine="0"/>
        <w:rPr>
          <w:color w:val="00B0F0"/>
        </w:rPr>
      </w:pPr>
      <w:r w:rsidRPr="007F1019">
        <w:rPr>
          <w:color w:val="00B0F0"/>
        </w:rPr>
        <w:t xml:space="preserve">Cho, </w:t>
      </w:r>
      <w:proofErr w:type="spellStart"/>
      <w:r w:rsidRPr="007F1019">
        <w:rPr>
          <w:color w:val="00B0F0"/>
        </w:rPr>
        <w:t>Sungkun</w:t>
      </w:r>
      <w:proofErr w:type="spellEnd"/>
      <w:r w:rsidRPr="007F1019">
        <w:rPr>
          <w:color w:val="00B0F0"/>
        </w:rPr>
        <w:t xml:space="preserve">, </w:t>
      </w:r>
      <w:proofErr w:type="spellStart"/>
      <w:r w:rsidRPr="007F1019">
        <w:rPr>
          <w:color w:val="00B0F0"/>
        </w:rPr>
        <w:t>Gye-Seok</w:t>
      </w:r>
      <w:proofErr w:type="spellEnd"/>
      <w:r w:rsidRPr="007F1019">
        <w:rPr>
          <w:color w:val="00B0F0"/>
        </w:rPr>
        <w:t xml:space="preserve"> Kim, &amp; Jang-Han Lee (2013). Psychometric evaluation of the sleep </w:t>
      </w:r>
    </w:p>
    <w:p w14:paraId="6F13E3E3" w14:textId="58521718" w:rsidR="007F1019" w:rsidRPr="009960DE" w:rsidRDefault="007F1019" w:rsidP="008653A1">
      <w:pPr>
        <w:ind w:left="720" w:firstLine="0"/>
        <w:rPr>
          <w:color w:val="00B0F0"/>
        </w:rPr>
      </w:pPr>
      <w:r w:rsidRPr="007F1019">
        <w:rPr>
          <w:color w:val="00B0F0"/>
        </w:rPr>
        <w:t xml:space="preserve">hygiene index: a sample of patients with chronic pain. </w:t>
      </w:r>
      <w:r w:rsidRPr="008653A1">
        <w:rPr>
          <w:i/>
          <w:color w:val="00B0F0"/>
        </w:rPr>
        <w:t xml:space="preserve">Health and Quality of Life Outcomes, </w:t>
      </w:r>
      <w:r w:rsidRPr="001D38D1">
        <w:rPr>
          <w:color w:val="00B0F0"/>
        </w:rPr>
        <w:t>11</w:t>
      </w:r>
      <w:r w:rsidR="001D38D1" w:rsidRPr="001D38D1">
        <w:rPr>
          <w:color w:val="00B0F0"/>
        </w:rPr>
        <w:t>(</w:t>
      </w:r>
      <w:r w:rsidRPr="001D38D1">
        <w:rPr>
          <w:color w:val="00B0F0"/>
        </w:rPr>
        <w:t>213</w:t>
      </w:r>
      <w:r w:rsidR="001D38D1" w:rsidRPr="001D38D1">
        <w:rPr>
          <w:color w:val="00B0F0"/>
        </w:rPr>
        <w:t>),</w:t>
      </w:r>
      <w:r w:rsidR="001D38D1">
        <w:rPr>
          <w:color w:val="00B0F0"/>
        </w:rPr>
        <w:t xml:space="preserve"> 1-7</w:t>
      </w:r>
      <w:r w:rsidRPr="007F1019">
        <w:rPr>
          <w:color w:val="00B0F0"/>
        </w:rPr>
        <w:t xml:space="preserve">.  </w:t>
      </w:r>
      <w:r w:rsidR="009960DE" w:rsidRPr="009960DE">
        <w:rPr>
          <w:color w:val="00B0F0"/>
        </w:rPr>
        <w:t xml:space="preserve">doi:10.1186/1477-7525-11-213 </w:t>
      </w:r>
    </w:p>
    <w:p w14:paraId="37563AA2" w14:textId="63EEA5C9" w:rsidR="00C237F0" w:rsidRDefault="0006077D" w:rsidP="00C237F0">
      <w:pPr>
        <w:ind w:firstLine="0"/>
        <w:rPr>
          <w:color w:val="00B050"/>
        </w:rPr>
      </w:pPr>
      <w:r w:rsidRPr="0006077D">
        <w:rPr>
          <w:color w:val="00B050"/>
        </w:rPr>
        <w:t xml:space="preserve">Coe, D., </w:t>
      </w:r>
      <w:proofErr w:type="spellStart"/>
      <w:r w:rsidRPr="0006077D">
        <w:rPr>
          <w:color w:val="00B050"/>
        </w:rPr>
        <w:t>Pivarnik</w:t>
      </w:r>
      <w:proofErr w:type="spellEnd"/>
      <w:r w:rsidRPr="0006077D">
        <w:rPr>
          <w:color w:val="00B050"/>
        </w:rPr>
        <w:t xml:space="preserve">, J. M., Womack, C. J., Reeves, M. J., &amp; </w:t>
      </w:r>
      <w:proofErr w:type="spellStart"/>
      <w:r w:rsidRPr="0006077D">
        <w:rPr>
          <w:color w:val="00B050"/>
        </w:rPr>
        <w:t>Malina</w:t>
      </w:r>
      <w:proofErr w:type="spellEnd"/>
      <w:r w:rsidRPr="0006077D">
        <w:rPr>
          <w:color w:val="00B050"/>
        </w:rPr>
        <w:t xml:space="preserve">, R. M. (2006). Effects of </w:t>
      </w:r>
    </w:p>
    <w:p w14:paraId="691A6F60" w14:textId="202E3C6B" w:rsidR="0006077D" w:rsidRDefault="0006077D" w:rsidP="00C237F0">
      <w:pPr>
        <w:ind w:left="720" w:firstLine="0"/>
        <w:rPr>
          <w:color w:val="00B050"/>
        </w:rPr>
      </w:pPr>
      <w:r w:rsidRPr="0006077D">
        <w:rPr>
          <w:color w:val="00B050"/>
        </w:rPr>
        <w:t xml:space="preserve">physical education and activity levels on academic achievement in children. </w:t>
      </w:r>
      <w:r w:rsidRPr="00C237F0">
        <w:rPr>
          <w:i/>
          <w:color w:val="00B050"/>
        </w:rPr>
        <w:t>Medicine &amp; Science in Sports &amp; Exercise, 38,</w:t>
      </w:r>
      <w:r w:rsidRPr="0006077D">
        <w:rPr>
          <w:color w:val="00B050"/>
        </w:rPr>
        <w:t xml:space="preserve"> 1515–1519.</w:t>
      </w:r>
      <w:r w:rsidR="009D6C5F">
        <w:rPr>
          <w:color w:val="00B050"/>
        </w:rPr>
        <w:t xml:space="preserve"> Retrieved from: </w:t>
      </w:r>
      <w:r w:rsidR="009D6C5F" w:rsidRPr="009D6C5F">
        <w:rPr>
          <w:color w:val="00B050"/>
        </w:rPr>
        <w:t>https://pdfs.semanticscholar.org/dbd7/21411962b61b1f57ef16df7655f71a3318c2.pdf</w:t>
      </w:r>
    </w:p>
    <w:p w14:paraId="282DB10C" w14:textId="3FD2978B" w:rsidR="00C237F0" w:rsidRDefault="00C37236" w:rsidP="00C237F0">
      <w:pPr>
        <w:ind w:firstLine="0"/>
        <w:rPr>
          <w:color w:val="00B050"/>
        </w:rPr>
      </w:pPr>
      <w:proofErr w:type="spellStart"/>
      <w:r w:rsidRPr="007C7E67">
        <w:rPr>
          <w:color w:val="00B050"/>
        </w:rPr>
        <w:t>Colcombe</w:t>
      </w:r>
      <w:proofErr w:type="spellEnd"/>
      <w:r w:rsidR="00F37F24">
        <w:rPr>
          <w:color w:val="00B050"/>
        </w:rPr>
        <w:t>,</w:t>
      </w:r>
      <w:r w:rsidRPr="007C7E67">
        <w:rPr>
          <w:color w:val="00B050"/>
        </w:rPr>
        <w:t xml:space="preserve"> S</w:t>
      </w:r>
      <w:r w:rsidR="00F37F24">
        <w:rPr>
          <w:color w:val="00B050"/>
        </w:rPr>
        <w:t xml:space="preserve">. </w:t>
      </w:r>
      <w:r w:rsidRPr="007C7E67">
        <w:rPr>
          <w:color w:val="00B050"/>
        </w:rPr>
        <w:t>J</w:t>
      </w:r>
      <w:r w:rsidR="00F37F24">
        <w:rPr>
          <w:color w:val="00B050"/>
        </w:rPr>
        <w:t>.</w:t>
      </w:r>
      <w:r w:rsidRPr="007C7E67">
        <w:rPr>
          <w:color w:val="00B050"/>
        </w:rPr>
        <w:t>, Kramer</w:t>
      </w:r>
      <w:r w:rsidR="00F37F24">
        <w:rPr>
          <w:color w:val="00B050"/>
        </w:rPr>
        <w:t>,</w:t>
      </w:r>
      <w:r w:rsidRPr="007C7E67">
        <w:rPr>
          <w:color w:val="00B050"/>
        </w:rPr>
        <w:t xml:space="preserve"> A</w:t>
      </w:r>
      <w:r w:rsidR="00F37F24">
        <w:rPr>
          <w:color w:val="00B050"/>
        </w:rPr>
        <w:t xml:space="preserve">. </w:t>
      </w:r>
      <w:r w:rsidRPr="007C7E67">
        <w:rPr>
          <w:color w:val="00B050"/>
        </w:rPr>
        <w:t>F</w:t>
      </w:r>
      <w:r w:rsidR="00F37F24">
        <w:rPr>
          <w:color w:val="00B050"/>
        </w:rPr>
        <w:t>.</w:t>
      </w:r>
      <w:r w:rsidR="00C237F0">
        <w:rPr>
          <w:color w:val="00B050"/>
        </w:rPr>
        <w:t xml:space="preserve"> (2003)</w:t>
      </w:r>
      <w:r w:rsidRPr="007C7E67">
        <w:rPr>
          <w:color w:val="00B050"/>
        </w:rPr>
        <w:t>. Fitness effects on the cogni</w:t>
      </w:r>
      <w:r w:rsidR="00C237F0">
        <w:rPr>
          <w:color w:val="00B050"/>
        </w:rPr>
        <w:t>tive function of older adults: A</w:t>
      </w:r>
      <w:r w:rsidRPr="007C7E67">
        <w:rPr>
          <w:color w:val="00B050"/>
        </w:rPr>
        <w:t xml:space="preserve"> </w:t>
      </w:r>
    </w:p>
    <w:p w14:paraId="362FB614" w14:textId="2ACDA1A9" w:rsidR="00F87520" w:rsidRDefault="00C37236" w:rsidP="00F37F24">
      <w:pPr>
        <w:ind w:left="720" w:firstLine="0"/>
        <w:rPr>
          <w:color w:val="00B050"/>
        </w:rPr>
      </w:pPr>
      <w:r w:rsidRPr="007C7E67">
        <w:rPr>
          <w:color w:val="00B050"/>
        </w:rPr>
        <w:t xml:space="preserve">meta-analytic study. </w:t>
      </w:r>
      <w:r w:rsidRPr="00C237F0">
        <w:rPr>
          <w:i/>
          <w:color w:val="00B050"/>
        </w:rPr>
        <w:t>Psychol</w:t>
      </w:r>
      <w:r w:rsidR="00F37F24">
        <w:rPr>
          <w:i/>
          <w:color w:val="00B050"/>
        </w:rPr>
        <w:t>ogical Science</w:t>
      </w:r>
      <w:r w:rsidR="00C237F0" w:rsidRPr="00C237F0">
        <w:rPr>
          <w:i/>
          <w:color w:val="00B050"/>
        </w:rPr>
        <w:t>, 14,</w:t>
      </w:r>
      <w:r w:rsidRPr="007C7E67">
        <w:rPr>
          <w:color w:val="00B050"/>
        </w:rPr>
        <w:t xml:space="preserve"> 125–30.</w:t>
      </w:r>
      <w:r w:rsidR="00F37F24">
        <w:rPr>
          <w:color w:val="00B050"/>
        </w:rPr>
        <w:t xml:space="preserve">  Retrieved from: </w:t>
      </w:r>
      <w:r w:rsidR="00F37F24" w:rsidRPr="00F37F24">
        <w:rPr>
          <w:color w:val="00B050"/>
        </w:rPr>
        <w:t>http://journals.sagepub.com/doi/pdf/10.1111/1467-9280.t01-1-01430</w:t>
      </w:r>
    </w:p>
    <w:p w14:paraId="20AEB9B4" w14:textId="6C1D3AD0" w:rsidR="00D75BEB" w:rsidRDefault="003D3E8B" w:rsidP="00C237F0">
      <w:pPr>
        <w:ind w:firstLine="0"/>
        <w:rPr>
          <w:color w:val="F66925"/>
        </w:rPr>
      </w:pPr>
      <w:r w:rsidRPr="008206C4">
        <w:rPr>
          <w:color w:val="F66925"/>
        </w:rPr>
        <w:t>Crandall, C.</w:t>
      </w:r>
      <w:r w:rsidR="00C237F0">
        <w:rPr>
          <w:color w:val="F66925"/>
        </w:rPr>
        <w:t xml:space="preserve"> </w:t>
      </w:r>
      <w:r w:rsidRPr="008206C4">
        <w:rPr>
          <w:color w:val="F66925"/>
        </w:rPr>
        <w:t xml:space="preserve">S., </w:t>
      </w:r>
      <w:proofErr w:type="spellStart"/>
      <w:r w:rsidRPr="008206C4">
        <w:rPr>
          <w:color w:val="F66925"/>
        </w:rPr>
        <w:t>Preisler</w:t>
      </w:r>
      <w:proofErr w:type="spellEnd"/>
      <w:r w:rsidRPr="008206C4">
        <w:rPr>
          <w:color w:val="F66925"/>
        </w:rPr>
        <w:t>, J.</w:t>
      </w:r>
      <w:r w:rsidR="00C237F0">
        <w:rPr>
          <w:color w:val="F66925"/>
        </w:rPr>
        <w:t xml:space="preserve"> </w:t>
      </w:r>
      <w:r w:rsidRPr="008206C4">
        <w:rPr>
          <w:color w:val="F66925"/>
        </w:rPr>
        <w:t xml:space="preserve">J., &amp; </w:t>
      </w:r>
      <w:proofErr w:type="spellStart"/>
      <w:r w:rsidRPr="008206C4">
        <w:rPr>
          <w:color w:val="F66925"/>
        </w:rPr>
        <w:t>Aussprung</w:t>
      </w:r>
      <w:proofErr w:type="spellEnd"/>
      <w:r w:rsidRPr="008206C4">
        <w:rPr>
          <w:color w:val="F66925"/>
        </w:rPr>
        <w:t xml:space="preserve">, J. (1992). Measuring Life Event Stress in the Lives </w:t>
      </w:r>
    </w:p>
    <w:p w14:paraId="0E562448" w14:textId="25B288EC" w:rsidR="001D320B" w:rsidRDefault="003D3E8B" w:rsidP="00BF04E0">
      <w:pPr>
        <w:ind w:left="720" w:firstLine="0"/>
        <w:rPr>
          <w:rFonts w:ascii="Helvetica" w:eastAsia="Times New Roman" w:hAnsi="Helvetica" w:cs="Times New Roman"/>
          <w:color w:val="333333"/>
          <w:spacing w:val="4"/>
          <w:kern w:val="0"/>
          <w:sz w:val="21"/>
          <w:szCs w:val="21"/>
          <w:shd w:val="clear" w:color="auto" w:fill="FCFCFC"/>
          <w:lang w:eastAsia="en-US"/>
        </w:rPr>
      </w:pPr>
      <w:r w:rsidRPr="008206C4">
        <w:rPr>
          <w:color w:val="F66925"/>
        </w:rPr>
        <w:t xml:space="preserve">of College Students: The Undergraduate Stress Questionnaire (USQ). </w:t>
      </w:r>
      <w:r w:rsidRPr="00D75BEB">
        <w:rPr>
          <w:i/>
          <w:color w:val="F66925"/>
        </w:rPr>
        <w:t>Journ</w:t>
      </w:r>
      <w:r w:rsidR="00D75BEB" w:rsidRPr="00D75BEB">
        <w:rPr>
          <w:i/>
          <w:color w:val="F66925"/>
        </w:rPr>
        <w:t>al of Behavioral Medicine, 15(</w:t>
      </w:r>
      <w:r w:rsidRPr="00D75BEB">
        <w:rPr>
          <w:i/>
          <w:color w:val="F66925"/>
        </w:rPr>
        <w:t>6</w:t>
      </w:r>
      <w:r w:rsidR="00D75BEB" w:rsidRPr="00D75BEB">
        <w:rPr>
          <w:i/>
          <w:color w:val="F66925"/>
        </w:rPr>
        <w:t>)</w:t>
      </w:r>
      <w:r w:rsidRPr="00D75BEB">
        <w:rPr>
          <w:i/>
          <w:color w:val="F66925"/>
        </w:rPr>
        <w:t>,</w:t>
      </w:r>
      <w:r w:rsidRPr="008206C4">
        <w:rPr>
          <w:color w:val="F66925"/>
        </w:rPr>
        <w:t xml:space="preserve"> 627-662.</w:t>
      </w:r>
      <w:r w:rsidR="00BF04E0">
        <w:rPr>
          <w:color w:val="F66925"/>
        </w:rPr>
        <w:t xml:space="preserve"> </w:t>
      </w:r>
      <w:proofErr w:type="spellStart"/>
      <w:r w:rsidR="00BF04E0">
        <w:rPr>
          <w:color w:val="F66925"/>
        </w:rPr>
        <w:t>doi</w:t>
      </w:r>
      <w:proofErr w:type="spellEnd"/>
      <w:r w:rsidR="00BF04E0">
        <w:rPr>
          <w:color w:val="F66925"/>
        </w:rPr>
        <w:t xml:space="preserve">: </w:t>
      </w:r>
      <w:hyperlink r:id="rId17" w:history="1">
        <w:r w:rsidR="00BF7F3E" w:rsidRPr="009121A4">
          <w:rPr>
            <w:rStyle w:val="Hyperlink"/>
            <w:rFonts w:ascii="Helvetica" w:eastAsia="Times New Roman" w:hAnsi="Helvetica" w:cs="Times New Roman"/>
            <w:spacing w:val="4"/>
            <w:kern w:val="0"/>
            <w:sz w:val="21"/>
            <w:szCs w:val="21"/>
            <w:shd w:val="clear" w:color="auto" w:fill="FCFCFC"/>
            <w:lang w:eastAsia="en-US"/>
          </w:rPr>
          <w:t>https://doi.org/10.1007/BF00844860</w:t>
        </w:r>
      </w:hyperlink>
    </w:p>
    <w:p w14:paraId="6D0513D4" w14:textId="77777777" w:rsidR="00BF7F3E" w:rsidRDefault="00BF7F3E" w:rsidP="00BF7F3E">
      <w:pPr>
        <w:ind w:firstLine="0"/>
        <w:rPr>
          <w:rFonts w:asciiTheme="majorHAnsi" w:eastAsia="Times New Roman" w:hAnsiTheme="majorHAnsi" w:cstheme="majorHAnsi"/>
          <w:color w:val="00B0F0"/>
          <w:kern w:val="0"/>
          <w:shd w:val="clear" w:color="auto" w:fill="FFFFFF"/>
          <w:lang w:eastAsia="en-US"/>
        </w:rPr>
      </w:pPr>
      <w:r>
        <w:rPr>
          <w:rFonts w:asciiTheme="majorHAnsi" w:eastAsia="Times New Roman" w:hAnsiTheme="majorHAnsi" w:cstheme="majorHAnsi"/>
          <w:color w:val="00B0F0"/>
          <w:kern w:val="0"/>
          <w:shd w:val="clear" w:color="auto" w:fill="FFFFFF"/>
          <w:lang w:eastAsia="en-US"/>
        </w:rPr>
        <w:t xml:space="preserve">*(library </w:t>
      </w:r>
      <w:proofErr w:type="gramStart"/>
      <w:r>
        <w:rPr>
          <w:rFonts w:asciiTheme="majorHAnsi" w:eastAsia="Times New Roman" w:hAnsiTheme="majorHAnsi" w:cstheme="majorHAnsi"/>
          <w:color w:val="00B0F0"/>
          <w:kern w:val="0"/>
          <w:shd w:val="clear" w:color="auto" w:fill="FFFFFF"/>
          <w:lang w:eastAsia="en-US"/>
        </w:rPr>
        <w:t>request)</w:t>
      </w:r>
      <w:r w:rsidRPr="00BF7F3E">
        <w:rPr>
          <w:rFonts w:asciiTheme="majorHAnsi" w:eastAsia="Times New Roman" w:hAnsiTheme="majorHAnsi" w:cstheme="majorHAnsi"/>
          <w:color w:val="00B0F0"/>
          <w:kern w:val="0"/>
          <w:shd w:val="clear" w:color="auto" w:fill="FFFFFF"/>
          <w:lang w:eastAsia="en-US"/>
        </w:rPr>
        <w:t>Crowley</w:t>
      </w:r>
      <w:proofErr w:type="gramEnd"/>
      <w:r w:rsidRPr="00BF7F3E">
        <w:rPr>
          <w:rFonts w:asciiTheme="majorHAnsi" w:eastAsia="Times New Roman" w:hAnsiTheme="majorHAnsi" w:cstheme="majorHAnsi"/>
          <w:color w:val="00B0F0"/>
          <w:kern w:val="0"/>
          <w:shd w:val="clear" w:color="auto" w:fill="FFFFFF"/>
          <w:lang w:eastAsia="en-US"/>
        </w:rPr>
        <w:t xml:space="preserve">, S. J., </w:t>
      </w:r>
      <w:proofErr w:type="spellStart"/>
      <w:r w:rsidRPr="00BF7F3E">
        <w:rPr>
          <w:rFonts w:asciiTheme="majorHAnsi" w:eastAsia="Times New Roman" w:hAnsiTheme="majorHAnsi" w:cstheme="majorHAnsi"/>
          <w:color w:val="00B0F0"/>
          <w:kern w:val="0"/>
          <w:shd w:val="clear" w:color="auto" w:fill="FFFFFF"/>
          <w:lang w:eastAsia="en-US"/>
        </w:rPr>
        <w:t>Acebo</w:t>
      </w:r>
      <w:proofErr w:type="spellEnd"/>
      <w:r w:rsidRPr="00BF7F3E">
        <w:rPr>
          <w:rFonts w:asciiTheme="majorHAnsi" w:eastAsia="Times New Roman" w:hAnsiTheme="majorHAnsi" w:cstheme="majorHAnsi"/>
          <w:color w:val="00B0F0"/>
          <w:kern w:val="0"/>
          <w:shd w:val="clear" w:color="auto" w:fill="FFFFFF"/>
          <w:lang w:eastAsia="en-US"/>
        </w:rPr>
        <w:t xml:space="preserve">, C., &amp; </w:t>
      </w:r>
      <w:proofErr w:type="spellStart"/>
      <w:r w:rsidRPr="00BF7F3E">
        <w:rPr>
          <w:rFonts w:asciiTheme="majorHAnsi" w:eastAsia="Times New Roman" w:hAnsiTheme="majorHAnsi" w:cstheme="majorHAnsi"/>
          <w:color w:val="00B0F0"/>
          <w:kern w:val="0"/>
          <w:shd w:val="clear" w:color="auto" w:fill="FFFFFF"/>
          <w:lang w:eastAsia="en-US"/>
        </w:rPr>
        <w:t>Carskadon</w:t>
      </w:r>
      <w:proofErr w:type="spellEnd"/>
      <w:r w:rsidRPr="00BF7F3E">
        <w:rPr>
          <w:rFonts w:asciiTheme="majorHAnsi" w:eastAsia="Times New Roman" w:hAnsiTheme="majorHAnsi" w:cstheme="majorHAnsi"/>
          <w:color w:val="00B0F0"/>
          <w:kern w:val="0"/>
          <w:shd w:val="clear" w:color="auto" w:fill="FFFFFF"/>
          <w:lang w:eastAsia="en-US"/>
        </w:rPr>
        <w:t xml:space="preserve">, M. A. (2007). Sleep, circadian </w:t>
      </w:r>
    </w:p>
    <w:p w14:paraId="4A1399EE" w14:textId="76D69A15" w:rsidR="00BF7F3E" w:rsidRPr="00BF7F3E" w:rsidRDefault="00BF7F3E" w:rsidP="00BF7F3E">
      <w:pPr>
        <w:ind w:left="720" w:firstLine="0"/>
        <w:rPr>
          <w:rFonts w:eastAsia="Times New Roman" w:cstheme="minorHAnsi"/>
          <w:color w:val="00B0F0"/>
          <w:kern w:val="0"/>
          <w:lang w:eastAsia="en-US"/>
        </w:rPr>
      </w:pPr>
      <w:r w:rsidRPr="00BF7F3E">
        <w:rPr>
          <w:rFonts w:asciiTheme="majorHAnsi" w:eastAsia="Times New Roman" w:hAnsiTheme="majorHAnsi" w:cstheme="majorHAnsi"/>
          <w:color w:val="00B0F0"/>
          <w:kern w:val="0"/>
          <w:shd w:val="clear" w:color="auto" w:fill="FFFFFF"/>
          <w:lang w:eastAsia="en-US"/>
        </w:rPr>
        <w:t>rhythms, and delayed phase in adolescence. </w:t>
      </w:r>
      <w:r w:rsidRPr="00BF7F3E">
        <w:rPr>
          <w:rFonts w:asciiTheme="majorHAnsi" w:eastAsia="Times New Roman" w:hAnsiTheme="majorHAnsi" w:cstheme="majorHAnsi"/>
          <w:i/>
          <w:iCs/>
          <w:color w:val="00B0F0"/>
          <w:kern w:val="0"/>
          <w:shd w:val="clear" w:color="auto" w:fill="FFFFFF"/>
          <w:lang w:eastAsia="en-US"/>
        </w:rPr>
        <w:t>Sleep medicine</w:t>
      </w:r>
      <w:r w:rsidRPr="00BF7F3E">
        <w:rPr>
          <w:rFonts w:asciiTheme="majorHAnsi" w:eastAsia="Times New Roman" w:hAnsiTheme="majorHAnsi" w:cstheme="majorHAnsi"/>
          <w:color w:val="00B0F0"/>
          <w:kern w:val="0"/>
          <w:shd w:val="clear" w:color="auto" w:fill="FFFFFF"/>
          <w:lang w:eastAsia="en-US"/>
        </w:rPr>
        <w:t>, </w:t>
      </w:r>
      <w:r w:rsidRPr="00BF7F3E">
        <w:rPr>
          <w:rFonts w:asciiTheme="majorHAnsi" w:eastAsia="Times New Roman" w:hAnsiTheme="majorHAnsi" w:cstheme="majorHAnsi"/>
          <w:i/>
          <w:iCs/>
          <w:color w:val="00B0F0"/>
          <w:kern w:val="0"/>
          <w:shd w:val="clear" w:color="auto" w:fill="FFFFFF"/>
          <w:lang w:eastAsia="en-US"/>
        </w:rPr>
        <w:t>8</w:t>
      </w:r>
      <w:r w:rsidRPr="00BF7F3E">
        <w:rPr>
          <w:rFonts w:asciiTheme="majorHAnsi" w:eastAsia="Times New Roman" w:hAnsiTheme="majorHAnsi" w:cstheme="majorHAnsi"/>
          <w:color w:val="00B0F0"/>
          <w:kern w:val="0"/>
          <w:shd w:val="clear" w:color="auto" w:fill="FFFFFF"/>
          <w:lang w:eastAsia="en-US"/>
        </w:rPr>
        <w:t>(6), 602-612.</w:t>
      </w:r>
      <w:r>
        <w:rPr>
          <w:rFonts w:asciiTheme="majorHAnsi" w:eastAsia="Times New Roman" w:hAnsiTheme="majorHAnsi" w:cstheme="majorHAnsi"/>
          <w:color w:val="00B0F0"/>
          <w:kern w:val="0"/>
          <w:lang w:eastAsia="en-US"/>
        </w:rPr>
        <w:t xml:space="preserve"> </w:t>
      </w:r>
      <w:proofErr w:type="spellStart"/>
      <w:r>
        <w:rPr>
          <w:rFonts w:asciiTheme="majorHAnsi" w:eastAsia="Times New Roman" w:hAnsiTheme="majorHAnsi" w:cstheme="majorHAnsi"/>
          <w:color w:val="00B0F0"/>
          <w:kern w:val="0"/>
          <w:lang w:eastAsia="en-US"/>
        </w:rPr>
        <w:t>doi</w:t>
      </w:r>
      <w:proofErr w:type="spellEnd"/>
      <w:r>
        <w:rPr>
          <w:rFonts w:asciiTheme="majorHAnsi" w:eastAsia="Times New Roman" w:hAnsiTheme="majorHAnsi" w:cstheme="majorHAnsi"/>
          <w:color w:val="00B0F0"/>
          <w:kern w:val="0"/>
          <w:lang w:eastAsia="en-US"/>
        </w:rPr>
        <w:t xml:space="preserve">: </w:t>
      </w:r>
      <w:hyperlink r:id="rId18" w:tgtFrame="_blank" w:tooltip="Persistent link using digital object identifier" w:history="1">
        <w:r w:rsidRPr="00BF7F3E">
          <w:rPr>
            <w:rStyle w:val="Hyperlink"/>
            <w:rFonts w:eastAsia="Times New Roman" w:cstheme="minorHAnsi"/>
            <w:color w:val="00B0F0"/>
          </w:rPr>
          <w:t>https://doi.org/10.1016/j.sleep.2006.12.002</w:t>
        </w:r>
      </w:hyperlink>
    </w:p>
    <w:p w14:paraId="758A719D" w14:textId="44F579FA" w:rsidR="00BF7F3E" w:rsidRPr="00BF7F3E" w:rsidRDefault="00BF7F3E" w:rsidP="00BF7F3E">
      <w:pPr>
        <w:ind w:firstLine="0"/>
        <w:rPr>
          <w:rFonts w:asciiTheme="majorHAnsi" w:eastAsia="Times New Roman" w:hAnsiTheme="majorHAnsi" w:cstheme="majorHAnsi"/>
          <w:color w:val="00B0F0"/>
          <w:kern w:val="0"/>
          <w:lang w:eastAsia="en-US"/>
        </w:rPr>
      </w:pPr>
    </w:p>
    <w:p w14:paraId="1FECE8D7" w14:textId="2819B06C" w:rsidR="009E2D37" w:rsidRDefault="009E2D37" w:rsidP="009E2D37">
      <w:pPr>
        <w:ind w:firstLine="0"/>
        <w:rPr>
          <w:rFonts w:eastAsia="Times New Roman" w:cstheme="minorHAnsi"/>
          <w:color w:val="00B0F0"/>
          <w:kern w:val="0"/>
          <w:shd w:val="clear" w:color="auto" w:fill="FFFFFF"/>
          <w:lang w:eastAsia="en-US"/>
        </w:rPr>
      </w:pPr>
      <w:r>
        <w:rPr>
          <w:rFonts w:eastAsia="Times New Roman" w:cstheme="minorHAnsi"/>
          <w:color w:val="00B0F0"/>
          <w:kern w:val="0"/>
          <w:shd w:val="clear" w:color="auto" w:fill="FFFFFF"/>
          <w:lang w:eastAsia="en-US"/>
        </w:rPr>
        <w:lastRenderedPageBreak/>
        <w:t xml:space="preserve">*(library </w:t>
      </w:r>
      <w:proofErr w:type="gramStart"/>
      <w:r>
        <w:rPr>
          <w:rFonts w:eastAsia="Times New Roman" w:cstheme="minorHAnsi"/>
          <w:color w:val="00B0F0"/>
          <w:kern w:val="0"/>
          <w:shd w:val="clear" w:color="auto" w:fill="FFFFFF"/>
          <w:lang w:eastAsia="en-US"/>
        </w:rPr>
        <w:t>request)</w:t>
      </w:r>
      <w:r w:rsidR="00994AC8" w:rsidRPr="00994AC8">
        <w:rPr>
          <w:rFonts w:eastAsia="Times New Roman" w:cstheme="minorHAnsi"/>
          <w:color w:val="00B0F0"/>
          <w:kern w:val="0"/>
          <w:shd w:val="clear" w:color="auto" w:fill="FFFFFF"/>
          <w:lang w:eastAsia="en-US"/>
        </w:rPr>
        <w:t>De</w:t>
      </w:r>
      <w:proofErr w:type="gramEnd"/>
      <w:r w:rsidR="00994AC8" w:rsidRPr="00994AC8">
        <w:rPr>
          <w:rFonts w:eastAsia="Times New Roman" w:cstheme="minorHAnsi"/>
          <w:color w:val="00B0F0"/>
          <w:kern w:val="0"/>
          <w:shd w:val="clear" w:color="auto" w:fill="FFFFFF"/>
          <w:lang w:eastAsia="en-US"/>
        </w:rPr>
        <w:t xml:space="preserve"> </w:t>
      </w:r>
      <w:proofErr w:type="spellStart"/>
      <w:r w:rsidR="00994AC8" w:rsidRPr="00994AC8">
        <w:rPr>
          <w:rFonts w:eastAsia="Times New Roman" w:cstheme="minorHAnsi"/>
          <w:color w:val="00B0F0"/>
          <w:kern w:val="0"/>
          <w:shd w:val="clear" w:color="auto" w:fill="FFFFFF"/>
          <w:lang w:eastAsia="en-US"/>
        </w:rPr>
        <w:t>Koninck</w:t>
      </w:r>
      <w:proofErr w:type="spellEnd"/>
      <w:r w:rsidR="00994AC8" w:rsidRPr="00994AC8">
        <w:rPr>
          <w:rFonts w:eastAsia="Times New Roman" w:cstheme="minorHAnsi"/>
          <w:color w:val="00B0F0"/>
          <w:kern w:val="0"/>
          <w:shd w:val="clear" w:color="auto" w:fill="FFFFFF"/>
          <w:lang w:eastAsia="en-US"/>
        </w:rPr>
        <w:t xml:space="preserve">, J., Lorrain, D., Christ, G., </w:t>
      </w:r>
      <w:proofErr w:type="spellStart"/>
      <w:r w:rsidR="00994AC8" w:rsidRPr="00994AC8">
        <w:rPr>
          <w:rFonts w:eastAsia="Times New Roman" w:cstheme="minorHAnsi"/>
          <w:color w:val="00B0F0"/>
          <w:kern w:val="0"/>
          <w:shd w:val="clear" w:color="auto" w:fill="FFFFFF"/>
          <w:lang w:eastAsia="en-US"/>
        </w:rPr>
        <w:t>Proulx</w:t>
      </w:r>
      <w:proofErr w:type="spellEnd"/>
      <w:r w:rsidR="00994AC8" w:rsidRPr="00994AC8">
        <w:rPr>
          <w:rFonts w:eastAsia="Times New Roman" w:cstheme="minorHAnsi"/>
          <w:color w:val="00B0F0"/>
          <w:kern w:val="0"/>
          <w:shd w:val="clear" w:color="auto" w:fill="FFFFFF"/>
          <w:lang w:eastAsia="en-US"/>
        </w:rPr>
        <w:t xml:space="preserve">, G., &amp; </w:t>
      </w:r>
      <w:proofErr w:type="spellStart"/>
      <w:r w:rsidR="00994AC8" w:rsidRPr="00994AC8">
        <w:rPr>
          <w:rFonts w:eastAsia="Times New Roman" w:cstheme="minorHAnsi"/>
          <w:color w:val="00B0F0"/>
          <w:kern w:val="0"/>
          <w:shd w:val="clear" w:color="auto" w:fill="FFFFFF"/>
          <w:lang w:eastAsia="en-US"/>
        </w:rPr>
        <w:t>Coulombe</w:t>
      </w:r>
      <w:proofErr w:type="spellEnd"/>
      <w:r w:rsidR="00994AC8" w:rsidRPr="00994AC8">
        <w:rPr>
          <w:rFonts w:eastAsia="Times New Roman" w:cstheme="minorHAnsi"/>
          <w:color w:val="00B0F0"/>
          <w:kern w:val="0"/>
          <w:shd w:val="clear" w:color="auto" w:fill="FFFFFF"/>
          <w:lang w:eastAsia="en-US"/>
        </w:rPr>
        <w:t xml:space="preserve">, D. (1989). Intensive language </w:t>
      </w:r>
    </w:p>
    <w:p w14:paraId="37BA349E" w14:textId="77777777" w:rsidR="009E2D37" w:rsidRDefault="00994AC8" w:rsidP="009E2D37">
      <w:pPr>
        <w:rPr>
          <w:rFonts w:eastAsia="Times New Roman" w:cstheme="minorHAnsi"/>
          <w:color w:val="00B0F0"/>
          <w:kern w:val="0"/>
          <w:shd w:val="clear" w:color="auto" w:fill="FFFFFF"/>
          <w:lang w:eastAsia="en-US"/>
        </w:rPr>
      </w:pPr>
      <w:r w:rsidRPr="00994AC8">
        <w:rPr>
          <w:rFonts w:eastAsia="Times New Roman" w:cstheme="minorHAnsi"/>
          <w:color w:val="00B0F0"/>
          <w:kern w:val="0"/>
          <w:shd w:val="clear" w:color="auto" w:fill="FFFFFF"/>
          <w:lang w:eastAsia="en-US"/>
        </w:rPr>
        <w:t>learning and increase</w:t>
      </w:r>
      <w:r>
        <w:rPr>
          <w:rFonts w:eastAsia="Times New Roman" w:cstheme="minorHAnsi"/>
          <w:color w:val="00B0F0"/>
          <w:kern w:val="0"/>
          <w:shd w:val="clear" w:color="auto" w:fill="FFFFFF"/>
          <w:lang w:eastAsia="en-US"/>
        </w:rPr>
        <w:t>s in rapid eye movement sleep: E</w:t>
      </w:r>
      <w:r w:rsidRPr="00994AC8">
        <w:rPr>
          <w:rFonts w:eastAsia="Times New Roman" w:cstheme="minorHAnsi"/>
          <w:color w:val="00B0F0"/>
          <w:kern w:val="0"/>
          <w:shd w:val="clear" w:color="auto" w:fill="FFFFFF"/>
          <w:lang w:eastAsia="en-US"/>
        </w:rPr>
        <w:t xml:space="preserve">vidence of a performance </w:t>
      </w:r>
    </w:p>
    <w:p w14:paraId="7476655B" w14:textId="7D81676A" w:rsidR="009E2D37" w:rsidRPr="009E2D37" w:rsidRDefault="00994AC8" w:rsidP="009E2D37">
      <w:pPr>
        <w:ind w:left="720" w:firstLine="0"/>
        <w:rPr>
          <w:rFonts w:eastAsia="Times New Roman"/>
          <w:color w:val="00B0F0"/>
          <w:kern w:val="0"/>
          <w:lang w:eastAsia="en-US"/>
        </w:rPr>
      </w:pPr>
      <w:r w:rsidRPr="00994AC8">
        <w:rPr>
          <w:rFonts w:eastAsia="Times New Roman" w:cstheme="minorHAnsi"/>
          <w:color w:val="00B0F0"/>
          <w:kern w:val="0"/>
          <w:shd w:val="clear" w:color="auto" w:fill="FFFFFF"/>
          <w:lang w:eastAsia="en-US"/>
        </w:rPr>
        <w:t>factor. </w:t>
      </w:r>
      <w:r w:rsidRPr="00994AC8">
        <w:rPr>
          <w:rFonts w:eastAsia="Times New Roman" w:cstheme="minorHAnsi"/>
          <w:i/>
          <w:iCs/>
          <w:color w:val="00B0F0"/>
          <w:kern w:val="0"/>
          <w:shd w:val="clear" w:color="auto" w:fill="FFFFFF"/>
          <w:lang w:eastAsia="en-US"/>
        </w:rPr>
        <w:t>International Journal of Psychophysiology</w:t>
      </w:r>
      <w:r w:rsidRPr="00994AC8">
        <w:rPr>
          <w:rFonts w:eastAsia="Times New Roman" w:cstheme="minorHAnsi"/>
          <w:color w:val="00B0F0"/>
          <w:kern w:val="0"/>
          <w:shd w:val="clear" w:color="auto" w:fill="FFFFFF"/>
          <w:lang w:eastAsia="en-US"/>
        </w:rPr>
        <w:t>, </w:t>
      </w:r>
      <w:r w:rsidRPr="00994AC8">
        <w:rPr>
          <w:rFonts w:eastAsia="Times New Roman" w:cstheme="minorHAnsi"/>
          <w:i/>
          <w:iCs/>
          <w:color w:val="00B0F0"/>
          <w:kern w:val="0"/>
          <w:shd w:val="clear" w:color="auto" w:fill="FFFFFF"/>
          <w:lang w:eastAsia="en-US"/>
        </w:rPr>
        <w:t>8</w:t>
      </w:r>
      <w:r w:rsidRPr="00994AC8">
        <w:rPr>
          <w:rFonts w:eastAsia="Times New Roman" w:cstheme="minorHAnsi"/>
          <w:color w:val="00B0F0"/>
          <w:kern w:val="0"/>
          <w:shd w:val="clear" w:color="auto" w:fill="FFFFFF"/>
          <w:lang w:eastAsia="en-US"/>
        </w:rPr>
        <w:t>(1), 43-47.</w:t>
      </w:r>
      <w:r w:rsidR="009E2D37">
        <w:rPr>
          <w:rFonts w:eastAsia="Times New Roman" w:cstheme="minorHAnsi"/>
          <w:color w:val="00B0F0"/>
          <w:kern w:val="0"/>
          <w:shd w:val="clear" w:color="auto" w:fill="FFFFFF"/>
          <w:lang w:eastAsia="en-US"/>
        </w:rPr>
        <w:t xml:space="preserve"> </w:t>
      </w:r>
      <w:proofErr w:type="spellStart"/>
      <w:r w:rsidR="009E2D37">
        <w:rPr>
          <w:rFonts w:eastAsia="Times New Roman" w:cstheme="minorHAnsi"/>
          <w:color w:val="00B0F0"/>
          <w:kern w:val="0"/>
          <w:shd w:val="clear" w:color="auto" w:fill="FFFFFF"/>
          <w:lang w:eastAsia="en-US"/>
        </w:rPr>
        <w:t>doi</w:t>
      </w:r>
      <w:proofErr w:type="spellEnd"/>
      <w:r w:rsidR="009E2D37">
        <w:rPr>
          <w:rFonts w:eastAsia="Times New Roman" w:cstheme="minorHAnsi"/>
          <w:color w:val="00B0F0"/>
          <w:kern w:val="0"/>
          <w:shd w:val="clear" w:color="auto" w:fill="FFFFFF"/>
          <w:lang w:eastAsia="en-US"/>
        </w:rPr>
        <w:t xml:space="preserve">: </w:t>
      </w:r>
      <w:hyperlink r:id="rId19" w:tgtFrame="_blank" w:tooltip="Persistent link using digital object identifier" w:history="1">
        <w:r w:rsidR="009E2D37" w:rsidRPr="009E2D37">
          <w:rPr>
            <w:rStyle w:val="Hyperlink"/>
            <w:rFonts w:ascii="Arial" w:eastAsia="Times New Roman" w:hAnsi="Arial" w:cs="Arial"/>
            <w:color w:val="00B0F0"/>
            <w:sz w:val="20"/>
            <w:szCs w:val="20"/>
          </w:rPr>
          <w:t>https://doi.org/10.1016/0167-8760(89)90018-4</w:t>
        </w:r>
      </w:hyperlink>
    </w:p>
    <w:p w14:paraId="56641F1F" w14:textId="1C3BA030" w:rsidR="00E11E16" w:rsidRDefault="00842010" w:rsidP="00E11E16">
      <w:pPr>
        <w:ind w:firstLine="0"/>
        <w:rPr>
          <w:color w:val="00B050"/>
        </w:rPr>
      </w:pP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xml:space="preserve">, B., &amp; Andersen, L. B. (2010). Objectively measured </w:t>
      </w:r>
    </w:p>
    <w:p w14:paraId="5F68EEF0" w14:textId="4A698FE0" w:rsidR="00842010" w:rsidRPr="00405287" w:rsidRDefault="00842010" w:rsidP="00405287">
      <w:pPr>
        <w:ind w:left="720" w:firstLine="0"/>
        <w:rPr>
          <w:rFonts w:ascii="Times New Roman" w:eastAsia="Times New Roman" w:hAnsi="Times New Roman" w:cs="Times New Roman"/>
          <w:color w:val="92D050"/>
          <w:kern w:val="0"/>
          <w:lang w:eastAsia="en-US"/>
        </w:rPr>
      </w:pPr>
      <w:r w:rsidRPr="00842010">
        <w:rPr>
          <w:color w:val="00B050"/>
        </w:rPr>
        <w:t xml:space="preserve">daily physical activity related to aerobic fitness in young children. </w:t>
      </w:r>
      <w:r w:rsidRPr="00E11E16">
        <w:rPr>
          <w:i/>
          <w:color w:val="00B050"/>
        </w:rPr>
        <w:t>Journal of Sports Sciences, 28,</w:t>
      </w:r>
      <w:r w:rsidRPr="00842010">
        <w:rPr>
          <w:color w:val="00B050"/>
        </w:rPr>
        <w:t xml:space="preserve"> 139–145.</w:t>
      </w:r>
      <w:r w:rsidR="009A630F">
        <w:rPr>
          <w:color w:val="00B050"/>
        </w:rPr>
        <w:t xml:space="preserve"> </w:t>
      </w:r>
      <w:r w:rsidR="009A630F" w:rsidRPr="0096696E">
        <w:rPr>
          <w:rFonts w:ascii="Times New Roman" w:eastAsia="Times New Roman" w:hAnsi="Times New Roman" w:cs="Times New Roman"/>
          <w:color w:val="00B050"/>
          <w:kern w:val="0"/>
          <w:lang w:eastAsia="en-US"/>
        </w:rPr>
        <w:t>DOI: 10.1080/02640410903460726</w:t>
      </w:r>
    </w:p>
    <w:p w14:paraId="59B42AE1" w14:textId="77777777" w:rsidR="00EA1845" w:rsidRPr="00FF2EC9" w:rsidRDefault="00546C5B" w:rsidP="00EA1845">
      <w:pPr>
        <w:ind w:firstLine="0"/>
        <w:rPr>
          <w:rFonts w:asciiTheme="majorHAnsi" w:hAnsiTheme="majorHAnsi" w:cstheme="majorHAnsi"/>
          <w:color w:val="00B0F0"/>
          <w:kern w:val="0"/>
        </w:rPr>
      </w:pPr>
      <w:proofErr w:type="spellStart"/>
      <w:r w:rsidRPr="00FF2EC9">
        <w:rPr>
          <w:rFonts w:asciiTheme="majorHAnsi" w:hAnsiTheme="majorHAnsi" w:cstheme="majorHAnsi"/>
          <w:color w:val="00B0F0"/>
          <w:kern w:val="0"/>
        </w:rPr>
        <w:t>Dewald</w:t>
      </w:r>
      <w:proofErr w:type="spellEnd"/>
      <w:r w:rsidRPr="00FF2EC9">
        <w:rPr>
          <w:rFonts w:asciiTheme="majorHAnsi" w:hAnsiTheme="majorHAnsi" w:cstheme="majorHAnsi"/>
          <w:color w:val="00B0F0"/>
          <w:kern w:val="0"/>
        </w:rPr>
        <w:t xml:space="preserve">, J.F., Meijer, A.M., </w:t>
      </w:r>
      <w:proofErr w:type="spellStart"/>
      <w:r w:rsidRPr="00FF2EC9">
        <w:rPr>
          <w:rFonts w:asciiTheme="majorHAnsi" w:hAnsiTheme="majorHAnsi" w:cstheme="majorHAnsi"/>
          <w:color w:val="00B0F0"/>
          <w:kern w:val="0"/>
        </w:rPr>
        <w:t>Oort</w:t>
      </w:r>
      <w:proofErr w:type="spellEnd"/>
      <w:r w:rsidRPr="00FF2EC9">
        <w:rPr>
          <w:rFonts w:asciiTheme="majorHAnsi" w:hAnsiTheme="majorHAnsi" w:cstheme="majorHAnsi"/>
          <w:color w:val="00B0F0"/>
          <w:kern w:val="0"/>
        </w:rPr>
        <w:t xml:space="preserve">, F.J., </w:t>
      </w:r>
      <w:proofErr w:type="spellStart"/>
      <w:r w:rsidRPr="00FF2EC9">
        <w:rPr>
          <w:rFonts w:asciiTheme="majorHAnsi" w:hAnsiTheme="majorHAnsi" w:cstheme="majorHAnsi"/>
          <w:color w:val="00B0F0"/>
          <w:kern w:val="0"/>
        </w:rPr>
        <w:t>Kerkhof</w:t>
      </w:r>
      <w:proofErr w:type="spellEnd"/>
      <w:r w:rsidRPr="00FF2EC9">
        <w:rPr>
          <w:rFonts w:asciiTheme="majorHAnsi" w:hAnsiTheme="majorHAnsi" w:cstheme="majorHAnsi"/>
          <w:color w:val="00B0F0"/>
          <w:kern w:val="0"/>
        </w:rPr>
        <w:t xml:space="preserve">, G.A., &amp; </w:t>
      </w:r>
      <w:proofErr w:type="spellStart"/>
      <w:r w:rsidRPr="00FF2EC9">
        <w:rPr>
          <w:rFonts w:asciiTheme="majorHAnsi" w:hAnsiTheme="majorHAnsi" w:cstheme="majorHAnsi"/>
          <w:color w:val="00B0F0"/>
          <w:kern w:val="0"/>
        </w:rPr>
        <w:t>Bögels</w:t>
      </w:r>
      <w:proofErr w:type="spellEnd"/>
      <w:r w:rsidRPr="00FF2EC9">
        <w:rPr>
          <w:rFonts w:asciiTheme="majorHAnsi" w:hAnsiTheme="majorHAnsi" w:cstheme="majorHAnsi"/>
          <w:color w:val="00B0F0"/>
          <w:kern w:val="0"/>
        </w:rPr>
        <w:t xml:space="preserve">, S.M. (2010). The influence of </w:t>
      </w:r>
    </w:p>
    <w:p w14:paraId="39165F3A" w14:textId="6FDDEDBA" w:rsidR="00546C5B" w:rsidRPr="00FF2EC9" w:rsidRDefault="00546C5B" w:rsidP="00EA1845">
      <w:pPr>
        <w:ind w:left="720" w:firstLine="0"/>
        <w:rPr>
          <w:rFonts w:ascii="Times New Roman" w:eastAsia="Times New Roman" w:hAnsi="Times New Roman" w:cs="Times New Roman"/>
          <w:color w:val="00B0F0"/>
          <w:kern w:val="0"/>
          <w:lang w:eastAsia="en-US"/>
        </w:rPr>
      </w:pPr>
      <w:r w:rsidRPr="00FF2EC9">
        <w:rPr>
          <w:rFonts w:asciiTheme="majorHAnsi" w:hAnsiTheme="majorHAnsi" w:cstheme="majorHAnsi"/>
          <w:color w:val="00B0F0"/>
          <w:kern w:val="0"/>
        </w:rPr>
        <w:t xml:space="preserve">sleep quality, sleep duration and sleepiness on school performance in children and adolescents: A meta-analytic </w:t>
      </w:r>
      <w:r w:rsidR="00EA1845" w:rsidRPr="00FF2EC9">
        <w:rPr>
          <w:rFonts w:asciiTheme="majorHAnsi" w:hAnsiTheme="majorHAnsi" w:cstheme="majorHAnsi"/>
          <w:color w:val="00B0F0"/>
          <w:kern w:val="0"/>
        </w:rPr>
        <w:t xml:space="preserve">review. </w:t>
      </w:r>
      <w:r w:rsidR="00EA1845" w:rsidRPr="00FF2EC9">
        <w:rPr>
          <w:rFonts w:asciiTheme="majorHAnsi" w:hAnsiTheme="majorHAnsi" w:cstheme="majorHAnsi"/>
          <w:i/>
          <w:color w:val="00B0F0"/>
          <w:kern w:val="0"/>
        </w:rPr>
        <w:t>Sleep Medicine Reviews, 14,</w:t>
      </w:r>
      <w:r w:rsidR="00EA1845" w:rsidRPr="00FF2EC9">
        <w:rPr>
          <w:rFonts w:asciiTheme="majorHAnsi" w:hAnsiTheme="majorHAnsi" w:cstheme="majorHAnsi"/>
          <w:color w:val="00B0F0"/>
          <w:kern w:val="0"/>
        </w:rPr>
        <w:t xml:space="preserve"> </w:t>
      </w:r>
      <w:r w:rsidRPr="00FF2EC9">
        <w:rPr>
          <w:rFonts w:asciiTheme="majorHAnsi" w:hAnsiTheme="majorHAnsi" w:cstheme="majorHAnsi"/>
          <w:color w:val="00B0F0"/>
          <w:kern w:val="0"/>
        </w:rPr>
        <w:t>179–189.</w:t>
      </w:r>
      <w:r w:rsidRPr="00FF2EC9">
        <w:rPr>
          <w:rFonts w:ascii="MS Mincho" w:eastAsia="MS Mincho" w:hAnsi="MS Mincho" w:cs="MS Mincho"/>
          <w:color w:val="00B0F0"/>
          <w:kern w:val="0"/>
        </w:rPr>
        <w:t> </w:t>
      </w:r>
      <w:r w:rsidR="00EA1845" w:rsidRPr="00FF2EC9">
        <w:rPr>
          <w:rFonts w:eastAsia="Times New Roman"/>
          <w:color w:val="00B0F0"/>
        </w:rPr>
        <w:t xml:space="preserve"> </w:t>
      </w:r>
      <w:proofErr w:type="gramStart"/>
      <w:r w:rsidR="00EA1845" w:rsidRPr="00FF2EC9">
        <w:rPr>
          <w:rFonts w:ascii="Times New Roman" w:eastAsia="Times New Roman" w:hAnsi="Times New Roman" w:cs="Times New Roman"/>
          <w:color w:val="00B0F0"/>
          <w:kern w:val="0"/>
          <w:lang w:eastAsia="en-US"/>
        </w:rPr>
        <w:t>doi:10.1016/j.smrv</w:t>
      </w:r>
      <w:proofErr w:type="gramEnd"/>
      <w:r w:rsidR="00EA1845" w:rsidRPr="00FF2EC9">
        <w:rPr>
          <w:rFonts w:ascii="Times New Roman" w:eastAsia="Times New Roman" w:hAnsi="Times New Roman" w:cs="Times New Roman"/>
          <w:color w:val="00B0F0"/>
          <w:kern w:val="0"/>
          <w:lang w:eastAsia="en-US"/>
        </w:rPr>
        <w:t>.2009.10.004</w:t>
      </w:r>
    </w:p>
    <w:p w14:paraId="57A34693" w14:textId="495E9D68" w:rsidR="00B9580C" w:rsidRPr="00B9580C" w:rsidRDefault="00E11E16" w:rsidP="00E11E16">
      <w:pPr>
        <w:ind w:firstLine="0"/>
        <w:rPr>
          <w:color w:val="00B050"/>
        </w:rPr>
      </w:pPr>
      <w:r>
        <w:rPr>
          <w:color w:val="00B050"/>
          <w:shd w:val="clear" w:color="auto" w:fill="FFFFFF"/>
        </w:rPr>
        <w:t>-</w:t>
      </w:r>
      <w:r w:rsidR="00B9580C"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r w:rsidR="00EA6A00">
        <w:rPr>
          <w:color w:val="00B050"/>
          <w:shd w:val="clear" w:color="auto" w:fill="FFFFFF"/>
        </w:rPr>
        <w:t xml:space="preserve"> (possibly not citing this because not useful)</w:t>
      </w:r>
    </w:p>
    <w:p w14:paraId="576DE374" w14:textId="08039015" w:rsidR="00E11E16" w:rsidRDefault="0069582B" w:rsidP="00E11E16">
      <w:pPr>
        <w:ind w:firstLine="0"/>
        <w:rPr>
          <w:color w:val="00B050"/>
        </w:rPr>
      </w:pPr>
      <w:proofErr w:type="spellStart"/>
      <w:r w:rsidRPr="0069582B">
        <w:rPr>
          <w:color w:val="00B050"/>
        </w:rPr>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xml:space="preserve">, P. M., Landers, D. M., &amp; Sibley, B. A. (2006). A meta-regression to </w:t>
      </w:r>
    </w:p>
    <w:p w14:paraId="2DD769FE" w14:textId="726E2EBA" w:rsidR="0069582B" w:rsidRPr="00C50173" w:rsidRDefault="0069582B" w:rsidP="00C50173">
      <w:pPr>
        <w:ind w:left="720" w:firstLine="0"/>
        <w:rPr>
          <w:rFonts w:eastAsia="Times New Roman"/>
          <w:kern w:val="0"/>
          <w:lang w:eastAsia="en-US"/>
        </w:rPr>
      </w:pPr>
      <w:r w:rsidRPr="0069582B">
        <w:rPr>
          <w:color w:val="00B050"/>
        </w:rPr>
        <w:t xml:space="preserve">examine the relationship between aerobic fitness and cognitive performance. </w:t>
      </w:r>
      <w:r w:rsidRPr="00E11E16">
        <w:rPr>
          <w:i/>
          <w:color w:val="00B050"/>
        </w:rPr>
        <w:t xml:space="preserve">Brain Research Reviews, 52, </w:t>
      </w:r>
      <w:r w:rsidRPr="0069582B">
        <w:rPr>
          <w:color w:val="00B050"/>
        </w:rPr>
        <w:t>119–130.</w:t>
      </w:r>
      <w:r w:rsidR="00C50173">
        <w:rPr>
          <w:color w:val="00B050"/>
        </w:rPr>
        <w:t xml:space="preserve"> </w:t>
      </w:r>
      <w:proofErr w:type="spellStart"/>
      <w:r w:rsidR="00C50173">
        <w:rPr>
          <w:color w:val="00B050"/>
        </w:rPr>
        <w:t>doi</w:t>
      </w:r>
      <w:proofErr w:type="spellEnd"/>
      <w:r w:rsidR="00C50173">
        <w:rPr>
          <w:color w:val="00B050"/>
        </w:rPr>
        <w:t xml:space="preserve">: </w:t>
      </w:r>
      <w:hyperlink r:id="rId20" w:tgtFrame="_blank" w:tooltip="Persistent link using digital object identifier" w:history="1">
        <w:r w:rsidR="00C50173">
          <w:rPr>
            <w:rStyle w:val="Hyperlink"/>
            <w:rFonts w:ascii="Arial" w:eastAsia="Times New Roman" w:hAnsi="Arial" w:cs="Arial"/>
            <w:color w:val="E9711C"/>
            <w:sz w:val="20"/>
            <w:szCs w:val="20"/>
          </w:rPr>
          <w:t>https://doi.org/10.1016/j.brainresrev.2006.01.002</w:t>
        </w:r>
      </w:hyperlink>
    </w:p>
    <w:p w14:paraId="639B08D5" w14:textId="0F250626" w:rsidR="00922EF6" w:rsidRDefault="0069582B" w:rsidP="00922EF6">
      <w:pPr>
        <w:ind w:firstLine="0"/>
        <w:rPr>
          <w:color w:val="00B050"/>
        </w:rPr>
      </w:pPr>
      <w:proofErr w:type="spellStart"/>
      <w:r w:rsidRPr="0069582B">
        <w:rPr>
          <w:color w:val="00B050"/>
        </w:rPr>
        <w:t>Etnier</w:t>
      </w:r>
      <w:proofErr w:type="spellEnd"/>
      <w:r w:rsidRPr="0069582B">
        <w:rPr>
          <w:color w:val="00B050"/>
        </w:rPr>
        <w:t xml:space="preserve">, J. L., Salazar, W., Landers, D. M., </w:t>
      </w:r>
      <w:proofErr w:type="spellStart"/>
      <w:r w:rsidRPr="0069582B">
        <w:rPr>
          <w:color w:val="00B050"/>
        </w:rPr>
        <w:t>Petruzzello</w:t>
      </w:r>
      <w:proofErr w:type="spellEnd"/>
      <w:r w:rsidRPr="0069582B">
        <w:rPr>
          <w:color w:val="00B050"/>
        </w:rPr>
        <w:t xml:space="preserve">, S. J., Han, M., &amp; </w:t>
      </w:r>
      <w:proofErr w:type="spellStart"/>
      <w:r w:rsidRPr="0069582B">
        <w:rPr>
          <w:color w:val="00B050"/>
        </w:rPr>
        <w:t>Nowell</w:t>
      </w:r>
      <w:proofErr w:type="spellEnd"/>
      <w:r w:rsidRPr="0069582B">
        <w:rPr>
          <w:color w:val="00B050"/>
        </w:rPr>
        <w:t xml:space="preserve">, P. (1997). The </w:t>
      </w:r>
    </w:p>
    <w:p w14:paraId="3C0A0107" w14:textId="63A27643" w:rsidR="0069582B" w:rsidRPr="008F6A9C" w:rsidRDefault="0069582B" w:rsidP="008F6A9C">
      <w:pPr>
        <w:ind w:left="720" w:firstLine="0"/>
        <w:rPr>
          <w:rFonts w:eastAsia="Times New Roman"/>
          <w:kern w:val="0"/>
          <w:lang w:eastAsia="en-US"/>
        </w:rPr>
      </w:pPr>
      <w:r w:rsidRPr="0069582B">
        <w:rPr>
          <w:color w:val="00B050"/>
        </w:rPr>
        <w:t xml:space="preserve">influence of physical fitness and exercise upon cognitive functioning: A meta-analysis. </w:t>
      </w:r>
      <w:r w:rsidRPr="00922EF6">
        <w:rPr>
          <w:i/>
          <w:color w:val="00B050"/>
        </w:rPr>
        <w:t xml:space="preserve">Journal of Sport &amp; Exercise Psychology, 19, </w:t>
      </w:r>
      <w:r w:rsidRPr="0069582B">
        <w:rPr>
          <w:color w:val="00B050"/>
        </w:rPr>
        <w:t>249–277.</w:t>
      </w:r>
      <w:r w:rsidR="008F6A9C">
        <w:rPr>
          <w:color w:val="00B050"/>
        </w:rPr>
        <w:t xml:space="preserve"> </w:t>
      </w:r>
      <w:proofErr w:type="spellStart"/>
      <w:r w:rsidR="008F6A9C">
        <w:rPr>
          <w:color w:val="00B050"/>
        </w:rPr>
        <w:t>doi</w:t>
      </w:r>
      <w:proofErr w:type="spellEnd"/>
      <w:r w:rsidR="008F6A9C">
        <w:rPr>
          <w:color w:val="00B050"/>
        </w:rPr>
        <w:t xml:space="preserve">: </w:t>
      </w:r>
      <w:hyperlink r:id="rId21" w:history="1">
        <w:r w:rsidR="008F6A9C">
          <w:rPr>
            <w:rStyle w:val="Hyperlink"/>
            <w:rFonts w:ascii="Arial" w:eastAsia="Times New Roman" w:hAnsi="Arial" w:cs="Arial"/>
            <w:color w:val="909090"/>
            <w:sz w:val="18"/>
            <w:szCs w:val="18"/>
            <w:shd w:val="clear" w:color="auto" w:fill="FFFFFF"/>
          </w:rPr>
          <w:t>https://doi.org/10.1123/jsep.19.3.249</w:t>
        </w:r>
      </w:hyperlink>
    </w:p>
    <w:p w14:paraId="74B2D6F2" w14:textId="77777777" w:rsidR="00AC6271" w:rsidRDefault="00944D8B" w:rsidP="00AC6271">
      <w:pPr>
        <w:ind w:firstLine="0"/>
        <w:rPr>
          <w:color w:val="00B050"/>
        </w:rPr>
      </w:pPr>
      <w:proofErr w:type="spellStart"/>
      <w:r w:rsidRPr="00FA12E6">
        <w:rPr>
          <w:color w:val="00B050"/>
        </w:rPr>
        <w:t>Eveland</w:t>
      </w:r>
      <w:proofErr w:type="spellEnd"/>
      <w:r w:rsidRPr="00FA12E6">
        <w:rPr>
          <w:color w:val="00B050"/>
        </w:rPr>
        <w:t>-Sayers, B. M., Farley, R. S., Fuller, D. K., Morgan, D. W., &amp; Caputo, J. L. (2009)</w:t>
      </w:r>
      <w:r w:rsidR="00922EF6" w:rsidRPr="00FA12E6">
        <w:rPr>
          <w:color w:val="00B050"/>
        </w:rPr>
        <w:t>.</w:t>
      </w:r>
      <w:r w:rsidRPr="00FA12E6">
        <w:rPr>
          <w:color w:val="00B050"/>
        </w:rPr>
        <w:t xml:space="preserve"> </w:t>
      </w:r>
    </w:p>
    <w:p w14:paraId="66D63585" w14:textId="0BED0844" w:rsidR="00944D8B" w:rsidRPr="00944D8B" w:rsidRDefault="00944D8B" w:rsidP="00AC6271">
      <w:pPr>
        <w:ind w:left="720" w:firstLine="0"/>
        <w:rPr>
          <w:color w:val="00B050"/>
        </w:rPr>
      </w:pPr>
      <w:r w:rsidRPr="00944D8B">
        <w:rPr>
          <w:color w:val="00B050"/>
        </w:rPr>
        <w:lastRenderedPageBreak/>
        <w:t xml:space="preserve">Physical fitness and academic achievement in elementary school children. </w:t>
      </w:r>
      <w:r w:rsidRPr="00922EF6">
        <w:rPr>
          <w:i/>
          <w:color w:val="00B050"/>
        </w:rPr>
        <w:t>Journal of Physical Activity and Health, 66,</w:t>
      </w:r>
      <w:r w:rsidRPr="00944D8B">
        <w:rPr>
          <w:color w:val="00B050"/>
        </w:rPr>
        <w:t xml:space="preserve"> 99–104.</w:t>
      </w:r>
      <w:r w:rsidR="008C5E37">
        <w:rPr>
          <w:color w:val="00B050"/>
        </w:rPr>
        <w:t xml:space="preserve"> </w:t>
      </w:r>
      <w:proofErr w:type="spellStart"/>
      <w:r w:rsidR="00C374EC" w:rsidRPr="00C374EC">
        <w:rPr>
          <w:rFonts w:asciiTheme="majorHAnsi" w:eastAsia="Times New Roman" w:hAnsiTheme="majorHAnsi" w:cstheme="majorHAnsi"/>
          <w:color w:val="00B050"/>
          <w:kern w:val="0"/>
          <w:shd w:val="clear" w:color="auto" w:fill="FFFFFF"/>
          <w:lang w:eastAsia="en-US"/>
        </w:rPr>
        <w:t>doi</w:t>
      </w:r>
      <w:proofErr w:type="spellEnd"/>
      <w:r w:rsidR="00C374EC" w:rsidRPr="00C374EC">
        <w:rPr>
          <w:rFonts w:asciiTheme="majorHAnsi" w:eastAsia="Times New Roman" w:hAnsiTheme="majorHAnsi" w:cstheme="majorHAnsi"/>
          <w:color w:val="00B050"/>
          <w:kern w:val="0"/>
          <w:shd w:val="clear" w:color="auto" w:fill="FFFFFF"/>
          <w:lang w:eastAsia="en-US"/>
        </w:rPr>
        <w:t>: 10.1123/jpah.6.1.99</w:t>
      </w:r>
    </w:p>
    <w:p w14:paraId="2690C732" w14:textId="77777777" w:rsidR="00922EF6" w:rsidRDefault="0069582B" w:rsidP="00922EF6">
      <w:pPr>
        <w:pStyle w:val="Heading3"/>
        <w:ind w:firstLine="0"/>
        <w:rPr>
          <w:rFonts w:eastAsia="Times New Roman" w:cstheme="majorHAnsi"/>
          <w:b w:val="0"/>
          <w:color w:val="00B05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sidR="00922EF6">
        <w:rPr>
          <w:b w:val="0"/>
          <w:color w:val="00B050"/>
        </w:rPr>
        <w:t>.</w:t>
      </w:r>
      <w:r>
        <w:rPr>
          <w:color w:val="00B050"/>
        </w:rPr>
        <w:t xml:space="preserve"> </w:t>
      </w:r>
      <w:r w:rsidRPr="0069582B">
        <w:rPr>
          <w:rFonts w:eastAsia="Times New Roman" w:cstheme="majorHAnsi"/>
          <w:b w:val="0"/>
          <w:color w:val="00B050"/>
          <w:kern w:val="36"/>
          <w:lang w:eastAsia="en-US"/>
        </w:rPr>
        <w:t xml:space="preserve">The Effects of Physical Activity and Physical Fitness on </w:t>
      </w:r>
    </w:p>
    <w:p w14:paraId="42D01033" w14:textId="62D7D820" w:rsidR="0069582B" w:rsidRDefault="0069582B" w:rsidP="00922EF6">
      <w:pPr>
        <w:pStyle w:val="Heading3"/>
        <w:ind w:left="720" w:firstLine="0"/>
        <w:rPr>
          <w:rStyle w:val="Hyperlink"/>
          <w:rFonts w:eastAsia="Times New Roman" w:cstheme="majorHAnsi"/>
          <w:b w:val="0"/>
          <w:kern w:val="36"/>
          <w:lang w:eastAsia="en-US"/>
        </w:rPr>
      </w:pPr>
      <w:r w:rsidRPr="0069582B">
        <w:rPr>
          <w:rFonts w:eastAsia="Times New Roman" w:cstheme="majorHAnsi"/>
          <w:b w:val="0"/>
          <w:color w:val="00B050"/>
          <w:kern w:val="36"/>
          <w:lang w:eastAsia="en-US"/>
        </w:rPr>
        <w:t>Children's Achievement and Cognitive Outcomes</w:t>
      </w:r>
      <w:r w:rsidR="00922EF6">
        <w:rPr>
          <w:rFonts w:eastAsia="Times New Roman" w:cstheme="majorHAnsi"/>
          <w:b w:val="0"/>
          <w:color w:val="00B050"/>
          <w:kern w:val="36"/>
          <w:lang w:eastAsia="en-US"/>
        </w:rPr>
        <w:t>.</w:t>
      </w:r>
      <w:r>
        <w:rPr>
          <w:rFonts w:eastAsia="Times New Roman" w:cstheme="majorHAnsi"/>
          <w:b w:val="0"/>
          <w:color w:val="00B050"/>
          <w:kern w:val="36"/>
          <w:lang w:eastAsia="en-US"/>
        </w:rPr>
        <w:t xml:space="preserve"> </w:t>
      </w:r>
      <w:r w:rsidRPr="00922EF6">
        <w:rPr>
          <w:rFonts w:eastAsia="Times New Roman" w:cstheme="majorHAnsi"/>
          <w:b w:val="0"/>
          <w:i/>
          <w:color w:val="00B050"/>
          <w:kern w:val="36"/>
          <w:lang w:eastAsia="en-US"/>
        </w:rPr>
        <w:t>Research Quart</w:t>
      </w:r>
      <w:r w:rsidR="00922EF6" w:rsidRPr="00922EF6">
        <w:rPr>
          <w:rFonts w:eastAsia="Times New Roman" w:cstheme="majorHAnsi"/>
          <w:b w:val="0"/>
          <w:i/>
          <w:color w:val="00B050"/>
          <w:kern w:val="36"/>
          <w:lang w:eastAsia="en-US"/>
        </w:rPr>
        <w:t>erly for Exercise and Sport, 82(</w:t>
      </w:r>
      <w:r w:rsidRPr="00922EF6">
        <w:rPr>
          <w:rFonts w:eastAsia="Times New Roman" w:cstheme="majorHAnsi"/>
          <w:b w:val="0"/>
          <w:i/>
          <w:color w:val="00B050"/>
          <w:kern w:val="36"/>
          <w:lang w:eastAsia="en-US"/>
        </w:rPr>
        <w:t>3</w:t>
      </w:r>
      <w:r w:rsidR="00922EF6" w:rsidRPr="00922EF6">
        <w:rPr>
          <w:rFonts w:eastAsia="Times New Roman" w:cstheme="majorHAnsi"/>
          <w:b w:val="0"/>
          <w:i/>
          <w:color w:val="00B050"/>
          <w:kern w:val="36"/>
          <w:lang w:eastAsia="en-US"/>
        </w:rPr>
        <w:t>),</w:t>
      </w:r>
      <w:r w:rsidR="00922EF6">
        <w:rPr>
          <w:rFonts w:eastAsia="Times New Roman" w:cstheme="majorHAnsi"/>
          <w:b w:val="0"/>
          <w:color w:val="00B050"/>
          <w:kern w:val="36"/>
          <w:lang w:eastAsia="en-US"/>
        </w:rPr>
        <w:t xml:space="preserve"> 521-535. </w:t>
      </w:r>
      <w:proofErr w:type="spellStart"/>
      <w:r w:rsidR="00922EF6">
        <w:rPr>
          <w:rFonts w:eastAsia="Times New Roman" w:cstheme="majorHAnsi"/>
          <w:b w:val="0"/>
          <w:color w:val="00B050"/>
          <w:kern w:val="36"/>
          <w:lang w:eastAsia="en-US"/>
        </w:rPr>
        <w:t>doi</w:t>
      </w:r>
      <w:proofErr w:type="spellEnd"/>
      <w:r>
        <w:rPr>
          <w:rFonts w:eastAsia="Times New Roman" w:cstheme="majorHAnsi"/>
          <w:b w:val="0"/>
          <w:color w:val="00B050"/>
          <w:kern w:val="36"/>
          <w:lang w:eastAsia="en-US"/>
        </w:rPr>
        <w:t xml:space="preserve">: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p>
    <w:p w14:paraId="4732B1AE" w14:textId="21147F52" w:rsidR="00C95310" w:rsidRDefault="00C95310" w:rsidP="00922EF6">
      <w:pPr>
        <w:ind w:firstLine="0"/>
        <w:rPr>
          <w:color w:val="7030A0"/>
          <w:lang w:eastAsia="en-US"/>
        </w:rPr>
      </w:pPr>
      <w:r>
        <w:rPr>
          <w:color w:val="7030A0"/>
          <w:lang w:eastAsia="en-US"/>
        </w:rPr>
        <w:t xml:space="preserve">(check citation for book chapter) </w:t>
      </w:r>
      <w:proofErr w:type="spellStart"/>
      <w:r w:rsidR="00560480" w:rsidRPr="00560480">
        <w:rPr>
          <w:color w:val="7030A0"/>
          <w:lang w:eastAsia="en-US"/>
        </w:rPr>
        <w:t>Froh</w:t>
      </w:r>
      <w:proofErr w:type="spellEnd"/>
      <w:r w:rsidR="00560480" w:rsidRPr="00560480">
        <w:rPr>
          <w:color w:val="7030A0"/>
          <w:lang w:eastAsia="en-US"/>
        </w:rPr>
        <w:t xml:space="preserve">, R. C., &amp; Hawkes, M. (1996). Assessing student involvement in learning. In R. J. </w:t>
      </w:r>
      <w:proofErr w:type="spellStart"/>
      <w:r w:rsidR="00560480" w:rsidRPr="00560480">
        <w:rPr>
          <w:color w:val="7030A0"/>
          <w:lang w:eastAsia="en-US"/>
        </w:rPr>
        <w:t>Menges</w:t>
      </w:r>
      <w:proofErr w:type="spellEnd"/>
      <w:r w:rsidR="00560480" w:rsidRPr="00560480">
        <w:rPr>
          <w:color w:val="7030A0"/>
          <w:lang w:eastAsia="en-US"/>
        </w:rPr>
        <w:t xml:space="preserve">, </w:t>
      </w:r>
    </w:p>
    <w:p w14:paraId="430A490C" w14:textId="7ED734E0" w:rsidR="00560480" w:rsidRPr="00560480" w:rsidRDefault="00560480" w:rsidP="00C95310">
      <w:pPr>
        <w:ind w:left="720" w:firstLine="0"/>
        <w:rPr>
          <w:color w:val="7030A0"/>
          <w:lang w:eastAsia="en-US"/>
        </w:rPr>
      </w:pPr>
      <w:r w:rsidRPr="00560480">
        <w:rPr>
          <w:color w:val="7030A0"/>
          <w:lang w:eastAsia="en-US"/>
        </w:rPr>
        <w:t>M. Weimer, &amp; Associates (Eds.), Teachi</w:t>
      </w:r>
      <w:r w:rsidR="005F54C9">
        <w:rPr>
          <w:color w:val="7030A0"/>
          <w:lang w:eastAsia="en-US"/>
        </w:rPr>
        <w:t>ng on solid ground: Using schol</w:t>
      </w:r>
      <w:r w:rsidRPr="00560480">
        <w:rPr>
          <w:color w:val="7030A0"/>
          <w:lang w:eastAsia="en-US"/>
        </w:rPr>
        <w:t xml:space="preserve">arship to improve practice (pp. 125-153). San Francisco: </w:t>
      </w:r>
      <w:proofErr w:type="spellStart"/>
      <w:r w:rsidRPr="00560480">
        <w:rPr>
          <w:color w:val="7030A0"/>
          <w:lang w:eastAsia="en-US"/>
        </w:rPr>
        <w:t>Jossey</w:t>
      </w:r>
      <w:proofErr w:type="spellEnd"/>
      <w:r w:rsidRPr="00560480">
        <w:rPr>
          <w:color w:val="7030A0"/>
          <w:lang w:eastAsia="en-US"/>
        </w:rPr>
        <w:t>-Bass.</w:t>
      </w:r>
    </w:p>
    <w:p w14:paraId="5C4C3695" w14:textId="77777777" w:rsidR="00684BE8" w:rsidRDefault="002B6A9C" w:rsidP="00684BE8">
      <w:pPr>
        <w:shd w:val="clear" w:color="auto" w:fill="FFFFFF"/>
        <w:ind w:firstLine="0"/>
        <w:rPr>
          <w:rFonts w:eastAsia="Times New Roman" w:cstheme="minorHAnsi"/>
          <w:color w:val="00B0F0"/>
          <w:kern w:val="0"/>
          <w:lang w:eastAsia="en-US"/>
        </w:rPr>
      </w:pPr>
      <w:r w:rsidRPr="002B6A9C">
        <w:rPr>
          <w:rFonts w:eastAsia="Times New Roman" w:cstheme="minorHAnsi"/>
          <w:color w:val="00B0F0"/>
          <w:kern w:val="0"/>
          <w:lang w:eastAsia="en-US"/>
        </w:rPr>
        <w:t>Gilbert</w:t>
      </w:r>
      <w:r w:rsidR="00684BE8">
        <w:rPr>
          <w:rFonts w:eastAsia="Times New Roman" w:cstheme="minorHAnsi"/>
          <w:color w:val="00B0F0"/>
          <w:kern w:val="0"/>
          <w:lang w:eastAsia="en-US"/>
        </w:rPr>
        <w:t xml:space="preserve">, S. P. &amp; </w:t>
      </w:r>
      <w:r w:rsidRPr="002B6A9C">
        <w:rPr>
          <w:rFonts w:eastAsia="Times New Roman" w:cstheme="minorHAnsi"/>
          <w:color w:val="00B0F0"/>
          <w:kern w:val="0"/>
          <w:lang w:eastAsia="en-US"/>
        </w:rPr>
        <w:t>Weaver</w:t>
      </w:r>
      <w:r w:rsidR="00684BE8">
        <w:rPr>
          <w:rFonts w:eastAsia="Times New Roman" w:cstheme="minorHAnsi"/>
          <w:color w:val="00B0F0"/>
          <w:kern w:val="0"/>
          <w:lang w:eastAsia="en-US"/>
        </w:rPr>
        <w:t>, C. C.</w:t>
      </w:r>
      <w:r w:rsidRPr="002B6A9C">
        <w:rPr>
          <w:rFonts w:eastAsia="Times New Roman" w:cstheme="minorHAnsi"/>
          <w:color w:val="00B0F0"/>
          <w:kern w:val="0"/>
          <w:lang w:eastAsia="en-US"/>
        </w:rPr>
        <w:t xml:space="preserve"> (2010)</w:t>
      </w:r>
      <w:r w:rsidR="00684BE8">
        <w:rPr>
          <w:rFonts w:eastAsia="Times New Roman" w:cstheme="minorHAnsi"/>
          <w:color w:val="00B0F0"/>
          <w:kern w:val="0"/>
          <w:lang w:eastAsia="en-US"/>
        </w:rPr>
        <w:t>.</w:t>
      </w:r>
      <w:r w:rsidRPr="002B6A9C">
        <w:rPr>
          <w:rFonts w:eastAsia="Times New Roman" w:cstheme="minorHAnsi"/>
          <w:color w:val="00B0F0"/>
          <w:kern w:val="0"/>
          <w:lang w:eastAsia="en-US"/>
        </w:rPr>
        <w:t xml:space="preserve">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 xml:space="preserve">Performance in University </w:t>
      </w:r>
    </w:p>
    <w:p w14:paraId="6C93133B" w14:textId="72D6C9DE" w:rsidR="00DE2F2C" w:rsidRDefault="002B6A9C" w:rsidP="00684BE8">
      <w:pPr>
        <w:shd w:val="clear" w:color="auto" w:fill="FFFFFF"/>
        <w:ind w:left="720" w:firstLine="0"/>
        <w:rPr>
          <w:rFonts w:eastAsia="Times New Roman" w:cstheme="minorHAnsi"/>
          <w:color w:val="00B0F0"/>
          <w:kern w:val="0"/>
          <w:lang w:eastAsia="en-US"/>
        </w:rPr>
      </w:pPr>
      <w:r w:rsidRPr="002B6A9C">
        <w:rPr>
          <w:rFonts w:eastAsia="Times New Roman" w:cstheme="minorHAnsi"/>
          <w:color w:val="00B0F0"/>
          <w:kern w:val="0"/>
          <w:lang w:eastAsia="en-US"/>
        </w:rPr>
        <w:t>Students: A Wake-Up Call fo</w:t>
      </w:r>
      <w:r w:rsidR="00684BE8">
        <w:rPr>
          <w:rFonts w:eastAsia="Times New Roman" w:cstheme="minorHAnsi"/>
          <w:color w:val="00B0F0"/>
          <w:kern w:val="0"/>
          <w:lang w:eastAsia="en-US"/>
        </w:rPr>
        <w:t>r College Psychologists.</w:t>
      </w:r>
      <w:r w:rsidRPr="002B6A9C">
        <w:rPr>
          <w:rFonts w:eastAsia="Times New Roman" w:cstheme="minorHAnsi"/>
          <w:color w:val="00B0F0"/>
          <w:kern w:val="0"/>
          <w:lang w:eastAsia="en-US"/>
        </w:rPr>
        <w:t xml:space="preserve"> </w:t>
      </w:r>
      <w:r w:rsidRPr="00684BE8">
        <w:rPr>
          <w:rFonts w:eastAsia="Times New Roman" w:cstheme="minorHAnsi"/>
          <w:i/>
          <w:color w:val="00B0F0"/>
          <w:kern w:val="0"/>
          <w:lang w:eastAsia="en-US"/>
        </w:rPr>
        <w:t xml:space="preserve">Journal of College Student Psychotherapy, 24:4, </w:t>
      </w:r>
      <w:r w:rsidR="00684BE8">
        <w:rPr>
          <w:rFonts w:eastAsia="Times New Roman" w:cstheme="minorHAnsi"/>
          <w:color w:val="00B0F0"/>
          <w:kern w:val="0"/>
          <w:lang w:eastAsia="en-US"/>
        </w:rPr>
        <w:t xml:space="preserve">295-306. </w:t>
      </w:r>
      <w:proofErr w:type="spellStart"/>
      <w:r w:rsidR="00684BE8">
        <w:rPr>
          <w:rFonts w:eastAsia="Times New Roman" w:cstheme="minorHAnsi"/>
          <w:color w:val="00B0F0"/>
          <w:kern w:val="0"/>
          <w:lang w:eastAsia="en-US"/>
        </w:rPr>
        <w:t>doi</w:t>
      </w:r>
      <w:proofErr w:type="spellEnd"/>
      <w:r w:rsidRPr="002B6A9C">
        <w:rPr>
          <w:rFonts w:eastAsia="Times New Roman" w:cstheme="minorHAnsi"/>
          <w:color w:val="00B0F0"/>
          <w:kern w:val="0"/>
          <w:lang w:eastAsia="en-US"/>
        </w:rPr>
        <w:t>: 10.1080/87568225.2010.509245</w:t>
      </w:r>
    </w:p>
    <w:p w14:paraId="5F46630C" w14:textId="77777777" w:rsidR="00684BE8" w:rsidRDefault="007C060A" w:rsidP="00684BE8">
      <w:pPr>
        <w:ind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 xml:space="preserve">Gomes, </w:t>
      </w:r>
      <w:r w:rsidR="00684BE8">
        <w:rPr>
          <w:rFonts w:ascii="Times New Roman" w:eastAsia="Times New Roman" w:hAnsi="Times New Roman" w:cs="Times New Roman"/>
          <w:color w:val="00B0F0"/>
          <w:kern w:val="0"/>
          <w:lang w:eastAsia="en-US"/>
        </w:rPr>
        <w:t xml:space="preserve">A. A., </w:t>
      </w:r>
      <w:r w:rsidRPr="007C060A">
        <w:rPr>
          <w:rFonts w:ascii="Times New Roman" w:eastAsia="Times New Roman" w:hAnsi="Times New Roman" w:cs="Times New Roman"/>
          <w:color w:val="00B0F0"/>
          <w:kern w:val="0"/>
          <w:lang w:eastAsia="en-US"/>
        </w:rPr>
        <w:t>Tavares</w:t>
      </w:r>
      <w:r w:rsidR="00684BE8">
        <w:rPr>
          <w:rFonts w:ascii="Times New Roman" w:eastAsia="Times New Roman" w:hAnsi="Times New Roman" w:cs="Times New Roman"/>
          <w:color w:val="00B0F0"/>
          <w:kern w:val="0"/>
          <w:lang w:eastAsia="en-US"/>
        </w:rPr>
        <w:t xml:space="preserve">, J., &amp; </w:t>
      </w:r>
      <w:r w:rsidRPr="007C060A">
        <w:rPr>
          <w:rFonts w:ascii="Times New Roman" w:eastAsia="Times New Roman" w:hAnsi="Times New Roman" w:cs="Times New Roman"/>
          <w:color w:val="00B0F0"/>
          <w:kern w:val="0"/>
          <w:lang w:eastAsia="en-US"/>
        </w:rPr>
        <w:t xml:space="preserve">de </w:t>
      </w:r>
      <w:proofErr w:type="spellStart"/>
      <w:r w:rsidRPr="007C060A">
        <w:rPr>
          <w:rFonts w:ascii="Times New Roman" w:eastAsia="Times New Roman" w:hAnsi="Times New Roman" w:cs="Times New Roman"/>
          <w:color w:val="00B0F0"/>
          <w:kern w:val="0"/>
          <w:lang w:eastAsia="en-US"/>
        </w:rPr>
        <w:t>Azevedo</w:t>
      </w:r>
      <w:proofErr w:type="spellEnd"/>
      <w:r w:rsidR="00684BE8">
        <w:rPr>
          <w:rFonts w:ascii="Times New Roman" w:eastAsia="Times New Roman" w:hAnsi="Times New Roman" w:cs="Times New Roman"/>
          <w:color w:val="00B0F0"/>
          <w:kern w:val="0"/>
          <w:lang w:eastAsia="en-US"/>
        </w:rPr>
        <w:t>, M. H. P.</w:t>
      </w:r>
      <w:r w:rsidRPr="007C060A">
        <w:rPr>
          <w:rFonts w:ascii="Times New Roman" w:eastAsia="Times New Roman" w:hAnsi="Times New Roman" w:cs="Times New Roman"/>
          <w:color w:val="00B0F0"/>
          <w:kern w:val="0"/>
          <w:lang w:eastAsia="en-US"/>
        </w:rPr>
        <w:t xml:space="preserve"> (2011)</w:t>
      </w:r>
      <w:r w:rsidR="00684BE8">
        <w:rPr>
          <w:rFonts w:ascii="Times New Roman" w:eastAsia="Times New Roman" w:hAnsi="Times New Roman" w:cs="Times New Roman"/>
          <w:color w:val="00B0F0"/>
          <w:kern w:val="0"/>
          <w:lang w:eastAsia="en-US"/>
        </w:rPr>
        <w:t>.</w:t>
      </w:r>
      <w:r w:rsidRPr="007C060A">
        <w:rPr>
          <w:rFonts w:ascii="Times New Roman" w:eastAsia="Times New Roman" w:hAnsi="Times New Roman" w:cs="Times New Roman"/>
          <w:color w:val="00B0F0"/>
          <w:kern w:val="0"/>
          <w:lang w:eastAsia="en-US"/>
        </w:rPr>
        <w:t xml:space="preserve"> Sleep and Academic Performance in </w:t>
      </w:r>
    </w:p>
    <w:p w14:paraId="6BF3A26D" w14:textId="2A529B07" w:rsidR="007C060A" w:rsidRPr="007C060A" w:rsidRDefault="007C060A" w:rsidP="00684BE8">
      <w:pPr>
        <w:ind w:left="720"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Undergraduates: A Multi-measure, Multi-p</w:t>
      </w:r>
      <w:r w:rsidR="00684BE8">
        <w:rPr>
          <w:rFonts w:ascii="Times New Roman" w:eastAsia="Times New Roman" w:hAnsi="Times New Roman" w:cs="Times New Roman"/>
          <w:color w:val="00B0F0"/>
          <w:kern w:val="0"/>
          <w:lang w:eastAsia="en-US"/>
        </w:rPr>
        <w:t>redictor Approach.</w:t>
      </w:r>
      <w:r w:rsidRPr="007C060A">
        <w:rPr>
          <w:rFonts w:ascii="Times New Roman" w:eastAsia="Times New Roman" w:hAnsi="Times New Roman" w:cs="Times New Roman"/>
          <w:color w:val="00B0F0"/>
          <w:kern w:val="0"/>
          <w:lang w:eastAsia="en-US"/>
        </w:rPr>
        <w:t xml:space="preserve"> </w:t>
      </w:r>
      <w:r w:rsidR="00684BE8">
        <w:rPr>
          <w:rFonts w:ascii="Times New Roman" w:eastAsia="Times New Roman" w:hAnsi="Times New Roman" w:cs="Times New Roman"/>
          <w:i/>
          <w:color w:val="00B0F0"/>
          <w:kern w:val="0"/>
          <w:lang w:eastAsia="en-US"/>
        </w:rPr>
        <w:t>Chronobiology International, 28(</w:t>
      </w:r>
      <w:r w:rsidRPr="00684BE8">
        <w:rPr>
          <w:rFonts w:ascii="Times New Roman" w:eastAsia="Times New Roman" w:hAnsi="Times New Roman" w:cs="Times New Roman"/>
          <w:i/>
          <w:color w:val="00B0F0"/>
          <w:kern w:val="0"/>
          <w:lang w:eastAsia="en-US"/>
        </w:rPr>
        <w:t>9</w:t>
      </w:r>
      <w:r w:rsidR="00684BE8">
        <w:rPr>
          <w:rFonts w:ascii="Times New Roman" w:eastAsia="Times New Roman" w:hAnsi="Times New Roman" w:cs="Times New Roman"/>
          <w:i/>
          <w:color w:val="00B0F0"/>
          <w:kern w:val="0"/>
          <w:lang w:eastAsia="en-US"/>
        </w:rPr>
        <w:t>)</w:t>
      </w:r>
      <w:r w:rsidRPr="00684BE8">
        <w:rPr>
          <w:rFonts w:ascii="Times New Roman" w:eastAsia="Times New Roman" w:hAnsi="Times New Roman" w:cs="Times New Roman"/>
          <w:i/>
          <w:color w:val="00B0F0"/>
          <w:kern w:val="0"/>
          <w:lang w:eastAsia="en-US"/>
        </w:rPr>
        <w:t>,</w:t>
      </w:r>
      <w:r w:rsidR="00684BE8">
        <w:rPr>
          <w:rFonts w:ascii="Times New Roman" w:eastAsia="Times New Roman" w:hAnsi="Times New Roman" w:cs="Times New Roman"/>
          <w:color w:val="00B0F0"/>
          <w:kern w:val="0"/>
          <w:lang w:eastAsia="en-US"/>
        </w:rPr>
        <w:t xml:space="preserve"> 786-801. </w:t>
      </w:r>
      <w:proofErr w:type="spellStart"/>
      <w:r w:rsidR="00684BE8">
        <w:rPr>
          <w:rFonts w:ascii="Times New Roman" w:eastAsia="Times New Roman" w:hAnsi="Times New Roman" w:cs="Times New Roman"/>
          <w:color w:val="00B0F0"/>
          <w:kern w:val="0"/>
          <w:lang w:eastAsia="en-US"/>
        </w:rPr>
        <w:t>doi</w:t>
      </w:r>
      <w:proofErr w:type="spellEnd"/>
      <w:r w:rsidRPr="007C060A">
        <w:rPr>
          <w:rFonts w:ascii="Times New Roman" w:eastAsia="Times New Roman" w:hAnsi="Times New Roman" w:cs="Times New Roman"/>
          <w:color w:val="00B0F0"/>
          <w:kern w:val="0"/>
          <w:lang w:eastAsia="en-US"/>
        </w:rPr>
        <w:t>: 10.3109/07420528.2011.606518</w:t>
      </w:r>
    </w:p>
    <w:p w14:paraId="5ABC1DCE" w14:textId="77777777" w:rsidR="000C2CC3" w:rsidRDefault="000C2CC3" w:rsidP="00684BE8">
      <w:pPr>
        <w:ind w:firstLine="0"/>
        <w:rPr>
          <w:color w:val="00B0F0"/>
        </w:rPr>
      </w:pPr>
      <w:proofErr w:type="spellStart"/>
      <w:r>
        <w:rPr>
          <w:color w:val="00B0F0"/>
        </w:rPr>
        <w:t>Forquer</w:t>
      </w:r>
      <w:proofErr w:type="spellEnd"/>
      <w:r>
        <w:rPr>
          <w:color w:val="00B0F0"/>
        </w:rPr>
        <w:t xml:space="preserve">, L. </w:t>
      </w:r>
      <w:proofErr w:type="gramStart"/>
      <w:r>
        <w:rPr>
          <w:color w:val="00B0F0"/>
        </w:rPr>
        <w:t>M. ,</w:t>
      </w:r>
      <w:proofErr w:type="gramEnd"/>
      <w:r>
        <w:rPr>
          <w:color w:val="00B0F0"/>
        </w:rPr>
        <w:t xml:space="preserve"> Camden, A. E., </w:t>
      </w:r>
      <w:proofErr w:type="spellStart"/>
      <w:r>
        <w:rPr>
          <w:color w:val="00B0F0"/>
        </w:rPr>
        <w:t>Gabriau</w:t>
      </w:r>
      <w:proofErr w:type="spellEnd"/>
      <w:r>
        <w:rPr>
          <w:color w:val="00B0F0"/>
        </w:rPr>
        <w:t xml:space="preserve">, K. M., &amp; Johnson, C. M. </w:t>
      </w:r>
      <w:r w:rsidR="00D97662" w:rsidRPr="00D97662">
        <w:rPr>
          <w:color w:val="00B0F0"/>
        </w:rPr>
        <w:t>(2008)</w:t>
      </w:r>
      <w:r>
        <w:rPr>
          <w:color w:val="00B0F0"/>
        </w:rPr>
        <w:t>.</w:t>
      </w:r>
      <w:r w:rsidR="00D97662" w:rsidRPr="00D97662">
        <w:rPr>
          <w:color w:val="00B0F0"/>
        </w:rPr>
        <w:t xml:space="preserve"> Sleep Patterns of </w:t>
      </w:r>
    </w:p>
    <w:p w14:paraId="7CA12700" w14:textId="7DD0486A" w:rsidR="00D97662" w:rsidRPr="00D97662" w:rsidRDefault="00D97662" w:rsidP="000C2CC3">
      <w:pPr>
        <w:ind w:left="720" w:firstLine="0"/>
        <w:rPr>
          <w:color w:val="00B0F0"/>
          <w:lang w:eastAsia="en-US"/>
        </w:rPr>
      </w:pPr>
      <w:r w:rsidRPr="00D97662">
        <w:rPr>
          <w:color w:val="00B0F0"/>
        </w:rPr>
        <w:t xml:space="preserve">College </w:t>
      </w:r>
      <w:r w:rsidR="000C2CC3">
        <w:rPr>
          <w:color w:val="00B0F0"/>
        </w:rPr>
        <w:t>Students at a Public University.</w:t>
      </w:r>
      <w:r w:rsidRPr="00D97662">
        <w:rPr>
          <w:color w:val="00B0F0"/>
        </w:rPr>
        <w:t xml:space="preserve"> </w:t>
      </w:r>
      <w:r w:rsidRPr="000C2CC3">
        <w:rPr>
          <w:i/>
          <w:color w:val="00B0F0"/>
        </w:rPr>
        <w:t>Journal</w:t>
      </w:r>
      <w:r w:rsidR="000C2CC3" w:rsidRPr="000C2CC3">
        <w:rPr>
          <w:i/>
          <w:color w:val="00B0F0"/>
        </w:rPr>
        <w:t xml:space="preserve"> of American College Health, 56(</w:t>
      </w:r>
      <w:r w:rsidRPr="000C2CC3">
        <w:rPr>
          <w:i/>
          <w:color w:val="00B0F0"/>
        </w:rPr>
        <w:t>5</w:t>
      </w:r>
      <w:r w:rsidR="000C2CC3" w:rsidRPr="000C2CC3">
        <w:rPr>
          <w:i/>
          <w:color w:val="00B0F0"/>
        </w:rPr>
        <w:t>),</w:t>
      </w:r>
      <w:r w:rsidR="000C2CC3">
        <w:rPr>
          <w:color w:val="00B0F0"/>
        </w:rPr>
        <w:t xml:space="preserve"> 563-565. </w:t>
      </w:r>
      <w:proofErr w:type="spellStart"/>
      <w:r w:rsidR="000C2CC3">
        <w:rPr>
          <w:color w:val="00B0F0"/>
        </w:rPr>
        <w:t>doi</w:t>
      </w:r>
      <w:proofErr w:type="spellEnd"/>
      <w:r w:rsidRPr="00D97662">
        <w:rPr>
          <w:color w:val="00B0F0"/>
        </w:rPr>
        <w:t>: 10.3200/JACH.56.5.563-565</w:t>
      </w:r>
    </w:p>
    <w:p w14:paraId="4E1BA5E7" w14:textId="77777777" w:rsidR="00797287" w:rsidRDefault="00EF50D8" w:rsidP="000C2CC3">
      <w:pPr>
        <w:ind w:firstLine="0"/>
        <w:rPr>
          <w:color w:val="00B050"/>
        </w:rPr>
      </w:pPr>
      <w:proofErr w:type="spellStart"/>
      <w:r>
        <w:rPr>
          <w:color w:val="00B050"/>
        </w:rPr>
        <w:t>Galper</w:t>
      </w:r>
      <w:proofErr w:type="spellEnd"/>
      <w:r w:rsidR="00B173F0">
        <w:rPr>
          <w:color w:val="00B050"/>
        </w:rPr>
        <w:t>,</w:t>
      </w:r>
      <w:r w:rsidR="005327AB">
        <w:rPr>
          <w:color w:val="00B050"/>
        </w:rPr>
        <w:t xml:space="preserve"> D. I.,</w:t>
      </w:r>
      <w:r w:rsidR="00B173F0">
        <w:rPr>
          <w:color w:val="00B050"/>
        </w:rPr>
        <w:t xml:space="preserve"> </w:t>
      </w:r>
      <w:r>
        <w:rPr>
          <w:color w:val="00B050"/>
        </w:rPr>
        <w:t>Trivedi</w:t>
      </w:r>
      <w:r w:rsidR="00B173F0">
        <w:rPr>
          <w:color w:val="00B050"/>
        </w:rPr>
        <w:t>,</w:t>
      </w:r>
      <w:r w:rsidR="005327AB">
        <w:rPr>
          <w:color w:val="00B050"/>
        </w:rPr>
        <w:t xml:space="preserve"> M. H.,</w:t>
      </w:r>
      <w:r w:rsidR="00B173F0">
        <w:rPr>
          <w:color w:val="00B050"/>
        </w:rPr>
        <w:t xml:space="preserve"> </w:t>
      </w:r>
      <w:r>
        <w:rPr>
          <w:color w:val="00B050"/>
        </w:rPr>
        <w:t>Barlow</w:t>
      </w:r>
      <w:r w:rsidR="00B173F0">
        <w:rPr>
          <w:color w:val="00B050"/>
        </w:rPr>
        <w:t>,</w:t>
      </w:r>
      <w:r w:rsidR="005327AB">
        <w:rPr>
          <w:color w:val="00B050"/>
        </w:rPr>
        <w:t xml:space="preserve"> C. E.,</w:t>
      </w:r>
      <w:r w:rsidR="00B173F0">
        <w:rPr>
          <w:color w:val="00B050"/>
        </w:rPr>
        <w:t xml:space="preserve"> </w:t>
      </w:r>
      <w:r>
        <w:rPr>
          <w:color w:val="00B050"/>
        </w:rPr>
        <w:t>Dun</w:t>
      </w:r>
      <w:r w:rsidR="00B173F0" w:rsidRPr="00B173F0">
        <w:rPr>
          <w:color w:val="00B050"/>
        </w:rPr>
        <w:t>,</w:t>
      </w:r>
      <w:r w:rsidR="005327AB">
        <w:rPr>
          <w:color w:val="00B050"/>
        </w:rPr>
        <w:t xml:space="preserve"> A.L., &amp;</w:t>
      </w:r>
      <w:r>
        <w:rPr>
          <w:color w:val="00B050"/>
        </w:rPr>
        <w:t xml:space="preserve"> </w:t>
      </w:r>
      <w:proofErr w:type="spellStart"/>
      <w:r>
        <w:rPr>
          <w:color w:val="00B050"/>
        </w:rPr>
        <w:t>Kampert</w:t>
      </w:r>
      <w:proofErr w:type="spellEnd"/>
      <w:r w:rsidR="005327AB">
        <w:rPr>
          <w:color w:val="00B050"/>
        </w:rPr>
        <w:t>, J. B. (</w:t>
      </w:r>
      <w:r w:rsidR="00797287">
        <w:rPr>
          <w:color w:val="00B050"/>
        </w:rPr>
        <w:t>2006</w:t>
      </w:r>
      <w:r>
        <w:rPr>
          <w:color w:val="00B050"/>
        </w:rPr>
        <w:t>)</w:t>
      </w:r>
      <w:r w:rsidR="00B173F0">
        <w:rPr>
          <w:color w:val="00B050"/>
        </w:rPr>
        <w:t xml:space="preserve">. </w:t>
      </w:r>
      <w:r w:rsidR="005327AB" w:rsidRPr="00B173F0">
        <w:rPr>
          <w:color w:val="00B050"/>
        </w:rPr>
        <w:t xml:space="preserve">Inverse </w:t>
      </w:r>
    </w:p>
    <w:p w14:paraId="4D621C71" w14:textId="1386A0D1" w:rsidR="00B173F0" w:rsidRPr="00797287" w:rsidRDefault="005327AB" w:rsidP="00797287">
      <w:pPr>
        <w:ind w:left="720" w:firstLine="0"/>
        <w:rPr>
          <w:rFonts w:ascii="Times New Roman" w:eastAsia="Times New Roman" w:hAnsi="Times New Roman" w:cs="Times New Roman"/>
          <w:color w:val="00B050"/>
          <w:kern w:val="0"/>
          <w:lang w:eastAsia="en-US"/>
        </w:rPr>
      </w:pPr>
      <w:r w:rsidRPr="00B173F0">
        <w:rPr>
          <w:color w:val="00B050"/>
        </w:rPr>
        <w:t>Association between Physical Inactivity and Mental Health in</w:t>
      </w:r>
      <w:r>
        <w:rPr>
          <w:color w:val="00B050"/>
        </w:rPr>
        <w:t xml:space="preserve"> Men and Women</w:t>
      </w:r>
      <w:r w:rsidR="00EF50D8">
        <w:rPr>
          <w:color w:val="00B050"/>
        </w:rPr>
        <w:t xml:space="preserve">. </w:t>
      </w:r>
      <w:r>
        <w:rPr>
          <w:color w:val="00B050"/>
        </w:rPr>
        <w:t xml:space="preserve"> </w:t>
      </w:r>
      <w:r w:rsidR="00BF4626">
        <w:rPr>
          <w:rFonts w:ascii="Times New Roman" w:eastAsia="Times New Roman" w:hAnsi="Times New Roman" w:cs="Times New Roman"/>
          <w:i/>
          <w:color w:val="00B050"/>
          <w:kern w:val="0"/>
          <w:lang w:eastAsia="en-US"/>
        </w:rPr>
        <w:t>Medicine &amp;</w:t>
      </w:r>
      <w:r w:rsidR="00797287" w:rsidRPr="00797287">
        <w:rPr>
          <w:rFonts w:ascii="Times New Roman" w:eastAsia="Times New Roman" w:hAnsi="Times New Roman" w:cs="Times New Roman"/>
          <w:i/>
          <w:color w:val="00B050"/>
          <w:kern w:val="0"/>
          <w:lang w:eastAsia="en-US"/>
        </w:rPr>
        <w:t xml:space="preserve"> </w:t>
      </w:r>
      <w:r w:rsidR="00BF4626">
        <w:rPr>
          <w:rFonts w:ascii="Times New Roman" w:eastAsia="Times New Roman" w:hAnsi="Times New Roman" w:cs="Times New Roman"/>
          <w:i/>
          <w:color w:val="00B050"/>
          <w:kern w:val="0"/>
          <w:lang w:eastAsia="en-US"/>
        </w:rPr>
        <w:t>Science in</w:t>
      </w:r>
      <w:r w:rsidR="00797287" w:rsidRPr="00797287">
        <w:rPr>
          <w:rFonts w:ascii="Times New Roman" w:eastAsia="Times New Roman" w:hAnsi="Times New Roman" w:cs="Times New Roman"/>
          <w:i/>
          <w:color w:val="00B050"/>
          <w:kern w:val="0"/>
          <w:lang w:eastAsia="en-US"/>
        </w:rPr>
        <w:t xml:space="preserve"> Sports</w:t>
      </w:r>
      <w:r w:rsidR="00BF4626">
        <w:rPr>
          <w:rFonts w:ascii="Times New Roman" w:eastAsia="Times New Roman" w:hAnsi="Times New Roman" w:cs="Times New Roman"/>
          <w:i/>
          <w:color w:val="00B050"/>
          <w:kern w:val="0"/>
          <w:lang w:eastAsia="en-US"/>
        </w:rPr>
        <w:t xml:space="preserve"> &amp; Exercise</w:t>
      </w:r>
      <w:r w:rsidR="00797287" w:rsidRPr="00797287">
        <w:rPr>
          <w:rFonts w:ascii="Times New Roman" w:eastAsia="Times New Roman" w:hAnsi="Times New Roman" w:cs="Times New Roman"/>
          <w:i/>
          <w:color w:val="00B050"/>
          <w:kern w:val="0"/>
          <w:lang w:eastAsia="en-US"/>
        </w:rPr>
        <w:t>, 38(1),</w:t>
      </w:r>
      <w:r w:rsidR="00797287" w:rsidRPr="00797287">
        <w:rPr>
          <w:rFonts w:ascii="Times New Roman" w:eastAsia="Times New Roman" w:hAnsi="Times New Roman" w:cs="Times New Roman"/>
          <w:color w:val="00B050"/>
          <w:kern w:val="0"/>
          <w:lang w:eastAsia="en-US"/>
        </w:rPr>
        <w:t xml:space="preserve"> 17</w:t>
      </w:r>
      <w:r w:rsidR="00797287">
        <w:rPr>
          <w:rFonts w:ascii="Times New Roman" w:eastAsia="Times New Roman" w:hAnsi="Times New Roman" w:cs="Times New Roman"/>
          <w:color w:val="00B050"/>
          <w:kern w:val="0"/>
          <w:lang w:eastAsia="en-US"/>
        </w:rPr>
        <w:t xml:space="preserve">3–178. </w:t>
      </w:r>
      <w:proofErr w:type="spellStart"/>
      <w:r w:rsidR="00797287">
        <w:rPr>
          <w:rFonts w:ascii="Times New Roman" w:eastAsia="Times New Roman" w:hAnsi="Times New Roman" w:cs="Times New Roman"/>
          <w:color w:val="00B050"/>
          <w:kern w:val="0"/>
          <w:lang w:eastAsia="en-US"/>
        </w:rPr>
        <w:t>doi</w:t>
      </w:r>
      <w:proofErr w:type="spellEnd"/>
      <w:r w:rsidR="00B173F0" w:rsidRPr="00B173F0">
        <w:rPr>
          <w:color w:val="00B050"/>
        </w:rPr>
        <w:t>: 10.1249/01.mss.0000180883.32116.28</w:t>
      </w:r>
    </w:p>
    <w:p w14:paraId="26C64A33" w14:textId="77777777" w:rsidR="00DD646E" w:rsidRDefault="00A37B80" w:rsidP="00A37B80">
      <w:pPr>
        <w:ind w:firstLine="0"/>
        <w:rPr>
          <w:color w:val="00B0F0"/>
        </w:rPr>
      </w:pPr>
      <w:proofErr w:type="spellStart"/>
      <w:r>
        <w:rPr>
          <w:color w:val="00B0F0"/>
        </w:rPr>
        <w:t>Gaultney</w:t>
      </w:r>
      <w:proofErr w:type="spellEnd"/>
      <w:r>
        <w:rPr>
          <w:color w:val="00B0F0"/>
        </w:rPr>
        <w:t>, J. F.</w:t>
      </w:r>
      <w:r w:rsidR="00D97662" w:rsidRPr="00D97662">
        <w:rPr>
          <w:color w:val="00B0F0"/>
        </w:rPr>
        <w:t xml:space="preserve"> (2010)</w:t>
      </w:r>
      <w:r>
        <w:rPr>
          <w:color w:val="00B0F0"/>
        </w:rPr>
        <w:t>.</w:t>
      </w:r>
      <w:r w:rsidR="00D97662" w:rsidRPr="00D97662">
        <w:rPr>
          <w:color w:val="00B0F0"/>
        </w:rPr>
        <w:t xml:space="preserve"> The Prevalence of Sleep Disorders in College Students:</w:t>
      </w:r>
      <w:r w:rsidR="00DD646E">
        <w:rPr>
          <w:color w:val="00B0F0"/>
        </w:rPr>
        <w:t xml:space="preserve"> Impact on </w:t>
      </w:r>
    </w:p>
    <w:p w14:paraId="47E9F530" w14:textId="20195DD2" w:rsidR="00D97662" w:rsidRDefault="00DD646E" w:rsidP="00DD646E">
      <w:pPr>
        <w:ind w:left="720" w:firstLine="0"/>
        <w:rPr>
          <w:color w:val="00B0F0"/>
        </w:rPr>
      </w:pPr>
      <w:r>
        <w:rPr>
          <w:color w:val="00B0F0"/>
        </w:rPr>
        <w:lastRenderedPageBreak/>
        <w:t>Academic Performance.</w:t>
      </w:r>
      <w:r w:rsidR="00D97662" w:rsidRPr="00D97662">
        <w:rPr>
          <w:color w:val="00B0F0"/>
        </w:rPr>
        <w:t xml:space="preserve"> </w:t>
      </w:r>
      <w:r w:rsidR="00D97662" w:rsidRPr="00DD646E">
        <w:rPr>
          <w:i/>
          <w:color w:val="00B0F0"/>
        </w:rPr>
        <w:t>Journal</w:t>
      </w:r>
      <w:r w:rsidRPr="00DD646E">
        <w:rPr>
          <w:i/>
          <w:color w:val="00B0F0"/>
        </w:rPr>
        <w:t xml:space="preserve"> of American College Health, 59(</w:t>
      </w:r>
      <w:r w:rsidR="00D97662" w:rsidRPr="00DD646E">
        <w:rPr>
          <w:i/>
          <w:color w:val="00B0F0"/>
        </w:rPr>
        <w:t>2</w:t>
      </w:r>
      <w:r w:rsidRPr="00DD646E">
        <w:rPr>
          <w:i/>
          <w:color w:val="00B0F0"/>
        </w:rPr>
        <w:t>),</w:t>
      </w:r>
      <w:r>
        <w:rPr>
          <w:color w:val="00B0F0"/>
        </w:rPr>
        <w:t xml:space="preserve"> 91-97. </w:t>
      </w:r>
      <w:proofErr w:type="spellStart"/>
      <w:r>
        <w:rPr>
          <w:color w:val="00B0F0"/>
        </w:rPr>
        <w:t>doi</w:t>
      </w:r>
      <w:proofErr w:type="spellEnd"/>
      <w:r w:rsidR="00D97662" w:rsidRPr="00D97662">
        <w:rPr>
          <w:color w:val="00B0F0"/>
        </w:rPr>
        <w:t>: 10.1080/07448481.2010.483708</w:t>
      </w:r>
    </w:p>
    <w:p w14:paraId="5BA46D45" w14:textId="5F7BAF47" w:rsidR="007462A5" w:rsidRDefault="001317C8" w:rsidP="007462A5">
      <w:pPr>
        <w:ind w:firstLine="0"/>
        <w:rPr>
          <w:color w:val="00B0F0"/>
        </w:rPr>
      </w:pPr>
      <w:r>
        <w:rPr>
          <w:color w:val="00B0F0"/>
        </w:rPr>
        <w:t>Godin, G. &amp; Shephar</w:t>
      </w:r>
      <w:r w:rsidR="005A0077">
        <w:rPr>
          <w:color w:val="00B0F0"/>
        </w:rPr>
        <w:t>d, R. J. (1985). A simple method to assess exercise beh</w:t>
      </w:r>
      <w:r>
        <w:rPr>
          <w:color w:val="00B0F0"/>
        </w:rPr>
        <w:t xml:space="preserve">avior in the </w:t>
      </w:r>
    </w:p>
    <w:p w14:paraId="6C221E05" w14:textId="22DBA5FD" w:rsidR="00F153C5" w:rsidRPr="00D97662" w:rsidRDefault="001317C8" w:rsidP="007462A5">
      <w:pPr>
        <w:ind w:left="720" w:firstLine="0"/>
        <w:rPr>
          <w:color w:val="00B0F0"/>
        </w:rPr>
      </w:pPr>
      <w:r>
        <w:rPr>
          <w:color w:val="00B0F0"/>
        </w:rPr>
        <w:t xml:space="preserve">community. </w:t>
      </w:r>
      <w:r w:rsidR="002A2F92">
        <w:rPr>
          <w:i/>
          <w:color w:val="00B0F0"/>
        </w:rPr>
        <w:t>Canadian Journal of Applied Sport Sciences</w:t>
      </w:r>
      <w:r w:rsidRPr="001317C8">
        <w:rPr>
          <w:i/>
          <w:color w:val="00B0F0"/>
        </w:rPr>
        <w:t>, 10,</w:t>
      </w:r>
      <w:r>
        <w:rPr>
          <w:color w:val="00B0F0"/>
        </w:rPr>
        <w:t xml:space="preserve"> 141-146.</w:t>
      </w:r>
      <w:r w:rsidR="007462A5">
        <w:rPr>
          <w:color w:val="00B0F0"/>
        </w:rPr>
        <w:t xml:space="preserve"> Retrieved from: </w:t>
      </w:r>
      <w:r w:rsidR="007462A5" w:rsidRPr="007462A5">
        <w:rPr>
          <w:color w:val="00B0F0"/>
        </w:rPr>
        <w:t>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Default="00560999" w:rsidP="001A5351">
      <w:pPr>
        <w:ind w:firstLine="0"/>
        <w:rPr>
          <w:color w:val="7030A0"/>
        </w:rPr>
      </w:pPr>
      <w:proofErr w:type="spellStart"/>
      <w:r w:rsidRPr="00560999">
        <w:rPr>
          <w:color w:val="7030A0"/>
        </w:rPr>
        <w:t>Handelsman</w:t>
      </w:r>
      <w:proofErr w:type="spellEnd"/>
      <w:r w:rsidRPr="00560999">
        <w:rPr>
          <w:color w:val="7030A0"/>
        </w:rPr>
        <w:t>, M. M</w:t>
      </w:r>
      <w:r w:rsidR="00DD646E">
        <w:rPr>
          <w:color w:val="7030A0"/>
        </w:rPr>
        <w:t>., Briggs, W. L., Sullivan, N.</w:t>
      </w:r>
      <w:r w:rsidRPr="00560999">
        <w:rPr>
          <w:color w:val="7030A0"/>
        </w:rPr>
        <w:t>,</w:t>
      </w:r>
      <w:r w:rsidR="00DD646E">
        <w:rPr>
          <w:color w:val="7030A0"/>
        </w:rPr>
        <w:t xml:space="preserve"> &amp;</w:t>
      </w:r>
      <w:r w:rsidRPr="00560999">
        <w:rPr>
          <w:color w:val="7030A0"/>
        </w:rPr>
        <w:t xml:space="preserve"> </w:t>
      </w:r>
      <w:proofErr w:type="spellStart"/>
      <w:r w:rsidRPr="00560999">
        <w:rPr>
          <w:color w:val="7030A0"/>
        </w:rPr>
        <w:t>Towler</w:t>
      </w:r>
      <w:proofErr w:type="spellEnd"/>
      <w:r w:rsidRPr="00560999">
        <w:rPr>
          <w:color w:val="7030A0"/>
        </w:rPr>
        <w:t xml:space="preserve">, A. (2005). A Measure of College </w:t>
      </w:r>
    </w:p>
    <w:p w14:paraId="75701FFB" w14:textId="1165EAAA" w:rsidR="00560999" w:rsidRPr="00560999" w:rsidRDefault="00560999" w:rsidP="000542CA">
      <w:pPr>
        <w:ind w:left="720" w:firstLine="0"/>
        <w:rPr>
          <w:color w:val="7030A0"/>
        </w:rPr>
      </w:pPr>
      <w:r w:rsidRPr="00560999">
        <w:rPr>
          <w:color w:val="7030A0"/>
        </w:rPr>
        <w:t xml:space="preserve">Student Course Engagement. </w:t>
      </w:r>
      <w:r w:rsidRPr="00DD646E">
        <w:rPr>
          <w:i/>
          <w:color w:val="7030A0"/>
        </w:rPr>
        <w:t>The Journal of Educational Research, 98,</w:t>
      </w:r>
      <w:r w:rsidRPr="00560999">
        <w:rPr>
          <w:color w:val="7030A0"/>
        </w:rPr>
        <w:t xml:space="preserve"> 184-191.</w:t>
      </w:r>
      <w:r w:rsidR="001A5351">
        <w:rPr>
          <w:color w:val="7030A0"/>
        </w:rPr>
        <w:t xml:space="preserve"> </w:t>
      </w:r>
      <w:proofErr w:type="spellStart"/>
      <w:r w:rsidR="001A5351">
        <w:rPr>
          <w:color w:val="7030A0"/>
        </w:rPr>
        <w:t>doi</w:t>
      </w:r>
      <w:proofErr w:type="spellEnd"/>
      <w:r w:rsidR="001A5351">
        <w:rPr>
          <w:color w:val="7030A0"/>
        </w:rPr>
        <w:t>:</w:t>
      </w:r>
      <w:r w:rsidR="001A5351" w:rsidRPr="001A5351">
        <w:rPr>
          <w:rFonts w:ascii="Helvetica" w:eastAsia="Times New Roman" w:hAnsi="Helvetica"/>
          <w:color w:val="333333"/>
          <w:sz w:val="20"/>
          <w:szCs w:val="20"/>
        </w:rPr>
        <w:t xml:space="preserve"> </w:t>
      </w:r>
      <w:hyperlink r:id="rId22" w:history="1">
        <w:r w:rsidR="001A5351">
          <w:rPr>
            <w:rStyle w:val="Hyperlink"/>
            <w:rFonts w:ascii="Helvetica" w:eastAsia="Times New Roman" w:hAnsi="Helvetica"/>
            <w:color w:val="10147E"/>
            <w:sz w:val="20"/>
            <w:szCs w:val="20"/>
          </w:rPr>
          <w:t>http://dx.doi.org/10.3200/JOER.98.3.184-192</w:t>
        </w:r>
      </w:hyperlink>
    </w:p>
    <w:p w14:paraId="1762BC48" w14:textId="2BDF1551" w:rsidR="00DD646E" w:rsidRDefault="007A276B" w:rsidP="00DD646E">
      <w:pPr>
        <w:ind w:firstLine="0"/>
        <w:rPr>
          <w:rFonts w:ascii="Times New Roman" w:eastAsia="Times New Roman" w:hAnsi="Times New Roman" w:cs="Times New Roman"/>
          <w:color w:val="00B0F0"/>
          <w:kern w:val="0"/>
          <w:lang w:eastAsia="en-US"/>
        </w:rPr>
      </w:pPr>
      <w:r w:rsidRPr="007A276B">
        <w:rPr>
          <w:rFonts w:ascii="Times New Roman" w:eastAsia="Times New Roman" w:hAnsi="Times New Roman" w:cs="Times New Roman"/>
          <w:color w:val="00B0F0"/>
          <w:kern w:val="0"/>
          <w:lang w:eastAsia="en-US"/>
        </w:rPr>
        <w:t>Hicks</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R</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Lucero-Gorman</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K</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Bautista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J.</w:t>
      </w:r>
      <w:r w:rsidR="00DD646E">
        <w:rPr>
          <w:rFonts w:ascii="Times New Roman" w:eastAsia="Times New Roman" w:hAnsi="Times New Roman" w:cs="Times New Roman"/>
          <w:color w:val="00B0F0"/>
          <w:kern w:val="0"/>
          <w:lang w:eastAsia="en-US"/>
        </w:rPr>
        <w:t xml:space="preserve"> (1999).</w:t>
      </w:r>
      <w:r w:rsidRPr="007A276B">
        <w:rPr>
          <w:rFonts w:ascii="Times New Roman" w:eastAsia="Times New Roman" w:hAnsi="Times New Roman" w:cs="Times New Roman"/>
          <w:color w:val="00B0F0"/>
          <w:kern w:val="0"/>
          <w:lang w:eastAsia="en-US"/>
        </w:rPr>
        <w:t xml:space="preserve"> Ethnicity, sleep hygiene knowledge, and </w:t>
      </w:r>
    </w:p>
    <w:p w14:paraId="5CFB85F9" w14:textId="63E6E4A9" w:rsidR="007A276B" w:rsidRPr="00444C65" w:rsidRDefault="007A276B" w:rsidP="00444C65">
      <w:pPr>
        <w:ind w:left="720" w:firstLine="0"/>
        <w:rPr>
          <w:rFonts w:eastAsia="Times New Roman"/>
          <w:kern w:val="0"/>
          <w:lang w:eastAsia="en-US"/>
        </w:rPr>
      </w:pPr>
      <w:r w:rsidRPr="007A276B">
        <w:rPr>
          <w:rFonts w:ascii="Times New Roman" w:eastAsia="Times New Roman" w:hAnsi="Times New Roman" w:cs="Times New Roman"/>
          <w:color w:val="00B0F0"/>
          <w:kern w:val="0"/>
          <w:lang w:eastAsia="en-US"/>
        </w:rPr>
        <w:t>sleep hygiene practice</w:t>
      </w:r>
      <w:r w:rsidR="00DD646E">
        <w:rPr>
          <w:rFonts w:ascii="Times New Roman" w:eastAsia="Times New Roman" w:hAnsi="Times New Roman" w:cs="Times New Roman"/>
          <w:color w:val="00B0F0"/>
          <w:kern w:val="0"/>
          <w:lang w:eastAsia="en-US"/>
        </w:rPr>
        <w:t xml:space="preserve">s. </w:t>
      </w:r>
      <w:r w:rsidR="00DD646E" w:rsidRPr="00DD646E">
        <w:rPr>
          <w:rFonts w:ascii="Times New Roman" w:eastAsia="Times New Roman" w:hAnsi="Times New Roman" w:cs="Times New Roman"/>
          <w:i/>
          <w:color w:val="00B0F0"/>
          <w:kern w:val="0"/>
          <w:lang w:eastAsia="en-US"/>
        </w:rPr>
        <w:t>Percept Mot Skills., 88,</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1095–1096.</w:t>
      </w:r>
      <w:r w:rsidR="00444C65">
        <w:rPr>
          <w:rFonts w:ascii="Times New Roman" w:eastAsia="Times New Roman" w:hAnsi="Times New Roman" w:cs="Times New Roman"/>
          <w:color w:val="00B0F0"/>
          <w:kern w:val="0"/>
          <w:lang w:eastAsia="en-US"/>
        </w:rPr>
        <w:t xml:space="preserve"> </w:t>
      </w:r>
      <w:proofErr w:type="spellStart"/>
      <w:r w:rsidR="00444C65">
        <w:rPr>
          <w:rFonts w:ascii="Times New Roman" w:eastAsia="Times New Roman" w:hAnsi="Times New Roman" w:cs="Times New Roman"/>
          <w:color w:val="00B0F0"/>
          <w:kern w:val="0"/>
          <w:lang w:eastAsia="en-US"/>
        </w:rPr>
        <w:t>doi</w:t>
      </w:r>
      <w:proofErr w:type="spellEnd"/>
      <w:r w:rsidR="00444C65">
        <w:rPr>
          <w:rFonts w:ascii="Times New Roman" w:eastAsia="Times New Roman" w:hAnsi="Times New Roman" w:cs="Times New Roman"/>
          <w:color w:val="00B0F0"/>
          <w:kern w:val="0"/>
          <w:lang w:eastAsia="en-US"/>
        </w:rPr>
        <w:t xml:space="preserve">: </w:t>
      </w:r>
      <w:hyperlink r:id="rId23" w:history="1">
        <w:r w:rsidR="00444C65">
          <w:rPr>
            <w:rStyle w:val="Hyperlink"/>
            <w:rFonts w:ascii="Arial" w:eastAsia="Times New Roman" w:hAnsi="Arial" w:cs="Arial"/>
            <w:color w:val="006ACC"/>
            <w:sz w:val="21"/>
            <w:szCs w:val="21"/>
            <w:shd w:val="clear" w:color="auto" w:fill="FFFFFF"/>
          </w:rPr>
          <w:t>https://doi.org/10.2466/pms.1999.88.3c.1095</w:t>
        </w:r>
      </w:hyperlink>
    </w:p>
    <w:p w14:paraId="554502BB" w14:textId="77777777" w:rsidR="00357D15" w:rsidRDefault="00BF0D89" w:rsidP="00BF0D89">
      <w:pPr>
        <w:ind w:firstLine="0"/>
        <w:rPr>
          <w:rFonts w:eastAsia="Times New Roman" w:cstheme="minorHAnsi"/>
          <w:color w:val="00B050"/>
          <w:kern w:val="0"/>
          <w:shd w:val="clear" w:color="auto" w:fill="FFFFFF"/>
          <w:lang w:eastAsia="en-US"/>
        </w:rPr>
      </w:pPr>
      <w:r w:rsidRPr="00BF0D89">
        <w:rPr>
          <w:rFonts w:eastAsia="Times New Roman" w:cstheme="minorHAnsi"/>
          <w:color w:val="00B050"/>
          <w:kern w:val="0"/>
          <w:shd w:val="clear" w:color="auto" w:fill="FFFFFF"/>
          <w:lang w:eastAsia="en-US"/>
        </w:rPr>
        <w:t xml:space="preserve">Hillman, C. H., </w:t>
      </w:r>
      <w:proofErr w:type="spellStart"/>
      <w:r w:rsidRPr="00BF0D89">
        <w:rPr>
          <w:rFonts w:eastAsia="Times New Roman" w:cstheme="minorHAnsi"/>
          <w:color w:val="00B050"/>
          <w:kern w:val="0"/>
          <w:shd w:val="clear" w:color="auto" w:fill="FFFFFF"/>
          <w:lang w:eastAsia="en-US"/>
        </w:rPr>
        <w:t>Castelli</w:t>
      </w:r>
      <w:proofErr w:type="spellEnd"/>
      <w:r w:rsidRPr="00BF0D89">
        <w:rPr>
          <w:rFonts w:eastAsia="Times New Roman" w:cstheme="minorHAnsi"/>
          <w:color w:val="00B050"/>
          <w:kern w:val="0"/>
          <w:shd w:val="clear" w:color="auto" w:fill="FFFFFF"/>
          <w:lang w:eastAsia="en-US"/>
        </w:rPr>
        <w:t xml:space="preserve">, D. M., &amp; Buck, S. M. (2005). Aerobic fitness and neurocognitive </w:t>
      </w:r>
    </w:p>
    <w:p w14:paraId="4194BBC7" w14:textId="79AA5F10" w:rsidR="00BF0D89" w:rsidRPr="00357D15" w:rsidRDefault="00BF0D89" w:rsidP="00357D15">
      <w:pPr>
        <w:ind w:left="720" w:firstLine="0"/>
        <w:rPr>
          <w:rFonts w:ascii="Times New Roman" w:eastAsia="Times New Roman" w:hAnsi="Times New Roman" w:cs="Times New Roman"/>
          <w:color w:val="00B050"/>
          <w:kern w:val="0"/>
          <w:lang w:eastAsia="en-US"/>
        </w:rPr>
      </w:pPr>
      <w:r w:rsidRPr="00BF0D89">
        <w:rPr>
          <w:rFonts w:eastAsia="Times New Roman" w:cstheme="minorHAnsi"/>
          <w:color w:val="00B050"/>
          <w:kern w:val="0"/>
          <w:shd w:val="clear" w:color="auto" w:fill="FFFFFF"/>
          <w:lang w:eastAsia="en-US"/>
        </w:rPr>
        <w:t>function in healthy preadolescent children. </w:t>
      </w:r>
      <w:r w:rsidRPr="00BF0D89">
        <w:rPr>
          <w:rFonts w:eastAsia="Times New Roman" w:cstheme="minorHAnsi"/>
          <w:i/>
          <w:iCs/>
          <w:color w:val="00B050"/>
          <w:kern w:val="0"/>
          <w:shd w:val="clear" w:color="auto" w:fill="FFFFFF"/>
          <w:lang w:eastAsia="en-US"/>
        </w:rPr>
        <w:t xml:space="preserve">Medicine &amp; </w:t>
      </w:r>
      <w:r w:rsidR="00357D15">
        <w:rPr>
          <w:rFonts w:eastAsia="Times New Roman" w:cstheme="minorHAnsi"/>
          <w:i/>
          <w:iCs/>
          <w:color w:val="00B050"/>
          <w:kern w:val="0"/>
          <w:shd w:val="clear" w:color="auto" w:fill="FFFFFF"/>
          <w:lang w:eastAsia="en-US"/>
        </w:rPr>
        <w:t>Science in S</w:t>
      </w:r>
      <w:r w:rsidRPr="00BF0D89">
        <w:rPr>
          <w:rFonts w:eastAsia="Times New Roman" w:cstheme="minorHAnsi"/>
          <w:i/>
          <w:iCs/>
          <w:color w:val="00B050"/>
          <w:kern w:val="0"/>
          <w:shd w:val="clear" w:color="auto" w:fill="FFFFFF"/>
          <w:lang w:eastAsia="en-US"/>
        </w:rPr>
        <w:t xml:space="preserve">ports &amp; </w:t>
      </w:r>
      <w:r w:rsidR="00357D15">
        <w:rPr>
          <w:rFonts w:eastAsia="Times New Roman" w:cstheme="minorHAnsi"/>
          <w:i/>
          <w:iCs/>
          <w:color w:val="00B050"/>
          <w:kern w:val="0"/>
          <w:shd w:val="clear" w:color="auto" w:fill="FFFFFF"/>
          <w:lang w:eastAsia="en-US"/>
        </w:rPr>
        <w:t>E</w:t>
      </w:r>
      <w:r w:rsidRPr="00BF0D89">
        <w:rPr>
          <w:rFonts w:eastAsia="Times New Roman" w:cstheme="minorHAnsi"/>
          <w:i/>
          <w:iCs/>
          <w:color w:val="00B050"/>
          <w:kern w:val="0"/>
          <w:shd w:val="clear" w:color="auto" w:fill="FFFFFF"/>
          <w:lang w:eastAsia="en-US"/>
        </w:rPr>
        <w:t>xercise</w:t>
      </w:r>
      <w:r w:rsidRPr="00BF0D89">
        <w:rPr>
          <w:rFonts w:eastAsia="Times New Roman" w:cstheme="minorHAnsi"/>
          <w:color w:val="00B050"/>
          <w:kern w:val="0"/>
          <w:shd w:val="clear" w:color="auto" w:fill="FFFFFF"/>
          <w:lang w:eastAsia="en-US"/>
        </w:rPr>
        <w:t>, </w:t>
      </w:r>
      <w:r w:rsidRPr="00BF0D89">
        <w:rPr>
          <w:rFonts w:eastAsia="Times New Roman" w:cstheme="minorHAnsi"/>
          <w:i/>
          <w:iCs/>
          <w:color w:val="00B050"/>
          <w:kern w:val="0"/>
          <w:shd w:val="clear" w:color="auto" w:fill="FFFFFF"/>
          <w:lang w:eastAsia="en-US"/>
        </w:rPr>
        <w:t>37</w:t>
      </w:r>
      <w:r w:rsidRPr="00BF0D89">
        <w:rPr>
          <w:rFonts w:eastAsia="Times New Roman" w:cstheme="minorHAnsi"/>
          <w:color w:val="00B050"/>
          <w:kern w:val="0"/>
          <w:shd w:val="clear" w:color="auto" w:fill="FFFFFF"/>
          <w:lang w:eastAsia="en-US"/>
        </w:rPr>
        <w:t>(11), 1967-1974.</w:t>
      </w:r>
      <w:r>
        <w:rPr>
          <w:rFonts w:eastAsia="Times New Roman" w:cstheme="minorHAnsi"/>
          <w:color w:val="00B050"/>
          <w:kern w:val="0"/>
          <w:shd w:val="clear" w:color="auto" w:fill="FFFFFF"/>
          <w:lang w:eastAsia="en-US"/>
        </w:rPr>
        <w:t xml:space="preserve"> </w:t>
      </w:r>
      <w:proofErr w:type="spellStart"/>
      <w:r w:rsidRPr="00BF0D89">
        <w:rPr>
          <w:rFonts w:ascii="Times New Roman" w:eastAsia="Times New Roman" w:hAnsi="Times New Roman" w:cs="Times New Roman"/>
          <w:color w:val="00B050"/>
          <w:kern w:val="0"/>
          <w:lang w:eastAsia="en-US"/>
        </w:rPr>
        <w:t>doi</w:t>
      </w:r>
      <w:proofErr w:type="spellEnd"/>
      <w:r w:rsidRPr="00BF0D89">
        <w:rPr>
          <w:rFonts w:ascii="Times New Roman" w:eastAsia="Times New Roman" w:hAnsi="Times New Roman" w:cs="Times New Roman"/>
          <w:color w:val="00B050"/>
          <w:kern w:val="0"/>
          <w:lang w:eastAsia="en-US"/>
        </w:rPr>
        <w:t>: 10.1249/01.mss.</w:t>
      </w:r>
      <w:proofErr w:type="gramStart"/>
      <w:r w:rsidRPr="00BF0D89">
        <w:rPr>
          <w:rFonts w:ascii="Times New Roman" w:eastAsia="Times New Roman" w:hAnsi="Times New Roman" w:cs="Times New Roman"/>
          <w:color w:val="00B050"/>
          <w:kern w:val="0"/>
          <w:lang w:eastAsia="en-US"/>
        </w:rPr>
        <w:t>0000176680.79702.ce</w:t>
      </w:r>
      <w:proofErr w:type="gramEnd"/>
    </w:p>
    <w:p w14:paraId="705A09AA" w14:textId="4142ED5A" w:rsidR="00DD646E" w:rsidRDefault="00C37236" w:rsidP="00DD646E">
      <w:pPr>
        <w:ind w:firstLine="0"/>
        <w:rPr>
          <w:color w:val="00B050"/>
        </w:rPr>
      </w:pPr>
      <w:r w:rsidRPr="0069582B">
        <w:rPr>
          <w:color w:val="00B050"/>
        </w:rPr>
        <w:t xml:space="preserve">Hillman, C. H., Erickson, K. I., &amp; Kramer, A. F. (2008). Be smart, exercise your heart: </w:t>
      </w:r>
    </w:p>
    <w:p w14:paraId="6987CF73" w14:textId="608063C8" w:rsidR="00C37236" w:rsidRPr="00512434" w:rsidRDefault="00C37236" w:rsidP="00512434">
      <w:pPr>
        <w:ind w:left="720" w:firstLine="0"/>
        <w:rPr>
          <w:rFonts w:ascii="Times New Roman" w:eastAsia="Times New Roman" w:hAnsi="Times New Roman" w:cs="Times New Roman"/>
          <w:kern w:val="0"/>
          <w:lang w:eastAsia="en-US"/>
        </w:rPr>
      </w:pPr>
      <w:r w:rsidRPr="0069582B">
        <w:rPr>
          <w:color w:val="00B050"/>
        </w:rPr>
        <w:t xml:space="preserve">Exercise effects on brain and cognition. </w:t>
      </w:r>
      <w:r w:rsidRPr="00DD646E">
        <w:rPr>
          <w:i/>
          <w:color w:val="00B050"/>
        </w:rPr>
        <w:t>Science and Society, 9,</w:t>
      </w:r>
      <w:r w:rsidRPr="0069582B">
        <w:rPr>
          <w:color w:val="00B050"/>
        </w:rPr>
        <w:t xml:space="preserve"> 58–65</w:t>
      </w:r>
      <w:r>
        <w:rPr>
          <w:color w:val="00B050"/>
        </w:rPr>
        <w:t>.</w:t>
      </w:r>
      <w:r w:rsidR="00512434">
        <w:rPr>
          <w:color w:val="00B050"/>
        </w:rPr>
        <w:t xml:space="preserve"> doi</w:t>
      </w:r>
      <w:r w:rsidR="00512434" w:rsidRPr="00512434">
        <w:rPr>
          <w:rFonts w:eastAsia="Times New Roman" w:cstheme="minorHAnsi"/>
          <w:color w:val="00B050"/>
          <w:kern w:val="0"/>
          <w:shd w:val="clear" w:color="auto" w:fill="FFFFFF"/>
          <w:lang w:eastAsia="en-US"/>
        </w:rPr>
        <w:t>:10.1038/nrn229</w:t>
      </w:r>
    </w:p>
    <w:p w14:paraId="726541C5" w14:textId="1EEDBEB5" w:rsidR="00DD646E" w:rsidRDefault="00C37236" w:rsidP="00DD646E">
      <w:pPr>
        <w:ind w:firstLine="0"/>
        <w:rPr>
          <w:color w:val="00B050"/>
        </w:rPr>
      </w:pPr>
      <w:r w:rsidRPr="004150D8">
        <w:rPr>
          <w:color w:val="00B050"/>
        </w:rPr>
        <w:t>H</w:t>
      </w:r>
      <w:r w:rsidR="00DD646E">
        <w:rPr>
          <w:color w:val="00B050"/>
        </w:rPr>
        <w:t xml:space="preserve">illman, C. H., Kramer, A. F., </w:t>
      </w:r>
      <w:proofErr w:type="spellStart"/>
      <w:r w:rsidRPr="004150D8">
        <w:rPr>
          <w:color w:val="00B050"/>
        </w:rPr>
        <w:t>Belopolsky</w:t>
      </w:r>
      <w:proofErr w:type="spellEnd"/>
      <w:r w:rsidRPr="004150D8">
        <w:rPr>
          <w:color w:val="00B050"/>
        </w:rPr>
        <w:t>, A.</w:t>
      </w:r>
      <w:r w:rsidR="00DD646E">
        <w:rPr>
          <w:color w:val="00B050"/>
        </w:rPr>
        <w:t xml:space="preserve"> V.</w:t>
      </w:r>
      <w:r w:rsidRPr="004150D8">
        <w:rPr>
          <w:color w:val="00B050"/>
        </w:rPr>
        <w:t xml:space="preserve">, &amp; Smith, D. R. (2004). Physical activity, </w:t>
      </w:r>
    </w:p>
    <w:p w14:paraId="1A2E64F1" w14:textId="4B119290" w:rsidR="00C37236" w:rsidRPr="00660671" w:rsidRDefault="00C37236" w:rsidP="00660671">
      <w:pPr>
        <w:ind w:left="720" w:firstLine="0"/>
        <w:rPr>
          <w:rFonts w:ascii="Times New Roman" w:eastAsia="Times New Roman" w:hAnsi="Times New Roman" w:cs="Times New Roman"/>
          <w:kern w:val="0"/>
          <w:lang w:eastAsia="en-US"/>
        </w:rPr>
      </w:pPr>
      <w:r w:rsidRPr="004150D8">
        <w:rPr>
          <w:color w:val="00B050"/>
        </w:rPr>
        <w:t xml:space="preserve">aging, and executive control: Implications for increased cognitive health. </w:t>
      </w:r>
      <w:r w:rsidRPr="00DD646E">
        <w:rPr>
          <w:i/>
          <w:color w:val="00B050"/>
        </w:rPr>
        <w:t>Medicine &amp; Science in Sports &amp; Exercise, 36,</w:t>
      </w:r>
      <w:r w:rsidRPr="004150D8">
        <w:rPr>
          <w:color w:val="00B050"/>
        </w:rPr>
        <w:t xml:space="preserve"> 274–274. </w:t>
      </w:r>
      <w:proofErr w:type="spellStart"/>
      <w:r w:rsidR="0007054D">
        <w:rPr>
          <w:rFonts w:ascii="Times New Roman" w:eastAsia="Times New Roman" w:hAnsi="Times New Roman" w:cs="Times New Roman"/>
          <w:color w:val="00B050"/>
          <w:kern w:val="0"/>
          <w:lang w:eastAsia="en-US"/>
        </w:rPr>
        <w:t>doi</w:t>
      </w:r>
      <w:proofErr w:type="spellEnd"/>
      <w:r w:rsidR="0007054D" w:rsidRPr="0007054D">
        <w:rPr>
          <w:rFonts w:ascii="Times New Roman" w:eastAsia="Times New Roman" w:hAnsi="Times New Roman" w:cs="Times New Roman"/>
          <w:color w:val="00B050"/>
          <w:kern w:val="0"/>
          <w:lang w:eastAsia="en-US"/>
        </w:rPr>
        <w:t>: 10.1080/02701367.2004.10609149</w:t>
      </w:r>
    </w:p>
    <w:p w14:paraId="7EE890E7" w14:textId="4AC04DB1" w:rsidR="00DD646E" w:rsidRDefault="00C37236" w:rsidP="00DD646E">
      <w:pPr>
        <w:ind w:firstLine="0"/>
        <w:rPr>
          <w:color w:val="00B050"/>
        </w:rPr>
      </w:pPr>
      <w:r w:rsidRPr="004150D8">
        <w:rPr>
          <w:color w:val="00B050"/>
        </w:rPr>
        <w:lastRenderedPageBreak/>
        <w:t xml:space="preserve">Hillman, C. H., Kramer, A. F., </w:t>
      </w:r>
      <w:proofErr w:type="spellStart"/>
      <w:r w:rsidRPr="004150D8">
        <w:rPr>
          <w:color w:val="00B050"/>
        </w:rPr>
        <w:t>Belopolsky</w:t>
      </w:r>
      <w:proofErr w:type="spellEnd"/>
      <w:r w:rsidRPr="004150D8">
        <w:rPr>
          <w:color w:val="00B050"/>
        </w:rPr>
        <w:t xml:space="preserve">, A. V., &amp; Smith, D. R. (2006). A cross-sectional </w:t>
      </w:r>
    </w:p>
    <w:p w14:paraId="00E33630" w14:textId="18CE68BC" w:rsidR="00C37236" w:rsidRPr="00BF0D89" w:rsidRDefault="00C37236" w:rsidP="00BF0D89">
      <w:pPr>
        <w:ind w:left="720" w:firstLine="0"/>
        <w:rPr>
          <w:rFonts w:ascii="Times New Roman" w:eastAsia="Times New Roman" w:hAnsi="Times New Roman" w:cs="Times New Roman"/>
          <w:color w:val="00B050"/>
          <w:kern w:val="0"/>
          <w:lang w:eastAsia="en-US"/>
        </w:rPr>
      </w:pPr>
      <w:r w:rsidRPr="004150D8">
        <w:rPr>
          <w:color w:val="00B050"/>
        </w:rPr>
        <w:t>examination of age and physical activity on performance and event-related brain potentials in a task switching paradigm</w:t>
      </w:r>
      <w:r w:rsidRPr="00DD646E">
        <w:rPr>
          <w:i/>
          <w:color w:val="00B050"/>
        </w:rPr>
        <w:t>. International Journal of Psychophysiology, 59(1),</w:t>
      </w:r>
      <w:r w:rsidRPr="004150D8">
        <w:rPr>
          <w:color w:val="00B050"/>
        </w:rPr>
        <w:t xml:space="preserve"> 30–39.</w:t>
      </w:r>
      <w:r w:rsidR="003E456A">
        <w:rPr>
          <w:color w:val="00B050"/>
        </w:rPr>
        <w:t xml:space="preserve"> </w:t>
      </w:r>
      <w:proofErr w:type="gramStart"/>
      <w:r w:rsidR="003E456A" w:rsidRPr="003E456A">
        <w:rPr>
          <w:rFonts w:ascii="Times New Roman" w:eastAsia="Times New Roman" w:hAnsi="Times New Roman" w:cs="Times New Roman"/>
          <w:color w:val="00B050"/>
          <w:kern w:val="0"/>
          <w:lang w:eastAsia="en-US"/>
        </w:rPr>
        <w:t>doi:10.1016/j.ijpsycho</w:t>
      </w:r>
      <w:proofErr w:type="gramEnd"/>
      <w:r w:rsidR="003E456A" w:rsidRPr="003E456A">
        <w:rPr>
          <w:rFonts w:ascii="Times New Roman" w:eastAsia="Times New Roman" w:hAnsi="Times New Roman" w:cs="Times New Roman"/>
          <w:color w:val="00B050"/>
          <w:kern w:val="0"/>
          <w:lang w:eastAsia="en-US"/>
        </w:rPr>
        <w:t>.2005.04.009</w:t>
      </w:r>
    </w:p>
    <w:p w14:paraId="23145938" w14:textId="1AA8EEC0" w:rsidR="00DD646E" w:rsidRDefault="00666580" w:rsidP="00DD646E">
      <w:pPr>
        <w:ind w:firstLine="0"/>
        <w:rPr>
          <w:color w:val="00B0F0"/>
        </w:rPr>
      </w:pPr>
      <w:r w:rsidRPr="004934DA">
        <w:rPr>
          <w:color w:val="00B0F0"/>
        </w:rPr>
        <w:t>Irish</w:t>
      </w:r>
      <w:r>
        <w:rPr>
          <w:color w:val="00B0F0"/>
        </w:rPr>
        <w:t xml:space="preserve">, </w:t>
      </w:r>
      <w:r w:rsidR="00DD646E">
        <w:rPr>
          <w:color w:val="00B0F0"/>
        </w:rPr>
        <w:t xml:space="preserve">L. A., </w:t>
      </w:r>
      <w:r w:rsidR="004934DA" w:rsidRPr="004934DA">
        <w:rPr>
          <w:color w:val="00B0F0"/>
        </w:rPr>
        <w:t>Kline,</w:t>
      </w:r>
      <w:r w:rsidR="00DD646E">
        <w:rPr>
          <w:color w:val="00B0F0"/>
        </w:rPr>
        <w:t xml:space="preserve"> C. E., </w:t>
      </w:r>
      <w:r w:rsidR="004934DA" w:rsidRPr="004934DA">
        <w:rPr>
          <w:color w:val="00B0F0"/>
        </w:rPr>
        <w:t>Gunn,</w:t>
      </w:r>
      <w:r w:rsidR="00DD646E">
        <w:rPr>
          <w:color w:val="00B0F0"/>
        </w:rPr>
        <w:t xml:space="preserve"> H. E.,</w:t>
      </w:r>
      <w:r w:rsidR="004934DA" w:rsidRPr="004934DA">
        <w:rPr>
          <w:color w:val="00B0F0"/>
        </w:rPr>
        <w:t xml:space="preserve"> </w:t>
      </w:r>
      <w:proofErr w:type="spellStart"/>
      <w:r w:rsidR="004934DA" w:rsidRPr="004934DA">
        <w:rPr>
          <w:color w:val="00B0F0"/>
        </w:rPr>
        <w:t>Buysse</w:t>
      </w:r>
      <w:proofErr w:type="spellEnd"/>
      <w:r w:rsidR="004934DA" w:rsidRPr="004934DA">
        <w:rPr>
          <w:color w:val="00B0F0"/>
        </w:rPr>
        <w:t>,</w:t>
      </w:r>
      <w:r w:rsidR="00DD646E">
        <w:rPr>
          <w:color w:val="00B0F0"/>
        </w:rPr>
        <w:t xml:space="preserve"> D. J.,</w:t>
      </w:r>
      <w:r w:rsidR="004934DA" w:rsidRPr="004934DA">
        <w:rPr>
          <w:color w:val="00B0F0"/>
        </w:rPr>
        <w:t xml:space="preserve"> Hall</w:t>
      </w:r>
      <w:r w:rsidR="00DD646E">
        <w:rPr>
          <w:color w:val="00B0F0"/>
        </w:rPr>
        <w:t>, M. H.</w:t>
      </w:r>
      <w:r w:rsidR="004934DA" w:rsidRPr="004934DA">
        <w:rPr>
          <w:color w:val="00B0F0"/>
        </w:rPr>
        <w:t xml:space="preserve"> (2015). The role of sleep </w:t>
      </w:r>
    </w:p>
    <w:p w14:paraId="27A2919A" w14:textId="35F77CD9" w:rsidR="004934DA" w:rsidRDefault="004934DA" w:rsidP="00DD646E">
      <w:pPr>
        <w:ind w:left="720" w:firstLine="0"/>
        <w:rPr>
          <w:color w:val="00B0F0"/>
        </w:rPr>
      </w:pPr>
      <w:r w:rsidRPr="004934DA">
        <w:rPr>
          <w:color w:val="00B0F0"/>
        </w:rPr>
        <w:t xml:space="preserve">hygiene in promoting public health: A review of empirical evidence. </w:t>
      </w:r>
      <w:r w:rsidRPr="00DD646E">
        <w:rPr>
          <w:i/>
          <w:color w:val="00B0F0"/>
        </w:rPr>
        <w:t>Slee</w:t>
      </w:r>
      <w:r w:rsidR="00DD646E" w:rsidRPr="00DD646E">
        <w:rPr>
          <w:i/>
          <w:color w:val="00B0F0"/>
        </w:rPr>
        <w:t xml:space="preserve">p Medicine Reviews, 22, </w:t>
      </w:r>
      <w:r>
        <w:rPr>
          <w:color w:val="00B0F0"/>
        </w:rPr>
        <w:t>23-</w:t>
      </w:r>
      <w:r w:rsidRPr="004934DA">
        <w:rPr>
          <w:color w:val="00B0F0"/>
        </w:rPr>
        <w:t>36</w:t>
      </w:r>
      <w:r>
        <w:rPr>
          <w:color w:val="00B0F0"/>
        </w:rPr>
        <w:t>.</w:t>
      </w:r>
      <w:r w:rsidR="00DE38B0">
        <w:rPr>
          <w:color w:val="00B0F0"/>
        </w:rPr>
        <w:t xml:space="preserve"> </w:t>
      </w:r>
      <w:proofErr w:type="spellStart"/>
      <w:r w:rsidR="00DE38B0">
        <w:rPr>
          <w:color w:val="00B0F0"/>
        </w:rPr>
        <w:t>doi</w:t>
      </w:r>
      <w:proofErr w:type="spellEnd"/>
      <w:r w:rsidR="00DE38B0">
        <w:rPr>
          <w:color w:val="00B0F0"/>
        </w:rPr>
        <w:t xml:space="preserve">: </w:t>
      </w:r>
      <w:r w:rsidR="00DE38B0" w:rsidRPr="00DE38B0">
        <w:rPr>
          <w:color w:val="00B0F0"/>
        </w:rPr>
        <w:t>http://dx.doi.org/10.1016/j.smrv.2014.10.001</w:t>
      </w:r>
    </w:p>
    <w:p w14:paraId="6CC3D7DB" w14:textId="348C2BD0" w:rsidR="00352808" w:rsidRDefault="00411851" w:rsidP="00352808">
      <w:pPr>
        <w:ind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Kim, J. K., Conger, R. D., Elder, G. H., &amp; Lorenz, F. O. (2003). Reciprocal influences between </w:t>
      </w:r>
    </w:p>
    <w:p w14:paraId="04002F4E" w14:textId="39740FBA" w:rsidR="00411851" w:rsidRPr="009B7E0A" w:rsidRDefault="00411851" w:rsidP="009B7E0A">
      <w:pPr>
        <w:ind w:left="720"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stressful life events and adolescent internalizing and externalizing problems. </w:t>
      </w:r>
      <w:r w:rsidRPr="00352808">
        <w:rPr>
          <w:rFonts w:ascii="Times New Roman" w:eastAsia="Times New Roman" w:hAnsi="Times New Roman" w:cs="Times New Roman"/>
          <w:i/>
          <w:color w:val="F66925"/>
          <w:kern w:val="0"/>
          <w:lang w:eastAsia="en-US"/>
        </w:rPr>
        <w:t>Child Development, 74,</w:t>
      </w:r>
      <w:r w:rsidRPr="00411851">
        <w:rPr>
          <w:rFonts w:ascii="Times New Roman" w:eastAsia="Times New Roman" w:hAnsi="Times New Roman" w:cs="Times New Roman"/>
          <w:color w:val="F66925"/>
          <w:kern w:val="0"/>
          <w:lang w:eastAsia="en-US"/>
        </w:rPr>
        <w:t xml:space="preserve"> 127-143.</w:t>
      </w:r>
      <w:r w:rsidR="009B7E0A">
        <w:rPr>
          <w:rFonts w:ascii="Times New Roman" w:eastAsia="Times New Roman" w:hAnsi="Times New Roman" w:cs="Times New Roman"/>
          <w:color w:val="F66925"/>
          <w:kern w:val="0"/>
          <w:lang w:eastAsia="en-US"/>
        </w:rPr>
        <w:t xml:space="preserve"> </w:t>
      </w:r>
      <w:proofErr w:type="spellStart"/>
      <w:r w:rsidR="009B7E0A">
        <w:rPr>
          <w:rFonts w:ascii="Times New Roman" w:eastAsia="Times New Roman" w:hAnsi="Times New Roman" w:cs="Times New Roman"/>
          <w:color w:val="F66925"/>
          <w:kern w:val="0"/>
          <w:lang w:eastAsia="en-US"/>
        </w:rPr>
        <w:t>doi</w:t>
      </w:r>
      <w:proofErr w:type="spellEnd"/>
      <w:r w:rsidR="009B7E0A">
        <w:rPr>
          <w:rFonts w:ascii="Times New Roman" w:eastAsia="Times New Roman" w:hAnsi="Times New Roman" w:cs="Times New Roman"/>
          <w:color w:val="F66925"/>
          <w:kern w:val="0"/>
          <w:lang w:eastAsia="en-US"/>
        </w:rPr>
        <w:t>:</w:t>
      </w:r>
      <w:r w:rsidR="009B7E0A" w:rsidRPr="009B7E0A">
        <w:rPr>
          <w:rFonts w:ascii="Arial" w:eastAsia="Times New Roman" w:hAnsi="Arial" w:cs="Arial"/>
          <w:color w:val="333333"/>
          <w:sz w:val="21"/>
          <w:szCs w:val="21"/>
          <w:shd w:val="clear" w:color="auto" w:fill="FFFFFF"/>
        </w:rPr>
        <w:t xml:space="preserve"> </w:t>
      </w:r>
      <w:r w:rsidR="009B7E0A" w:rsidRPr="009B7E0A">
        <w:rPr>
          <w:rFonts w:ascii="Arial" w:eastAsia="Times New Roman" w:hAnsi="Arial" w:cs="Arial"/>
          <w:color w:val="F66925"/>
          <w:kern w:val="0"/>
          <w:sz w:val="21"/>
          <w:szCs w:val="21"/>
          <w:shd w:val="clear" w:color="auto" w:fill="FFFFFF"/>
          <w:lang w:eastAsia="en-US"/>
        </w:rPr>
        <w:t>10.1111/1467-8624.00525</w:t>
      </w:r>
    </w:p>
    <w:p w14:paraId="7A5F433D" w14:textId="3A9E687D" w:rsidR="00352808" w:rsidRDefault="000C6BF2" w:rsidP="00352808">
      <w:pPr>
        <w:shd w:val="clear" w:color="auto" w:fill="FFFFFF"/>
        <w:ind w:firstLine="0"/>
        <w:outlineLvl w:val="0"/>
        <w:rPr>
          <w:rFonts w:asciiTheme="majorHAnsi" w:eastAsia="Times New Roman" w:hAnsiTheme="majorHAnsi" w:cstheme="majorHAnsi"/>
          <w:bCs/>
          <w:color w:val="00B050"/>
          <w:kern w:val="36"/>
          <w:lang w:eastAsia="en-US"/>
        </w:rPr>
      </w:pPr>
      <w:proofErr w:type="spellStart"/>
      <w:r w:rsidRPr="000C6BF2">
        <w:rPr>
          <w:rFonts w:asciiTheme="majorHAnsi" w:eastAsia="Times New Roman" w:hAnsiTheme="majorHAnsi" w:cstheme="majorHAnsi"/>
          <w:color w:val="00B050"/>
          <w:kern w:val="0"/>
          <w:lang w:eastAsia="en-US"/>
        </w:rPr>
        <w:t>Kristjánsson</w:t>
      </w:r>
      <w:proofErr w:type="spellEnd"/>
      <w:r w:rsidRPr="000C6BF2">
        <w:rPr>
          <w:rFonts w:asciiTheme="majorHAnsi" w:eastAsia="Times New Roman" w:hAnsiTheme="majorHAnsi" w:cstheme="majorHAnsi"/>
          <w:color w:val="00B050"/>
          <w:kern w:val="0"/>
          <w:lang w:eastAsia="en-US"/>
        </w:rPr>
        <w:t>,</w:t>
      </w:r>
      <w:r w:rsidR="00352808">
        <w:rPr>
          <w:rFonts w:asciiTheme="majorHAnsi" w:eastAsia="Times New Roman" w:hAnsiTheme="majorHAnsi" w:cstheme="majorHAnsi"/>
          <w:color w:val="00B050"/>
          <w:kern w:val="0"/>
          <w:lang w:eastAsia="en-US"/>
        </w:rPr>
        <w:t xml:space="preserve"> A. L.,</w:t>
      </w:r>
      <w:r w:rsidRPr="000C6BF2">
        <w:rPr>
          <w:rFonts w:asciiTheme="majorHAnsi" w:eastAsia="Times New Roman" w:hAnsiTheme="majorHAnsi" w:cstheme="majorHAnsi"/>
          <w:color w:val="00B050"/>
          <w:kern w:val="0"/>
          <w:lang w:eastAsia="en-US"/>
        </w:rPr>
        <w:t xml:space="preserve"> </w:t>
      </w:r>
      <w:proofErr w:type="spellStart"/>
      <w:r w:rsidRPr="000C6BF2">
        <w:rPr>
          <w:rFonts w:asciiTheme="majorHAnsi" w:eastAsia="Times New Roman" w:hAnsiTheme="majorHAnsi" w:cstheme="majorHAnsi"/>
          <w:color w:val="00B050"/>
          <w:kern w:val="0"/>
          <w:lang w:eastAsia="en-US"/>
        </w:rPr>
        <w:t>Sigfúsdóttir</w:t>
      </w:r>
      <w:proofErr w:type="spellEnd"/>
      <w:r w:rsidRPr="000C6BF2">
        <w:rPr>
          <w:rFonts w:asciiTheme="majorHAnsi" w:eastAsia="Times New Roman" w:hAnsiTheme="majorHAnsi" w:cstheme="majorHAnsi"/>
          <w:color w:val="00B050"/>
          <w:kern w:val="0"/>
          <w:lang w:eastAsia="en-US"/>
        </w:rPr>
        <w:t>,</w:t>
      </w:r>
      <w:r w:rsidR="009B7E0A">
        <w:rPr>
          <w:rFonts w:asciiTheme="majorHAnsi" w:eastAsia="Times New Roman" w:hAnsiTheme="majorHAnsi" w:cstheme="majorHAnsi"/>
          <w:color w:val="00B050"/>
          <w:kern w:val="0"/>
          <w:lang w:eastAsia="en-US"/>
        </w:rPr>
        <w:t xml:space="preserve"> I. </w:t>
      </w:r>
      <w:r w:rsidR="00352808">
        <w:rPr>
          <w:rFonts w:asciiTheme="majorHAnsi" w:eastAsia="Times New Roman" w:hAnsiTheme="majorHAnsi" w:cstheme="majorHAnsi"/>
          <w:color w:val="00B050"/>
          <w:kern w:val="0"/>
          <w:lang w:eastAsia="en-US"/>
        </w:rPr>
        <w:t xml:space="preserve">D., &amp; </w:t>
      </w:r>
      <w:proofErr w:type="spellStart"/>
      <w:r w:rsidRPr="000C6BF2">
        <w:rPr>
          <w:rFonts w:asciiTheme="majorHAnsi" w:eastAsia="Times New Roman" w:hAnsiTheme="majorHAnsi" w:cstheme="majorHAnsi"/>
          <w:color w:val="00B050"/>
          <w:kern w:val="0"/>
          <w:lang w:eastAsia="en-US"/>
        </w:rPr>
        <w:t>Allegrante</w:t>
      </w:r>
      <w:proofErr w:type="spellEnd"/>
      <w:r w:rsidRPr="000C6BF2">
        <w:rPr>
          <w:rFonts w:asciiTheme="majorHAnsi" w:eastAsia="Times New Roman" w:hAnsiTheme="majorHAnsi" w:cstheme="majorHAnsi"/>
          <w:color w:val="00B050"/>
          <w:kern w:val="0"/>
          <w:lang w:eastAsia="en-US"/>
        </w:rPr>
        <w:t>, </w:t>
      </w:r>
      <w:r w:rsidR="00352808">
        <w:rPr>
          <w:rFonts w:asciiTheme="majorHAnsi" w:eastAsia="Times New Roman" w:hAnsiTheme="majorHAnsi" w:cstheme="majorHAnsi"/>
          <w:color w:val="00B050"/>
          <w:kern w:val="0"/>
          <w:lang w:eastAsia="en-US"/>
        </w:rPr>
        <w:t>J. P.</w:t>
      </w:r>
      <w:r w:rsidRPr="000C6BF2">
        <w:rPr>
          <w:rFonts w:asciiTheme="majorHAnsi" w:eastAsia="Times New Roman" w:hAnsiTheme="majorHAnsi" w:cstheme="majorHAnsi"/>
          <w:bCs/>
          <w:color w:val="00B050"/>
          <w:kern w:val="36"/>
          <w:lang w:eastAsia="en-US"/>
        </w:rPr>
        <w:t xml:space="preserve"> </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2008</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 xml:space="preserve">. </w:t>
      </w:r>
      <w:r w:rsidRPr="000C6BF2">
        <w:rPr>
          <w:rFonts w:asciiTheme="majorHAnsi" w:eastAsia="Times New Roman" w:hAnsiTheme="majorHAnsi" w:cstheme="majorHAnsi"/>
          <w:bCs/>
          <w:color w:val="00B050"/>
          <w:kern w:val="36"/>
          <w:lang w:eastAsia="en-US"/>
        </w:rPr>
        <w:t xml:space="preserve">Health </w:t>
      </w:r>
    </w:p>
    <w:p w14:paraId="22B88356" w14:textId="33A36B41" w:rsidR="000C6BF2" w:rsidRPr="000C6BF2" w:rsidRDefault="000C6BF2" w:rsidP="00352808">
      <w:pPr>
        <w:shd w:val="clear" w:color="auto" w:fill="FFFFFF"/>
        <w:ind w:left="720" w:firstLine="0"/>
        <w:outlineLvl w:val="0"/>
        <w:rPr>
          <w:rFonts w:asciiTheme="majorHAnsi" w:eastAsia="Times New Roman" w:hAnsiTheme="majorHAnsi" w:cstheme="majorHAnsi"/>
          <w:bCs/>
          <w:color w:val="00B050"/>
          <w:kern w:val="36"/>
          <w:lang w:eastAsia="en-US"/>
        </w:rPr>
      </w:pPr>
      <w:r w:rsidRPr="000C6BF2">
        <w:rPr>
          <w:rFonts w:asciiTheme="majorHAnsi" w:eastAsia="Times New Roman" w:hAnsiTheme="majorHAnsi" w:cstheme="majorHAnsi"/>
          <w:bCs/>
          <w:color w:val="00B050"/>
          <w:kern w:val="36"/>
          <w:lang w:eastAsia="en-US"/>
        </w:rPr>
        <w:t xml:space="preserve">Behavior and Academic Achievement Among Adolescents: The Relative Contribution of Dietary Habits, Physical Activity, </w:t>
      </w:r>
      <w:r>
        <w:rPr>
          <w:rFonts w:asciiTheme="majorHAnsi" w:eastAsia="Times New Roman" w:hAnsiTheme="majorHAnsi" w:cstheme="majorHAnsi"/>
          <w:bCs/>
          <w:color w:val="00B050"/>
          <w:kern w:val="36"/>
          <w:lang w:eastAsia="en-US"/>
        </w:rPr>
        <w:t>Body Mass Index, and Self-Esteem</w:t>
      </w:r>
      <w:r w:rsidR="00352808">
        <w:rPr>
          <w:rFonts w:asciiTheme="majorHAnsi" w:eastAsia="Times New Roman" w:hAnsiTheme="majorHAnsi" w:cstheme="majorHAnsi"/>
          <w:color w:val="00B050"/>
          <w:kern w:val="0"/>
          <w:lang w:eastAsia="en-US"/>
        </w:rPr>
        <w:t xml:space="preserve">. </w:t>
      </w:r>
      <w:r w:rsidR="00352808" w:rsidRPr="00352808">
        <w:rPr>
          <w:rFonts w:asciiTheme="majorHAnsi" w:eastAsia="Times New Roman" w:hAnsiTheme="majorHAnsi" w:cstheme="majorHAnsi"/>
          <w:i/>
          <w:color w:val="00B050"/>
          <w:kern w:val="0"/>
          <w:lang w:eastAsia="en-US"/>
        </w:rPr>
        <w:t>Health Education &amp; Behavior, 37(</w:t>
      </w:r>
      <w:r w:rsidRPr="00352808">
        <w:rPr>
          <w:rFonts w:asciiTheme="majorHAnsi" w:eastAsia="Times New Roman" w:hAnsiTheme="majorHAnsi" w:cstheme="majorHAnsi"/>
          <w:i/>
          <w:color w:val="00B050"/>
          <w:kern w:val="0"/>
          <w:lang w:eastAsia="en-US"/>
        </w:rPr>
        <w:t>1</w:t>
      </w:r>
      <w:r w:rsidR="00352808" w:rsidRPr="00352808">
        <w:rPr>
          <w:rFonts w:asciiTheme="majorHAnsi" w:eastAsia="Times New Roman" w:hAnsiTheme="majorHAnsi" w:cstheme="majorHAnsi"/>
          <w:i/>
          <w:color w:val="00B050"/>
          <w:kern w:val="0"/>
          <w:lang w:eastAsia="en-US"/>
        </w:rPr>
        <w:t>),</w:t>
      </w:r>
      <w:r w:rsidRPr="00352808">
        <w:rPr>
          <w:rFonts w:asciiTheme="majorHAnsi" w:eastAsia="Times New Roman" w:hAnsiTheme="majorHAnsi" w:cstheme="majorHAnsi"/>
          <w:i/>
          <w:color w:val="00B050"/>
          <w:kern w:val="0"/>
          <w:lang w:eastAsia="en-US"/>
        </w:rPr>
        <w:t xml:space="preserve"> </w:t>
      </w:r>
      <w:r w:rsidRPr="000C6BF2">
        <w:rPr>
          <w:rFonts w:asciiTheme="majorHAnsi" w:eastAsia="Times New Roman" w:hAnsiTheme="majorHAnsi" w:cstheme="majorHAnsi"/>
          <w:color w:val="00B050"/>
          <w:kern w:val="0"/>
          <w:lang w:eastAsia="en-US"/>
        </w:rPr>
        <w:t>51-64</w:t>
      </w:r>
      <w:r>
        <w:rPr>
          <w:rFonts w:asciiTheme="majorHAnsi" w:eastAsia="Times New Roman" w:hAnsiTheme="majorHAnsi" w:cstheme="majorHAnsi"/>
          <w:color w:val="00B050"/>
          <w:kern w:val="0"/>
          <w:lang w:eastAsia="en-US"/>
        </w:rPr>
        <w:t xml:space="preserve">. </w:t>
      </w:r>
      <w:proofErr w:type="spellStart"/>
      <w:r w:rsidR="00352808">
        <w:rPr>
          <w:rFonts w:asciiTheme="majorHAnsi" w:eastAsia="Times New Roman" w:hAnsiTheme="majorHAnsi" w:cstheme="majorHAnsi"/>
          <w:color w:val="00B050"/>
          <w:kern w:val="0"/>
          <w:lang w:eastAsia="en-US"/>
        </w:rPr>
        <w:t>doi</w:t>
      </w:r>
      <w:proofErr w:type="spellEnd"/>
      <w:r w:rsidRPr="000C6BF2">
        <w:rPr>
          <w:rFonts w:asciiTheme="majorHAnsi" w:eastAsia="Times New Roman" w:hAnsiTheme="majorHAnsi" w:cstheme="majorHAnsi"/>
          <w:color w:val="00B050"/>
          <w:kern w:val="0"/>
          <w:lang w:eastAsia="en-US"/>
        </w:rPr>
        <w:t>: </w:t>
      </w:r>
      <w:hyperlink r:id="rId24" w:history="1">
        <w:r w:rsidRPr="000C6BF2">
          <w:rPr>
            <w:rFonts w:asciiTheme="majorHAnsi" w:eastAsia="Times New Roman" w:hAnsiTheme="majorHAnsi" w:cstheme="majorHAnsi"/>
            <w:color w:val="00B050"/>
            <w:kern w:val="0"/>
            <w:lang w:eastAsia="en-US"/>
          </w:rPr>
          <w:t>https://doi.org/10.1177/1090198107313481</w:t>
        </w:r>
      </w:hyperlink>
    </w:p>
    <w:p w14:paraId="51210B15" w14:textId="661099C4" w:rsidR="007F3E16" w:rsidRDefault="007F3E16" w:rsidP="00352808">
      <w:pPr>
        <w:ind w:firstLine="0"/>
        <w:rPr>
          <w:rFonts w:asciiTheme="majorHAnsi" w:hAnsiTheme="majorHAnsi" w:cstheme="majorHAnsi"/>
          <w:color w:val="00B050"/>
          <w:shd w:val="clear" w:color="auto" w:fill="FFFFFF"/>
        </w:rPr>
      </w:pPr>
      <w:r>
        <w:rPr>
          <w:rFonts w:asciiTheme="majorHAnsi" w:hAnsiTheme="majorHAnsi" w:cstheme="majorHAnsi"/>
          <w:color w:val="00B050"/>
          <w:shd w:val="clear" w:color="auto" w:fill="FFFFFF"/>
        </w:rPr>
        <w:t>-</w:t>
      </w:r>
      <w:r w:rsidR="00B91787">
        <w:rPr>
          <w:rFonts w:asciiTheme="majorHAnsi" w:hAnsiTheme="majorHAnsi" w:cstheme="majorHAnsi"/>
          <w:color w:val="00B050"/>
          <w:shd w:val="clear" w:color="auto" w:fill="FFFFFF"/>
        </w:rPr>
        <w:t xml:space="preserve">*(library </w:t>
      </w:r>
      <w:proofErr w:type="gramStart"/>
      <w:r w:rsidR="00B91787">
        <w:rPr>
          <w:rFonts w:asciiTheme="majorHAnsi" w:hAnsiTheme="majorHAnsi" w:cstheme="majorHAnsi"/>
          <w:color w:val="00B050"/>
          <w:shd w:val="clear" w:color="auto" w:fill="FFFFFF"/>
        </w:rPr>
        <w:t>request)</w:t>
      </w:r>
      <w:r w:rsidR="002063CD" w:rsidRPr="007F3E16">
        <w:rPr>
          <w:rFonts w:asciiTheme="majorHAnsi" w:hAnsiTheme="majorHAnsi" w:cstheme="majorHAnsi"/>
          <w:color w:val="00B050"/>
          <w:shd w:val="clear" w:color="auto" w:fill="FFFFFF"/>
        </w:rPr>
        <w:t>Manger</w:t>
      </w:r>
      <w:proofErr w:type="gramEnd"/>
      <w:r w:rsidR="002063CD" w:rsidRPr="007F3E16">
        <w:rPr>
          <w:rFonts w:asciiTheme="majorHAnsi" w:hAnsiTheme="majorHAnsi" w:cstheme="majorHAnsi"/>
          <w:color w:val="00B050"/>
          <w:shd w:val="clear" w:color="auto" w:fill="FFFFFF"/>
        </w:rPr>
        <w:t xml:space="preserve">, T. A., &amp; Motta, R. W. (2005). The Impact of an Exercise Program on Posttraumatic </w:t>
      </w:r>
    </w:p>
    <w:p w14:paraId="1B9336AD" w14:textId="7BB2F2C7" w:rsidR="00B075E6" w:rsidRPr="007F3E16" w:rsidRDefault="002063CD" w:rsidP="007F3E16">
      <w:pPr>
        <w:ind w:left="720" w:firstLine="0"/>
        <w:rPr>
          <w:rFonts w:asciiTheme="majorHAnsi" w:hAnsiTheme="majorHAnsi" w:cstheme="majorHAnsi"/>
          <w:color w:val="00B050"/>
          <w:shd w:val="clear" w:color="auto" w:fill="FFFFFF"/>
        </w:rPr>
      </w:pPr>
      <w:r w:rsidRPr="007F3E16">
        <w:rPr>
          <w:rFonts w:asciiTheme="majorHAnsi" w:hAnsiTheme="majorHAnsi" w:cstheme="majorHAnsi"/>
          <w:color w:val="00B050"/>
          <w:shd w:val="clear" w:color="auto" w:fill="FFFFFF"/>
        </w:rPr>
        <w:t>Stress Disorder, Anxiety, and Depression. </w:t>
      </w:r>
      <w:r w:rsidRPr="007F3E16">
        <w:rPr>
          <w:rStyle w:val="Emphasis"/>
          <w:rFonts w:asciiTheme="majorHAnsi" w:hAnsiTheme="majorHAnsi" w:cstheme="majorHAnsi"/>
          <w:color w:val="00B050"/>
          <w:shd w:val="clear" w:color="auto" w:fill="FFFFFF"/>
        </w:rPr>
        <w:t>International Journal of Emergency Mental Health, 7</w:t>
      </w:r>
      <w:r w:rsidRPr="007F3E16">
        <w:rPr>
          <w:rFonts w:asciiTheme="majorHAnsi" w:hAnsiTheme="majorHAnsi" w:cstheme="majorHAnsi"/>
          <w:i/>
          <w:color w:val="00B050"/>
          <w:shd w:val="clear" w:color="auto" w:fill="FFFFFF"/>
        </w:rPr>
        <w:t>(1)</w:t>
      </w:r>
      <w:r w:rsidRPr="007F3E16">
        <w:rPr>
          <w:rFonts w:asciiTheme="majorHAnsi" w:hAnsiTheme="majorHAnsi" w:cstheme="majorHAnsi"/>
          <w:color w:val="00B050"/>
          <w:shd w:val="clear" w:color="auto" w:fill="FFFFFF"/>
        </w:rPr>
        <w:t>, 49-57</w:t>
      </w:r>
      <w:r w:rsidR="007F3E16">
        <w:rPr>
          <w:rFonts w:asciiTheme="majorHAnsi" w:hAnsiTheme="majorHAnsi" w:cstheme="majorHAnsi"/>
          <w:color w:val="00B050"/>
          <w:shd w:val="clear" w:color="auto" w:fill="FFFFFF"/>
        </w:rPr>
        <w:t>.</w:t>
      </w:r>
    </w:p>
    <w:p w14:paraId="28C75C05" w14:textId="250BDEF3" w:rsidR="00F97200" w:rsidRDefault="0037721E" w:rsidP="00F97200">
      <w:pPr>
        <w:ind w:firstLine="0"/>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xml:space="preserve">. Student Engagement in Instructional Activity: Patterns in the Elementary, </w:t>
      </w:r>
    </w:p>
    <w:p w14:paraId="79A53E0F" w14:textId="412E374A" w:rsidR="0037721E" w:rsidRPr="00BA746A" w:rsidRDefault="0037721E" w:rsidP="00BA746A">
      <w:pPr>
        <w:ind w:left="720" w:firstLine="0"/>
        <w:rPr>
          <w:rFonts w:eastAsia="Times New Roman"/>
          <w:kern w:val="0"/>
          <w:lang w:eastAsia="en-US"/>
        </w:rPr>
      </w:pPr>
      <w:r w:rsidRPr="0037721E">
        <w:rPr>
          <w:color w:val="7030A0"/>
        </w:rPr>
        <w:t xml:space="preserve">Middle, and High School Years. </w:t>
      </w:r>
      <w:r w:rsidRPr="00F97200">
        <w:rPr>
          <w:i/>
          <w:color w:val="7030A0"/>
        </w:rPr>
        <w:t>American Educatio</w:t>
      </w:r>
      <w:r w:rsidR="00F97200" w:rsidRPr="00F97200">
        <w:rPr>
          <w:i/>
          <w:color w:val="7030A0"/>
        </w:rPr>
        <w:t>nal Research Journal Spring, 37(</w:t>
      </w:r>
      <w:r w:rsidRPr="00F97200">
        <w:rPr>
          <w:i/>
          <w:color w:val="7030A0"/>
        </w:rPr>
        <w:t>1</w:t>
      </w:r>
      <w:r w:rsidR="00F97200" w:rsidRPr="00F97200">
        <w:rPr>
          <w:i/>
          <w:color w:val="7030A0"/>
        </w:rPr>
        <w:t>),</w:t>
      </w:r>
      <w:r w:rsidR="00F97200">
        <w:rPr>
          <w:color w:val="7030A0"/>
        </w:rPr>
        <w:t xml:space="preserve"> </w:t>
      </w:r>
      <w:r w:rsidRPr="0037721E">
        <w:rPr>
          <w:color w:val="7030A0"/>
        </w:rPr>
        <w:t>153-184.</w:t>
      </w:r>
      <w:r w:rsidR="00BA746A">
        <w:rPr>
          <w:color w:val="7030A0"/>
        </w:rPr>
        <w:t xml:space="preserve"> </w:t>
      </w:r>
      <w:proofErr w:type="spellStart"/>
      <w:r w:rsidR="00BA746A">
        <w:rPr>
          <w:color w:val="7030A0"/>
        </w:rPr>
        <w:t>doi</w:t>
      </w:r>
      <w:proofErr w:type="spellEnd"/>
      <w:r w:rsidR="00BA746A">
        <w:rPr>
          <w:color w:val="7030A0"/>
        </w:rPr>
        <w:t>:</w:t>
      </w:r>
      <w:r w:rsidR="00BA746A" w:rsidRPr="00BA746A">
        <w:rPr>
          <w:rFonts w:eastAsia="Times New Roman"/>
        </w:rPr>
        <w:t xml:space="preserve"> </w:t>
      </w:r>
      <w:hyperlink r:id="rId25" w:history="1">
        <w:r w:rsidR="00BA746A">
          <w:rPr>
            <w:rStyle w:val="Hyperlink"/>
            <w:rFonts w:ascii="Arial" w:eastAsia="Times New Roman" w:hAnsi="Arial" w:cs="Arial"/>
            <w:color w:val="006ACC"/>
            <w:sz w:val="21"/>
            <w:szCs w:val="21"/>
            <w:shd w:val="clear" w:color="auto" w:fill="FFFFFF"/>
          </w:rPr>
          <w:t>https://doi.org/10.3102/00028312037001153</w:t>
        </w:r>
      </w:hyperlink>
    </w:p>
    <w:p w14:paraId="5BAB1CD8" w14:textId="77777777" w:rsidR="009E1242" w:rsidRDefault="00F97200" w:rsidP="009E1242">
      <w:pPr>
        <w:ind w:firstLine="0"/>
        <w:rPr>
          <w:color w:val="00B0F0"/>
        </w:rPr>
      </w:pPr>
      <w:proofErr w:type="spellStart"/>
      <w:r>
        <w:rPr>
          <w:color w:val="00B0F0"/>
        </w:rPr>
        <w:t>Mastin</w:t>
      </w:r>
      <w:proofErr w:type="spellEnd"/>
      <w:r>
        <w:rPr>
          <w:color w:val="00B0F0"/>
        </w:rPr>
        <w:t xml:space="preserve">, D. F., </w:t>
      </w:r>
      <w:r w:rsidR="00F87520" w:rsidRPr="00EA2610">
        <w:rPr>
          <w:color w:val="00B0F0"/>
        </w:rPr>
        <w:t>Bryson,</w:t>
      </w:r>
      <w:r>
        <w:rPr>
          <w:color w:val="00B0F0"/>
        </w:rPr>
        <w:t xml:space="preserve"> J., &amp; </w:t>
      </w:r>
      <w:proofErr w:type="spellStart"/>
      <w:r w:rsidR="00F87520" w:rsidRPr="00EA2610">
        <w:rPr>
          <w:color w:val="00B0F0"/>
        </w:rPr>
        <w:t>Corwyn</w:t>
      </w:r>
      <w:proofErr w:type="spellEnd"/>
      <w:r>
        <w:rPr>
          <w:color w:val="00B0F0"/>
        </w:rPr>
        <w:t>, R.</w:t>
      </w:r>
      <w:r w:rsidR="00F87520" w:rsidRPr="00EA2610">
        <w:rPr>
          <w:color w:val="00B0F0"/>
        </w:rPr>
        <w:t xml:space="preserve"> (2006). Assessment of Sleep Hygiene Using the Sleep </w:t>
      </w:r>
    </w:p>
    <w:p w14:paraId="534AB847" w14:textId="4E7E7A69" w:rsidR="00EA2610" w:rsidRDefault="00F87520" w:rsidP="009E1242">
      <w:pPr>
        <w:ind w:left="720" w:firstLine="0"/>
        <w:rPr>
          <w:color w:val="00B0F0"/>
        </w:rPr>
      </w:pPr>
      <w:r w:rsidRPr="00EA2610">
        <w:rPr>
          <w:color w:val="00B0F0"/>
        </w:rPr>
        <w:lastRenderedPageBreak/>
        <w:t xml:space="preserve">Hygiene Index. </w:t>
      </w:r>
      <w:r w:rsidRPr="00F97200">
        <w:rPr>
          <w:i/>
          <w:color w:val="00B0F0"/>
        </w:rPr>
        <w:t>Journal of Behavioral M</w:t>
      </w:r>
      <w:r w:rsidR="00F97200" w:rsidRPr="00F97200">
        <w:rPr>
          <w:i/>
          <w:color w:val="00B0F0"/>
        </w:rPr>
        <w:t>edicine, 29(</w:t>
      </w:r>
      <w:r w:rsidRPr="00F97200">
        <w:rPr>
          <w:i/>
          <w:color w:val="00B0F0"/>
        </w:rPr>
        <w:t>3</w:t>
      </w:r>
      <w:r w:rsidR="00F97200" w:rsidRPr="00F97200">
        <w:rPr>
          <w:i/>
          <w:color w:val="00B0F0"/>
        </w:rPr>
        <w:t>)</w:t>
      </w:r>
      <w:r w:rsidR="00F97200">
        <w:rPr>
          <w:i/>
          <w:color w:val="00B0F0"/>
        </w:rPr>
        <w:t>,</w:t>
      </w:r>
      <w:r w:rsidR="009E1242">
        <w:rPr>
          <w:i/>
          <w:color w:val="00B0F0"/>
        </w:rPr>
        <w:t xml:space="preserve"> </w:t>
      </w:r>
      <w:r w:rsidR="009E1242" w:rsidRPr="009E1242">
        <w:rPr>
          <w:color w:val="00B0F0"/>
        </w:rPr>
        <w:t>223-227</w:t>
      </w:r>
      <w:r w:rsidR="00F97200" w:rsidRPr="009E1242">
        <w:rPr>
          <w:color w:val="00B0F0"/>
        </w:rPr>
        <w:t>.</w:t>
      </w:r>
      <w:r w:rsidR="00F97200">
        <w:rPr>
          <w:color w:val="00B0F0"/>
        </w:rPr>
        <w:t xml:space="preserve"> </w:t>
      </w:r>
      <w:proofErr w:type="spellStart"/>
      <w:r w:rsidR="00F97200">
        <w:rPr>
          <w:color w:val="00B0F0"/>
        </w:rPr>
        <w:t>doi</w:t>
      </w:r>
      <w:proofErr w:type="spellEnd"/>
      <w:r w:rsidRPr="00EA2610">
        <w:rPr>
          <w:color w:val="00B0F0"/>
        </w:rPr>
        <w:t xml:space="preserve">: 10.1007/s10865-006-9047-6 </w:t>
      </w:r>
    </w:p>
    <w:p w14:paraId="115BF747" w14:textId="087056A3" w:rsidR="00382D3F" w:rsidRDefault="00A1037E" w:rsidP="00F97200">
      <w:pPr>
        <w:ind w:firstLine="0"/>
        <w:rPr>
          <w:rFonts w:ascii="Times New Roman" w:eastAsia="Times New Roman" w:hAnsi="Times New Roman" w:cs="Times New Roman"/>
          <w:color w:val="F66925"/>
          <w:kern w:val="0"/>
          <w:lang w:eastAsia="en-US"/>
        </w:rPr>
      </w:pPr>
      <w:r w:rsidRPr="00A1037E">
        <w:rPr>
          <w:rFonts w:ascii="Times New Roman" w:eastAsia="Times New Roman" w:hAnsi="Times New Roman" w:cs="Times New Roman"/>
          <w:color w:val="F66925"/>
          <w:kern w:val="0"/>
          <w:lang w:eastAsia="en-US"/>
        </w:rPr>
        <w:t>McCullough, G., Huebner, E.</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S., &amp; Laughlin, J.</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 xml:space="preserve">E. (2000). Life events, self-concept, and </w:t>
      </w:r>
    </w:p>
    <w:p w14:paraId="37AFE206" w14:textId="59F433B4" w:rsidR="00A1037E" w:rsidRPr="005E26F1" w:rsidRDefault="00A1037E" w:rsidP="005E26F1">
      <w:pPr>
        <w:ind w:left="720" w:firstLine="0"/>
        <w:rPr>
          <w:rFonts w:ascii="Times New Roman" w:eastAsia="Times New Roman" w:hAnsi="Times New Roman" w:cs="Times New Roman"/>
          <w:kern w:val="0"/>
          <w:lang w:eastAsia="en-US"/>
        </w:rPr>
      </w:pPr>
      <w:r w:rsidRPr="00A1037E">
        <w:rPr>
          <w:rFonts w:ascii="Times New Roman" w:eastAsia="Times New Roman" w:hAnsi="Times New Roman" w:cs="Times New Roman"/>
          <w:color w:val="F66925"/>
          <w:kern w:val="0"/>
          <w:lang w:eastAsia="en-US"/>
        </w:rPr>
        <w:t>adolescents</w:t>
      </w:r>
      <w:r w:rsidR="00F97200">
        <w:rPr>
          <w:rFonts w:ascii="Times New Roman" w:eastAsia="Times New Roman" w:hAnsi="Times New Roman" w:cs="Times New Roman"/>
          <w:color w:val="F66925"/>
          <w:kern w:val="0"/>
          <w:lang w:eastAsia="en-US"/>
        </w:rPr>
        <w:t>’</w:t>
      </w:r>
      <w:r w:rsidRPr="00A1037E">
        <w:rPr>
          <w:rFonts w:ascii="Times New Roman" w:eastAsia="Times New Roman" w:hAnsi="Times New Roman" w:cs="Times New Roman"/>
          <w:color w:val="F66925"/>
          <w:kern w:val="0"/>
          <w:lang w:eastAsia="en-US"/>
        </w:rPr>
        <w:t xml:space="preserve"> positive subjective well-being. </w:t>
      </w:r>
      <w:r w:rsidRPr="00F97200">
        <w:rPr>
          <w:rFonts w:ascii="Times New Roman" w:eastAsia="Times New Roman" w:hAnsi="Times New Roman" w:cs="Times New Roman"/>
          <w:i/>
          <w:color w:val="F66925"/>
          <w:kern w:val="0"/>
          <w:lang w:eastAsia="en-US"/>
        </w:rPr>
        <w:t>Psychology in the Schools, 3,</w:t>
      </w:r>
      <w:r w:rsidRPr="00A1037E">
        <w:rPr>
          <w:rFonts w:ascii="Times New Roman" w:eastAsia="Times New Roman" w:hAnsi="Times New Roman" w:cs="Times New Roman"/>
          <w:color w:val="F66925"/>
          <w:kern w:val="0"/>
          <w:lang w:eastAsia="en-US"/>
        </w:rPr>
        <w:t xml:space="preserve"> 1–10.</w:t>
      </w:r>
      <w:r w:rsidR="005E26F1">
        <w:rPr>
          <w:rFonts w:ascii="Times New Roman" w:eastAsia="Times New Roman" w:hAnsi="Times New Roman" w:cs="Times New Roman"/>
          <w:color w:val="F66925"/>
          <w:kern w:val="0"/>
          <w:lang w:eastAsia="en-US"/>
        </w:rPr>
        <w:t xml:space="preserve"> </w:t>
      </w:r>
      <w:proofErr w:type="spellStart"/>
      <w:r w:rsidR="005E26F1">
        <w:rPr>
          <w:rFonts w:ascii="Times New Roman" w:eastAsia="Times New Roman" w:hAnsi="Times New Roman" w:cs="Times New Roman"/>
          <w:color w:val="F66925"/>
          <w:kern w:val="0"/>
          <w:lang w:eastAsia="en-US"/>
        </w:rPr>
        <w:t>doi</w:t>
      </w:r>
      <w:proofErr w:type="spellEnd"/>
      <w:r w:rsidR="005E26F1">
        <w:rPr>
          <w:rFonts w:ascii="Times New Roman" w:eastAsia="Times New Roman" w:hAnsi="Times New Roman" w:cs="Times New Roman"/>
          <w:color w:val="F66925"/>
          <w:kern w:val="0"/>
          <w:lang w:eastAsia="en-US"/>
        </w:rPr>
        <w:t xml:space="preserve">: </w:t>
      </w:r>
      <w:r w:rsidR="005E26F1" w:rsidRPr="005E26F1">
        <w:rPr>
          <w:rFonts w:asciiTheme="majorHAnsi" w:eastAsia="Times New Roman" w:hAnsiTheme="majorHAnsi" w:cstheme="majorHAnsi"/>
          <w:color w:val="F66925"/>
          <w:kern w:val="0"/>
          <w:shd w:val="clear" w:color="auto" w:fill="FFFFFF"/>
          <w:lang w:eastAsia="en-US"/>
        </w:rPr>
        <w:t>10.1002/(SICI)1520-6807(200005)37:3&lt;</w:t>
      </w:r>
      <w:proofErr w:type="gramStart"/>
      <w:r w:rsidR="005E26F1" w:rsidRPr="005E26F1">
        <w:rPr>
          <w:rFonts w:asciiTheme="majorHAnsi" w:eastAsia="Times New Roman" w:hAnsiTheme="majorHAnsi" w:cstheme="majorHAnsi"/>
          <w:color w:val="F66925"/>
          <w:kern w:val="0"/>
          <w:shd w:val="clear" w:color="auto" w:fill="FFFFFF"/>
          <w:lang w:eastAsia="en-US"/>
        </w:rPr>
        <w:t>281::</w:t>
      </w:r>
      <w:proofErr w:type="gramEnd"/>
      <w:r w:rsidR="005E26F1" w:rsidRPr="005E26F1">
        <w:rPr>
          <w:rFonts w:asciiTheme="majorHAnsi" w:eastAsia="Times New Roman" w:hAnsiTheme="majorHAnsi" w:cstheme="majorHAnsi"/>
          <w:color w:val="F66925"/>
          <w:kern w:val="0"/>
          <w:shd w:val="clear" w:color="auto" w:fill="FFFFFF"/>
          <w:lang w:eastAsia="en-US"/>
        </w:rPr>
        <w:t>AID-PITS8&gt;3.0.CO;2-2</w:t>
      </w:r>
    </w:p>
    <w:p w14:paraId="3F923D8C" w14:textId="5799F2B4" w:rsidR="00382D3F" w:rsidRDefault="00D23DCB" w:rsidP="00382D3F">
      <w:pPr>
        <w:ind w:firstLine="0"/>
        <w:rPr>
          <w:rFonts w:asciiTheme="majorHAnsi" w:eastAsia="Times New Roman" w:hAnsiTheme="majorHAnsi" w:cstheme="majorHAnsi"/>
          <w:color w:val="F66925"/>
          <w:kern w:val="0"/>
          <w:shd w:val="clear" w:color="auto" w:fill="F7FBFE"/>
          <w:lang w:eastAsia="en-US"/>
        </w:rPr>
      </w:pPr>
      <w:r w:rsidRPr="00D23DCB">
        <w:rPr>
          <w:rFonts w:asciiTheme="majorHAnsi" w:eastAsia="Times New Roman" w:hAnsiTheme="majorHAnsi" w:cstheme="majorHAnsi"/>
          <w:color w:val="F66925"/>
          <w:kern w:val="0"/>
          <w:shd w:val="clear" w:color="auto" w:fill="F7FBFE"/>
          <w:lang w:eastAsia="en-US"/>
        </w:rPr>
        <w:t xml:space="preserve">McKnight, C. G., Huebner, E. S., &amp; </w:t>
      </w:r>
      <w:proofErr w:type="spellStart"/>
      <w:r w:rsidRPr="00D23DCB">
        <w:rPr>
          <w:rFonts w:asciiTheme="majorHAnsi" w:eastAsia="Times New Roman" w:hAnsiTheme="majorHAnsi" w:cstheme="majorHAnsi"/>
          <w:color w:val="F66925"/>
          <w:kern w:val="0"/>
          <w:shd w:val="clear" w:color="auto" w:fill="F7FBFE"/>
          <w:lang w:eastAsia="en-US"/>
        </w:rPr>
        <w:t>Suldo</w:t>
      </w:r>
      <w:proofErr w:type="spellEnd"/>
      <w:r w:rsidRPr="00D23DCB">
        <w:rPr>
          <w:rFonts w:asciiTheme="majorHAnsi" w:eastAsia="Times New Roman" w:hAnsiTheme="majorHAnsi" w:cstheme="majorHAnsi"/>
          <w:color w:val="F66925"/>
          <w:kern w:val="0"/>
          <w:shd w:val="clear" w:color="auto" w:fill="F7FBFE"/>
          <w:lang w:eastAsia="en-US"/>
        </w:rPr>
        <w:t xml:space="preserve">, S. M. (2002). Relationships among stressful life </w:t>
      </w:r>
    </w:p>
    <w:p w14:paraId="02A8FFA2" w14:textId="2785EB20" w:rsidR="00D23DCB" w:rsidRPr="00514820" w:rsidRDefault="00D23DCB" w:rsidP="00514820">
      <w:pPr>
        <w:ind w:left="720" w:firstLine="0"/>
        <w:rPr>
          <w:rFonts w:eastAsia="Times New Roman" w:cstheme="minorHAnsi"/>
          <w:color w:val="F66925"/>
          <w:kern w:val="0"/>
          <w:lang w:eastAsia="en-US"/>
        </w:rPr>
      </w:pPr>
      <w:r w:rsidRPr="00D23DCB">
        <w:rPr>
          <w:rFonts w:asciiTheme="majorHAnsi" w:eastAsia="Times New Roman" w:hAnsiTheme="majorHAnsi" w:cstheme="majorHAnsi"/>
          <w:color w:val="F66925"/>
          <w:kern w:val="0"/>
          <w:shd w:val="clear" w:color="auto" w:fill="F7FBFE"/>
          <w:lang w:eastAsia="en-US"/>
        </w:rPr>
        <w:t>events, temperament, problem behavior, and global life satisfaction in adolescents. </w:t>
      </w:r>
      <w:r w:rsidRPr="00D23DCB">
        <w:rPr>
          <w:rFonts w:asciiTheme="majorHAnsi" w:eastAsia="Times New Roman" w:hAnsiTheme="majorHAnsi" w:cstheme="majorHAnsi"/>
          <w:i/>
          <w:iCs/>
          <w:color w:val="F66925"/>
          <w:kern w:val="0"/>
          <w:lang w:eastAsia="en-US"/>
        </w:rPr>
        <w:t>Psychology in the Schools,</w:t>
      </w:r>
      <w:r w:rsidRPr="00D23DCB">
        <w:rPr>
          <w:rFonts w:asciiTheme="majorHAnsi" w:eastAsia="Times New Roman" w:hAnsiTheme="majorHAnsi" w:cstheme="majorHAnsi"/>
          <w:color w:val="F66925"/>
          <w:kern w:val="0"/>
          <w:shd w:val="clear" w:color="auto" w:fill="F7FBFE"/>
          <w:lang w:eastAsia="en-US"/>
        </w:rPr>
        <w:t> </w:t>
      </w:r>
      <w:r w:rsidRPr="00D23DCB">
        <w:rPr>
          <w:rFonts w:asciiTheme="majorHAnsi" w:eastAsia="Times New Roman" w:hAnsiTheme="majorHAnsi" w:cstheme="majorHAnsi"/>
          <w:i/>
          <w:iCs/>
          <w:color w:val="F66925"/>
          <w:kern w:val="0"/>
          <w:lang w:eastAsia="en-US"/>
        </w:rPr>
        <w:t>39</w:t>
      </w:r>
      <w:r w:rsidRPr="00D23DCB">
        <w:rPr>
          <w:rFonts w:asciiTheme="majorHAnsi" w:eastAsia="Times New Roman" w:hAnsiTheme="majorHAnsi" w:cstheme="majorHAnsi"/>
          <w:color w:val="F66925"/>
          <w:kern w:val="0"/>
          <w:shd w:val="clear" w:color="auto" w:fill="F7FBFE"/>
          <w:lang w:eastAsia="en-US"/>
        </w:rPr>
        <w:t>, 677–687.</w:t>
      </w:r>
      <w:r w:rsidR="00514820">
        <w:rPr>
          <w:rFonts w:asciiTheme="majorHAnsi" w:eastAsia="Times New Roman" w:hAnsiTheme="majorHAnsi" w:cstheme="majorHAnsi"/>
          <w:color w:val="F66925"/>
          <w:kern w:val="0"/>
          <w:shd w:val="clear" w:color="auto" w:fill="F7FBFE"/>
          <w:lang w:eastAsia="en-US"/>
        </w:rPr>
        <w:t xml:space="preserve"> </w:t>
      </w:r>
      <w:proofErr w:type="spellStart"/>
      <w:r w:rsidR="00514820">
        <w:rPr>
          <w:rFonts w:asciiTheme="majorHAnsi" w:eastAsia="Times New Roman" w:hAnsiTheme="majorHAnsi" w:cstheme="majorHAnsi"/>
          <w:color w:val="F66925"/>
          <w:kern w:val="0"/>
          <w:shd w:val="clear" w:color="auto" w:fill="F7FBFE"/>
          <w:lang w:eastAsia="en-US"/>
        </w:rPr>
        <w:t>doi</w:t>
      </w:r>
      <w:proofErr w:type="spellEnd"/>
      <w:r w:rsidR="00514820">
        <w:rPr>
          <w:rFonts w:asciiTheme="majorHAnsi" w:eastAsia="Times New Roman" w:hAnsiTheme="majorHAnsi" w:cstheme="majorHAnsi"/>
          <w:color w:val="F66925"/>
          <w:kern w:val="0"/>
          <w:shd w:val="clear" w:color="auto" w:fill="F7FBFE"/>
          <w:lang w:eastAsia="en-US"/>
        </w:rPr>
        <w:t xml:space="preserve">: </w:t>
      </w:r>
      <w:r w:rsidR="00514820" w:rsidRPr="00514820">
        <w:rPr>
          <w:rFonts w:eastAsia="Times New Roman" w:cstheme="minorHAnsi"/>
          <w:color w:val="F66925"/>
          <w:kern w:val="0"/>
          <w:shd w:val="clear" w:color="auto" w:fill="FFFFFF"/>
          <w:lang w:eastAsia="en-US"/>
        </w:rPr>
        <w:t>10.1002/pits.10062</w:t>
      </w:r>
    </w:p>
    <w:p w14:paraId="4F0931EF" w14:textId="4BE9C6E2" w:rsidR="00382D3F" w:rsidRDefault="00382D3F" w:rsidP="00382D3F">
      <w:pPr>
        <w:ind w:firstLine="0"/>
        <w:rPr>
          <w:color w:val="00B0F0"/>
        </w:rPr>
      </w:pPr>
      <w:r>
        <w:rPr>
          <w:color w:val="00B0F0"/>
        </w:rPr>
        <w:t>Mindell, J. A., Meltzer</w:t>
      </w:r>
      <w:r w:rsidR="00057FBC" w:rsidRPr="00057FBC">
        <w:rPr>
          <w:color w:val="00B0F0"/>
        </w:rPr>
        <w:t>,</w:t>
      </w:r>
      <w:r>
        <w:rPr>
          <w:color w:val="00B0F0"/>
        </w:rPr>
        <w:t xml:space="preserve"> L. J.,</w:t>
      </w:r>
      <w:r w:rsidR="00057FBC" w:rsidRPr="00057FBC">
        <w:rPr>
          <w:color w:val="00B0F0"/>
        </w:rPr>
        <w:t xml:space="preserve"> </w:t>
      </w:r>
      <w:proofErr w:type="spellStart"/>
      <w:r w:rsidR="00057FBC" w:rsidRPr="00057FBC">
        <w:rPr>
          <w:color w:val="00B0F0"/>
        </w:rPr>
        <w:t>Carskadon</w:t>
      </w:r>
      <w:proofErr w:type="spellEnd"/>
      <w:r w:rsidR="00057FBC" w:rsidRPr="00057FBC">
        <w:rPr>
          <w:color w:val="00B0F0"/>
        </w:rPr>
        <w:t>,</w:t>
      </w:r>
      <w:r>
        <w:rPr>
          <w:color w:val="00B0F0"/>
        </w:rPr>
        <w:t xml:space="preserve"> M. A., &amp;</w:t>
      </w:r>
      <w:r w:rsidR="00057FBC" w:rsidRPr="00057FBC">
        <w:rPr>
          <w:color w:val="00B0F0"/>
        </w:rPr>
        <w:t xml:space="preserve"> </w:t>
      </w:r>
      <w:proofErr w:type="spellStart"/>
      <w:r w:rsidR="00057FBC" w:rsidRPr="00057FBC">
        <w:rPr>
          <w:color w:val="00B0F0"/>
        </w:rPr>
        <w:t>Chervin</w:t>
      </w:r>
      <w:proofErr w:type="spellEnd"/>
      <w:r>
        <w:rPr>
          <w:color w:val="00B0F0"/>
        </w:rPr>
        <w:t>, R. D.</w:t>
      </w:r>
      <w:r w:rsidR="00057FBC" w:rsidRPr="00057FBC">
        <w:rPr>
          <w:color w:val="00B0F0"/>
        </w:rPr>
        <w:t xml:space="preserve"> (2009)</w:t>
      </w:r>
      <w:r>
        <w:rPr>
          <w:color w:val="00B0F0"/>
        </w:rPr>
        <w:t>.</w:t>
      </w:r>
      <w:r w:rsidR="00057FBC" w:rsidRPr="00057FBC">
        <w:rPr>
          <w:color w:val="00B0F0"/>
        </w:rPr>
        <w:t xml:space="preserve"> Developmental </w:t>
      </w:r>
    </w:p>
    <w:p w14:paraId="748C5089" w14:textId="6D7F68F1" w:rsidR="00057FBC" w:rsidRPr="00007A22" w:rsidRDefault="00057FBC" w:rsidP="00007A22">
      <w:pPr>
        <w:ind w:left="720" w:firstLine="0"/>
        <w:rPr>
          <w:rFonts w:ascii="Times New Roman" w:eastAsia="Times New Roman" w:hAnsi="Times New Roman" w:cs="Times New Roman"/>
          <w:color w:val="00B0F0"/>
          <w:kern w:val="0"/>
          <w:lang w:eastAsia="en-US"/>
        </w:rPr>
      </w:pPr>
      <w:r w:rsidRPr="00057FBC">
        <w:rPr>
          <w:color w:val="00B0F0"/>
        </w:rPr>
        <w:t>aspects of sleep hygiene. Findings from the 2004 National Sleep Foundation Sleep in America</w:t>
      </w:r>
      <w:r w:rsidR="00382D3F">
        <w:rPr>
          <w:color w:val="00B0F0"/>
        </w:rPr>
        <w:t xml:space="preserve"> Poll. </w:t>
      </w:r>
      <w:r w:rsidR="00382D3F" w:rsidRPr="00382D3F">
        <w:rPr>
          <w:i/>
          <w:color w:val="00B0F0"/>
        </w:rPr>
        <w:t>Sleep Medicine, 10,</w:t>
      </w:r>
      <w:r w:rsidR="00382D3F">
        <w:rPr>
          <w:color w:val="00B0F0"/>
        </w:rPr>
        <w:t xml:space="preserve"> </w:t>
      </w:r>
      <w:r w:rsidRPr="00057FBC">
        <w:rPr>
          <w:color w:val="00B0F0"/>
        </w:rPr>
        <w:t>771–779.</w:t>
      </w:r>
      <w:r w:rsidR="00007A22">
        <w:rPr>
          <w:color w:val="00B0F0"/>
        </w:rPr>
        <w:t xml:space="preserve"> </w:t>
      </w:r>
      <w:proofErr w:type="gramStart"/>
      <w:r w:rsidR="00007A22" w:rsidRPr="00007A22">
        <w:rPr>
          <w:rFonts w:ascii="Times New Roman" w:eastAsia="Times New Roman" w:hAnsi="Times New Roman" w:cs="Times New Roman"/>
          <w:color w:val="00B0F0"/>
          <w:kern w:val="0"/>
          <w:lang w:eastAsia="en-US"/>
        </w:rPr>
        <w:t>doi:10.1016/j.sleep</w:t>
      </w:r>
      <w:proofErr w:type="gramEnd"/>
      <w:r w:rsidR="00007A22" w:rsidRPr="00007A22">
        <w:rPr>
          <w:rFonts w:ascii="Times New Roman" w:eastAsia="Times New Roman" w:hAnsi="Times New Roman" w:cs="Times New Roman"/>
          <w:color w:val="00B0F0"/>
          <w:kern w:val="0"/>
          <w:lang w:eastAsia="en-US"/>
        </w:rPr>
        <w:t>.2008.07.016</w:t>
      </w:r>
    </w:p>
    <w:p w14:paraId="50E63D9C" w14:textId="77777777" w:rsidR="00382D3F" w:rsidRDefault="00382D3F" w:rsidP="00382D3F">
      <w:pPr>
        <w:ind w:firstLine="0"/>
        <w:rPr>
          <w:rFonts w:eastAsia="Times New Roman" w:cstheme="minorHAnsi"/>
          <w:color w:val="00B0F0"/>
          <w:shd w:val="clear" w:color="auto" w:fill="FFFFFF"/>
        </w:rPr>
      </w:pPr>
      <w:proofErr w:type="gramStart"/>
      <w:r>
        <w:rPr>
          <w:rFonts w:eastAsia="Times New Roman" w:cstheme="minorHAnsi"/>
          <w:color w:val="00B0F0"/>
          <w:shd w:val="clear" w:color="auto" w:fill="FFFFFF"/>
        </w:rPr>
        <w:t>-(</w:t>
      </w:r>
      <w:proofErr w:type="gramEnd"/>
      <w:r>
        <w:rPr>
          <w:rFonts w:eastAsia="Times New Roman" w:cstheme="minorHAnsi"/>
          <w:color w:val="00B0F0"/>
          <w:shd w:val="clear" w:color="auto" w:fill="FFFFFF"/>
        </w:rPr>
        <w:t xml:space="preserve">check rest of authors and how to cite) </w:t>
      </w:r>
      <w:r w:rsidR="00865587" w:rsidRPr="00865587">
        <w:rPr>
          <w:rFonts w:eastAsia="Times New Roman" w:cstheme="minorHAnsi"/>
          <w:color w:val="00B0F0"/>
          <w:shd w:val="clear" w:color="auto" w:fill="FFFFFF"/>
        </w:rPr>
        <w:t>*</w:t>
      </w:r>
      <w:proofErr w:type="spellStart"/>
      <w:r w:rsidR="00D40286" w:rsidRPr="00865587">
        <w:rPr>
          <w:rFonts w:eastAsia="Times New Roman" w:cstheme="minorHAnsi"/>
          <w:color w:val="00B0F0"/>
          <w:shd w:val="clear" w:color="auto" w:fill="FFFFFF"/>
        </w:rPr>
        <w:t>Minkel</w:t>
      </w:r>
      <w:proofErr w:type="spellEnd"/>
      <w:r w:rsidR="00D40286" w:rsidRPr="00865587">
        <w:rPr>
          <w:rFonts w:eastAsia="Times New Roman" w:cstheme="minorHAnsi"/>
          <w:color w:val="00B0F0"/>
          <w:shd w:val="clear" w:color="auto" w:fill="FFFFFF"/>
        </w:rPr>
        <w:t xml:space="preserve">, J. D., Banks, S., </w:t>
      </w:r>
      <w:proofErr w:type="spellStart"/>
      <w:r w:rsidR="00D40286" w:rsidRPr="00865587">
        <w:rPr>
          <w:rFonts w:eastAsia="Times New Roman" w:cstheme="minorHAnsi"/>
          <w:color w:val="00B0F0"/>
          <w:shd w:val="clear" w:color="auto" w:fill="FFFFFF"/>
        </w:rPr>
        <w:t>Htaik</w:t>
      </w:r>
      <w:proofErr w:type="spellEnd"/>
      <w:r w:rsidR="00D40286" w:rsidRPr="00865587">
        <w:rPr>
          <w:rFonts w:eastAsia="Times New Roman" w:cstheme="minorHAnsi"/>
          <w:color w:val="00B0F0"/>
          <w:shd w:val="clear" w:color="auto" w:fill="FFFFFF"/>
        </w:rPr>
        <w:t xml:space="preserve">, O., </w:t>
      </w:r>
      <w:proofErr w:type="spellStart"/>
      <w:r w:rsidR="00D40286" w:rsidRPr="00865587">
        <w:rPr>
          <w:rFonts w:eastAsia="Times New Roman" w:cstheme="minorHAnsi"/>
          <w:color w:val="00B0F0"/>
          <w:shd w:val="clear" w:color="auto" w:fill="FFFFFF"/>
        </w:rPr>
        <w:t>Moreta</w:t>
      </w:r>
      <w:proofErr w:type="spellEnd"/>
      <w:r w:rsidR="00D40286" w:rsidRPr="00865587">
        <w:rPr>
          <w:rFonts w:eastAsia="Times New Roman" w:cstheme="minorHAnsi"/>
          <w:color w:val="00B0F0"/>
          <w:shd w:val="clear" w:color="auto" w:fill="FFFFFF"/>
        </w:rPr>
        <w:t xml:space="preserve">, M. C., </w:t>
      </w:r>
    </w:p>
    <w:p w14:paraId="10C7C543" w14:textId="2BD67532" w:rsidR="00D40286" w:rsidRDefault="00D40286" w:rsidP="00382D3F">
      <w:pPr>
        <w:ind w:left="720" w:firstLine="0"/>
        <w:rPr>
          <w:rStyle w:val="Hyperlink"/>
          <w:rFonts w:eastAsia="Times New Roman" w:cstheme="minorHAnsi"/>
          <w:color w:val="00B0F0"/>
          <w:shd w:val="clear" w:color="auto" w:fill="FFFFFF"/>
        </w:rPr>
      </w:pPr>
      <w:r w:rsidRPr="00865587">
        <w:rPr>
          <w:rFonts w:eastAsia="Times New Roman" w:cstheme="minorHAnsi"/>
          <w:color w:val="00B0F0"/>
          <w:shd w:val="clear" w:color="auto" w:fill="FFFFFF"/>
        </w:rPr>
        <w:t xml:space="preserve">Jones, C. W., </w:t>
      </w:r>
      <w:proofErr w:type="spellStart"/>
      <w:r w:rsidRPr="00865587">
        <w:rPr>
          <w:rFonts w:eastAsia="Times New Roman" w:cstheme="minorHAnsi"/>
          <w:color w:val="00B0F0"/>
          <w:shd w:val="clear" w:color="auto" w:fill="FFFFFF"/>
        </w:rPr>
        <w:t>McGlinchey</w:t>
      </w:r>
      <w:proofErr w:type="spellEnd"/>
      <w:r w:rsidRPr="00865587">
        <w:rPr>
          <w:rFonts w:eastAsia="Times New Roman" w:cstheme="minorHAnsi"/>
          <w:color w:val="00B0F0"/>
          <w:shd w:val="clear" w:color="auto" w:fill="FFFFFF"/>
        </w:rPr>
        <w:t xml:space="preserve">, E. L., . . . </w:t>
      </w:r>
      <w:proofErr w:type="spellStart"/>
      <w:r w:rsidRPr="00865587">
        <w:rPr>
          <w:rFonts w:eastAsia="Times New Roman" w:cstheme="minorHAnsi"/>
          <w:color w:val="00B0F0"/>
          <w:shd w:val="clear" w:color="auto" w:fill="FFFFFF"/>
        </w:rPr>
        <w:t>Dinges</w:t>
      </w:r>
      <w:proofErr w:type="spellEnd"/>
      <w:r w:rsidRPr="00865587">
        <w:rPr>
          <w:rFonts w:eastAsia="Times New Roman" w:cstheme="minorHAnsi"/>
          <w:color w:val="00B0F0"/>
          <w:shd w:val="clear" w:color="auto" w:fill="FFFFFF"/>
        </w:rPr>
        <w:t>, D. F. (2012). Sleep deprivation and stressors: Evidence for elevated negative affect in response to mild stressors when sleep deprived. </w:t>
      </w:r>
      <w:r w:rsidRPr="00865587">
        <w:rPr>
          <w:rStyle w:val="Emphasis"/>
          <w:rFonts w:eastAsia="Times New Roman" w:cstheme="minorHAnsi"/>
          <w:color w:val="00B0F0"/>
          <w:shd w:val="clear" w:color="auto" w:fill="FFFFFF"/>
        </w:rPr>
        <w:t>Emotion, 12</w:t>
      </w:r>
      <w:r w:rsidRPr="00865587">
        <w:rPr>
          <w:rFonts w:eastAsia="Times New Roman" w:cstheme="minorHAnsi"/>
          <w:color w:val="00B0F0"/>
          <w:shd w:val="clear" w:color="auto" w:fill="FFFFFF"/>
        </w:rPr>
        <w:t>(5), 1015-1020.</w:t>
      </w:r>
      <w:r w:rsidR="00382D3F">
        <w:rPr>
          <w:rFonts w:eastAsia="Times New Roman" w:cstheme="minorHAnsi"/>
          <w:color w:val="00B0F0"/>
          <w:kern w:val="0"/>
          <w:shd w:val="clear" w:color="auto" w:fill="FFFFFF"/>
          <w:lang w:eastAsia="en-US"/>
        </w:rPr>
        <w:t xml:space="preserve"> </w:t>
      </w:r>
      <w:proofErr w:type="spellStart"/>
      <w:r w:rsidR="00382D3F">
        <w:rPr>
          <w:rFonts w:eastAsia="Times New Roman" w:cstheme="minorHAnsi"/>
          <w:color w:val="00B0F0"/>
          <w:kern w:val="0"/>
          <w:shd w:val="clear" w:color="auto" w:fill="FFFFFF"/>
          <w:lang w:eastAsia="en-US"/>
        </w:rPr>
        <w:t>doi</w:t>
      </w:r>
      <w:proofErr w:type="spellEnd"/>
      <w:r w:rsidR="00865587" w:rsidRPr="00865587">
        <w:rPr>
          <w:rFonts w:eastAsia="Times New Roman" w:cstheme="minorHAnsi"/>
          <w:color w:val="00B0F0"/>
          <w:kern w:val="0"/>
          <w:shd w:val="clear" w:color="auto" w:fill="FFFFFF"/>
          <w:lang w:eastAsia="en-US"/>
        </w:rPr>
        <w:t xml:space="preserve">: </w:t>
      </w:r>
      <w:hyperlink r:id="rId26" w:tgtFrame="_blank" w:history="1">
        <w:r w:rsidRPr="00865587">
          <w:rPr>
            <w:rStyle w:val="Hyperlink"/>
            <w:rFonts w:eastAsia="Times New Roman" w:cstheme="minorHAnsi"/>
            <w:color w:val="00B0F0"/>
            <w:shd w:val="clear" w:color="auto" w:fill="FFFFFF"/>
          </w:rPr>
          <w:t>10.1037/a0026871</w:t>
        </w:r>
      </w:hyperlink>
    </w:p>
    <w:p w14:paraId="5BB3B1AE" w14:textId="77777777" w:rsidR="00C36EB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0D7D93">
        <w:rPr>
          <w:rStyle w:val="titleauthoretc"/>
          <w:rFonts w:asciiTheme="minorHAnsi" w:eastAsia="Times New Roman" w:hAnsiTheme="minorHAnsi" w:cstheme="minorHAnsi"/>
          <w:b w:val="0"/>
          <w:color w:val="000000" w:themeColor="text1"/>
        </w:rPr>
        <w:t>Misra</w:t>
      </w:r>
      <w:proofErr w:type="spellEnd"/>
      <w:r w:rsidRPr="000D7D93">
        <w:rPr>
          <w:rStyle w:val="titleauthoretc"/>
          <w:rFonts w:asciiTheme="minorHAnsi" w:eastAsia="Times New Roman" w:hAnsiTheme="minorHAnsi" w:cstheme="minorHAnsi"/>
          <w:b w:val="0"/>
          <w:color w:val="000000" w:themeColor="text1"/>
        </w:rPr>
        <w:t>, R. &amp; McKean, M.</w:t>
      </w:r>
      <w:r w:rsidRPr="000D7D93">
        <w:rPr>
          <w:rStyle w:val="titleauthoretc"/>
          <w:rFonts w:asciiTheme="minorHAnsi" w:eastAsia="Times New Roman" w:hAnsiTheme="minorHAnsi" w:cstheme="minorHAnsi"/>
          <w:color w:val="000000" w:themeColor="text1"/>
        </w:rPr>
        <w:t xml:space="preserve"> </w:t>
      </w:r>
      <w:r w:rsidRPr="000D7D93">
        <w:rPr>
          <w:rStyle w:val="titleauthoretc"/>
          <w:rFonts w:asciiTheme="minorHAnsi" w:eastAsia="Times New Roman" w:hAnsiTheme="minorHAnsi" w:cstheme="minorHAnsi"/>
          <w:b w:val="0"/>
          <w:color w:val="000000" w:themeColor="text1"/>
        </w:rPr>
        <w:t>(2000)</w:t>
      </w:r>
      <w:r w:rsidRPr="000D7D93">
        <w:rPr>
          <w:bCs w:val="0"/>
          <w:color w:val="000000" w:themeColor="text1"/>
        </w:rPr>
        <w:t>. </w:t>
      </w:r>
      <w:r w:rsidRPr="000D7D93">
        <w:rPr>
          <w:rFonts w:asciiTheme="minorHAnsi" w:eastAsia="Times New Roman" w:hAnsiTheme="minorHAnsi" w:cstheme="minorHAnsi"/>
          <w:b w:val="0"/>
          <w:bCs w:val="0"/>
          <w:color w:val="000000" w:themeColor="text1"/>
        </w:rPr>
        <w:t xml:space="preserve">College students' academic stress and its relation to </w:t>
      </w:r>
      <w:proofErr w:type="gramStart"/>
      <w:r w:rsidRPr="000D7D93">
        <w:rPr>
          <w:rFonts w:asciiTheme="minorHAnsi" w:eastAsia="Times New Roman" w:hAnsiTheme="minorHAnsi" w:cstheme="minorHAnsi"/>
          <w:b w:val="0"/>
          <w:bCs w:val="0"/>
          <w:color w:val="000000" w:themeColor="text1"/>
        </w:rPr>
        <w:t>their</w:t>
      </w:r>
      <w:proofErr w:type="gramEnd"/>
      <w:r w:rsidRPr="000D7D93">
        <w:rPr>
          <w:rFonts w:asciiTheme="minorHAnsi" w:eastAsia="Times New Roman" w:hAnsiTheme="minorHAnsi" w:cstheme="minorHAnsi"/>
          <w:b w:val="0"/>
          <w:bCs w:val="0"/>
          <w:color w:val="000000" w:themeColor="text1"/>
        </w:rPr>
        <w:t xml:space="preserve"> </w:t>
      </w:r>
    </w:p>
    <w:p w14:paraId="53224C74" w14:textId="17B44152" w:rsidR="000D7D93" w:rsidRPr="00306F2C"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0D7D93">
        <w:rPr>
          <w:rFonts w:asciiTheme="minorHAnsi" w:eastAsia="Times New Roman" w:hAnsiTheme="minorHAnsi" w:cstheme="minorHAnsi"/>
          <w:b w:val="0"/>
          <w:bCs w:val="0"/>
          <w:color w:val="000000" w:themeColor="text1"/>
        </w:rPr>
        <w:t xml:space="preserve">anxiety, time management, and leisure satisfaction. </w:t>
      </w:r>
      <w:r w:rsidRPr="000D7D93">
        <w:rPr>
          <w:rFonts w:asciiTheme="minorHAnsi" w:eastAsia="Times New Roman" w:hAnsiTheme="minorHAnsi" w:cstheme="minorHAnsi"/>
          <w:b w:val="0"/>
          <w:bCs w:val="0"/>
          <w:i/>
          <w:color w:val="000000" w:themeColor="text1"/>
        </w:rPr>
        <w:t>American Journal of Health Studies</w:t>
      </w:r>
      <w:r w:rsidRPr="000D7D93">
        <w:rPr>
          <w:rStyle w:val="Strong"/>
          <w:rFonts w:asciiTheme="minorHAnsi" w:eastAsia="Times New Roman" w:hAnsiTheme="minorHAnsi" w:cstheme="minorHAnsi"/>
          <w:i/>
          <w:color w:val="000000" w:themeColor="text1"/>
        </w:rPr>
        <w:t xml:space="preserve">, </w:t>
      </w:r>
      <w:r w:rsidRPr="000D7D93">
        <w:rPr>
          <w:rStyle w:val="titleauthoretc"/>
          <w:rFonts w:asciiTheme="minorHAnsi" w:eastAsia="Times New Roman" w:hAnsiTheme="minorHAnsi" w:cstheme="minorHAnsi"/>
          <w:b w:val="0"/>
          <w:i/>
          <w:color w:val="000000" w:themeColor="text1"/>
        </w:rPr>
        <w:t>16(1),</w:t>
      </w:r>
      <w:r w:rsidRPr="000D7D93">
        <w:rPr>
          <w:rStyle w:val="titleauthoretc"/>
          <w:rFonts w:asciiTheme="minorHAnsi" w:eastAsia="Times New Roman" w:hAnsiTheme="minorHAnsi" w:cstheme="minorHAnsi"/>
          <w:b w:val="0"/>
          <w:color w:val="000000" w:themeColor="text1"/>
        </w:rPr>
        <w:t> 41-51.</w:t>
      </w:r>
    </w:p>
    <w:p w14:paraId="45FA8251" w14:textId="5D5ACBBD" w:rsidR="00560480" w:rsidRPr="00560480" w:rsidRDefault="00382D3F" w:rsidP="00382D3F">
      <w:pPr>
        <w:ind w:firstLine="0"/>
        <w:rPr>
          <w:color w:val="7030A0"/>
        </w:rPr>
      </w:pPr>
      <w:r>
        <w:rPr>
          <w:color w:val="7030A0"/>
        </w:rPr>
        <w:t>-</w:t>
      </w:r>
      <w:r w:rsidR="00560480" w:rsidRPr="00560480">
        <w:rPr>
          <w:color w:val="7030A0"/>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Default="00476BA5" w:rsidP="00382D3F">
      <w:pPr>
        <w:ind w:firstLine="0"/>
        <w:rPr>
          <w:color w:val="00B050"/>
        </w:rPr>
      </w:pPr>
      <w:r w:rsidRPr="00476BA5">
        <w:rPr>
          <w:color w:val="00B050"/>
        </w:rPr>
        <w:t>Nelson</w:t>
      </w:r>
      <w:r w:rsidR="00382D3F">
        <w:rPr>
          <w:color w:val="00B050"/>
        </w:rPr>
        <w:t>,</w:t>
      </w:r>
      <w:r w:rsidRPr="00476BA5">
        <w:rPr>
          <w:color w:val="00B050"/>
        </w:rPr>
        <w:t xml:space="preserve"> T</w:t>
      </w:r>
      <w:r w:rsidR="00382D3F">
        <w:rPr>
          <w:color w:val="00B050"/>
        </w:rPr>
        <w:t xml:space="preserve">. </w:t>
      </w:r>
      <w:r w:rsidRPr="00476BA5">
        <w:rPr>
          <w:color w:val="00B050"/>
        </w:rPr>
        <w:t>F</w:t>
      </w:r>
      <w:r w:rsidR="00382D3F">
        <w:rPr>
          <w:color w:val="00B050"/>
        </w:rPr>
        <w:t>.</w:t>
      </w:r>
      <w:r w:rsidRPr="00476BA5">
        <w:rPr>
          <w:color w:val="00B050"/>
        </w:rPr>
        <w:t xml:space="preserve">, </w:t>
      </w:r>
      <w:proofErr w:type="spellStart"/>
      <w:r w:rsidRPr="00476BA5">
        <w:rPr>
          <w:color w:val="00B050"/>
        </w:rPr>
        <w:t>Gortmaker</w:t>
      </w:r>
      <w:proofErr w:type="spellEnd"/>
      <w:r w:rsidR="00382D3F">
        <w:rPr>
          <w:color w:val="00B050"/>
        </w:rPr>
        <w:t>,</w:t>
      </w:r>
      <w:r w:rsidRPr="00476BA5">
        <w:rPr>
          <w:color w:val="00B050"/>
        </w:rPr>
        <w:t xml:space="preserve"> S</w:t>
      </w:r>
      <w:r w:rsidR="00382D3F">
        <w:rPr>
          <w:color w:val="00B050"/>
        </w:rPr>
        <w:t xml:space="preserve">. </w:t>
      </w:r>
      <w:r w:rsidRPr="00476BA5">
        <w:rPr>
          <w:color w:val="00B050"/>
        </w:rPr>
        <w:t>L</w:t>
      </w:r>
      <w:r w:rsidR="00382D3F">
        <w:rPr>
          <w:color w:val="00B050"/>
        </w:rPr>
        <w:t>.</w:t>
      </w:r>
      <w:r w:rsidRPr="00476BA5">
        <w:rPr>
          <w:color w:val="00B050"/>
        </w:rPr>
        <w:t>, Subramanian</w:t>
      </w:r>
      <w:r w:rsidR="00382D3F">
        <w:rPr>
          <w:color w:val="00B050"/>
        </w:rPr>
        <w:t>,</w:t>
      </w:r>
      <w:r w:rsidRPr="00476BA5">
        <w:rPr>
          <w:color w:val="00B050"/>
        </w:rPr>
        <w:t xml:space="preserve"> S</w:t>
      </w:r>
      <w:r w:rsidR="00382D3F">
        <w:rPr>
          <w:color w:val="00B050"/>
        </w:rPr>
        <w:t xml:space="preserve">. </w:t>
      </w:r>
      <w:r w:rsidRPr="00476BA5">
        <w:rPr>
          <w:color w:val="00B050"/>
        </w:rPr>
        <w:t>V</w:t>
      </w:r>
      <w:r w:rsidR="00382D3F">
        <w:rPr>
          <w:color w:val="00B050"/>
        </w:rPr>
        <w:t>.</w:t>
      </w:r>
      <w:r w:rsidRPr="00476BA5">
        <w:rPr>
          <w:color w:val="00B050"/>
        </w:rPr>
        <w:t>,</w:t>
      </w:r>
      <w:r w:rsidR="00382D3F">
        <w:rPr>
          <w:color w:val="00B050"/>
        </w:rPr>
        <w:t xml:space="preserve"> &amp;</w:t>
      </w:r>
      <w:r w:rsidRPr="00476BA5">
        <w:rPr>
          <w:color w:val="00B050"/>
        </w:rPr>
        <w:t xml:space="preserve"> Wechsler</w:t>
      </w:r>
      <w:r w:rsidR="00382D3F">
        <w:rPr>
          <w:color w:val="00B050"/>
        </w:rPr>
        <w:t>,</w:t>
      </w:r>
      <w:r w:rsidRPr="00476BA5">
        <w:rPr>
          <w:color w:val="00B050"/>
        </w:rPr>
        <w:t xml:space="preserve"> H.</w:t>
      </w:r>
      <w:r w:rsidR="00382D3F">
        <w:rPr>
          <w:color w:val="00B050"/>
        </w:rPr>
        <w:t xml:space="preserve"> (2007).</w:t>
      </w:r>
      <w:r w:rsidRPr="00476BA5">
        <w:rPr>
          <w:color w:val="00B050"/>
        </w:rPr>
        <w:t xml:space="preserve"> </w:t>
      </w:r>
    </w:p>
    <w:p w14:paraId="366642A8" w14:textId="10C6E6BB" w:rsidR="00476BA5" w:rsidRDefault="00476BA5" w:rsidP="00382D3F">
      <w:pPr>
        <w:ind w:left="720" w:firstLine="0"/>
        <w:rPr>
          <w:color w:val="00B050"/>
        </w:rPr>
      </w:pPr>
      <w:r w:rsidRPr="00476BA5">
        <w:rPr>
          <w:color w:val="00B050"/>
        </w:rPr>
        <w:lastRenderedPageBreak/>
        <w:t xml:space="preserve">Vigorous physical activity among college students in the United </w:t>
      </w:r>
      <w:r w:rsidR="00382D3F">
        <w:rPr>
          <w:color w:val="00B050"/>
        </w:rPr>
        <w:t xml:space="preserve">States. </w:t>
      </w:r>
      <w:r w:rsidR="00382D3F" w:rsidRPr="00382D3F">
        <w:rPr>
          <w:i/>
          <w:color w:val="00B050"/>
        </w:rPr>
        <w:t>J</w:t>
      </w:r>
      <w:r w:rsidR="003867FB">
        <w:rPr>
          <w:i/>
          <w:color w:val="00B050"/>
        </w:rPr>
        <w:t>ournal of</w:t>
      </w:r>
      <w:r w:rsidR="00382D3F" w:rsidRPr="00382D3F">
        <w:rPr>
          <w:i/>
          <w:color w:val="00B050"/>
        </w:rPr>
        <w:t xml:space="preserve"> Phys</w:t>
      </w:r>
      <w:r w:rsidR="003867FB">
        <w:rPr>
          <w:i/>
          <w:color w:val="00B050"/>
        </w:rPr>
        <w:t>ical</w:t>
      </w:r>
      <w:r w:rsidR="00382D3F" w:rsidRPr="00382D3F">
        <w:rPr>
          <w:i/>
          <w:color w:val="00B050"/>
        </w:rPr>
        <w:t xml:space="preserve"> Act</w:t>
      </w:r>
      <w:r w:rsidR="00D71584">
        <w:rPr>
          <w:i/>
          <w:color w:val="00B050"/>
        </w:rPr>
        <w:t>ivity and</w:t>
      </w:r>
      <w:r w:rsidR="00382D3F" w:rsidRPr="00382D3F">
        <w:rPr>
          <w:i/>
          <w:color w:val="00B050"/>
        </w:rPr>
        <w:t xml:space="preserve"> Health, 4,</w:t>
      </w:r>
      <w:r w:rsidR="00382D3F">
        <w:rPr>
          <w:color w:val="00B050"/>
        </w:rPr>
        <w:t xml:space="preserve"> </w:t>
      </w:r>
      <w:r w:rsidRPr="00476BA5">
        <w:rPr>
          <w:color w:val="00B050"/>
        </w:rPr>
        <w:t>495–508</w:t>
      </w:r>
      <w:r>
        <w:rPr>
          <w:color w:val="00B050"/>
        </w:rPr>
        <w:t>.</w:t>
      </w:r>
      <w:r w:rsidR="00382D3F">
        <w:rPr>
          <w:color w:val="00B050"/>
        </w:rPr>
        <w:t xml:space="preserve"> </w:t>
      </w:r>
      <w:proofErr w:type="spellStart"/>
      <w:r w:rsidR="00382D3F">
        <w:rPr>
          <w:color w:val="00B050"/>
        </w:rPr>
        <w:t>doi</w:t>
      </w:r>
      <w:proofErr w:type="spellEnd"/>
      <w:r w:rsidR="00382D3F">
        <w:rPr>
          <w:color w:val="00B050"/>
        </w:rPr>
        <w:t>:</w:t>
      </w:r>
      <w:r>
        <w:rPr>
          <w:color w:val="00B050"/>
        </w:rPr>
        <w:t xml:space="preserve"> </w:t>
      </w:r>
      <w:hyperlink r:id="rId27" w:history="1">
        <w:r w:rsidR="00D97662" w:rsidRPr="00BE3E53">
          <w:rPr>
            <w:rStyle w:val="Hyperlink"/>
          </w:rPr>
          <w:t>https://doi.org/10.1123/jpah.4.4.496</w:t>
        </w:r>
      </w:hyperlink>
    </w:p>
    <w:p w14:paraId="5ACDBAA8" w14:textId="77777777" w:rsidR="00382D3F" w:rsidRDefault="0049559C" w:rsidP="00382D3F">
      <w:pPr>
        <w:ind w:firstLine="0"/>
        <w:rPr>
          <w:rFonts w:ascii="Calibri" w:eastAsia="Calibri" w:hAnsi="Calibri" w:cs="Calibri"/>
          <w:color w:val="00B0F0"/>
          <w:kern w:val="0"/>
          <w:lang w:eastAsia="en-US"/>
        </w:rPr>
      </w:pPr>
      <w:proofErr w:type="spellStart"/>
      <w:r w:rsidRPr="0049559C">
        <w:rPr>
          <w:rFonts w:ascii="Times New Roman" w:eastAsia="Times New Roman" w:hAnsi="Times New Roman" w:cs="Times New Roman"/>
          <w:color w:val="00B0F0"/>
          <w:kern w:val="0"/>
          <w:lang w:eastAsia="en-US"/>
        </w:rPr>
        <w:t>Oginska</w:t>
      </w:r>
      <w:proofErr w:type="spellEnd"/>
      <w:r w:rsidR="00382D3F">
        <w:rPr>
          <w:rFonts w:ascii="Times New Roman" w:eastAsia="Times New Roman" w:hAnsi="Times New Roman" w:cs="Times New Roman"/>
          <w:color w:val="00B0F0"/>
          <w:kern w:val="0"/>
          <w:lang w:eastAsia="en-US"/>
        </w:rPr>
        <w:t xml:space="preserve">, H. &amp; </w:t>
      </w:r>
      <w:proofErr w:type="spellStart"/>
      <w:r w:rsidRPr="0049559C">
        <w:rPr>
          <w:rFonts w:ascii="Times New Roman" w:eastAsia="Times New Roman" w:hAnsi="Times New Roman" w:cs="Times New Roman"/>
          <w:color w:val="00B0F0"/>
          <w:kern w:val="0"/>
          <w:lang w:eastAsia="en-US"/>
        </w:rPr>
        <w:t>Pokorski</w:t>
      </w:r>
      <w:proofErr w:type="spellEnd"/>
      <w:r w:rsidR="00382D3F">
        <w:rPr>
          <w:rFonts w:ascii="Times New Roman" w:eastAsia="Times New Roman" w:hAnsi="Times New Roman" w:cs="Times New Roman"/>
          <w:color w:val="00B0F0"/>
          <w:kern w:val="0"/>
          <w:lang w:eastAsia="en-US"/>
        </w:rPr>
        <w:t>, J.</w:t>
      </w:r>
      <w:r w:rsidRPr="0049559C">
        <w:rPr>
          <w:rFonts w:ascii="Times New Roman" w:eastAsia="Times New Roman" w:hAnsi="Times New Roman" w:cs="Times New Roman"/>
          <w:color w:val="00B0F0"/>
          <w:kern w:val="0"/>
          <w:lang w:eastAsia="en-US"/>
        </w:rPr>
        <w:t xml:space="preserve"> (2006)</w:t>
      </w:r>
      <w:r w:rsidR="00382D3F">
        <w:rPr>
          <w:rFonts w:ascii="Times New Roman" w:eastAsia="Times New Roman" w:hAnsi="Times New Roman" w:cs="Times New Roman"/>
          <w:color w:val="00B0F0"/>
          <w:kern w:val="0"/>
          <w:lang w:eastAsia="en-US"/>
        </w:rPr>
        <w:t>.</w:t>
      </w:r>
      <w:r w:rsidRPr="0049559C">
        <w:rPr>
          <w:rFonts w:ascii="Times New Roman" w:eastAsia="Times New Roman" w:hAnsi="Times New Roman" w:cs="Times New Roman"/>
          <w:color w:val="00B0F0"/>
          <w:kern w:val="0"/>
          <w:lang w:eastAsia="en-US"/>
        </w:rPr>
        <w:t xml:space="preserve"> Fatigue and Mood Correlates of Sleep Length in Three Age</w:t>
      </w:r>
      <w:r w:rsidRPr="0049559C">
        <w:rPr>
          <w:rFonts w:ascii="Calibri" w:eastAsia="Calibri" w:hAnsi="Calibri" w:cs="Calibri"/>
          <w:color w:val="00B0F0"/>
          <w:kern w:val="0"/>
          <w:lang w:eastAsia="en-US"/>
        </w:rPr>
        <w:t>‐</w:t>
      </w:r>
    </w:p>
    <w:p w14:paraId="5705935A" w14:textId="217E9E44" w:rsidR="0049559C" w:rsidRPr="00305223" w:rsidRDefault="0049559C" w:rsidP="00382D3F">
      <w:pPr>
        <w:ind w:left="720" w:firstLine="0"/>
        <w:rPr>
          <w:rFonts w:ascii="Times New Roman" w:eastAsia="Times New Roman" w:hAnsi="Times New Roman" w:cs="Times New Roman"/>
          <w:color w:val="00B0F0"/>
          <w:kern w:val="0"/>
          <w:lang w:eastAsia="en-US"/>
        </w:rPr>
      </w:pPr>
      <w:r w:rsidRPr="0049559C">
        <w:rPr>
          <w:rFonts w:ascii="Times New Roman" w:eastAsia="Times New Roman" w:hAnsi="Times New Roman" w:cs="Times New Roman"/>
          <w:color w:val="00B0F0"/>
          <w:kern w:val="0"/>
          <w:lang w:eastAsia="en-US"/>
        </w:rPr>
        <w:t>Social Groups: School Ch</w:t>
      </w:r>
      <w:r w:rsidR="00382D3F">
        <w:rPr>
          <w:rFonts w:ascii="Times New Roman" w:eastAsia="Times New Roman" w:hAnsi="Times New Roman" w:cs="Times New Roman"/>
          <w:color w:val="00B0F0"/>
          <w:kern w:val="0"/>
          <w:lang w:eastAsia="en-US"/>
        </w:rPr>
        <w:t>ildren, Students, and Employees.</w:t>
      </w:r>
      <w:r w:rsidRPr="0049559C">
        <w:rPr>
          <w:rFonts w:ascii="Times New Roman" w:eastAsia="Times New Roman" w:hAnsi="Times New Roman" w:cs="Times New Roman"/>
          <w:color w:val="00B0F0"/>
          <w:kern w:val="0"/>
          <w:lang w:eastAsia="en-US"/>
        </w:rPr>
        <w:t xml:space="preserve"> </w:t>
      </w:r>
      <w:r w:rsidR="00382D3F" w:rsidRPr="00382D3F">
        <w:rPr>
          <w:rFonts w:ascii="Times New Roman" w:eastAsia="Times New Roman" w:hAnsi="Times New Roman" w:cs="Times New Roman"/>
          <w:i/>
          <w:color w:val="00B0F0"/>
          <w:kern w:val="0"/>
          <w:lang w:eastAsia="en-US"/>
        </w:rPr>
        <w:t>Chronobiology International, 23(</w:t>
      </w:r>
      <w:r w:rsidRPr="00382D3F">
        <w:rPr>
          <w:rFonts w:ascii="Times New Roman" w:eastAsia="Times New Roman" w:hAnsi="Times New Roman" w:cs="Times New Roman"/>
          <w:i/>
          <w:color w:val="00B0F0"/>
          <w:kern w:val="0"/>
          <w:lang w:eastAsia="en-US"/>
        </w:rPr>
        <w:t>6</w:t>
      </w:r>
      <w:r w:rsidR="00382D3F" w:rsidRPr="00382D3F">
        <w:rPr>
          <w:rFonts w:ascii="Times New Roman" w:eastAsia="Times New Roman" w:hAnsi="Times New Roman" w:cs="Times New Roman"/>
          <w:i/>
          <w:color w:val="00B0F0"/>
          <w:kern w:val="0"/>
          <w:lang w:eastAsia="en-US"/>
        </w:rPr>
        <w:t>),</w:t>
      </w:r>
      <w:r w:rsidR="00382D3F">
        <w:rPr>
          <w:rFonts w:ascii="Times New Roman" w:eastAsia="Times New Roman" w:hAnsi="Times New Roman" w:cs="Times New Roman"/>
          <w:color w:val="00B0F0"/>
          <w:kern w:val="0"/>
          <w:lang w:eastAsia="en-US"/>
        </w:rPr>
        <w:t xml:space="preserve"> 1317-1328. </w:t>
      </w:r>
      <w:proofErr w:type="spellStart"/>
      <w:r w:rsidR="00382D3F">
        <w:rPr>
          <w:rFonts w:ascii="Times New Roman" w:eastAsia="Times New Roman" w:hAnsi="Times New Roman" w:cs="Times New Roman"/>
          <w:color w:val="00B0F0"/>
          <w:kern w:val="0"/>
          <w:lang w:eastAsia="en-US"/>
        </w:rPr>
        <w:t>doi</w:t>
      </w:r>
      <w:proofErr w:type="spellEnd"/>
      <w:r w:rsidRPr="0049559C">
        <w:rPr>
          <w:rFonts w:ascii="Times New Roman" w:eastAsia="Times New Roman" w:hAnsi="Times New Roman" w:cs="Times New Roman"/>
          <w:color w:val="00B0F0"/>
          <w:kern w:val="0"/>
          <w:lang w:eastAsia="en-US"/>
        </w:rPr>
        <w:t>: 10.1080/07420520601089349</w:t>
      </w:r>
    </w:p>
    <w:p w14:paraId="1EE918EE" w14:textId="77777777" w:rsidR="00E042DB" w:rsidRDefault="00DC4DEE" w:rsidP="00DC4DEE">
      <w:pPr>
        <w:ind w:firstLine="0"/>
        <w:rPr>
          <w:color w:val="00B0F0"/>
        </w:rPr>
      </w:pPr>
      <w:proofErr w:type="spellStart"/>
      <w:r>
        <w:rPr>
          <w:color w:val="00B0F0"/>
        </w:rPr>
        <w:t>Orzech</w:t>
      </w:r>
      <w:proofErr w:type="spellEnd"/>
      <w:r>
        <w:rPr>
          <w:color w:val="00B0F0"/>
        </w:rPr>
        <w:t xml:space="preserve">, K. M., </w:t>
      </w:r>
      <w:proofErr w:type="spellStart"/>
      <w:r>
        <w:rPr>
          <w:color w:val="00B0F0"/>
        </w:rPr>
        <w:t>Salafsky</w:t>
      </w:r>
      <w:proofErr w:type="spellEnd"/>
      <w:r>
        <w:rPr>
          <w:color w:val="00B0F0"/>
        </w:rPr>
        <w:t>, D. B., &amp; Hamilton, L.A.</w:t>
      </w:r>
      <w:r w:rsidR="00D97662" w:rsidRPr="00D97662">
        <w:rPr>
          <w:color w:val="00B0F0"/>
        </w:rPr>
        <w:t xml:space="preserve"> (2011)</w:t>
      </w:r>
      <w:r w:rsidR="00E042DB">
        <w:rPr>
          <w:color w:val="00B0F0"/>
        </w:rPr>
        <w:t>.</w:t>
      </w:r>
      <w:r w:rsidR="00D97662" w:rsidRPr="00D97662">
        <w:rPr>
          <w:color w:val="00B0F0"/>
        </w:rPr>
        <w:t xml:space="preserve"> The State of Sleep Among College </w:t>
      </w:r>
    </w:p>
    <w:p w14:paraId="0C17E9B9" w14:textId="6F6E33E8" w:rsidR="00D97662" w:rsidRPr="00D97662" w:rsidRDefault="00D97662" w:rsidP="00E042DB">
      <w:pPr>
        <w:ind w:left="720" w:firstLine="0"/>
        <w:rPr>
          <w:color w:val="00B0F0"/>
        </w:rPr>
      </w:pPr>
      <w:r w:rsidRPr="00D97662">
        <w:rPr>
          <w:color w:val="00B0F0"/>
        </w:rPr>
        <w:t>Students at a Large Publi</w:t>
      </w:r>
      <w:r w:rsidR="00E042DB">
        <w:rPr>
          <w:color w:val="00B0F0"/>
        </w:rPr>
        <w:t>c University.</w:t>
      </w:r>
      <w:r w:rsidRPr="00D97662">
        <w:rPr>
          <w:color w:val="00B0F0"/>
        </w:rPr>
        <w:t xml:space="preserve"> </w:t>
      </w:r>
      <w:r w:rsidRPr="00E042DB">
        <w:rPr>
          <w:i/>
          <w:color w:val="00B0F0"/>
        </w:rPr>
        <w:t>Journal</w:t>
      </w:r>
      <w:r w:rsidR="00E042DB" w:rsidRPr="00E042DB">
        <w:rPr>
          <w:i/>
          <w:color w:val="00B0F0"/>
        </w:rPr>
        <w:t xml:space="preserve"> of American College Health, 59(</w:t>
      </w:r>
      <w:r w:rsidRPr="00E042DB">
        <w:rPr>
          <w:i/>
          <w:color w:val="00B0F0"/>
        </w:rPr>
        <w:t>7</w:t>
      </w:r>
      <w:r w:rsidR="00E042DB" w:rsidRPr="00E042DB">
        <w:rPr>
          <w:i/>
          <w:color w:val="00B0F0"/>
        </w:rPr>
        <w:t>),</w:t>
      </w:r>
      <w:r w:rsidR="00E042DB">
        <w:rPr>
          <w:color w:val="00B0F0"/>
        </w:rPr>
        <w:t xml:space="preserve"> 612-619. </w:t>
      </w:r>
      <w:proofErr w:type="spellStart"/>
      <w:r w:rsidR="00E042DB">
        <w:rPr>
          <w:color w:val="00B0F0"/>
        </w:rPr>
        <w:t>doi</w:t>
      </w:r>
      <w:proofErr w:type="spellEnd"/>
      <w:r w:rsidRPr="00D97662">
        <w:rPr>
          <w:color w:val="00B0F0"/>
        </w:rPr>
        <w:t>: 10.1080/07448481.2010.520051</w:t>
      </w:r>
    </w:p>
    <w:p w14:paraId="6892B017" w14:textId="77777777" w:rsidR="008E55AB" w:rsidRDefault="00600B28" w:rsidP="008E55AB">
      <w:pPr>
        <w:ind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Pilcher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J</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J</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w:t>
      </w:r>
      <w:proofErr w:type="spellStart"/>
      <w:r w:rsidRPr="001D08E6">
        <w:rPr>
          <w:rFonts w:ascii="Times New Roman" w:eastAsia="Times New Roman" w:hAnsi="Times New Roman" w:cs="Times New Roman"/>
          <w:color w:val="00B0F0"/>
          <w:kern w:val="0"/>
          <w:lang w:eastAsia="en-US"/>
        </w:rPr>
        <w:t>Ginter</w:t>
      </w:r>
      <w:proofErr w:type="spellEnd"/>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D</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w:t>
      </w:r>
      <w:r w:rsidR="001D08E6" w:rsidRPr="001D08E6">
        <w:rPr>
          <w:rFonts w:ascii="Times New Roman" w:eastAsia="Times New Roman" w:hAnsi="Times New Roman" w:cs="Times New Roman"/>
          <w:color w:val="00B0F0"/>
          <w:kern w:val="0"/>
          <w:lang w:eastAsia="en-US"/>
        </w:rPr>
        <w:t xml:space="preserve">&amp; </w:t>
      </w:r>
      <w:proofErr w:type="spellStart"/>
      <w:r w:rsidRPr="001D08E6">
        <w:rPr>
          <w:rFonts w:ascii="Times New Roman" w:eastAsia="Times New Roman" w:hAnsi="Times New Roman" w:cs="Times New Roman"/>
          <w:color w:val="00B0F0"/>
          <w:kern w:val="0"/>
          <w:lang w:eastAsia="en-US"/>
        </w:rPr>
        <w:t>Sadowsky</w:t>
      </w:r>
      <w:proofErr w:type="spellEnd"/>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B.</w:t>
      </w:r>
      <w:r w:rsidR="001D08E6" w:rsidRPr="001D08E6">
        <w:rPr>
          <w:rFonts w:ascii="Times New Roman" w:eastAsia="Times New Roman" w:hAnsi="Times New Roman" w:cs="Times New Roman"/>
          <w:color w:val="00B0F0"/>
          <w:kern w:val="0"/>
          <w:lang w:eastAsia="en-US"/>
        </w:rPr>
        <w:t xml:space="preserve"> (1997).</w:t>
      </w:r>
      <w:r w:rsidRPr="001D08E6">
        <w:rPr>
          <w:rFonts w:ascii="Times New Roman" w:eastAsia="Times New Roman" w:hAnsi="Times New Roman" w:cs="Times New Roman"/>
          <w:color w:val="00B0F0"/>
          <w:kern w:val="0"/>
          <w:lang w:eastAsia="en-US"/>
        </w:rPr>
        <w:t xml:space="preserve"> Sleep quality versus sleep quantity: </w:t>
      </w:r>
    </w:p>
    <w:p w14:paraId="5B1C7D84" w14:textId="131933B1" w:rsidR="00600B28" w:rsidRPr="001D08E6" w:rsidRDefault="00600B28" w:rsidP="008E55AB">
      <w:pPr>
        <w:ind w:left="720"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 xml:space="preserve">Relationships between sleep and measures of health, </w:t>
      </w:r>
      <w:proofErr w:type="spellStart"/>
      <w:r w:rsidRPr="001D08E6">
        <w:rPr>
          <w:rFonts w:ascii="Times New Roman" w:eastAsia="Times New Roman" w:hAnsi="Times New Roman" w:cs="Times New Roman"/>
          <w:color w:val="00B0F0"/>
          <w:kern w:val="0"/>
          <w:lang w:eastAsia="en-US"/>
        </w:rPr>
        <w:t>well being</w:t>
      </w:r>
      <w:proofErr w:type="spellEnd"/>
      <w:r w:rsidRPr="001D08E6">
        <w:rPr>
          <w:rFonts w:ascii="Times New Roman" w:eastAsia="Times New Roman" w:hAnsi="Times New Roman" w:cs="Times New Roman"/>
          <w:color w:val="00B0F0"/>
          <w:kern w:val="0"/>
          <w:lang w:eastAsia="en-US"/>
        </w:rPr>
        <w:t xml:space="preserve"> and sleepiness in college </w:t>
      </w:r>
      <w:r w:rsidR="001D08E6">
        <w:rPr>
          <w:rFonts w:ascii="Times New Roman" w:eastAsia="Times New Roman" w:hAnsi="Times New Roman" w:cs="Times New Roman"/>
          <w:color w:val="00B0F0"/>
          <w:kern w:val="0"/>
          <w:lang w:eastAsia="en-US"/>
        </w:rPr>
        <w:t xml:space="preserve">students. </w:t>
      </w:r>
      <w:r w:rsidR="001D08E6" w:rsidRPr="001D08E6">
        <w:rPr>
          <w:rFonts w:ascii="Times New Roman" w:eastAsia="Times New Roman" w:hAnsi="Times New Roman" w:cs="Times New Roman"/>
          <w:i/>
          <w:color w:val="00B0F0"/>
          <w:kern w:val="0"/>
          <w:lang w:eastAsia="en-US"/>
        </w:rPr>
        <w:t>J</w:t>
      </w:r>
      <w:r w:rsidR="00AF04C1">
        <w:rPr>
          <w:rFonts w:ascii="Times New Roman" w:eastAsia="Times New Roman" w:hAnsi="Times New Roman" w:cs="Times New Roman"/>
          <w:i/>
          <w:color w:val="00B0F0"/>
          <w:kern w:val="0"/>
          <w:lang w:eastAsia="en-US"/>
        </w:rPr>
        <w:t>ournal of</w:t>
      </w:r>
      <w:r w:rsidR="001D08E6" w:rsidRPr="001D08E6">
        <w:rPr>
          <w:rFonts w:ascii="Times New Roman" w:eastAsia="Times New Roman" w:hAnsi="Times New Roman" w:cs="Times New Roman"/>
          <w:i/>
          <w:color w:val="00B0F0"/>
          <w:kern w:val="0"/>
          <w:lang w:eastAsia="en-US"/>
        </w:rPr>
        <w:t xml:space="preserve"> Psychosom</w:t>
      </w:r>
      <w:r w:rsidR="00AF04C1">
        <w:rPr>
          <w:rFonts w:ascii="Times New Roman" w:eastAsia="Times New Roman" w:hAnsi="Times New Roman" w:cs="Times New Roman"/>
          <w:i/>
          <w:color w:val="00B0F0"/>
          <w:kern w:val="0"/>
          <w:lang w:eastAsia="en-US"/>
        </w:rPr>
        <w:t>atic</w:t>
      </w:r>
      <w:r w:rsidR="001D08E6" w:rsidRPr="001D08E6">
        <w:rPr>
          <w:rFonts w:ascii="Times New Roman" w:eastAsia="Times New Roman" w:hAnsi="Times New Roman" w:cs="Times New Roman"/>
          <w:i/>
          <w:color w:val="00B0F0"/>
          <w:kern w:val="0"/>
          <w:lang w:eastAsia="en-US"/>
        </w:rPr>
        <w:t xml:space="preserve"> Res</w:t>
      </w:r>
      <w:r w:rsidR="00AF04C1">
        <w:rPr>
          <w:rFonts w:ascii="Times New Roman" w:eastAsia="Times New Roman" w:hAnsi="Times New Roman" w:cs="Times New Roman"/>
          <w:i/>
          <w:color w:val="00B0F0"/>
          <w:kern w:val="0"/>
          <w:lang w:eastAsia="en-US"/>
        </w:rPr>
        <w:t>earch</w:t>
      </w:r>
      <w:r w:rsidR="001D08E6" w:rsidRPr="001D08E6">
        <w:rPr>
          <w:rFonts w:ascii="Times New Roman" w:eastAsia="Times New Roman" w:hAnsi="Times New Roman" w:cs="Times New Roman"/>
          <w:i/>
          <w:color w:val="00B0F0"/>
          <w:kern w:val="0"/>
          <w:lang w:eastAsia="en-US"/>
        </w:rPr>
        <w:t>, 42,</w:t>
      </w:r>
      <w:r w:rsid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 xml:space="preserve">583-596. </w:t>
      </w:r>
      <w:proofErr w:type="spellStart"/>
      <w:r w:rsidR="008E55AB">
        <w:rPr>
          <w:rFonts w:ascii="Times New Roman" w:eastAsia="Times New Roman" w:hAnsi="Times New Roman" w:cs="Times New Roman"/>
          <w:color w:val="00B0F0"/>
          <w:kern w:val="0"/>
          <w:lang w:eastAsia="en-US"/>
        </w:rPr>
        <w:t>doi</w:t>
      </w:r>
      <w:proofErr w:type="spellEnd"/>
      <w:r w:rsidR="008E55AB">
        <w:rPr>
          <w:rFonts w:ascii="Times New Roman" w:eastAsia="Times New Roman" w:hAnsi="Times New Roman" w:cs="Times New Roman"/>
          <w:color w:val="00B0F0"/>
          <w:kern w:val="0"/>
          <w:lang w:eastAsia="en-US"/>
        </w:rPr>
        <w:t xml:space="preserve">: </w:t>
      </w:r>
      <w:hyperlink r:id="rId28" w:tgtFrame="_blank" w:tooltip="Persistent link using digital object identifier" w:history="1">
        <w:r w:rsidR="008E55AB">
          <w:rPr>
            <w:rStyle w:val="Hyperlink"/>
            <w:rFonts w:ascii="Arial" w:eastAsia="Times New Roman" w:hAnsi="Arial" w:cs="Arial"/>
            <w:color w:val="E9711C"/>
            <w:sz w:val="20"/>
            <w:szCs w:val="20"/>
          </w:rPr>
          <w:t>https://doi.org/10.1016/S0022-3999(97)00004-4</w:t>
        </w:r>
      </w:hyperlink>
    </w:p>
    <w:p w14:paraId="1E4447EB" w14:textId="77777777" w:rsidR="00632493" w:rsidRDefault="00632493" w:rsidP="00632493">
      <w:pPr>
        <w:widowControl w:val="0"/>
        <w:autoSpaceDE w:val="0"/>
        <w:autoSpaceDN w:val="0"/>
        <w:adjustRightInd w:val="0"/>
        <w:spacing w:after="240" w:line="240" w:lineRule="auto"/>
        <w:ind w:firstLine="0"/>
        <w:rPr>
          <w:rFonts w:asciiTheme="majorHAnsi" w:hAnsiTheme="majorHAnsi" w:cstheme="majorHAnsi"/>
          <w:color w:val="00B0F0"/>
          <w:kern w:val="0"/>
        </w:rPr>
      </w:pPr>
      <w:proofErr w:type="spellStart"/>
      <w:r w:rsidRPr="00632493">
        <w:rPr>
          <w:rFonts w:asciiTheme="majorHAnsi" w:hAnsiTheme="majorHAnsi" w:cstheme="majorHAnsi"/>
          <w:color w:val="00B0F0"/>
          <w:kern w:val="0"/>
        </w:rPr>
        <w:t>Pagel</w:t>
      </w:r>
      <w:proofErr w:type="spellEnd"/>
      <w:r w:rsidRPr="00632493">
        <w:rPr>
          <w:rFonts w:asciiTheme="majorHAnsi" w:hAnsiTheme="majorHAnsi" w:cstheme="majorHAnsi"/>
          <w:color w:val="00B0F0"/>
          <w:kern w:val="0"/>
        </w:rPr>
        <w:t>, J.F. &amp;</w:t>
      </w:r>
      <w:r w:rsidR="007C0213" w:rsidRPr="00632493">
        <w:rPr>
          <w:rFonts w:asciiTheme="majorHAnsi" w:hAnsiTheme="majorHAnsi" w:cstheme="majorHAnsi"/>
          <w:color w:val="00B0F0"/>
          <w:kern w:val="0"/>
        </w:rPr>
        <w:t xml:space="preserve"> Kwiatkowski</w:t>
      </w:r>
      <w:r w:rsidRPr="00632493">
        <w:rPr>
          <w:rFonts w:asciiTheme="majorHAnsi" w:hAnsiTheme="majorHAnsi" w:cstheme="majorHAnsi"/>
          <w:color w:val="00B0F0"/>
          <w:kern w:val="0"/>
        </w:rPr>
        <w:t>,</w:t>
      </w:r>
      <w:r w:rsidR="007C0213" w:rsidRPr="00632493">
        <w:rPr>
          <w:rFonts w:asciiTheme="majorHAnsi" w:hAnsiTheme="majorHAnsi" w:cstheme="majorHAnsi"/>
          <w:color w:val="00B0F0"/>
          <w:kern w:val="0"/>
        </w:rPr>
        <w:t xml:space="preserve"> C</w:t>
      </w:r>
      <w:r w:rsidRPr="00632493">
        <w:rPr>
          <w:rFonts w:asciiTheme="majorHAnsi" w:hAnsiTheme="majorHAnsi" w:cstheme="majorHAnsi"/>
          <w:color w:val="00B0F0"/>
          <w:kern w:val="0"/>
        </w:rPr>
        <w:t xml:space="preserve">. </w:t>
      </w:r>
      <w:r w:rsidR="007C0213" w:rsidRPr="00632493">
        <w:rPr>
          <w:rFonts w:asciiTheme="majorHAnsi" w:hAnsiTheme="majorHAnsi" w:cstheme="majorHAnsi"/>
          <w:color w:val="00B0F0"/>
          <w:kern w:val="0"/>
        </w:rPr>
        <w:t xml:space="preserve">F. (2010). Sleep complaints affecting school performance at </w:t>
      </w:r>
    </w:p>
    <w:p w14:paraId="41A13C30" w14:textId="1FDB3ED7" w:rsidR="00607905" w:rsidRDefault="007C0213" w:rsidP="00607905">
      <w:pPr>
        <w:rPr>
          <w:rFonts w:ascii="Times New Roman" w:eastAsia="Times New Roman" w:hAnsi="Times New Roman" w:cs="Times New Roman"/>
          <w:color w:val="00B0F0"/>
          <w:kern w:val="0"/>
          <w:lang w:eastAsia="en-US"/>
        </w:rPr>
      </w:pPr>
      <w:r w:rsidRPr="00632493">
        <w:rPr>
          <w:rFonts w:asciiTheme="majorHAnsi" w:hAnsiTheme="majorHAnsi" w:cstheme="majorHAnsi"/>
          <w:color w:val="00B0F0"/>
          <w:kern w:val="0"/>
        </w:rPr>
        <w:t xml:space="preserve">different educational levels. </w:t>
      </w:r>
      <w:r w:rsidR="00607905">
        <w:rPr>
          <w:rFonts w:asciiTheme="majorHAnsi" w:hAnsiTheme="majorHAnsi" w:cstheme="majorHAnsi"/>
          <w:i/>
          <w:color w:val="00B0F0"/>
          <w:kern w:val="0"/>
        </w:rPr>
        <w:t>Frontiers in Neurology</w:t>
      </w:r>
      <w:r w:rsidR="007A59BB">
        <w:rPr>
          <w:rFonts w:asciiTheme="majorHAnsi" w:hAnsiTheme="majorHAnsi" w:cstheme="majorHAnsi"/>
          <w:i/>
          <w:color w:val="00B0F0"/>
          <w:kern w:val="0"/>
        </w:rPr>
        <w:t xml:space="preserve"> 1(</w:t>
      </w:r>
      <w:r w:rsidRPr="00632493">
        <w:rPr>
          <w:rFonts w:asciiTheme="majorHAnsi" w:hAnsiTheme="majorHAnsi" w:cstheme="majorHAnsi"/>
          <w:i/>
          <w:color w:val="00B0F0"/>
          <w:kern w:val="0"/>
        </w:rPr>
        <w:t>125</w:t>
      </w:r>
      <w:r w:rsidR="007A59BB">
        <w:rPr>
          <w:rFonts w:asciiTheme="majorHAnsi" w:hAnsiTheme="majorHAnsi" w:cstheme="majorHAnsi"/>
          <w:i/>
          <w:color w:val="00B0F0"/>
          <w:kern w:val="0"/>
        </w:rPr>
        <w:t>)</w:t>
      </w:r>
      <w:r w:rsidR="007A59BB">
        <w:rPr>
          <w:rFonts w:asciiTheme="majorHAnsi" w:hAnsiTheme="majorHAnsi" w:cstheme="majorHAnsi"/>
          <w:color w:val="00B0F0"/>
          <w:kern w:val="0"/>
        </w:rPr>
        <w:t>, 1-6</w:t>
      </w:r>
      <w:r w:rsidRPr="00632493">
        <w:rPr>
          <w:rFonts w:asciiTheme="majorHAnsi" w:hAnsiTheme="majorHAnsi" w:cstheme="majorHAnsi"/>
          <w:color w:val="00B0F0"/>
          <w:kern w:val="0"/>
        </w:rPr>
        <w:t xml:space="preserve">. </w:t>
      </w:r>
      <w:proofErr w:type="spellStart"/>
      <w:r w:rsidR="00607905" w:rsidRPr="00607905">
        <w:rPr>
          <w:rFonts w:ascii="Times New Roman" w:eastAsia="Times New Roman" w:hAnsi="Times New Roman" w:cs="Times New Roman"/>
          <w:color w:val="00B0F0"/>
          <w:kern w:val="0"/>
          <w:lang w:eastAsia="en-US"/>
        </w:rPr>
        <w:t>doi</w:t>
      </w:r>
      <w:proofErr w:type="spellEnd"/>
      <w:r w:rsidR="00607905" w:rsidRPr="00607905">
        <w:rPr>
          <w:rFonts w:ascii="Times New Roman" w:eastAsia="Times New Roman" w:hAnsi="Times New Roman" w:cs="Times New Roman"/>
          <w:color w:val="00B0F0"/>
          <w:kern w:val="0"/>
          <w:lang w:eastAsia="en-US"/>
        </w:rPr>
        <w:t xml:space="preserve">: </w:t>
      </w:r>
    </w:p>
    <w:p w14:paraId="18947147" w14:textId="40A907AC" w:rsidR="00632493" w:rsidRPr="00607905" w:rsidRDefault="00607905" w:rsidP="00607905">
      <w:pPr>
        <w:rPr>
          <w:rFonts w:ascii="Times New Roman" w:eastAsia="Times New Roman" w:hAnsi="Times New Roman" w:cs="Times New Roman"/>
          <w:color w:val="00B0F0"/>
          <w:kern w:val="0"/>
          <w:lang w:eastAsia="en-US"/>
        </w:rPr>
      </w:pPr>
      <w:r w:rsidRPr="00607905">
        <w:rPr>
          <w:rFonts w:ascii="Times New Roman" w:eastAsia="Times New Roman" w:hAnsi="Times New Roman" w:cs="Times New Roman"/>
          <w:color w:val="00B0F0"/>
          <w:kern w:val="0"/>
          <w:lang w:eastAsia="en-US"/>
        </w:rPr>
        <w:t>10.3389/fneur.2010.00125</w:t>
      </w:r>
    </w:p>
    <w:p w14:paraId="3698AEBA" w14:textId="77777777" w:rsidR="00745245" w:rsidRPr="00745245" w:rsidRDefault="00745245" w:rsidP="006500A4">
      <w:pPr>
        <w:ind w:firstLine="0"/>
        <w:rPr>
          <w:rFonts w:eastAsia="Times New Roman" w:cstheme="minorHAnsi"/>
          <w:color w:val="00B0F0"/>
          <w:kern w:val="0"/>
          <w:shd w:val="clear" w:color="auto" w:fill="FFFFFF"/>
          <w:lang w:eastAsia="en-US"/>
        </w:rPr>
      </w:pPr>
      <w:r w:rsidRPr="00745245">
        <w:rPr>
          <w:rFonts w:eastAsia="Times New Roman" w:cstheme="minorHAnsi"/>
          <w:color w:val="00B0F0"/>
          <w:kern w:val="0"/>
          <w:shd w:val="clear" w:color="auto" w:fill="FFFFFF"/>
          <w:lang w:eastAsia="en-US"/>
        </w:rPr>
        <w:t xml:space="preserve">*(library </w:t>
      </w:r>
      <w:proofErr w:type="gramStart"/>
      <w:r w:rsidRPr="00745245">
        <w:rPr>
          <w:rFonts w:eastAsia="Times New Roman" w:cstheme="minorHAnsi"/>
          <w:color w:val="00B0F0"/>
          <w:kern w:val="0"/>
          <w:shd w:val="clear" w:color="auto" w:fill="FFFFFF"/>
          <w:lang w:eastAsia="en-US"/>
        </w:rPr>
        <w:t>request)</w:t>
      </w:r>
      <w:r w:rsidR="006500A4" w:rsidRPr="006500A4">
        <w:rPr>
          <w:rFonts w:eastAsia="Times New Roman" w:cstheme="minorHAnsi"/>
          <w:color w:val="00B0F0"/>
          <w:kern w:val="0"/>
          <w:shd w:val="clear" w:color="auto" w:fill="FFFFFF"/>
          <w:lang w:eastAsia="en-US"/>
        </w:rPr>
        <w:t>Perfect</w:t>
      </w:r>
      <w:proofErr w:type="gramEnd"/>
      <w:r w:rsidR="006500A4" w:rsidRPr="006500A4">
        <w:rPr>
          <w:rFonts w:eastAsia="Times New Roman" w:cstheme="minorHAnsi"/>
          <w:color w:val="00B0F0"/>
          <w:kern w:val="0"/>
          <w:shd w:val="clear" w:color="auto" w:fill="FFFFFF"/>
          <w:lang w:eastAsia="en-US"/>
        </w:rPr>
        <w:t>, M. M., Levine</w:t>
      </w:r>
      <w:r w:rsidR="006500A4" w:rsidRPr="006500A4">
        <w:rPr>
          <w:rFonts w:ascii="Calibri" w:eastAsia="Calibri" w:hAnsi="Calibri" w:cs="Calibri"/>
          <w:color w:val="00B0F0"/>
          <w:kern w:val="0"/>
          <w:shd w:val="clear" w:color="auto" w:fill="FFFFFF"/>
          <w:lang w:eastAsia="en-US"/>
        </w:rPr>
        <w:t>‐</w:t>
      </w:r>
      <w:proofErr w:type="spellStart"/>
      <w:r w:rsidR="006500A4" w:rsidRPr="006500A4">
        <w:rPr>
          <w:rFonts w:eastAsia="Times New Roman" w:cstheme="minorHAnsi"/>
          <w:color w:val="00B0F0"/>
          <w:kern w:val="0"/>
          <w:shd w:val="clear" w:color="auto" w:fill="FFFFFF"/>
          <w:lang w:eastAsia="en-US"/>
        </w:rPr>
        <w:t>Donnerstein</w:t>
      </w:r>
      <w:proofErr w:type="spellEnd"/>
      <w:r w:rsidR="006500A4" w:rsidRPr="006500A4">
        <w:rPr>
          <w:rFonts w:eastAsia="Times New Roman" w:cstheme="minorHAnsi"/>
          <w:color w:val="00B0F0"/>
          <w:kern w:val="0"/>
          <w:shd w:val="clear" w:color="auto" w:fill="FFFFFF"/>
          <w:lang w:eastAsia="en-US"/>
        </w:rPr>
        <w:t xml:space="preserve">, D., </w:t>
      </w:r>
      <w:proofErr w:type="spellStart"/>
      <w:r w:rsidR="006500A4" w:rsidRPr="006500A4">
        <w:rPr>
          <w:rFonts w:eastAsia="Times New Roman" w:cstheme="minorHAnsi"/>
          <w:color w:val="00B0F0"/>
          <w:kern w:val="0"/>
          <w:shd w:val="clear" w:color="auto" w:fill="FFFFFF"/>
          <w:lang w:eastAsia="en-US"/>
        </w:rPr>
        <w:t>Archbold</w:t>
      </w:r>
      <w:proofErr w:type="spellEnd"/>
      <w:r w:rsidR="006500A4" w:rsidRPr="006500A4">
        <w:rPr>
          <w:rFonts w:eastAsia="Times New Roman" w:cstheme="minorHAnsi"/>
          <w:color w:val="00B0F0"/>
          <w:kern w:val="0"/>
          <w:shd w:val="clear" w:color="auto" w:fill="FFFFFF"/>
          <w:lang w:eastAsia="en-US"/>
        </w:rPr>
        <w:t xml:space="preserve">, K., Goodwin, J. L., &amp; </w:t>
      </w:r>
      <w:proofErr w:type="spellStart"/>
      <w:r w:rsidR="006500A4" w:rsidRPr="006500A4">
        <w:rPr>
          <w:rFonts w:eastAsia="Times New Roman" w:cstheme="minorHAnsi"/>
          <w:color w:val="00B0F0"/>
          <w:kern w:val="0"/>
          <w:shd w:val="clear" w:color="auto" w:fill="FFFFFF"/>
          <w:lang w:eastAsia="en-US"/>
        </w:rPr>
        <w:t>Quan</w:t>
      </w:r>
      <w:proofErr w:type="spellEnd"/>
      <w:r w:rsidR="006500A4" w:rsidRPr="006500A4">
        <w:rPr>
          <w:rFonts w:eastAsia="Times New Roman" w:cstheme="minorHAnsi"/>
          <w:color w:val="00B0F0"/>
          <w:kern w:val="0"/>
          <w:shd w:val="clear" w:color="auto" w:fill="FFFFFF"/>
          <w:lang w:eastAsia="en-US"/>
        </w:rPr>
        <w:t xml:space="preserve">, </w:t>
      </w:r>
    </w:p>
    <w:p w14:paraId="319CA664" w14:textId="1A73D796" w:rsidR="006500A4" w:rsidRPr="00745245" w:rsidRDefault="006500A4" w:rsidP="00745245">
      <w:pPr>
        <w:ind w:left="720" w:firstLine="0"/>
        <w:rPr>
          <w:rFonts w:eastAsia="Times New Roman" w:cstheme="minorHAnsi"/>
          <w:color w:val="00B0F0"/>
          <w:kern w:val="0"/>
          <w:lang w:eastAsia="en-US"/>
        </w:rPr>
      </w:pPr>
      <w:r w:rsidRPr="006500A4">
        <w:rPr>
          <w:rFonts w:eastAsia="Times New Roman" w:cstheme="minorHAnsi"/>
          <w:color w:val="00B0F0"/>
          <w:kern w:val="0"/>
          <w:shd w:val="clear" w:color="auto" w:fill="FFFFFF"/>
          <w:lang w:eastAsia="en-US"/>
        </w:rPr>
        <w:t>S. F. (2014). The contribution of sleep problems to academic and psychosocial functioning. </w:t>
      </w:r>
      <w:r w:rsidRPr="006500A4">
        <w:rPr>
          <w:rFonts w:eastAsia="Times New Roman" w:cstheme="minorHAnsi"/>
          <w:i/>
          <w:iCs/>
          <w:color w:val="00B0F0"/>
          <w:kern w:val="0"/>
          <w:shd w:val="clear" w:color="auto" w:fill="FFFFFF"/>
          <w:lang w:eastAsia="en-US"/>
        </w:rPr>
        <w:t>Psychology in the Schools</w:t>
      </w:r>
      <w:r w:rsidRPr="006500A4">
        <w:rPr>
          <w:rFonts w:eastAsia="Times New Roman" w:cstheme="minorHAnsi"/>
          <w:color w:val="00B0F0"/>
          <w:kern w:val="0"/>
          <w:shd w:val="clear" w:color="auto" w:fill="FFFFFF"/>
          <w:lang w:eastAsia="en-US"/>
        </w:rPr>
        <w:t>, </w:t>
      </w:r>
      <w:r w:rsidRPr="006500A4">
        <w:rPr>
          <w:rFonts w:eastAsia="Times New Roman" w:cstheme="minorHAnsi"/>
          <w:i/>
          <w:iCs/>
          <w:color w:val="00B0F0"/>
          <w:kern w:val="0"/>
          <w:shd w:val="clear" w:color="auto" w:fill="FFFFFF"/>
          <w:lang w:eastAsia="en-US"/>
        </w:rPr>
        <w:t>51</w:t>
      </w:r>
      <w:r w:rsidRPr="006500A4">
        <w:rPr>
          <w:rFonts w:eastAsia="Times New Roman" w:cstheme="minorHAnsi"/>
          <w:color w:val="00B0F0"/>
          <w:kern w:val="0"/>
          <w:shd w:val="clear" w:color="auto" w:fill="FFFFFF"/>
          <w:lang w:eastAsia="en-US"/>
        </w:rPr>
        <w:t>(3), 273-295.</w:t>
      </w:r>
    </w:p>
    <w:p w14:paraId="1E167060" w14:textId="11CA7056" w:rsidR="001D08E6" w:rsidRPr="00632493" w:rsidRDefault="001D08E6" w:rsidP="00632493">
      <w:pPr>
        <w:widowControl w:val="0"/>
        <w:autoSpaceDE w:val="0"/>
        <w:autoSpaceDN w:val="0"/>
        <w:adjustRightInd w:val="0"/>
        <w:spacing w:after="240" w:line="240" w:lineRule="auto"/>
        <w:ind w:firstLine="0"/>
        <w:rPr>
          <w:rFonts w:asciiTheme="majorHAnsi" w:hAnsiTheme="majorHAnsi" w:cstheme="majorHAnsi"/>
          <w:color w:val="00B0F0"/>
          <w:kern w:val="0"/>
        </w:rPr>
      </w:pPr>
      <w:r>
        <w:rPr>
          <w:rFonts w:ascii="Times New Roman" w:eastAsia="Times New Roman" w:hAnsi="Times New Roman" w:cs="Times New Roman"/>
          <w:color w:val="00B0F0"/>
          <w:kern w:val="0"/>
          <w:lang w:eastAsia="en-US"/>
        </w:rPr>
        <w:t>Pilcher, J. J. &amp; Walters, A. S.</w:t>
      </w:r>
      <w:r w:rsidR="00D43F86" w:rsidRPr="00D43F86">
        <w:rPr>
          <w:rFonts w:ascii="Times New Roman" w:eastAsia="Times New Roman" w:hAnsi="Times New Roman" w:cs="Times New Roman"/>
          <w:color w:val="00B0F0"/>
          <w:kern w:val="0"/>
          <w:lang w:eastAsia="en-US"/>
        </w:rPr>
        <w:t xml:space="preserve"> (1997)</w:t>
      </w:r>
      <w:r>
        <w:rPr>
          <w:rFonts w:ascii="Times New Roman" w:eastAsia="Times New Roman" w:hAnsi="Times New Roman" w:cs="Times New Roman"/>
          <w:color w:val="00B0F0"/>
          <w:kern w:val="0"/>
          <w:lang w:eastAsia="en-US"/>
        </w:rPr>
        <w:t>.</w:t>
      </w:r>
      <w:r w:rsidR="00D43F86" w:rsidRPr="00D43F86">
        <w:rPr>
          <w:rFonts w:ascii="Times New Roman" w:eastAsia="Times New Roman" w:hAnsi="Times New Roman" w:cs="Times New Roman"/>
          <w:color w:val="00B0F0"/>
          <w:kern w:val="0"/>
          <w:lang w:eastAsia="en-US"/>
        </w:rPr>
        <w:t xml:space="preserve"> How Sleep Deprivation Affects Psychological Variables </w:t>
      </w:r>
    </w:p>
    <w:p w14:paraId="5151A6B6" w14:textId="5DE1E12C" w:rsidR="001E1521" w:rsidRPr="00600B28" w:rsidRDefault="00D43F86" w:rsidP="00632493">
      <w:pPr>
        <w:ind w:left="720" w:firstLine="0"/>
        <w:rPr>
          <w:rFonts w:ascii="Times New Roman" w:eastAsia="Times New Roman" w:hAnsi="Times New Roman" w:cs="Times New Roman"/>
          <w:color w:val="00B0F0"/>
          <w:kern w:val="0"/>
          <w:lang w:eastAsia="en-US"/>
        </w:rPr>
      </w:pPr>
      <w:r w:rsidRPr="00D43F86">
        <w:rPr>
          <w:rFonts w:ascii="Times New Roman" w:eastAsia="Times New Roman" w:hAnsi="Times New Roman" w:cs="Times New Roman"/>
          <w:color w:val="00B0F0"/>
          <w:kern w:val="0"/>
          <w:lang w:eastAsia="en-US"/>
        </w:rPr>
        <w:t xml:space="preserve">Related to College </w:t>
      </w:r>
      <w:r w:rsidR="001D08E6">
        <w:rPr>
          <w:rFonts w:ascii="Times New Roman" w:eastAsia="Times New Roman" w:hAnsi="Times New Roman" w:cs="Times New Roman"/>
          <w:color w:val="00B0F0"/>
          <w:kern w:val="0"/>
          <w:lang w:eastAsia="en-US"/>
        </w:rPr>
        <w:t>Students' Cognitive Performance.</w:t>
      </w:r>
      <w:r w:rsidRPr="00D43F86">
        <w:rPr>
          <w:rFonts w:ascii="Times New Roman" w:eastAsia="Times New Roman" w:hAnsi="Times New Roman" w:cs="Times New Roman"/>
          <w:color w:val="00B0F0"/>
          <w:kern w:val="0"/>
          <w:lang w:eastAsia="en-US"/>
        </w:rPr>
        <w:t xml:space="preserve"> Journal</w:t>
      </w:r>
      <w:r w:rsidR="001D08E6">
        <w:rPr>
          <w:rFonts w:ascii="Times New Roman" w:eastAsia="Times New Roman" w:hAnsi="Times New Roman" w:cs="Times New Roman"/>
          <w:color w:val="00B0F0"/>
          <w:kern w:val="0"/>
          <w:lang w:eastAsia="en-US"/>
        </w:rPr>
        <w:t xml:space="preserve"> of American College Health, 46(</w:t>
      </w:r>
      <w:r w:rsidRPr="00D43F86">
        <w:rPr>
          <w:rFonts w:ascii="Times New Roman" w:eastAsia="Times New Roman" w:hAnsi="Times New Roman" w:cs="Times New Roman"/>
          <w:color w:val="00B0F0"/>
          <w:kern w:val="0"/>
          <w:lang w:eastAsia="en-US"/>
        </w:rPr>
        <w:t>3</w:t>
      </w:r>
      <w:r w:rsidR="001D08E6">
        <w:rPr>
          <w:rFonts w:ascii="Times New Roman" w:eastAsia="Times New Roman" w:hAnsi="Times New Roman" w:cs="Times New Roman"/>
          <w:color w:val="00B0F0"/>
          <w:kern w:val="0"/>
          <w:lang w:eastAsia="en-US"/>
        </w:rPr>
        <w:t xml:space="preserve">), 121-126. </w:t>
      </w:r>
      <w:proofErr w:type="spellStart"/>
      <w:r w:rsidR="001D08E6">
        <w:rPr>
          <w:rFonts w:ascii="Times New Roman" w:eastAsia="Times New Roman" w:hAnsi="Times New Roman" w:cs="Times New Roman"/>
          <w:color w:val="00B0F0"/>
          <w:kern w:val="0"/>
          <w:lang w:eastAsia="en-US"/>
        </w:rPr>
        <w:t>doi</w:t>
      </w:r>
      <w:proofErr w:type="spellEnd"/>
      <w:r w:rsidRPr="00D43F86">
        <w:rPr>
          <w:rFonts w:ascii="Times New Roman" w:eastAsia="Times New Roman" w:hAnsi="Times New Roman" w:cs="Times New Roman"/>
          <w:color w:val="00B0F0"/>
          <w:kern w:val="0"/>
          <w:lang w:eastAsia="en-US"/>
        </w:rPr>
        <w:t>: 10.1080/07448489709595597</w:t>
      </w:r>
    </w:p>
    <w:p w14:paraId="767A9FE9" w14:textId="77777777" w:rsidR="00A4582D" w:rsidRDefault="001D08E6" w:rsidP="00A4582D">
      <w:pPr>
        <w:ind w:firstLine="0"/>
        <w:rPr>
          <w:color w:val="00B050"/>
        </w:rPr>
      </w:pPr>
      <w:r>
        <w:rPr>
          <w:color w:val="00B050"/>
        </w:rPr>
        <w:t>Pontifex, M. B., Hillman</w:t>
      </w:r>
      <w:r w:rsidR="007C7E67" w:rsidRPr="007C7E67">
        <w:rPr>
          <w:color w:val="00B050"/>
        </w:rPr>
        <w:t>,</w:t>
      </w:r>
      <w:r>
        <w:rPr>
          <w:color w:val="00B050"/>
        </w:rPr>
        <w:t xml:space="preserve"> C. H., </w:t>
      </w:r>
      <w:proofErr w:type="spellStart"/>
      <w:r>
        <w:rPr>
          <w:color w:val="00B050"/>
        </w:rPr>
        <w:t>Fernhall</w:t>
      </w:r>
      <w:proofErr w:type="spellEnd"/>
      <w:r w:rsidR="007C7E67" w:rsidRPr="007C7E67">
        <w:rPr>
          <w:color w:val="00B050"/>
        </w:rPr>
        <w:t>,</w:t>
      </w:r>
      <w:r>
        <w:rPr>
          <w:color w:val="00B050"/>
        </w:rPr>
        <w:t xml:space="preserve"> B., Thompson</w:t>
      </w:r>
      <w:r w:rsidR="007C7E67" w:rsidRPr="007C7E67">
        <w:rPr>
          <w:color w:val="00B050"/>
        </w:rPr>
        <w:t xml:space="preserve">, </w:t>
      </w:r>
      <w:r>
        <w:rPr>
          <w:color w:val="00B050"/>
        </w:rPr>
        <w:t xml:space="preserve">K. M., &amp; </w:t>
      </w:r>
      <w:proofErr w:type="spellStart"/>
      <w:r>
        <w:rPr>
          <w:color w:val="00B050"/>
        </w:rPr>
        <w:t>Valentini</w:t>
      </w:r>
      <w:proofErr w:type="spellEnd"/>
      <w:r>
        <w:rPr>
          <w:color w:val="00B050"/>
        </w:rPr>
        <w:t>, A. M</w:t>
      </w:r>
      <w:r w:rsidR="007C7E67" w:rsidRPr="007C7E67">
        <w:rPr>
          <w:color w:val="00B050"/>
        </w:rPr>
        <w:t xml:space="preserve">. </w:t>
      </w:r>
      <w:r>
        <w:rPr>
          <w:color w:val="00B050"/>
        </w:rPr>
        <w:t xml:space="preserve">(2009). </w:t>
      </w:r>
      <w:r w:rsidR="007C7E67" w:rsidRPr="007C7E67">
        <w:rPr>
          <w:color w:val="00B050"/>
        </w:rPr>
        <w:t xml:space="preserve">The </w:t>
      </w:r>
    </w:p>
    <w:p w14:paraId="0C6E04A6" w14:textId="45886056" w:rsidR="007C7E67" w:rsidRDefault="007C7E67" w:rsidP="00A4582D">
      <w:pPr>
        <w:ind w:left="720" w:firstLine="0"/>
        <w:rPr>
          <w:color w:val="00B050"/>
        </w:rPr>
      </w:pPr>
      <w:r w:rsidRPr="007C7E67">
        <w:rPr>
          <w:color w:val="00B050"/>
        </w:rPr>
        <w:t>Effect of Acute Aerobic and Resistance Exercise on Working Memory</w:t>
      </w:r>
      <w:r w:rsidR="001D08E6">
        <w:rPr>
          <w:color w:val="00B050"/>
        </w:rPr>
        <w:t xml:space="preserve">. </w:t>
      </w:r>
      <w:r w:rsidR="003D4ABA">
        <w:rPr>
          <w:i/>
          <w:color w:val="00B050"/>
        </w:rPr>
        <w:t>Medicine &amp; Science in</w:t>
      </w:r>
      <w:r w:rsidR="001D08E6" w:rsidRPr="001D08E6">
        <w:rPr>
          <w:i/>
          <w:color w:val="00B050"/>
        </w:rPr>
        <w:t xml:space="preserve"> Sports</w:t>
      </w:r>
      <w:r w:rsidR="003D4ABA">
        <w:rPr>
          <w:i/>
          <w:color w:val="00B050"/>
        </w:rPr>
        <w:t xml:space="preserve"> &amp; Exercise</w:t>
      </w:r>
      <w:r w:rsidR="001D08E6" w:rsidRPr="001D08E6">
        <w:rPr>
          <w:i/>
          <w:color w:val="00B050"/>
        </w:rPr>
        <w:t>, 41(</w:t>
      </w:r>
      <w:r w:rsidRPr="001D08E6">
        <w:rPr>
          <w:i/>
          <w:color w:val="00B050"/>
        </w:rPr>
        <w:t>4</w:t>
      </w:r>
      <w:r w:rsidR="001D08E6" w:rsidRPr="001D08E6">
        <w:rPr>
          <w:i/>
          <w:color w:val="00B050"/>
        </w:rPr>
        <w:t xml:space="preserve">), </w:t>
      </w:r>
      <w:r w:rsidR="001D08E6">
        <w:rPr>
          <w:color w:val="00B050"/>
        </w:rPr>
        <w:t>927–934</w:t>
      </w:r>
      <w:r w:rsidRPr="007C7E67">
        <w:rPr>
          <w:color w:val="00B050"/>
        </w:rPr>
        <w:t>.</w:t>
      </w:r>
      <w:r w:rsidR="00A4582D">
        <w:rPr>
          <w:color w:val="00B050"/>
        </w:rPr>
        <w:t xml:space="preserve"> </w:t>
      </w:r>
      <w:proofErr w:type="spellStart"/>
      <w:r w:rsidR="00A4582D" w:rsidRPr="00A4582D">
        <w:rPr>
          <w:rFonts w:ascii="Times New Roman" w:eastAsia="Times New Roman" w:hAnsi="Times New Roman" w:cs="Times New Roman"/>
          <w:color w:val="00B050"/>
          <w:kern w:val="0"/>
          <w:lang w:eastAsia="en-US"/>
        </w:rPr>
        <w:t>doi</w:t>
      </w:r>
      <w:proofErr w:type="spellEnd"/>
      <w:r w:rsidR="00A4582D" w:rsidRPr="00A4582D">
        <w:rPr>
          <w:rFonts w:ascii="Times New Roman" w:eastAsia="Times New Roman" w:hAnsi="Times New Roman" w:cs="Times New Roman"/>
          <w:color w:val="00B050"/>
          <w:kern w:val="0"/>
          <w:lang w:eastAsia="en-US"/>
        </w:rPr>
        <w:t>: 10.1249/MSS.0b013e3181907d69</w:t>
      </w:r>
    </w:p>
    <w:p w14:paraId="70C1C638" w14:textId="77777777" w:rsidR="003C064B" w:rsidRDefault="009660A0" w:rsidP="003C064B">
      <w:pPr>
        <w:ind w:firstLine="0"/>
        <w:rPr>
          <w:color w:val="00B050"/>
        </w:rPr>
      </w:pPr>
      <w:proofErr w:type="spellStart"/>
      <w:r w:rsidRPr="009660A0">
        <w:rPr>
          <w:color w:val="00B050"/>
        </w:rPr>
        <w:lastRenderedPageBreak/>
        <w:t>Puterman</w:t>
      </w:r>
      <w:proofErr w:type="spellEnd"/>
      <w:r w:rsidR="001D08E6">
        <w:rPr>
          <w:color w:val="00B050"/>
        </w:rPr>
        <w:t>,</w:t>
      </w:r>
      <w:r w:rsidRPr="009660A0">
        <w:rPr>
          <w:color w:val="00B050"/>
        </w:rPr>
        <w:t xml:space="preserve"> E</w:t>
      </w:r>
      <w:r w:rsidR="001D08E6">
        <w:rPr>
          <w:color w:val="00B050"/>
        </w:rPr>
        <w:t>.</w:t>
      </w:r>
      <w:r w:rsidRPr="009660A0">
        <w:rPr>
          <w:color w:val="00B050"/>
        </w:rPr>
        <w:t>, Lin</w:t>
      </w:r>
      <w:r w:rsidR="001D08E6">
        <w:rPr>
          <w:color w:val="00B050"/>
        </w:rPr>
        <w:t>,</w:t>
      </w:r>
      <w:r w:rsidRPr="009660A0">
        <w:rPr>
          <w:color w:val="00B050"/>
        </w:rPr>
        <w:t xml:space="preserve"> J</w:t>
      </w:r>
      <w:r w:rsidR="001D08E6">
        <w:rPr>
          <w:color w:val="00B050"/>
        </w:rPr>
        <w:t>.</w:t>
      </w:r>
      <w:r w:rsidRPr="009660A0">
        <w:rPr>
          <w:color w:val="00B050"/>
        </w:rPr>
        <w:t>, Blackburn</w:t>
      </w:r>
      <w:r w:rsidR="001D08E6">
        <w:rPr>
          <w:color w:val="00B050"/>
        </w:rPr>
        <w:t>,</w:t>
      </w:r>
      <w:r w:rsidRPr="009660A0">
        <w:rPr>
          <w:color w:val="00B050"/>
        </w:rPr>
        <w:t xml:space="preserve"> E</w:t>
      </w:r>
      <w:r w:rsidR="001D08E6">
        <w:rPr>
          <w:color w:val="00B050"/>
        </w:rPr>
        <w:t>.</w:t>
      </w:r>
      <w:r w:rsidRPr="009660A0">
        <w:rPr>
          <w:color w:val="00B050"/>
        </w:rPr>
        <w:t>, O’Donovan</w:t>
      </w:r>
      <w:r w:rsidR="001D08E6">
        <w:rPr>
          <w:color w:val="00B050"/>
        </w:rPr>
        <w:t>,</w:t>
      </w:r>
      <w:r w:rsidRPr="009660A0">
        <w:rPr>
          <w:color w:val="00B050"/>
        </w:rPr>
        <w:t xml:space="preserve"> A</w:t>
      </w:r>
      <w:r w:rsidR="001D08E6">
        <w:rPr>
          <w:color w:val="00B050"/>
        </w:rPr>
        <w:t>.</w:t>
      </w:r>
      <w:r w:rsidRPr="009660A0">
        <w:rPr>
          <w:color w:val="00B050"/>
        </w:rPr>
        <w:t>, Adler</w:t>
      </w:r>
      <w:r w:rsidR="001D08E6">
        <w:rPr>
          <w:color w:val="00B050"/>
        </w:rPr>
        <w:t>,</w:t>
      </w:r>
      <w:r w:rsidRPr="009660A0">
        <w:rPr>
          <w:color w:val="00B050"/>
        </w:rPr>
        <w:t xml:space="preserve"> N</w:t>
      </w:r>
      <w:r w:rsidR="001D08E6">
        <w:rPr>
          <w:color w:val="00B050"/>
        </w:rPr>
        <w:t>.</w:t>
      </w:r>
      <w:r w:rsidRPr="009660A0">
        <w:rPr>
          <w:color w:val="00B050"/>
        </w:rPr>
        <w:t>, et al. (2010)</w:t>
      </w:r>
      <w:r w:rsidR="001D08E6">
        <w:rPr>
          <w:color w:val="00B050"/>
        </w:rPr>
        <w:t>.</w:t>
      </w:r>
      <w:r w:rsidRPr="009660A0">
        <w:rPr>
          <w:color w:val="00B050"/>
        </w:rPr>
        <w:t xml:space="preserve"> The Power of </w:t>
      </w:r>
    </w:p>
    <w:p w14:paraId="73B50EBF" w14:textId="54DE40DD" w:rsidR="009660A0" w:rsidRPr="009660A0" w:rsidRDefault="009660A0" w:rsidP="003C064B">
      <w:pPr>
        <w:ind w:left="720" w:firstLine="0"/>
        <w:rPr>
          <w:color w:val="00B050"/>
        </w:rPr>
      </w:pPr>
      <w:r w:rsidRPr="009660A0">
        <w:rPr>
          <w:color w:val="00B050"/>
        </w:rPr>
        <w:t xml:space="preserve">Exercise: Buffering the Effect of Chronic Stress on Telomere Length. </w:t>
      </w:r>
      <w:proofErr w:type="spellStart"/>
      <w:r w:rsidRPr="001D08E6">
        <w:rPr>
          <w:i/>
          <w:color w:val="00B050"/>
        </w:rPr>
        <w:t>PLoS</w:t>
      </w:r>
      <w:proofErr w:type="spellEnd"/>
      <w:r w:rsidRPr="001D08E6">
        <w:rPr>
          <w:i/>
          <w:color w:val="00B050"/>
        </w:rPr>
        <w:t xml:space="preserve"> ONE</w:t>
      </w:r>
      <w:r w:rsidR="003C064B">
        <w:rPr>
          <w:i/>
          <w:color w:val="00B050"/>
        </w:rPr>
        <w:t>,</w:t>
      </w:r>
      <w:r w:rsidRPr="001D08E6">
        <w:rPr>
          <w:i/>
          <w:color w:val="00B050"/>
        </w:rPr>
        <w:t xml:space="preserve"> 5(5)</w:t>
      </w:r>
      <w:r w:rsidR="00BA06E5">
        <w:rPr>
          <w:color w:val="00B050"/>
        </w:rPr>
        <w:t>, 1-6</w:t>
      </w:r>
      <w:r w:rsidRPr="009660A0">
        <w:rPr>
          <w:color w:val="00B050"/>
        </w:rPr>
        <w:t xml:space="preserve">. </w:t>
      </w:r>
      <w:proofErr w:type="gramStart"/>
      <w:r w:rsidRPr="009660A0">
        <w:rPr>
          <w:color w:val="00B050"/>
        </w:rPr>
        <w:t>doi:10.1371/journal.pone</w:t>
      </w:r>
      <w:proofErr w:type="gramEnd"/>
      <w:r w:rsidRPr="009660A0">
        <w:rPr>
          <w:color w:val="00B050"/>
        </w:rPr>
        <w:t>.0010837</w:t>
      </w:r>
    </w:p>
    <w:p w14:paraId="0FD052BE" w14:textId="77777777" w:rsidR="00372C49" w:rsidRDefault="00B12DEE" w:rsidP="00372C49">
      <w:pPr>
        <w:ind w:firstLine="0"/>
        <w:rPr>
          <w:rFonts w:cstheme="minorHAnsi"/>
          <w:color w:val="00B050"/>
          <w:kern w:val="0"/>
        </w:rPr>
      </w:pPr>
      <w:proofErr w:type="spellStart"/>
      <w:r w:rsidRPr="00B12DEE">
        <w:rPr>
          <w:rFonts w:cstheme="minorHAnsi"/>
          <w:color w:val="00B050"/>
          <w:kern w:val="0"/>
        </w:rPr>
        <w:t>Rasberry</w:t>
      </w:r>
      <w:proofErr w:type="spellEnd"/>
      <w:r>
        <w:rPr>
          <w:rFonts w:cstheme="minorHAnsi"/>
          <w:color w:val="00B050"/>
          <w:kern w:val="0"/>
        </w:rPr>
        <w:t>,</w:t>
      </w:r>
      <w:r w:rsidRPr="00B12DEE">
        <w:rPr>
          <w:rFonts w:cstheme="minorHAnsi"/>
          <w:color w:val="00B050"/>
          <w:kern w:val="0"/>
        </w:rPr>
        <w:t xml:space="preserve"> C</w:t>
      </w:r>
      <w:r>
        <w:rPr>
          <w:rFonts w:cstheme="minorHAnsi"/>
          <w:color w:val="00B050"/>
          <w:kern w:val="0"/>
        </w:rPr>
        <w:t xml:space="preserve">. </w:t>
      </w:r>
      <w:r w:rsidRPr="00B12DEE">
        <w:rPr>
          <w:rFonts w:cstheme="minorHAnsi"/>
          <w:color w:val="00B050"/>
          <w:kern w:val="0"/>
        </w:rPr>
        <w:t>N</w:t>
      </w:r>
      <w:r>
        <w:rPr>
          <w:rFonts w:cstheme="minorHAnsi"/>
          <w:color w:val="00B050"/>
          <w:kern w:val="0"/>
        </w:rPr>
        <w:t>.</w:t>
      </w:r>
      <w:r w:rsidRPr="00B12DEE">
        <w:rPr>
          <w:rFonts w:cstheme="minorHAnsi"/>
          <w:color w:val="00B050"/>
          <w:kern w:val="0"/>
        </w:rPr>
        <w:t>, Lee</w:t>
      </w:r>
      <w:r>
        <w:rPr>
          <w:rFonts w:cstheme="minorHAnsi"/>
          <w:color w:val="00B050"/>
          <w:kern w:val="0"/>
        </w:rPr>
        <w:t>,</w:t>
      </w:r>
      <w:r w:rsidRPr="00B12DEE">
        <w:rPr>
          <w:rFonts w:cstheme="minorHAnsi"/>
          <w:color w:val="00B050"/>
          <w:kern w:val="0"/>
        </w:rPr>
        <w:t xml:space="preserve"> S</w:t>
      </w:r>
      <w:r>
        <w:rPr>
          <w:rFonts w:cstheme="minorHAnsi"/>
          <w:color w:val="00B050"/>
          <w:kern w:val="0"/>
        </w:rPr>
        <w:t xml:space="preserve">. </w:t>
      </w:r>
      <w:r w:rsidRPr="00B12DEE">
        <w:rPr>
          <w:rFonts w:cstheme="minorHAnsi"/>
          <w:color w:val="00B050"/>
          <w:kern w:val="0"/>
        </w:rPr>
        <w:t>M</w:t>
      </w:r>
      <w:r>
        <w:rPr>
          <w:rFonts w:cstheme="minorHAnsi"/>
          <w:color w:val="00B050"/>
          <w:kern w:val="0"/>
        </w:rPr>
        <w:t>.</w:t>
      </w:r>
      <w:r w:rsidRPr="00B12DEE">
        <w:rPr>
          <w:rFonts w:cstheme="minorHAnsi"/>
          <w:color w:val="00B050"/>
          <w:kern w:val="0"/>
        </w:rPr>
        <w:t>, Robin</w:t>
      </w:r>
      <w:r>
        <w:rPr>
          <w:rFonts w:cstheme="minorHAnsi"/>
          <w:color w:val="00B050"/>
          <w:kern w:val="0"/>
        </w:rPr>
        <w:t>,</w:t>
      </w:r>
      <w:r w:rsidRPr="00B12DEE">
        <w:rPr>
          <w:rFonts w:cstheme="minorHAnsi"/>
          <w:color w:val="00B050"/>
          <w:kern w:val="0"/>
        </w:rPr>
        <w:t xml:space="preserve"> L</w:t>
      </w:r>
      <w:r>
        <w:rPr>
          <w:rFonts w:cstheme="minorHAnsi"/>
          <w:color w:val="00B050"/>
          <w:kern w:val="0"/>
        </w:rPr>
        <w:t>.</w:t>
      </w:r>
      <w:r w:rsidRPr="00B12DEE">
        <w:rPr>
          <w:rFonts w:cstheme="minorHAnsi"/>
          <w:color w:val="00B050"/>
          <w:kern w:val="0"/>
        </w:rPr>
        <w:t xml:space="preserve">, et al. </w:t>
      </w:r>
      <w:r>
        <w:rPr>
          <w:rFonts w:cstheme="minorHAnsi"/>
          <w:color w:val="00B050"/>
          <w:kern w:val="0"/>
        </w:rPr>
        <w:t xml:space="preserve">(2011). </w:t>
      </w:r>
      <w:r w:rsidRPr="00B12DEE">
        <w:rPr>
          <w:rFonts w:cstheme="minorHAnsi"/>
          <w:color w:val="00B050"/>
          <w:kern w:val="0"/>
        </w:rPr>
        <w:t xml:space="preserve">The association between school-based </w:t>
      </w:r>
    </w:p>
    <w:p w14:paraId="2F350349" w14:textId="414C92E8" w:rsidR="00B12DEE" w:rsidRDefault="00B12DEE" w:rsidP="004708B6">
      <w:pPr>
        <w:ind w:left="720" w:firstLine="0"/>
        <w:rPr>
          <w:rFonts w:ascii="Times New Roman" w:eastAsia="Times New Roman" w:hAnsi="Times New Roman" w:cs="Times New Roman"/>
          <w:color w:val="00B050"/>
          <w:kern w:val="0"/>
          <w:lang w:eastAsia="en-US"/>
        </w:rPr>
      </w:pPr>
      <w:r w:rsidRPr="00B12DEE">
        <w:rPr>
          <w:rFonts w:cstheme="minorHAnsi"/>
          <w:color w:val="00B050"/>
          <w:kern w:val="0"/>
        </w:rPr>
        <w:t>physical activity, including physical educat</w:t>
      </w:r>
      <w:r>
        <w:rPr>
          <w:rFonts w:cstheme="minorHAnsi"/>
          <w:color w:val="00B050"/>
          <w:kern w:val="0"/>
        </w:rPr>
        <w:t>ion, and academic performance: A</w:t>
      </w:r>
      <w:r w:rsidRPr="00B12DEE">
        <w:rPr>
          <w:rFonts w:cstheme="minorHAnsi"/>
          <w:color w:val="00B050"/>
          <w:kern w:val="0"/>
        </w:rPr>
        <w:t xml:space="preserve"> systematic review of the literature. </w:t>
      </w:r>
      <w:r w:rsidRPr="00B12DEE">
        <w:rPr>
          <w:rFonts w:cstheme="minorHAnsi"/>
          <w:i/>
          <w:iCs/>
          <w:color w:val="00B050"/>
          <w:kern w:val="0"/>
        </w:rPr>
        <w:t>Prev</w:t>
      </w:r>
      <w:r>
        <w:rPr>
          <w:rFonts w:cstheme="minorHAnsi"/>
          <w:i/>
          <w:iCs/>
          <w:color w:val="00B050"/>
          <w:kern w:val="0"/>
        </w:rPr>
        <w:t>entive</w:t>
      </w:r>
      <w:r w:rsidRPr="00B12DEE">
        <w:rPr>
          <w:rFonts w:cstheme="minorHAnsi"/>
          <w:i/>
          <w:iCs/>
          <w:color w:val="00B050"/>
          <w:kern w:val="0"/>
        </w:rPr>
        <w:t xml:space="preserve"> Med</w:t>
      </w:r>
      <w:r w:rsidRPr="00B12DEE">
        <w:rPr>
          <w:rFonts w:cstheme="minorHAnsi"/>
          <w:i/>
          <w:color w:val="00B050"/>
          <w:kern w:val="0"/>
        </w:rPr>
        <w:t>icine,</w:t>
      </w:r>
      <w:r>
        <w:rPr>
          <w:rFonts w:cstheme="minorHAnsi"/>
          <w:color w:val="00B050"/>
          <w:kern w:val="0"/>
        </w:rPr>
        <w:t xml:space="preserve"> </w:t>
      </w:r>
      <w:r>
        <w:rPr>
          <w:rFonts w:cstheme="minorHAnsi"/>
          <w:i/>
          <w:color w:val="00B050"/>
          <w:kern w:val="0"/>
        </w:rPr>
        <w:t>52(</w:t>
      </w:r>
      <w:proofErr w:type="spellStart"/>
      <w:r>
        <w:rPr>
          <w:rFonts w:cstheme="minorHAnsi"/>
          <w:i/>
          <w:color w:val="00B050"/>
          <w:kern w:val="0"/>
        </w:rPr>
        <w:t>Suppl</w:t>
      </w:r>
      <w:proofErr w:type="spellEnd"/>
      <w:r>
        <w:rPr>
          <w:rFonts w:cstheme="minorHAnsi"/>
          <w:i/>
          <w:color w:val="00B050"/>
          <w:kern w:val="0"/>
        </w:rPr>
        <w:t xml:space="preserve"> 1), </w:t>
      </w:r>
      <w:r w:rsidRPr="00B12DEE">
        <w:rPr>
          <w:rFonts w:cstheme="minorHAnsi"/>
          <w:color w:val="00B050"/>
          <w:kern w:val="0"/>
        </w:rPr>
        <w:t xml:space="preserve">S10-S20. </w:t>
      </w:r>
      <w:proofErr w:type="gramStart"/>
      <w:r w:rsidR="00372C49" w:rsidRPr="00372C49">
        <w:rPr>
          <w:rFonts w:ascii="Times New Roman" w:eastAsia="Times New Roman" w:hAnsi="Times New Roman" w:cs="Times New Roman"/>
          <w:color w:val="00B050"/>
          <w:kern w:val="0"/>
          <w:lang w:eastAsia="en-US"/>
        </w:rPr>
        <w:t>doi:10.1016/j.ypmed</w:t>
      </w:r>
      <w:proofErr w:type="gramEnd"/>
      <w:r w:rsidR="00372C49" w:rsidRPr="00372C49">
        <w:rPr>
          <w:rFonts w:ascii="Times New Roman" w:eastAsia="Times New Roman" w:hAnsi="Times New Roman" w:cs="Times New Roman"/>
          <w:color w:val="00B050"/>
          <w:kern w:val="0"/>
          <w:lang w:eastAsia="en-US"/>
        </w:rPr>
        <w:t>.2011.01.027</w:t>
      </w:r>
    </w:p>
    <w:p w14:paraId="60341F55" w14:textId="44E6B618" w:rsidR="001050DB" w:rsidRDefault="001050DB" w:rsidP="001050DB">
      <w:pPr>
        <w:ind w:firstLine="0"/>
        <w:rPr>
          <w:rFonts w:asciiTheme="majorHAnsi" w:eastAsia="Times New Roman" w:hAnsiTheme="majorHAnsi" w:cstheme="majorHAnsi"/>
          <w:i/>
          <w:iCs/>
          <w:color w:val="00B050"/>
          <w:kern w:val="0"/>
          <w:shd w:val="clear" w:color="auto" w:fill="FFFFFF"/>
          <w:lang w:eastAsia="en-US"/>
        </w:rPr>
      </w:pPr>
      <w:r w:rsidRPr="001050DB">
        <w:rPr>
          <w:rFonts w:asciiTheme="majorHAnsi" w:eastAsia="Times New Roman" w:hAnsiTheme="majorHAnsi" w:cstheme="majorHAnsi"/>
          <w:color w:val="00B050"/>
          <w:kern w:val="0"/>
          <w:shd w:val="clear" w:color="auto" w:fill="FFFFFF"/>
          <w:lang w:eastAsia="en-US"/>
        </w:rPr>
        <w:t>Shephard, R. J. (1996). Habitual physical activity and academic performance. </w:t>
      </w:r>
      <w:r w:rsidRPr="001050DB">
        <w:rPr>
          <w:rFonts w:asciiTheme="majorHAnsi" w:eastAsia="Times New Roman" w:hAnsiTheme="majorHAnsi" w:cstheme="majorHAnsi"/>
          <w:i/>
          <w:iCs/>
          <w:color w:val="00B050"/>
          <w:kern w:val="0"/>
          <w:shd w:val="clear" w:color="auto" w:fill="FFFFFF"/>
          <w:lang w:eastAsia="en-US"/>
        </w:rPr>
        <w:t xml:space="preserve">Nutrition </w:t>
      </w:r>
    </w:p>
    <w:p w14:paraId="31C5A051" w14:textId="479A8DDC" w:rsidR="001050DB" w:rsidRPr="00547A4F" w:rsidRDefault="001050DB" w:rsidP="00547A4F">
      <w:pPr>
        <w:rPr>
          <w:rFonts w:eastAsia="Times New Roman" w:cstheme="minorHAnsi"/>
          <w:color w:val="00B050"/>
          <w:kern w:val="0"/>
          <w:lang w:eastAsia="en-US"/>
        </w:rPr>
      </w:pPr>
      <w:r>
        <w:rPr>
          <w:rFonts w:asciiTheme="majorHAnsi" w:eastAsia="Times New Roman" w:hAnsiTheme="majorHAnsi" w:cstheme="majorHAnsi"/>
          <w:i/>
          <w:iCs/>
          <w:color w:val="00B050"/>
          <w:kern w:val="0"/>
          <w:shd w:val="clear" w:color="auto" w:fill="FFFFFF"/>
          <w:lang w:eastAsia="en-US"/>
        </w:rPr>
        <w:t>R</w:t>
      </w:r>
      <w:r w:rsidRPr="001050DB">
        <w:rPr>
          <w:rFonts w:asciiTheme="majorHAnsi" w:eastAsia="Times New Roman" w:hAnsiTheme="majorHAnsi" w:cstheme="majorHAnsi"/>
          <w:i/>
          <w:iCs/>
          <w:color w:val="00B050"/>
          <w:kern w:val="0"/>
          <w:shd w:val="clear" w:color="auto" w:fill="FFFFFF"/>
          <w:lang w:eastAsia="en-US"/>
        </w:rPr>
        <w:t>eviews</w:t>
      </w:r>
      <w:r w:rsidRPr="001050DB">
        <w:rPr>
          <w:rFonts w:asciiTheme="majorHAnsi" w:eastAsia="Times New Roman" w:hAnsiTheme="majorHAnsi" w:cstheme="majorHAnsi"/>
          <w:color w:val="00B050"/>
          <w:kern w:val="0"/>
          <w:shd w:val="clear" w:color="auto" w:fill="FFFFFF"/>
          <w:lang w:eastAsia="en-US"/>
        </w:rPr>
        <w:t>, </w:t>
      </w:r>
      <w:r w:rsidRPr="001050DB">
        <w:rPr>
          <w:rFonts w:asciiTheme="majorHAnsi" w:eastAsia="Times New Roman" w:hAnsiTheme="majorHAnsi" w:cstheme="majorHAnsi"/>
          <w:iCs/>
          <w:color w:val="00B050"/>
          <w:kern w:val="0"/>
          <w:shd w:val="clear" w:color="auto" w:fill="FFFFFF"/>
          <w:lang w:eastAsia="en-US"/>
        </w:rPr>
        <w:t>54</w:t>
      </w:r>
      <w:r w:rsidRPr="001050DB">
        <w:rPr>
          <w:rFonts w:asciiTheme="majorHAnsi" w:eastAsia="Times New Roman" w:hAnsiTheme="majorHAnsi" w:cstheme="majorHAnsi"/>
          <w:color w:val="00B050"/>
          <w:kern w:val="0"/>
          <w:shd w:val="clear" w:color="auto" w:fill="FFFFFF"/>
          <w:lang w:eastAsia="en-US"/>
        </w:rPr>
        <w:t>(4), S32.</w:t>
      </w:r>
      <w:r w:rsidR="003823CD">
        <w:rPr>
          <w:rFonts w:asciiTheme="majorHAnsi" w:eastAsia="Times New Roman" w:hAnsiTheme="majorHAnsi" w:cstheme="majorHAnsi"/>
          <w:color w:val="00B050"/>
          <w:kern w:val="0"/>
          <w:shd w:val="clear" w:color="auto" w:fill="FFFFFF"/>
          <w:lang w:eastAsia="en-US"/>
        </w:rPr>
        <w:t xml:space="preserve"> </w:t>
      </w:r>
      <w:proofErr w:type="spellStart"/>
      <w:r w:rsidR="00547A4F">
        <w:rPr>
          <w:rFonts w:asciiTheme="majorHAnsi" w:eastAsia="Times New Roman" w:hAnsiTheme="majorHAnsi" w:cstheme="majorHAnsi"/>
          <w:color w:val="00B050"/>
          <w:kern w:val="0"/>
          <w:shd w:val="clear" w:color="auto" w:fill="FFFFFF"/>
          <w:lang w:eastAsia="en-US"/>
        </w:rPr>
        <w:t>doi</w:t>
      </w:r>
      <w:proofErr w:type="spellEnd"/>
      <w:r w:rsidR="00547A4F">
        <w:rPr>
          <w:rFonts w:asciiTheme="majorHAnsi" w:eastAsia="Times New Roman" w:hAnsiTheme="majorHAnsi" w:cstheme="majorHAnsi"/>
          <w:color w:val="00B050"/>
          <w:kern w:val="0"/>
          <w:shd w:val="clear" w:color="auto" w:fill="FFFFFF"/>
          <w:lang w:eastAsia="en-US"/>
        </w:rPr>
        <w:t>:</w:t>
      </w:r>
      <w:r w:rsidR="00547A4F" w:rsidRPr="00547A4F">
        <w:rPr>
          <w:rFonts w:eastAsia="Times New Roman" w:cstheme="minorHAnsi"/>
          <w:b/>
          <w:bCs/>
          <w:color w:val="00B050"/>
          <w:kern w:val="0"/>
          <w:bdr w:val="none" w:sz="0" w:space="0" w:color="auto" w:frame="1"/>
          <w:shd w:val="clear" w:color="auto" w:fill="FFFFFF"/>
          <w:lang w:eastAsia="en-US"/>
        </w:rPr>
        <w:t> </w:t>
      </w:r>
      <w:r w:rsidR="00547A4F" w:rsidRPr="00547A4F">
        <w:rPr>
          <w:rFonts w:eastAsia="Times New Roman" w:cstheme="minorHAnsi"/>
          <w:color w:val="00B050"/>
          <w:kern w:val="0"/>
          <w:bdr w:val="none" w:sz="0" w:space="0" w:color="auto" w:frame="1"/>
          <w:shd w:val="clear" w:color="auto" w:fill="FFFFFF"/>
          <w:lang w:eastAsia="en-US"/>
        </w:rPr>
        <w:t>10.1111/j.1753-</w:t>
      </w:r>
      <w:proofErr w:type="gramStart"/>
      <w:r w:rsidR="00547A4F" w:rsidRPr="00547A4F">
        <w:rPr>
          <w:rFonts w:eastAsia="Times New Roman" w:cstheme="minorHAnsi"/>
          <w:color w:val="00B050"/>
          <w:kern w:val="0"/>
          <w:bdr w:val="none" w:sz="0" w:space="0" w:color="auto" w:frame="1"/>
          <w:shd w:val="clear" w:color="auto" w:fill="FFFFFF"/>
          <w:lang w:eastAsia="en-US"/>
        </w:rPr>
        <w:t>4887.1996.tb</w:t>
      </w:r>
      <w:proofErr w:type="gramEnd"/>
      <w:r w:rsidR="00547A4F" w:rsidRPr="00547A4F">
        <w:rPr>
          <w:rFonts w:eastAsia="Times New Roman" w:cstheme="minorHAnsi"/>
          <w:color w:val="00B050"/>
          <w:kern w:val="0"/>
          <w:bdr w:val="none" w:sz="0" w:space="0" w:color="auto" w:frame="1"/>
          <w:shd w:val="clear" w:color="auto" w:fill="FFFFFF"/>
          <w:lang w:eastAsia="en-US"/>
        </w:rPr>
        <w:t>03896.x</w:t>
      </w:r>
    </w:p>
    <w:p w14:paraId="6DB55191" w14:textId="3FE298F1" w:rsidR="001D08E6" w:rsidRDefault="00622A84" w:rsidP="001D08E6">
      <w:pPr>
        <w:ind w:firstLine="0"/>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xml:space="preserve">, J. L. (2003). The relationship between physical activity and cognition in </w:t>
      </w:r>
    </w:p>
    <w:p w14:paraId="0403A94E" w14:textId="19E7D591" w:rsidR="0069582B" w:rsidRDefault="00622A84" w:rsidP="002A6779">
      <w:pPr>
        <w:ind w:left="720" w:firstLine="0"/>
        <w:rPr>
          <w:rFonts w:eastAsia="Times New Roman" w:cstheme="minorHAnsi"/>
          <w:color w:val="00B050"/>
          <w:kern w:val="0"/>
          <w:shd w:val="clear" w:color="auto" w:fill="FFFFFF"/>
          <w:lang w:eastAsia="en-US"/>
        </w:rPr>
      </w:pPr>
      <w:r w:rsidRPr="00622A84">
        <w:rPr>
          <w:color w:val="00B050"/>
        </w:rPr>
        <w:t xml:space="preserve">children: A meta-analysis. </w:t>
      </w:r>
      <w:r w:rsidRPr="001D08E6">
        <w:rPr>
          <w:i/>
          <w:color w:val="00B050"/>
        </w:rPr>
        <w:t>Pediatric Exercise Science, 15,</w:t>
      </w:r>
      <w:r w:rsidRPr="00622A84">
        <w:rPr>
          <w:color w:val="00B050"/>
        </w:rPr>
        <w:t xml:space="preserve"> 243–256.</w:t>
      </w:r>
      <w:r w:rsidR="002A6779">
        <w:rPr>
          <w:color w:val="00B050"/>
        </w:rPr>
        <w:t xml:space="preserve"> </w:t>
      </w:r>
      <w:proofErr w:type="spellStart"/>
      <w:r w:rsidR="002A6779">
        <w:rPr>
          <w:rFonts w:eastAsia="Times New Roman" w:cstheme="minorHAnsi"/>
          <w:color w:val="00B050"/>
          <w:kern w:val="0"/>
          <w:shd w:val="clear" w:color="auto" w:fill="FFFFFF"/>
          <w:lang w:eastAsia="en-US"/>
        </w:rPr>
        <w:t>doi</w:t>
      </w:r>
      <w:proofErr w:type="spellEnd"/>
      <w:r w:rsidR="002A6779">
        <w:rPr>
          <w:rFonts w:eastAsia="Times New Roman" w:cstheme="minorHAnsi"/>
          <w:color w:val="00B050"/>
          <w:kern w:val="0"/>
          <w:shd w:val="clear" w:color="auto" w:fill="FFFFFF"/>
          <w:lang w:eastAsia="en-US"/>
        </w:rPr>
        <w:t xml:space="preserve">: </w:t>
      </w:r>
      <w:r w:rsidR="002A6779" w:rsidRPr="002A6779">
        <w:rPr>
          <w:rFonts w:eastAsia="Times New Roman" w:cstheme="minorHAnsi"/>
          <w:color w:val="00B050"/>
          <w:kern w:val="0"/>
          <w:shd w:val="clear" w:color="auto" w:fill="FFFFFF"/>
          <w:lang w:eastAsia="en-US"/>
        </w:rPr>
        <w:t>10.1123/pes.15.3.243</w:t>
      </w:r>
    </w:p>
    <w:p w14:paraId="03805F83" w14:textId="77777777" w:rsidR="00916CFE" w:rsidRPr="001F3664" w:rsidRDefault="00240E5A" w:rsidP="00916CFE">
      <w:pPr>
        <w:ind w:firstLine="0"/>
        <w:rPr>
          <w:rFonts w:asciiTheme="majorHAnsi" w:hAnsiTheme="majorHAnsi" w:cstheme="majorHAnsi"/>
          <w:color w:val="00B050"/>
          <w:kern w:val="0"/>
        </w:rPr>
      </w:pPr>
      <w:r w:rsidRPr="001F3664">
        <w:rPr>
          <w:rFonts w:asciiTheme="majorHAnsi" w:hAnsiTheme="majorHAnsi" w:cstheme="majorHAnsi"/>
          <w:color w:val="00B050"/>
          <w:kern w:val="0"/>
        </w:rPr>
        <w:t xml:space="preserve">Singh, A., </w:t>
      </w:r>
      <w:proofErr w:type="spellStart"/>
      <w:r w:rsidRPr="001F3664">
        <w:rPr>
          <w:rFonts w:asciiTheme="majorHAnsi" w:hAnsiTheme="majorHAnsi" w:cstheme="majorHAnsi"/>
          <w:color w:val="00B050"/>
          <w:kern w:val="0"/>
        </w:rPr>
        <w:t>Uijtdewilligen</w:t>
      </w:r>
      <w:proofErr w:type="spellEnd"/>
      <w:r w:rsidRPr="001F3664">
        <w:rPr>
          <w:rFonts w:asciiTheme="majorHAnsi" w:hAnsiTheme="majorHAnsi" w:cstheme="majorHAnsi"/>
          <w:color w:val="00B050"/>
          <w:kern w:val="0"/>
        </w:rPr>
        <w:t xml:space="preserve">, L., </w:t>
      </w:r>
      <w:proofErr w:type="spellStart"/>
      <w:r w:rsidRPr="001F3664">
        <w:rPr>
          <w:rFonts w:asciiTheme="majorHAnsi" w:hAnsiTheme="majorHAnsi" w:cstheme="majorHAnsi"/>
          <w:color w:val="00B050"/>
          <w:kern w:val="0"/>
        </w:rPr>
        <w:t>Twisk</w:t>
      </w:r>
      <w:proofErr w:type="spellEnd"/>
      <w:r w:rsidRPr="001F3664">
        <w:rPr>
          <w:rFonts w:asciiTheme="majorHAnsi" w:hAnsiTheme="majorHAnsi" w:cstheme="majorHAnsi"/>
          <w:color w:val="00B050"/>
          <w:kern w:val="0"/>
        </w:rPr>
        <w:t xml:space="preserve">, J. W., van </w:t>
      </w:r>
      <w:proofErr w:type="spellStart"/>
      <w:r w:rsidRPr="001F3664">
        <w:rPr>
          <w:rFonts w:asciiTheme="majorHAnsi" w:hAnsiTheme="majorHAnsi" w:cstheme="majorHAnsi"/>
          <w:color w:val="00B050"/>
          <w:kern w:val="0"/>
        </w:rPr>
        <w:t>Mechelen</w:t>
      </w:r>
      <w:proofErr w:type="spellEnd"/>
      <w:r w:rsidRPr="001F3664">
        <w:rPr>
          <w:rFonts w:asciiTheme="majorHAnsi" w:hAnsiTheme="majorHAnsi" w:cstheme="majorHAnsi"/>
          <w:color w:val="00B050"/>
          <w:kern w:val="0"/>
        </w:rPr>
        <w:t xml:space="preserve">, W., </w:t>
      </w:r>
      <w:proofErr w:type="spellStart"/>
      <w:r w:rsidRPr="001F3664">
        <w:rPr>
          <w:rFonts w:asciiTheme="majorHAnsi" w:hAnsiTheme="majorHAnsi" w:cstheme="majorHAnsi"/>
          <w:color w:val="00B050"/>
          <w:kern w:val="0"/>
        </w:rPr>
        <w:t>Chinapaw</w:t>
      </w:r>
      <w:proofErr w:type="spellEnd"/>
      <w:r w:rsidRPr="001F3664">
        <w:rPr>
          <w:rFonts w:asciiTheme="majorHAnsi" w:hAnsiTheme="majorHAnsi" w:cstheme="majorHAnsi"/>
          <w:color w:val="00B050"/>
          <w:kern w:val="0"/>
        </w:rPr>
        <w:t xml:space="preserve">, M. J. (2012). Physical </w:t>
      </w:r>
    </w:p>
    <w:p w14:paraId="26EA11EA" w14:textId="77777777" w:rsidR="00916CFE" w:rsidRPr="001F3664" w:rsidRDefault="00240E5A" w:rsidP="00916CFE">
      <w:pPr>
        <w:rPr>
          <w:rFonts w:asciiTheme="majorHAnsi" w:hAnsiTheme="majorHAnsi" w:cstheme="majorHAnsi"/>
          <w:color w:val="00B050"/>
          <w:kern w:val="0"/>
        </w:rPr>
      </w:pPr>
      <w:r w:rsidRPr="001F3664">
        <w:rPr>
          <w:rFonts w:asciiTheme="majorHAnsi" w:hAnsiTheme="majorHAnsi" w:cstheme="majorHAnsi"/>
          <w:color w:val="00B050"/>
          <w:kern w:val="0"/>
        </w:rPr>
        <w:t xml:space="preserve">activity and performance at school: A systematic review of the literature including a </w:t>
      </w:r>
    </w:p>
    <w:p w14:paraId="4EB50B76" w14:textId="5BFDA05D" w:rsidR="00240E5A" w:rsidRDefault="00240E5A" w:rsidP="00916CFE">
      <w:pPr>
        <w:ind w:left="720" w:firstLine="0"/>
        <w:rPr>
          <w:rFonts w:asciiTheme="majorHAnsi" w:eastAsia="Times New Roman" w:hAnsiTheme="majorHAnsi" w:cstheme="majorHAnsi"/>
          <w:color w:val="00B050"/>
          <w:kern w:val="0"/>
          <w:lang w:eastAsia="en-US"/>
        </w:rPr>
      </w:pPr>
      <w:r w:rsidRPr="001F3664">
        <w:rPr>
          <w:rFonts w:asciiTheme="majorHAnsi" w:hAnsiTheme="majorHAnsi" w:cstheme="majorHAnsi"/>
          <w:color w:val="00B050"/>
          <w:kern w:val="0"/>
        </w:rPr>
        <w:t xml:space="preserve">methodological quality assessment. </w:t>
      </w:r>
      <w:r w:rsidRPr="001F3664">
        <w:rPr>
          <w:rFonts w:asciiTheme="majorHAnsi" w:hAnsiTheme="majorHAnsi" w:cstheme="majorHAnsi"/>
          <w:i/>
          <w:iCs/>
          <w:color w:val="00B050"/>
          <w:kern w:val="0"/>
        </w:rPr>
        <w:t>Arch</w:t>
      </w:r>
      <w:r w:rsidR="00600634" w:rsidRPr="001F3664">
        <w:rPr>
          <w:rFonts w:asciiTheme="majorHAnsi" w:hAnsiTheme="majorHAnsi" w:cstheme="majorHAnsi"/>
          <w:i/>
          <w:iCs/>
          <w:color w:val="00B050"/>
          <w:kern w:val="0"/>
        </w:rPr>
        <w:t>ives of</w:t>
      </w:r>
      <w:r w:rsidRPr="001F3664">
        <w:rPr>
          <w:rFonts w:asciiTheme="majorHAnsi" w:hAnsiTheme="majorHAnsi" w:cstheme="majorHAnsi"/>
          <w:i/>
          <w:iCs/>
          <w:color w:val="00B050"/>
          <w:kern w:val="0"/>
        </w:rPr>
        <w:t xml:space="preserve"> Pediatr</w:t>
      </w:r>
      <w:r w:rsidR="00600634" w:rsidRPr="001F3664">
        <w:rPr>
          <w:rFonts w:asciiTheme="majorHAnsi" w:hAnsiTheme="majorHAnsi" w:cstheme="majorHAnsi"/>
          <w:i/>
          <w:iCs/>
          <w:color w:val="00B050"/>
          <w:kern w:val="0"/>
        </w:rPr>
        <w:t>ics &amp;</w:t>
      </w:r>
      <w:r w:rsidRPr="001F3664">
        <w:rPr>
          <w:rFonts w:asciiTheme="majorHAnsi" w:hAnsiTheme="majorHAnsi" w:cstheme="majorHAnsi"/>
          <w:i/>
          <w:iCs/>
          <w:color w:val="00B050"/>
          <w:kern w:val="0"/>
        </w:rPr>
        <w:t xml:space="preserve"> Adolesc</w:t>
      </w:r>
      <w:r w:rsidR="00600634" w:rsidRPr="001F3664">
        <w:rPr>
          <w:rFonts w:asciiTheme="majorHAnsi" w:hAnsiTheme="majorHAnsi" w:cstheme="majorHAnsi"/>
          <w:i/>
          <w:iCs/>
          <w:color w:val="00B050"/>
          <w:kern w:val="0"/>
        </w:rPr>
        <w:t>ent</w:t>
      </w:r>
      <w:r w:rsidRPr="001F3664">
        <w:rPr>
          <w:rFonts w:asciiTheme="majorHAnsi" w:hAnsiTheme="majorHAnsi" w:cstheme="majorHAnsi"/>
          <w:i/>
          <w:iCs/>
          <w:color w:val="00B050"/>
          <w:kern w:val="0"/>
        </w:rPr>
        <w:t xml:space="preserve"> Med</w:t>
      </w:r>
      <w:r w:rsidR="00600634" w:rsidRPr="001F3664">
        <w:rPr>
          <w:rFonts w:asciiTheme="majorHAnsi" w:hAnsiTheme="majorHAnsi" w:cstheme="majorHAnsi"/>
          <w:i/>
          <w:color w:val="00B050"/>
          <w:kern w:val="0"/>
        </w:rPr>
        <w:t>icine</w:t>
      </w:r>
      <w:r w:rsidRPr="001F3664">
        <w:rPr>
          <w:rFonts w:asciiTheme="majorHAnsi" w:hAnsiTheme="majorHAnsi" w:cstheme="majorHAnsi"/>
          <w:color w:val="00B050"/>
          <w:kern w:val="0"/>
        </w:rPr>
        <w:t xml:space="preserve">, </w:t>
      </w:r>
      <w:r w:rsidRPr="001F3664">
        <w:rPr>
          <w:rFonts w:asciiTheme="majorHAnsi" w:hAnsiTheme="majorHAnsi" w:cstheme="majorHAnsi"/>
          <w:i/>
          <w:color w:val="00B050"/>
          <w:kern w:val="0"/>
        </w:rPr>
        <w:t>166(1),</w:t>
      </w:r>
      <w:r w:rsidRPr="001F3664">
        <w:rPr>
          <w:rFonts w:asciiTheme="majorHAnsi" w:hAnsiTheme="majorHAnsi" w:cstheme="majorHAnsi"/>
          <w:color w:val="00B050"/>
          <w:kern w:val="0"/>
        </w:rPr>
        <w:t xml:space="preserve"> 49-55. </w:t>
      </w:r>
      <w:r w:rsidR="00916CFE" w:rsidRPr="001F3664">
        <w:rPr>
          <w:rFonts w:asciiTheme="majorHAnsi" w:eastAsia="Times New Roman" w:hAnsiTheme="majorHAnsi" w:cstheme="majorHAnsi"/>
          <w:color w:val="00B050"/>
          <w:kern w:val="0"/>
          <w:lang w:eastAsia="en-US"/>
        </w:rPr>
        <w:t>doi:10.1001/archpediatrics.2011.716</w:t>
      </w:r>
    </w:p>
    <w:p w14:paraId="77EB2582" w14:textId="77777777" w:rsidR="009603DF" w:rsidRPr="00452626" w:rsidRDefault="009603DF" w:rsidP="009603DF">
      <w:pPr>
        <w:ind w:firstLine="0"/>
        <w:rPr>
          <w:rFonts w:eastAsia="Times New Roman" w:cstheme="minorHAnsi"/>
          <w:color w:val="00B0F0"/>
          <w:kern w:val="0"/>
          <w:shd w:val="clear" w:color="auto" w:fill="FFFFFF"/>
          <w:lang w:eastAsia="en-US"/>
        </w:rPr>
      </w:pPr>
      <w:r w:rsidRPr="00452626">
        <w:rPr>
          <w:rFonts w:eastAsia="Times New Roman" w:cstheme="minorHAnsi"/>
          <w:color w:val="00B0F0"/>
          <w:kern w:val="0"/>
          <w:shd w:val="clear" w:color="auto" w:fill="FFFFFF"/>
          <w:lang w:eastAsia="en-US"/>
        </w:rPr>
        <w:t xml:space="preserve">*(library </w:t>
      </w:r>
      <w:proofErr w:type="gramStart"/>
      <w:r w:rsidRPr="00452626">
        <w:rPr>
          <w:rFonts w:eastAsia="Times New Roman" w:cstheme="minorHAnsi"/>
          <w:color w:val="00B0F0"/>
          <w:kern w:val="0"/>
          <w:shd w:val="clear" w:color="auto" w:fill="FFFFFF"/>
          <w:lang w:eastAsia="en-US"/>
        </w:rPr>
        <w:t>request)</w:t>
      </w:r>
      <w:r w:rsidRPr="009603DF">
        <w:rPr>
          <w:rFonts w:eastAsia="Times New Roman" w:cstheme="minorHAnsi"/>
          <w:color w:val="00B0F0"/>
          <w:kern w:val="0"/>
          <w:shd w:val="clear" w:color="auto" w:fill="FFFFFF"/>
          <w:lang w:eastAsia="en-US"/>
        </w:rPr>
        <w:t>Singleton</w:t>
      </w:r>
      <w:proofErr w:type="gramEnd"/>
      <w:r w:rsidRPr="009603DF">
        <w:rPr>
          <w:rFonts w:eastAsia="Times New Roman" w:cstheme="minorHAnsi"/>
          <w:color w:val="00B0F0"/>
          <w:kern w:val="0"/>
          <w:shd w:val="clear" w:color="auto" w:fill="FFFFFF"/>
          <w:lang w:eastAsia="en-US"/>
        </w:rPr>
        <w:t xml:space="preserve">, R. A., &amp; Wolfson, A. R. (2009). Alcohol consumption, sleep, and </w:t>
      </w:r>
    </w:p>
    <w:p w14:paraId="1C2A065D" w14:textId="130AEA8F" w:rsidR="009603DF" w:rsidRPr="00452626" w:rsidRDefault="009603DF" w:rsidP="009603DF">
      <w:pPr>
        <w:ind w:left="720" w:firstLine="0"/>
        <w:rPr>
          <w:rFonts w:eastAsia="Times New Roman"/>
          <w:color w:val="00B0F0"/>
          <w:kern w:val="0"/>
          <w:lang w:eastAsia="en-US"/>
        </w:rPr>
      </w:pPr>
      <w:r w:rsidRPr="009603DF">
        <w:rPr>
          <w:rFonts w:eastAsia="Times New Roman" w:cstheme="minorHAnsi"/>
          <w:color w:val="00B0F0"/>
          <w:kern w:val="0"/>
          <w:shd w:val="clear" w:color="auto" w:fill="FFFFFF"/>
          <w:lang w:eastAsia="en-US"/>
        </w:rPr>
        <w:t>academic performance among college students. </w:t>
      </w:r>
      <w:r w:rsidRPr="009603DF">
        <w:rPr>
          <w:rFonts w:eastAsia="Times New Roman" w:cstheme="minorHAnsi"/>
          <w:i/>
          <w:iCs/>
          <w:color w:val="00B0F0"/>
          <w:kern w:val="0"/>
          <w:shd w:val="clear" w:color="auto" w:fill="FFFFFF"/>
          <w:lang w:eastAsia="en-US"/>
        </w:rPr>
        <w:t>Journal of Studies on Alcohol and Drugs</w:t>
      </w:r>
      <w:r w:rsidRPr="009603DF">
        <w:rPr>
          <w:rFonts w:eastAsia="Times New Roman" w:cstheme="minorHAnsi"/>
          <w:color w:val="00B0F0"/>
          <w:kern w:val="0"/>
          <w:shd w:val="clear" w:color="auto" w:fill="FFFFFF"/>
          <w:lang w:eastAsia="en-US"/>
        </w:rPr>
        <w:t>, </w:t>
      </w:r>
      <w:r w:rsidRPr="009603DF">
        <w:rPr>
          <w:rFonts w:eastAsia="Times New Roman" w:cstheme="minorHAnsi"/>
          <w:i/>
          <w:iCs/>
          <w:color w:val="00B0F0"/>
          <w:kern w:val="0"/>
          <w:shd w:val="clear" w:color="auto" w:fill="FFFFFF"/>
          <w:lang w:eastAsia="en-US"/>
        </w:rPr>
        <w:t>70</w:t>
      </w:r>
      <w:r w:rsidRPr="009603DF">
        <w:rPr>
          <w:rFonts w:eastAsia="Times New Roman" w:cstheme="minorHAnsi"/>
          <w:color w:val="00B0F0"/>
          <w:kern w:val="0"/>
          <w:shd w:val="clear" w:color="auto" w:fill="FFFFFF"/>
          <w:lang w:eastAsia="en-US"/>
        </w:rPr>
        <w:t>(3), 355-363.</w:t>
      </w:r>
      <w:r w:rsidRPr="00452626">
        <w:rPr>
          <w:rFonts w:eastAsia="Times New Roman" w:cstheme="minorHAnsi"/>
          <w:color w:val="00B0F0"/>
          <w:kern w:val="0"/>
          <w:lang w:eastAsia="en-US"/>
        </w:rPr>
        <w:t xml:space="preserve"> </w:t>
      </w:r>
      <w:proofErr w:type="spellStart"/>
      <w:r w:rsidRPr="00452626">
        <w:rPr>
          <w:rFonts w:eastAsia="Times New Roman" w:cstheme="minorHAnsi"/>
          <w:color w:val="00B0F0"/>
          <w:kern w:val="0"/>
          <w:lang w:eastAsia="en-US"/>
        </w:rPr>
        <w:t>doi</w:t>
      </w:r>
      <w:proofErr w:type="spellEnd"/>
      <w:r w:rsidRPr="00452626">
        <w:rPr>
          <w:rFonts w:eastAsia="Times New Roman" w:cstheme="minorHAnsi"/>
          <w:color w:val="00B0F0"/>
          <w:kern w:val="0"/>
          <w:lang w:eastAsia="en-US"/>
        </w:rPr>
        <w:t xml:space="preserve">: </w:t>
      </w:r>
      <w:hyperlink r:id="rId29" w:history="1">
        <w:r w:rsidRPr="00452626">
          <w:rPr>
            <w:rStyle w:val="Hyperlink"/>
            <w:rFonts w:ascii="Titillium Web" w:eastAsia="Times New Roman" w:hAnsi="Titillium Web"/>
            <w:color w:val="00B0F0"/>
            <w:sz w:val="21"/>
            <w:szCs w:val="21"/>
            <w:shd w:val="clear" w:color="auto" w:fill="F8F8F8"/>
          </w:rPr>
          <w:t>https://doi.org/10.15288/jsad.2009.70.355</w:t>
        </w:r>
      </w:hyperlink>
    </w:p>
    <w:p w14:paraId="6BF5E30A" w14:textId="77777777" w:rsidR="005A5E58" w:rsidRDefault="002578EE" w:rsidP="005A5E58">
      <w:pPr>
        <w:ind w:firstLine="0"/>
        <w:rPr>
          <w:color w:val="00B050"/>
        </w:rPr>
      </w:pPr>
      <w:r w:rsidRPr="002578EE">
        <w:rPr>
          <w:color w:val="00B050"/>
        </w:rPr>
        <w:t>Spence</w:t>
      </w:r>
      <w:r w:rsidR="001D08E6">
        <w:rPr>
          <w:color w:val="00B050"/>
        </w:rPr>
        <w:t>,</w:t>
      </w:r>
      <w:r w:rsidRPr="002578EE">
        <w:rPr>
          <w:color w:val="00B050"/>
        </w:rPr>
        <w:t xml:space="preserve"> J</w:t>
      </w:r>
      <w:r w:rsidR="001D08E6">
        <w:rPr>
          <w:color w:val="00B050"/>
        </w:rPr>
        <w:t xml:space="preserve">. </w:t>
      </w:r>
      <w:r w:rsidRPr="002578EE">
        <w:rPr>
          <w:color w:val="00B050"/>
        </w:rPr>
        <w:t>C</w:t>
      </w:r>
      <w:r w:rsidR="001D08E6">
        <w:rPr>
          <w:color w:val="00B050"/>
        </w:rPr>
        <w:t>.</w:t>
      </w:r>
      <w:r w:rsidRPr="002578EE">
        <w:rPr>
          <w:color w:val="00B050"/>
        </w:rPr>
        <w:t xml:space="preserve">, </w:t>
      </w:r>
      <w:proofErr w:type="spellStart"/>
      <w:r w:rsidRPr="002578EE">
        <w:rPr>
          <w:color w:val="00B050"/>
        </w:rPr>
        <w:t>McGannon</w:t>
      </w:r>
      <w:proofErr w:type="spellEnd"/>
      <w:r w:rsidR="001D08E6">
        <w:rPr>
          <w:color w:val="00B050"/>
        </w:rPr>
        <w:t>,</w:t>
      </w:r>
      <w:r w:rsidRPr="002578EE">
        <w:rPr>
          <w:color w:val="00B050"/>
        </w:rPr>
        <w:t xml:space="preserve"> K</w:t>
      </w:r>
      <w:r w:rsidR="001D08E6">
        <w:rPr>
          <w:color w:val="00B050"/>
        </w:rPr>
        <w:t xml:space="preserve">. </w:t>
      </w:r>
      <w:r w:rsidRPr="002578EE">
        <w:rPr>
          <w:color w:val="00B050"/>
        </w:rPr>
        <w:t>R</w:t>
      </w:r>
      <w:r w:rsidR="001D08E6">
        <w:rPr>
          <w:color w:val="00B050"/>
        </w:rPr>
        <w:t>.</w:t>
      </w:r>
      <w:r w:rsidRPr="002578EE">
        <w:rPr>
          <w:color w:val="00B050"/>
        </w:rPr>
        <w:t>,</w:t>
      </w:r>
      <w:r w:rsidR="001D08E6">
        <w:rPr>
          <w:color w:val="00B050"/>
        </w:rPr>
        <w:t xml:space="preserve"> &amp;</w:t>
      </w:r>
      <w:r w:rsidRPr="002578EE">
        <w:rPr>
          <w:color w:val="00B050"/>
        </w:rPr>
        <w:t xml:space="preserve"> Poon P.</w:t>
      </w:r>
      <w:r w:rsidR="001D08E6">
        <w:rPr>
          <w:color w:val="00B050"/>
        </w:rPr>
        <w:t xml:space="preserve"> (2005).</w:t>
      </w:r>
      <w:r w:rsidRPr="002578EE">
        <w:rPr>
          <w:color w:val="00B050"/>
        </w:rPr>
        <w:t xml:space="preserve"> The effect of exercise on global self-esteem: </w:t>
      </w:r>
    </w:p>
    <w:p w14:paraId="1B82C8D0" w14:textId="3ACF9CAB" w:rsidR="002578EE" w:rsidRDefault="002578EE" w:rsidP="005A5E58">
      <w:pPr>
        <w:ind w:left="720" w:firstLine="0"/>
        <w:rPr>
          <w:color w:val="00B050"/>
        </w:rPr>
      </w:pPr>
      <w:r w:rsidRPr="002578EE">
        <w:rPr>
          <w:color w:val="00B050"/>
        </w:rPr>
        <w:t>a quantitative revi</w:t>
      </w:r>
      <w:r w:rsidR="001D08E6">
        <w:rPr>
          <w:color w:val="00B050"/>
        </w:rPr>
        <w:t xml:space="preserve">ew. </w:t>
      </w:r>
      <w:r w:rsidR="001D08E6" w:rsidRPr="001D08E6">
        <w:rPr>
          <w:i/>
          <w:color w:val="00B050"/>
        </w:rPr>
        <w:t>J</w:t>
      </w:r>
      <w:r w:rsidR="00E20BBB">
        <w:rPr>
          <w:i/>
          <w:color w:val="00B050"/>
        </w:rPr>
        <w:t>ournal of</w:t>
      </w:r>
      <w:r w:rsidR="001D08E6" w:rsidRPr="001D08E6">
        <w:rPr>
          <w:i/>
          <w:color w:val="00B050"/>
        </w:rPr>
        <w:t xml:space="preserve"> Sport</w:t>
      </w:r>
      <w:r w:rsidR="00E20BBB">
        <w:rPr>
          <w:i/>
          <w:color w:val="00B050"/>
        </w:rPr>
        <w:t xml:space="preserve"> and</w:t>
      </w:r>
      <w:r w:rsidR="001D08E6" w:rsidRPr="001D08E6">
        <w:rPr>
          <w:i/>
          <w:color w:val="00B050"/>
        </w:rPr>
        <w:t xml:space="preserve"> Exerc</w:t>
      </w:r>
      <w:r w:rsidR="00E20BBB">
        <w:rPr>
          <w:i/>
          <w:color w:val="00B050"/>
        </w:rPr>
        <w:t>ise</w:t>
      </w:r>
      <w:r w:rsidR="001D08E6" w:rsidRPr="001D08E6">
        <w:rPr>
          <w:i/>
          <w:color w:val="00B050"/>
        </w:rPr>
        <w:t xml:space="preserve"> Psychol</w:t>
      </w:r>
      <w:r w:rsidR="00E20BBB">
        <w:rPr>
          <w:i/>
          <w:color w:val="00B050"/>
        </w:rPr>
        <w:t>ogy</w:t>
      </w:r>
      <w:r w:rsidR="001D08E6" w:rsidRPr="001D08E6">
        <w:rPr>
          <w:i/>
          <w:color w:val="00B050"/>
        </w:rPr>
        <w:t>, 27,</w:t>
      </w:r>
      <w:r w:rsidR="001D08E6">
        <w:rPr>
          <w:color w:val="00B050"/>
        </w:rPr>
        <w:t xml:space="preserve"> </w:t>
      </w:r>
      <w:r w:rsidRPr="002578EE">
        <w:rPr>
          <w:color w:val="00B050"/>
        </w:rPr>
        <w:t>311–334.</w:t>
      </w:r>
      <w:r w:rsidR="00B061C4">
        <w:rPr>
          <w:color w:val="00B050"/>
        </w:rPr>
        <w:t xml:space="preserve"> </w:t>
      </w:r>
      <w:proofErr w:type="spellStart"/>
      <w:r w:rsidR="00B061C4" w:rsidRPr="00A9793C">
        <w:rPr>
          <w:rFonts w:asciiTheme="majorHAnsi" w:eastAsia="Times New Roman" w:hAnsiTheme="majorHAnsi" w:cstheme="majorHAnsi"/>
          <w:color w:val="00B050"/>
          <w:kern w:val="0"/>
          <w:shd w:val="clear" w:color="auto" w:fill="FFFFFF"/>
          <w:lang w:eastAsia="en-US"/>
        </w:rPr>
        <w:t>doi</w:t>
      </w:r>
      <w:proofErr w:type="spellEnd"/>
      <w:r w:rsidR="00B061C4" w:rsidRPr="00A9793C">
        <w:rPr>
          <w:rFonts w:asciiTheme="majorHAnsi" w:eastAsia="Times New Roman" w:hAnsiTheme="majorHAnsi" w:cstheme="majorHAnsi"/>
          <w:color w:val="00B050"/>
          <w:kern w:val="0"/>
          <w:shd w:val="clear" w:color="auto" w:fill="FFFFFF"/>
          <w:lang w:eastAsia="en-US"/>
        </w:rPr>
        <w:t>: 10.1123/jsep.27.3.311</w:t>
      </w:r>
    </w:p>
    <w:p w14:paraId="7749DC1B" w14:textId="77777777" w:rsidR="009A3C5F" w:rsidRDefault="00213138" w:rsidP="00213138">
      <w:pPr>
        <w:autoSpaceDE w:val="0"/>
        <w:autoSpaceDN w:val="0"/>
        <w:adjustRightInd w:val="0"/>
        <w:ind w:firstLine="0"/>
        <w:rPr>
          <w:rFonts w:cstheme="minorHAnsi"/>
          <w:i/>
          <w:color w:val="00B0F0"/>
          <w:kern w:val="0"/>
        </w:rPr>
      </w:pPr>
      <w:proofErr w:type="spellStart"/>
      <w:r>
        <w:rPr>
          <w:rFonts w:cstheme="minorHAnsi"/>
          <w:color w:val="00B0F0"/>
          <w:kern w:val="0"/>
        </w:rPr>
        <w:t>Stepanski</w:t>
      </w:r>
      <w:proofErr w:type="spellEnd"/>
      <w:r>
        <w:rPr>
          <w:rFonts w:cstheme="minorHAnsi"/>
          <w:color w:val="00B0F0"/>
          <w:kern w:val="0"/>
        </w:rPr>
        <w:t xml:space="preserve">, E. J. &amp; </w:t>
      </w:r>
      <w:r w:rsidR="003C3DA0" w:rsidRPr="003C3DA0">
        <w:rPr>
          <w:rFonts w:cstheme="minorHAnsi"/>
          <w:color w:val="00B0F0"/>
          <w:kern w:val="0"/>
        </w:rPr>
        <w:t>Wyatt</w:t>
      </w:r>
      <w:r>
        <w:rPr>
          <w:rFonts w:cstheme="minorHAnsi"/>
          <w:color w:val="00B0F0"/>
          <w:kern w:val="0"/>
        </w:rPr>
        <w:t>, J. K.</w:t>
      </w:r>
      <w:r w:rsidR="003C3DA0" w:rsidRPr="003C3DA0">
        <w:rPr>
          <w:rFonts w:cstheme="minorHAnsi"/>
          <w:color w:val="00B0F0"/>
          <w:kern w:val="0"/>
        </w:rPr>
        <w:t xml:space="preserve"> (2003). Use of sleep hygiene in the treatment of insomni</w:t>
      </w:r>
      <w:r w:rsidR="009A3C5F">
        <w:rPr>
          <w:rFonts w:cstheme="minorHAnsi"/>
          <w:color w:val="00B0F0"/>
          <w:kern w:val="0"/>
        </w:rPr>
        <w:t xml:space="preserve">a. </w:t>
      </w:r>
      <w:r w:rsidR="009A3C5F" w:rsidRPr="009A3C5F">
        <w:rPr>
          <w:rFonts w:cstheme="minorHAnsi"/>
          <w:i/>
          <w:color w:val="00B0F0"/>
          <w:kern w:val="0"/>
        </w:rPr>
        <w:t xml:space="preserve">Sleep </w:t>
      </w:r>
    </w:p>
    <w:p w14:paraId="035EA53D" w14:textId="678DF16A" w:rsidR="003C3DA0" w:rsidRDefault="009A3C5F" w:rsidP="009A3C5F">
      <w:pPr>
        <w:autoSpaceDE w:val="0"/>
        <w:autoSpaceDN w:val="0"/>
        <w:adjustRightInd w:val="0"/>
        <w:rPr>
          <w:rFonts w:cstheme="minorHAnsi"/>
          <w:color w:val="00B0F0"/>
          <w:kern w:val="0"/>
        </w:rPr>
      </w:pPr>
      <w:r w:rsidRPr="009A3C5F">
        <w:rPr>
          <w:rFonts w:cstheme="minorHAnsi"/>
          <w:i/>
          <w:color w:val="00B0F0"/>
          <w:kern w:val="0"/>
        </w:rPr>
        <w:lastRenderedPageBreak/>
        <w:t>Medicine Reviews, 7(</w:t>
      </w:r>
      <w:r w:rsidR="003C3DA0" w:rsidRPr="009A3C5F">
        <w:rPr>
          <w:rFonts w:cstheme="minorHAnsi"/>
          <w:i/>
          <w:color w:val="00B0F0"/>
          <w:kern w:val="0"/>
        </w:rPr>
        <w:t>3</w:t>
      </w:r>
      <w:r w:rsidRPr="009A3C5F">
        <w:rPr>
          <w:rFonts w:cstheme="minorHAnsi"/>
          <w:i/>
          <w:color w:val="00B0F0"/>
          <w:kern w:val="0"/>
        </w:rPr>
        <w:t>)</w:t>
      </w:r>
      <w:r>
        <w:rPr>
          <w:rFonts w:cstheme="minorHAnsi"/>
          <w:color w:val="00B0F0"/>
          <w:kern w:val="0"/>
        </w:rPr>
        <w:t>,</w:t>
      </w:r>
      <w:r w:rsidR="003C3DA0" w:rsidRPr="003C3DA0">
        <w:rPr>
          <w:rFonts w:cstheme="minorHAnsi"/>
          <w:color w:val="00B0F0"/>
          <w:kern w:val="0"/>
        </w:rPr>
        <w:t xml:space="preserve"> 215-225. doi:10.1053/smrv.2001.0246</w:t>
      </w:r>
    </w:p>
    <w:p w14:paraId="524FC1B9" w14:textId="77777777" w:rsidR="009A3C5F" w:rsidRDefault="00107C69" w:rsidP="009A3C5F">
      <w:pPr>
        <w:ind w:firstLine="0"/>
        <w:rPr>
          <w:rFonts w:asciiTheme="majorHAnsi" w:eastAsia="Times New Roman" w:hAnsiTheme="majorHAnsi" w:cstheme="majorHAnsi"/>
          <w:color w:val="F66925"/>
          <w:kern w:val="0"/>
          <w:shd w:val="clear" w:color="auto" w:fill="F7FBFE"/>
          <w:lang w:eastAsia="en-US"/>
        </w:rPr>
      </w:pPr>
      <w:proofErr w:type="spellStart"/>
      <w:r w:rsidRPr="00107C69">
        <w:rPr>
          <w:rFonts w:asciiTheme="majorHAnsi" w:eastAsia="Times New Roman" w:hAnsiTheme="majorHAnsi" w:cstheme="majorHAnsi"/>
          <w:color w:val="F66925"/>
          <w:kern w:val="0"/>
          <w:shd w:val="clear" w:color="auto" w:fill="F7FBFE"/>
          <w:lang w:eastAsia="en-US"/>
        </w:rPr>
        <w:t>Suldo</w:t>
      </w:r>
      <w:proofErr w:type="spellEnd"/>
      <w:r w:rsidRPr="00107C69">
        <w:rPr>
          <w:rFonts w:asciiTheme="majorHAnsi" w:eastAsia="Times New Roman" w:hAnsiTheme="majorHAnsi" w:cstheme="majorHAnsi"/>
          <w:color w:val="F66925"/>
          <w:kern w:val="0"/>
          <w:shd w:val="clear" w:color="auto" w:fill="F7FBFE"/>
          <w:lang w:eastAsia="en-US"/>
        </w:rPr>
        <w:t xml:space="preserve">, S. M., &amp; Huebner, E. S. (2004a). Does life satisfaction moderate the effects of </w:t>
      </w:r>
      <w:proofErr w:type="gramStart"/>
      <w:r w:rsidRPr="00107C69">
        <w:rPr>
          <w:rFonts w:asciiTheme="majorHAnsi" w:eastAsia="Times New Roman" w:hAnsiTheme="majorHAnsi" w:cstheme="majorHAnsi"/>
          <w:color w:val="F66925"/>
          <w:kern w:val="0"/>
          <w:shd w:val="clear" w:color="auto" w:fill="F7FBFE"/>
          <w:lang w:eastAsia="en-US"/>
        </w:rPr>
        <w:t>stressful</w:t>
      </w:r>
      <w:proofErr w:type="gramEnd"/>
      <w:r w:rsidRPr="00107C69">
        <w:rPr>
          <w:rFonts w:asciiTheme="majorHAnsi" w:eastAsia="Times New Roman" w:hAnsiTheme="majorHAnsi" w:cstheme="majorHAnsi"/>
          <w:color w:val="F66925"/>
          <w:kern w:val="0"/>
          <w:shd w:val="clear" w:color="auto" w:fill="F7FBFE"/>
          <w:lang w:eastAsia="en-US"/>
        </w:rPr>
        <w:t xml:space="preserve"> </w:t>
      </w:r>
    </w:p>
    <w:p w14:paraId="62542439" w14:textId="4318E912" w:rsidR="00107C69" w:rsidRDefault="00107C69" w:rsidP="009A3C5F">
      <w:pPr>
        <w:ind w:left="720" w:firstLine="0"/>
        <w:rPr>
          <w:rFonts w:asciiTheme="majorHAnsi" w:eastAsia="Times New Roman" w:hAnsiTheme="majorHAnsi" w:cstheme="majorHAnsi"/>
          <w:color w:val="F66925"/>
          <w:kern w:val="0"/>
          <w:shd w:val="clear" w:color="auto" w:fill="F7FBFE"/>
          <w:lang w:eastAsia="en-US"/>
        </w:rPr>
      </w:pPr>
      <w:r w:rsidRPr="00107C69">
        <w:rPr>
          <w:rFonts w:asciiTheme="majorHAnsi" w:eastAsia="Times New Roman" w:hAnsiTheme="majorHAnsi" w:cstheme="majorHAnsi"/>
          <w:color w:val="F66925"/>
          <w:kern w:val="0"/>
          <w:shd w:val="clear" w:color="auto" w:fill="F7FBFE"/>
          <w:lang w:eastAsia="en-US"/>
        </w:rPr>
        <w:t>life events on psychopathological behavior during adolescence? </w:t>
      </w:r>
      <w:r w:rsidRPr="00107C69">
        <w:rPr>
          <w:rFonts w:asciiTheme="majorHAnsi" w:eastAsia="Times New Roman" w:hAnsiTheme="majorHAnsi" w:cstheme="majorHAnsi"/>
          <w:i/>
          <w:iCs/>
          <w:color w:val="F66925"/>
          <w:kern w:val="0"/>
          <w:lang w:eastAsia="en-US"/>
        </w:rPr>
        <w:t>School Psychology Quarterly,</w:t>
      </w:r>
      <w:r w:rsidRPr="00107C69">
        <w:rPr>
          <w:rFonts w:asciiTheme="majorHAnsi" w:eastAsia="Times New Roman" w:hAnsiTheme="majorHAnsi" w:cstheme="majorHAnsi"/>
          <w:color w:val="F66925"/>
          <w:kern w:val="0"/>
          <w:shd w:val="clear" w:color="auto" w:fill="F7FBFE"/>
          <w:lang w:eastAsia="en-US"/>
        </w:rPr>
        <w:t> </w:t>
      </w:r>
      <w:r w:rsidRPr="00107C69">
        <w:rPr>
          <w:rFonts w:asciiTheme="majorHAnsi" w:eastAsia="Times New Roman" w:hAnsiTheme="majorHAnsi" w:cstheme="majorHAnsi"/>
          <w:i/>
          <w:iCs/>
          <w:color w:val="F66925"/>
          <w:kern w:val="0"/>
          <w:lang w:eastAsia="en-US"/>
        </w:rPr>
        <w:t>19</w:t>
      </w:r>
      <w:r w:rsidRPr="00107C69">
        <w:rPr>
          <w:rFonts w:asciiTheme="majorHAnsi" w:eastAsia="Times New Roman" w:hAnsiTheme="majorHAnsi" w:cstheme="majorHAnsi"/>
          <w:color w:val="F66925"/>
          <w:kern w:val="0"/>
          <w:shd w:val="clear" w:color="auto" w:fill="F7FBFE"/>
          <w:lang w:eastAsia="en-US"/>
        </w:rPr>
        <w:t>, 93–105.</w:t>
      </w:r>
      <w:r w:rsidR="00B92604" w:rsidRPr="00B92604">
        <w:t xml:space="preserve"> </w:t>
      </w:r>
      <w:proofErr w:type="spellStart"/>
      <w:r w:rsidR="009A3C5F" w:rsidRPr="005A5E58">
        <w:rPr>
          <w:color w:val="F66925"/>
        </w:rPr>
        <w:t>doi</w:t>
      </w:r>
      <w:proofErr w:type="spellEnd"/>
      <w:r w:rsidR="009A3C5F" w:rsidRPr="005A5E58">
        <w:rPr>
          <w:color w:val="F66925"/>
        </w:rPr>
        <w:t xml:space="preserve">: </w:t>
      </w:r>
      <w:hyperlink r:id="rId30" w:history="1">
        <w:r w:rsidR="00F52CFE" w:rsidRPr="009121A4">
          <w:rPr>
            <w:rStyle w:val="Hyperlink"/>
            <w:rFonts w:asciiTheme="majorHAnsi" w:eastAsia="Times New Roman" w:hAnsiTheme="majorHAnsi" w:cstheme="majorHAnsi"/>
            <w:kern w:val="0"/>
            <w:shd w:val="clear" w:color="auto" w:fill="F7FBFE"/>
            <w:lang w:eastAsia="en-US"/>
          </w:rPr>
          <w:t>http://psycnet.apa.org/doi/10.1521/scpq.19.2.93.33313</w:t>
        </w:r>
      </w:hyperlink>
    </w:p>
    <w:p w14:paraId="54E9C7C6" w14:textId="77777777" w:rsidR="00F52CFE" w:rsidRDefault="00F52CFE" w:rsidP="00F52CFE">
      <w:pPr>
        <w:widowControl w:val="0"/>
        <w:autoSpaceDE w:val="0"/>
        <w:autoSpaceDN w:val="0"/>
        <w:adjustRightInd w:val="0"/>
        <w:spacing w:after="240"/>
        <w:ind w:firstLine="0"/>
        <w:rPr>
          <w:rFonts w:asciiTheme="majorHAnsi" w:eastAsia="Times New Roman" w:hAnsiTheme="majorHAnsi" w:cstheme="majorHAnsi"/>
          <w:color w:val="F66925"/>
          <w:kern w:val="0"/>
          <w:shd w:val="clear" w:color="auto" w:fill="F7FBFE"/>
          <w:lang w:eastAsia="en-US"/>
        </w:rPr>
      </w:pPr>
      <w:proofErr w:type="spellStart"/>
      <w:r>
        <w:rPr>
          <w:rFonts w:asciiTheme="majorHAnsi" w:eastAsia="Times New Roman" w:hAnsiTheme="majorHAnsi" w:cstheme="majorHAnsi"/>
          <w:color w:val="F66925"/>
          <w:kern w:val="0"/>
          <w:shd w:val="clear" w:color="auto" w:fill="F7FBFE"/>
          <w:lang w:eastAsia="en-US"/>
        </w:rPr>
        <w:t>Sulkowski</w:t>
      </w:r>
      <w:proofErr w:type="spellEnd"/>
      <w:r>
        <w:rPr>
          <w:rFonts w:asciiTheme="majorHAnsi" w:eastAsia="Times New Roman" w:hAnsiTheme="majorHAnsi" w:cstheme="majorHAnsi"/>
          <w:color w:val="F66925"/>
          <w:kern w:val="0"/>
          <w:shd w:val="clear" w:color="auto" w:fill="F7FBFE"/>
          <w:lang w:eastAsia="en-US"/>
        </w:rPr>
        <w:t xml:space="preserve">, M. L., Dempsey, J., &amp; Dempsey, A. (2011).  Effects of stress and coping on binge </w:t>
      </w:r>
    </w:p>
    <w:p w14:paraId="42A7CD6E" w14:textId="27A1EC6B" w:rsidR="00F52CFE" w:rsidRPr="00F52CFE" w:rsidRDefault="00F52CFE" w:rsidP="00F52CFE">
      <w:pPr>
        <w:widowControl w:val="0"/>
        <w:autoSpaceDE w:val="0"/>
        <w:autoSpaceDN w:val="0"/>
        <w:adjustRightInd w:val="0"/>
        <w:spacing w:after="240"/>
        <w:ind w:left="720" w:firstLine="0"/>
        <w:rPr>
          <w:rFonts w:cstheme="minorHAnsi"/>
          <w:color w:val="000000" w:themeColor="text1"/>
          <w:kern w:val="0"/>
        </w:rPr>
      </w:pPr>
      <w:r>
        <w:rPr>
          <w:rFonts w:asciiTheme="majorHAnsi" w:eastAsia="Times New Roman" w:hAnsiTheme="majorHAnsi" w:cstheme="majorHAnsi"/>
          <w:color w:val="F66925"/>
          <w:kern w:val="0"/>
          <w:shd w:val="clear" w:color="auto" w:fill="F7FBFE"/>
          <w:lang w:eastAsia="en-US"/>
        </w:rPr>
        <w:t xml:space="preserve">eating in female college students. Eating Behaviors, 12, 188-191. </w:t>
      </w:r>
      <w:proofErr w:type="gramStart"/>
      <w:r w:rsidRPr="00F52CFE">
        <w:rPr>
          <w:rFonts w:cstheme="minorHAnsi"/>
          <w:color w:val="000000" w:themeColor="text1"/>
          <w:kern w:val="0"/>
        </w:rPr>
        <w:t>doi:10.1016/j.eatbeh</w:t>
      </w:r>
      <w:proofErr w:type="gramEnd"/>
      <w:r w:rsidRPr="00F52CFE">
        <w:rPr>
          <w:rFonts w:cstheme="minorHAnsi"/>
          <w:color w:val="000000" w:themeColor="text1"/>
          <w:kern w:val="0"/>
        </w:rPr>
        <w:t xml:space="preserve">.2011.04.006 </w:t>
      </w:r>
    </w:p>
    <w:p w14:paraId="57C5ADC6" w14:textId="77777777" w:rsidR="00B40750" w:rsidRDefault="00B075E6" w:rsidP="00B40750">
      <w:pPr>
        <w:ind w:firstLine="0"/>
      </w:pPr>
      <w:proofErr w:type="spellStart"/>
      <w:r>
        <w:t>Trockel</w:t>
      </w:r>
      <w:proofErr w:type="spellEnd"/>
      <w:r w:rsidR="00B40750">
        <w:t>,</w:t>
      </w:r>
      <w:r>
        <w:t xml:space="preserve"> M</w:t>
      </w:r>
      <w:r w:rsidR="00B40750">
        <w:t xml:space="preserve">. T., </w:t>
      </w:r>
      <w:r>
        <w:t>Barnes</w:t>
      </w:r>
      <w:r w:rsidR="00B40750">
        <w:t xml:space="preserve">, M. </w:t>
      </w:r>
      <w:r>
        <w:t>D</w:t>
      </w:r>
      <w:r w:rsidR="00B40750">
        <w:t xml:space="preserve">., &amp; </w:t>
      </w:r>
      <w:proofErr w:type="spellStart"/>
      <w:r w:rsidR="00B40750">
        <w:t>Egget</w:t>
      </w:r>
      <w:proofErr w:type="spellEnd"/>
      <w:r w:rsidR="00B40750">
        <w:t>, D. L.</w:t>
      </w:r>
      <w:r>
        <w:t xml:space="preserve"> (2000)</w:t>
      </w:r>
      <w:r w:rsidR="00B40750">
        <w:t>.</w:t>
      </w:r>
      <w:r>
        <w:t xml:space="preserve"> Health-Related Variables and Academic </w:t>
      </w:r>
    </w:p>
    <w:p w14:paraId="60F5C82F" w14:textId="49BA109B" w:rsidR="00B075E6" w:rsidRPr="00B075E6" w:rsidRDefault="00B075E6" w:rsidP="00B40750">
      <w:pPr>
        <w:ind w:left="720" w:firstLine="0"/>
      </w:pPr>
      <w:r>
        <w:t>Performance Among First-Year College Students: Implication</w:t>
      </w:r>
      <w:r w:rsidR="00B40750">
        <w:t>s for Sleep and Other Behaviors.</w:t>
      </w:r>
      <w:r>
        <w:t xml:space="preserve"> </w:t>
      </w:r>
      <w:r w:rsidRPr="00B40750">
        <w:rPr>
          <w:i/>
        </w:rPr>
        <w:t>Journal</w:t>
      </w:r>
      <w:r w:rsidR="00B40750">
        <w:rPr>
          <w:i/>
        </w:rPr>
        <w:t xml:space="preserve"> of American College Health, 49(</w:t>
      </w:r>
      <w:r w:rsidRPr="00B40750">
        <w:rPr>
          <w:i/>
        </w:rPr>
        <w:t>3</w:t>
      </w:r>
      <w:r w:rsidR="00B40750">
        <w:rPr>
          <w:i/>
        </w:rPr>
        <w:t>)</w:t>
      </w:r>
      <w:r w:rsidRPr="00B40750">
        <w:rPr>
          <w:i/>
        </w:rPr>
        <w:t>,</w:t>
      </w:r>
      <w:r w:rsidR="00B40750">
        <w:t xml:space="preserve"> 125-131. </w:t>
      </w:r>
      <w:proofErr w:type="spellStart"/>
      <w:r w:rsidR="00B40750">
        <w:t>doi</w:t>
      </w:r>
      <w:proofErr w:type="spellEnd"/>
      <w:r>
        <w:t xml:space="preserve">: 10.1080/07448480009596294 </w:t>
      </w:r>
    </w:p>
    <w:p w14:paraId="7B6EE527" w14:textId="77777777" w:rsidR="0049040E" w:rsidRDefault="00CC5F8A" w:rsidP="0049040E">
      <w:pPr>
        <w:ind w:firstLine="0"/>
        <w:rPr>
          <w:color w:val="00B050"/>
        </w:rPr>
      </w:pPr>
      <w:r w:rsidRPr="00CC5F8A">
        <w:rPr>
          <w:color w:val="00B050"/>
        </w:rPr>
        <w:t>Troiano</w:t>
      </w:r>
      <w:r w:rsidR="00B40750">
        <w:rPr>
          <w:color w:val="00B050"/>
        </w:rPr>
        <w:t>,</w:t>
      </w:r>
      <w:r w:rsidRPr="00CC5F8A">
        <w:rPr>
          <w:color w:val="00B050"/>
        </w:rPr>
        <w:t xml:space="preserve"> R</w:t>
      </w:r>
      <w:r w:rsidR="00B40750">
        <w:rPr>
          <w:color w:val="00B050"/>
        </w:rPr>
        <w:t xml:space="preserve">. </w:t>
      </w:r>
      <w:r w:rsidRPr="00CC5F8A">
        <w:rPr>
          <w:color w:val="00B050"/>
        </w:rPr>
        <w:t>P</w:t>
      </w:r>
      <w:r w:rsidR="00B40750">
        <w:rPr>
          <w:color w:val="00B050"/>
        </w:rPr>
        <w:t>.</w:t>
      </w:r>
      <w:r w:rsidRPr="00CC5F8A">
        <w:rPr>
          <w:color w:val="00B050"/>
        </w:rPr>
        <w:t>, Berrigan</w:t>
      </w:r>
      <w:r w:rsidR="00B40750">
        <w:rPr>
          <w:color w:val="00B050"/>
        </w:rPr>
        <w:t>,</w:t>
      </w:r>
      <w:r w:rsidRPr="00CC5F8A">
        <w:rPr>
          <w:color w:val="00B050"/>
        </w:rPr>
        <w:t xml:space="preserve"> D</w:t>
      </w:r>
      <w:r w:rsidR="00B40750">
        <w:rPr>
          <w:color w:val="00B050"/>
        </w:rPr>
        <w:t>.</w:t>
      </w:r>
      <w:r w:rsidRPr="00CC5F8A">
        <w:rPr>
          <w:color w:val="00B050"/>
        </w:rPr>
        <w:t>, Dodd</w:t>
      </w:r>
      <w:r w:rsidR="00B40750">
        <w:rPr>
          <w:color w:val="00B050"/>
        </w:rPr>
        <w:t>,</w:t>
      </w:r>
      <w:r w:rsidRPr="00CC5F8A">
        <w:rPr>
          <w:color w:val="00B050"/>
        </w:rPr>
        <w:t xml:space="preserve"> K</w:t>
      </w:r>
      <w:r w:rsidR="00B40750">
        <w:rPr>
          <w:color w:val="00B050"/>
        </w:rPr>
        <w:t xml:space="preserve">. </w:t>
      </w:r>
      <w:r w:rsidRPr="00CC5F8A">
        <w:rPr>
          <w:color w:val="00B050"/>
        </w:rPr>
        <w:t>W</w:t>
      </w:r>
      <w:r w:rsidR="00B40750">
        <w:rPr>
          <w:color w:val="00B050"/>
        </w:rPr>
        <w:t>.</w:t>
      </w:r>
      <w:r w:rsidR="0049040E">
        <w:rPr>
          <w:color w:val="00B050"/>
        </w:rPr>
        <w:t xml:space="preserve">, Masse, L. C., </w:t>
      </w:r>
      <w:proofErr w:type="spellStart"/>
      <w:r w:rsidR="0049040E">
        <w:rPr>
          <w:color w:val="00B050"/>
        </w:rPr>
        <w:t>Tilert</w:t>
      </w:r>
      <w:proofErr w:type="spellEnd"/>
      <w:r w:rsidR="0049040E">
        <w:rPr>
          <w:color w:val="00B050"/>
        </w:rPr>
        <w:t>, T., &amp; McDowell, M.</w:t>
      </w:r>
      <w:r w:rsidR="00B40750">
        <w:rPr>
          <w:color w:val="00B050"/>
        </w:rPr>
        <w:t xml:space="preserve"> (2008).</w:t>
      </w:r>
      <w:r w:rsidRPr="00CC5F8A">
        <w:rPr>
          <w:color w:val="00B050"/>
        </w:rPr>
        <w:t xml:space="preserve"> </w:t>
      </w:r>
    </w:p>
    <w:p w14:paraId="500DA7A9" w14:textId="685A07DF" w:rsidR="00CC5F8A" w:rsidRDefault="00CC5F8A" w:rsidP="0049040E">
      <w:pPr>
        <w:ind w:left="720" w:firstLine="0"/>
        <w:rPr>
          <w:color w:val="00B050"/>
        </w:rPr>
      </w:pPr>
      <w:r w:rsidRPr="00CC5F8A">
        <w:rPr>
          <w:color w:val="00B050"/>
        </w:rPr>
        <w:t>Physical activity in the United States measured by accelerome</w:t>
      </w:r>
      <w:r w:rsidR="00B40750">
        <w:rPr>
          <w:color w:val="00B050"/>
        </w:rPr>
        <w:t xml:space="preserve">ter. </w:t>
      </w:r>
      <w:r w:rsidR="00B40750" w:rsidRPr="00B40750">
        <w:rPr>
          <w:i/>
          <w:color w:val="00B050"/>
        </w:rPr>
        <w:t>Med</w:t>
      </w:r>
      <w:r w:rsidR="002D1550">
        <w:rPr>
          <w:i/>
          <w:color w:val="00B050"/>
        </w:rPr>
        <w:t>icine &amp;</w:t>
      </w:r>
      <w:r w:rsidR="00B40750" w:rsidRPr="00B40750">
        <w:rPr>
          <w:i/>
          <w:color w:val="00B050"/>
        </w:rPr>
        <w:t xml:space="preserve"> Sci</w:t>
      </w:r>
      <w:r w:rsidR="002D1550">
        <w:rPr>
          <w:i/>
          <w:color w:val="00B050"/>
        </w:rPr>
        <w:t>ence in</w:t>
      </w:r>
      <w:r w:rsidR="00B40750" w:rsidRPr="00B40750">
        <w:rPr>
          <w:i/>
          <w:color w:val="00B050"/>
        </w:rPr>
        <w:t xml:space="preserve"> Sports</w:t>
      </w:r>
      <w:r w:rsidR="002D1550">
        <w:rPr>
          <w:i/>
          <w:color w:val="00B050"/>
        </w:rPr>
        <w:t xml:space="preserve"> &amp;</w:t>
      </w:r>
      <w:r w:rsidR="00B40750" w:rsidRPr="00B40750">
        <w:rPr>
          <w:i/>
          <w:color w:val="00B050"/>
        </w:rPr>
        <w:t xml:space="preserve"> Exerc</w:t>
      </w:r>
      <w:r w:rsidR="002D1550">
        <w:rPr>
          <w:i/>
          <w:color w:val="00B050"/>
        </w:rPr>
        <w:t>ise</w:t>
      </w:r>
      <w:r w:rsidR="00B40750" w:rsidRPr="00B40750">
        <w:rPr>
          <w:i/>
          <w:color w:val="00B050"/>
        </w:rPr>
        <w:t xml:space="preserve">, 40, </w:t>
      </w:r>
      <w:r w:rsidRPr="00CC5F8A">
        <w:rPr>
          <w:color w:val="00B050"/>
        </w:rPr>
        <w:t>181–188</w:t>
      </w:r>
      <w:r w:rsidRPr="00F91AFC">
        <w:rPr>
          <w:color w:val="00B050"/>
        </w:rPr>
        <w:t xml:space="preserve">. </w:t>
      </w:r>
      <w:proofErr w:type="spellStart"/>
      <w:r w:rsidR="00B40750">
        <w:rPr>
          <w:color w:val="00B050"/>
        </w:rPr>
        <w:t>doi</w:t>
      </w:r>
      <w:proofErr w:type="spellEnd"/>
      <w:r w:rsidR="00F91AFC" w:rsidRPr="00F91AFC">
        <w:rPr>
          <w:color w:val="00B050"/>
        </w:rPr>
        <w:t>: l0.l249/mss.0b013e31815a5lb3</w:t>
      </w:r>
    </w:p>
    <w:p w14:paraId="34721170" w14:textId="77777777" w:rsidR="002706E6" w:rsidRDefault="00B40750" w:rsidP="002706E6">
      <w:pPr>
        <w:ind w:firstLine="0"/>
        <w:rPr>
          <w:color w:val="00B050"/>
        </w:rPr>
      </w:pPr>
      <w:proofErr w:type="spellStart"/>
      <w:r>
        <w:rPr>
          <w:color w:val="00B050"/>
        </w:rPr>
        <w:t>Trost</w:t>
      </w:r>
      <w:proofErr w:type="spellEnd"/>
      <w:r>
        <w:rPr>
          <w:color w:val="00B050"/>
        </w:rPr>
        <w:t>, S. G., Pate, R</w:t>
      </w:r>
      <w:r w:rsidR="000A5187" w:rsidRPr="000A5187">
        <w:rPr>
          <w:color w:val="00B050"/>
        </w:rPr>
        <w:t>.</w:t>
      </w:r>
      <w:r>
        <w:rPr>
          <w:color w:val="00B050"/>
        </w:rPr>
        <w:t xml:space="preserve"> R., Ward, D. S., Saunders, R., &amp; </w:t>
      </w:r>
      <w:proofErr w:type="spellStart"/>
      <w:r>
        <w:rPr>
          <w:color w:val="00B050"/>
        </w:rPr>
        <w:t>Riner</w:t>
      </w:r>
      <w:proofErr w:type="spellEnd"/>
      <w:r>
        <w:rPr>
          <w:color w:val="00B050"/>
        </w:rPr>
        <w:t>, W.</w:t>
      </w:r>
      <w:r w:rsidR="000A5187" w:rsidRPr="000A5187">
        <w:rPr>
          <w:color w:val="00B050"/>
        </w:rPr>
        <w:t xml:space="preserve"> </w:t>
      </w:r>
      <w:r>
        <w:rPr>
          <w:color w:val="00B050"/>
        </w:rPr>
        <w:t>(</w:t>
      </w:r>
      <w:r w:rsidR="000A5187" w:rsidRPr="000A5187">
        <w:rPr>
          <w:color w:val="00B050"/>
        </w:rPr>
        <w:t>1999</w:t>
      </w:r>
      <w:r>
        <w:rPr>
          <w:color w:val="00B050"/>
        </w:rPr>
        <w:t>).</w:t>
      </w:r>
      <w:r w:rsidR="000A5187" w:rsidRPr="000A5187">
        <w:rPr>
          <w:color w:val="00B050"/>
        </w:rPr>
        <w:t xml:space="preserve"> </w:t>
      </w:r>
      <w:r w:rsidR="002706E6">
        <w:rPr>
          <w:color w:val="00B050"/>
        </w:rPr>
        <w:t xml:space="preserve">Correlates of </w:t>
      </w:r>
      <w:r w:rsidR="000A5187" w:rsidRPr="000A5187">
        <w:rPr>
          <w:color w:val="00B050"/>
        </w:rPr>
        <w:t xml:space="preserve">Objectively </w:t>
      </w:r>
    </w:p>
    <w:p w14:paraId="36E5F083" w14:textId="6C699298" w:rsidR="000A5187" w:rsidRPr="000A5187" w:rsidRDefault="000A5187" w:rsidP="002706E6">
      <w:pPr>
        <w:ind w:left="720" w:firstLine="0"/>
        <w:rPr>
          <w:color w:val="00B050"/>
        </w:rPr>
      </w:pPr>
      <w:r w:rsidRPr="000A5187">
        <w:rPr>
          <w:color w:val="00B050"/>
        </w:rPr>
        <w:t xml:space="preserve">Measured Physical Activity in </w:t>
      </w:r>
      <w:r w:rsidR="00B40750">
        <w:rPr>
          <w:color w:val="00B050"/>
        </w:rPr>
        <w:t xml:space="preserve">Preadolescent Youth. </w:t>
      </w:r>
      <w:r w:rsidR="00B40750" w:rsidRPr="00B40750">
        <w:rPr>
          <w:i/>
          <w:color w:val="00B050"/>
        </w:rPr>
        <w:t>Am</w:t>
      </w:r>
      <w:r w:rsidR="00BD785E">
        <w:rPr>
          <w:i/>
          <w:color w:val="00B050"/>
        </w:rPr>
        <w:t>erican</w:t>
      </w:r>
      <w:r w:rsidR="00B40750" w:rsidRPr="00B40750">
        <w:rPr>
          <w:i/>
          <w:color w:val="00B050"/>
        </w:rPr>
        <w:t xml:space="preserve"> J</w:t>
      </w:r>
      <w:r w:rsidR="00BD785E">
        <w:rPr>
          <w:i/>
          <w:color w:val="00B050"/>
        </w:rPr>
        <w:t>ournal of</w:t>
      </w:r>
      <w:r w:rsidR="00B40750" w:rsidRPr="00B40750">
        <w:rPr>
          <w:i/>
          <w:color w:val="00B050"/>
        </w:rPr>
        <w:t xml:space="preserve"> Prev</w:t>
      </w:r>
      <w:r w:rsidR="00BD785E">
        <w:rPr>
          <w:i/>
          <w:color w:val="00B050"/>
        </w:rPr>
        <w:t>entive</w:t>
      </w:r>
      <w:r w:rsidR="00B40750" w:rsidRPr="00B40750">
        <w:rPr>
          <w:i/>
          <w:color w:val="00B050"/>
        </w:rPr>
        <w:t xml:space="preserve"> Med</w:t>
      </w:r>
      <w:r w:rsidR="00BD785E">
        <w:rPr>
          <w:i/>
          <w:color w:val="00B050"/>
        </w:rPr>
        <w:t>icine</w:t>
      </w:r>
      <w:r w:rsidR="00B40750" w:rsidRPr="00B40750">
        <w:rPr>
          <w:i/>
          <w:color w:val="00B050"/>
        </w:rPr>
        <w:t>, 17(2),</w:t>
      </w:r>
      <w:r w:rsidR="00B40750">
        <w:rPr>
          <w:color w:val="00B050"/>
        </w:rPr>
        <w:t xml:space="preserve"> </w:t>
      </w:r>
      <w:r w:rsidRPr="000A5187">
        <w:rPr>
          <w:color w:val="00B050"/>
        </w:rPr>
        <w:t>120–126</w:t>
      </w:r>
      <w:r w:rsidR="0049040E">
        <w:rPr>
          <w:color w:val="00B050"/>
        </w:rPr>
        <w:t>.</w:t>
      </w:r>
      <w:r w:rsidR="002706E6">
        <w:rPr>
          <w:color w:val="00B050"/>
        </w:rPr>
        <w:t xml:space="preserve">  </w:t>
      </w:r>
      <w:proofErr w:type="spellStart"/>
      <w:r w:rsidR="002706E6">
        <w:rPr>
          <w:color w:val="00B050"/>
        </w:rPr>
        <w:t>doi</w:t>
      </w:r>
      <w:proofErr w:type="spellEnd"/>
      <w:r w:rsidR="002706E6" w:rsidRPr="002706E6">
        <w:rPr>
          <w:color w:val="00B050"/>
        </w:rPr>
        <w:t xml:space="preserve">: </w:t>
      </w:r>
      <w:hyperlink r:id="rId31" w:tgtFrame="_blank" w:tooltip="Persistent link using digital object identifier" w:history="1">
        <w:r w:rsidR="002706E6" w:rsidRPr="002706E6">
          <w:rPr>
            <w:rStyle w:val="Hyperlink"/>
            <w:rFonts w:ascii="Arial" w:eastAsia="Times New Roman" w:hAnsi="Arial" w:cs="Arial"/>
            <w:color w:val="00B050"/>
            <w:sz w:val="20"/>
            <w:szCs w:val="20"/>
          </w:rPr>
          <w:t>https://doi.org/10.1016/S0749-3797(99)00056-2</w:t>
        </w:r>
      </w:hyperlink>
    </w:p>
    <w:p w14:paraId="4E5EC0C2" w14:textId="6A0E6EA3" w:rsidR="00B40750" w:rsidRDefault="00622A84" w:rsidP="00B40750">
      <w:pPr>
        <w:ind w:firstLine="0"/>
        <w:rPr>
          <w:color w:val="00B050"/>
        </w:rPr>
      </w:pPr>
      <w:r w:rsidRPr="00622A84">
        <w:rPr>
          <w:color w:val="00B050"/>
        </w:rPr>
        <w:t xml:space="preserve">Trudeau, F., &amp; Shephard, R. J. (2010). Relationships of physical activity to brain health and the </w:t>
      </w:r>
    </w:p>
    <w:p w14:paraId="2E489D92" w14:textId="12E8B083" w:rsidR="00622A84" w:rsidRPr="00E4362E" w:rsidRDefault="00622A84" w:rsidP="00E4362E">
      <w:pPr>
        <w:ind w:left="720" w:firstLine="0"/>
        <w:rPr>
          <w:rFonts w:eastAsia="Times New Roman"/>
          <w:color w:val="00B050"/>
          <w:kern w:val="0"/>
          <w:lang w:eastAsia="en-US"/>
        </w:rPr>
      </w:pPr>
      <w:r w:rsidRPr="00622A84">
        <w:rPr>
          <w:color w:val="00B050"/>
        </w:rPr>
        <w:t xml:space="preserve">academic performance of schoolchildren. </w:t>
      </w:r>
      <w:r w:rsidRPr="00B40750">
        <w:rPr>
          <w:i/>
          <w:color w:val="00B050"/>
        </w:rPr>
        <w:t>American Journal of Lifestyle Medicine, 4,</w:t>
      </w:r>
      <w:r w:rsidRPr="00622A84">
        <w:rPr>
          <w:color w:val="00B050"/>
        </w:rPr>
        <w:t xml:space="preserve"> 138–150.</w:t>
      </w:r>
      <w:r w:rsidR="00E4362E">
        <w:rPr>
          <w:color w:val="00B050"/>
        </w:rPr>
        <w:t xml:space="preserve"> </w:t>
      </w:r>
      <w:proofErr w:type="spellStart"/>
      <w:r w:rsidR="00E4362E">
        <w:rPr>
          <w:color w:val="00B050"/>
        </w:rPr>
        <w:t>doi</w:t>
      </w:r>
      <w:proofErr w:type="spellEnd"/>
      <w:r w:rsidR="00E4362E" w:rsidRPr="00E4362E">
        <w:rPr>
          <w:color w:val="00B050"/>
        </w:rPr>
        <w:t xml:space="preserve">: </w:t>
      </w:r>
      <w:hyperlink r:id="rId32" w:history="1">
        <w:r w:rsidR="00E4362E" w:rsidRPr="00E4362E">
          <w:rPr>
            <w:rStyle w:val="Hyperlink"/>
            <w:rFonts w:ascii="Arial" w:eastAsia="Times New Roman" w:hAnsi="Arial" w:cs="Arial"/>
            <w:color w:val="00B050"/>
            <w:sz w:val="21"/>
            <w:szCs w:val="21"/>
            <w:shd w:val="clear" w:color="auto" w:fill="FFFFFF"/>
          </w:rPr>
          <w:t>https://doi.org/10.1177/1559827609351133</w:t>
        </w:r>
      </w:hyperlink>
    </w:p>
    <w:p w14:paraId="0451DCA6" w14:textId="77777777" w:rsidR="00EE4CC6" w:rsidRDefault="00303E12" w:rsidP="00EE4CC6">
      <w:pPr>
        <w:ind w:firstLine="0"/>
        <w:rPr>
          <w:color w:val="00B050"/>
        </w:rPr>
      </w:pPr>
      <w:proofErr w:type="spellStart"/>
      <w:r>
        <w:rPr>
          <w:color w:val="00B050"/>
        </w:rPr>
        <w:t>VanKim</w:t>
      </w:r>
      <w:proofErr w:type="spellEnd"/>
      <w:r>
        <w:rPr>
          <w:color w:val="00B050"/>
        </w:rPr>
        <w:t>, N. A. &amp; Nelson, T F. (</w:t>
      </w:r>
      <w:r w:rsidR="00E46E38">
        <w:rPr>
          <w:color w:val="00B050"/>
        </w:rPr>
        <w:t>2013</w:t>
      </w:r>
      <w:r>
        <w:rPr>
          <w:color w:val="00B050"/>
        </w:rPr>
        <w:t>).</w:t>
      </w:r>
      <w:r w:rsidR="003375D4" w:rsidRPr="003375D4">
        <w:rPr>
          <w:color w:val="00B050"/>
        </w:rPr>
        <w:t xml:space="preserve"> Vigorous Physical Activity, Mental Health, Perceived </w:t>
      </w:r>
    </w:p>
    <w:p w14:paraId="32D1A48F" w14:textId="538A70A5" w:rsidR="003375D4" w:rsidRPr="00EE4CC6" w:rsidRDefault="003375D4" w:rsidP="00EE4CC6">
      <w:pPr>
        <w:ind w:left="720" w:firstLine="0"/>
        <w:rPr>
          <w:color w:val="00B050"/>
        </w:rPr>
      </w:pPr>
      <w:r w:rsidRPr="003375D4">
        <w:rPr>
          <w:color w:val="00B050"/>
        </w:rPr>
        <w:t>Stress, and Socializing Among College Students</w:t>
      </w:r>
      <w:r w:rsidR="00303E12">
        <w:rPr>
          <w:color w:val="00B050"/>
        </w:rPr>
        <w:t>.</w:t>
      </w:r>
      <w:r>
        <w:t xml:space="preserve"> </w:t>
      </w:r>
      <w:r w:rsidR="00EE4CC6" w:rsidRPr="00EE4CC6">
        <w:rPr>
          <w:rFonts w:cstheme="minorHAnsi"/>
          <w:i/>
          <w:color w:val="00B050"/>
        </w:rPr>
        <w:t xml:space="preserve">American Journal of Health Promotion, </w:t>
      </w:r>
      <w:r w:rsidR="00EE4CC6" w:rsidRPr="00EE4CC6">
        <w:rPr>
          <w:rFonts w:eastAsia="Times New Roman" w:cstheme="minorHAnsi"/>
          <w:i/>
          <w:color w:val="00B050"/>
          <w:kern w:val="0"/>
          <w:shd w:val="clear" w:color="auto" w:fill="FFFFFF"/>
          <w:lang w:eastAsia="en-US"/>
        </w:rPr>
        <w:t>28(1),</w:t>
      </w:r>
      <w:r w:rsidR="00EE4CC6" w:rsidRPr="00EE4CC6">
        <w:rPr>
          <w:rFonts w:eastAsia="Times New Roman" w:cstheme="minorHAnsi"/>
          <w:color w:val="00B050"/>
          <w:kern w:val="0"/>
          <w:shd w:val="clear" w:color="auto" w:fill="FFFFFF"/>
          <w:lang w:eastAsia="en-US"/>
        </w:rPr>
        <w:t xml:space="preserve"> 7-15</w:t>
      </w:r>
      <w:r w:rsidR="00EE4CC6">
        <w:rPr>
          <w:rFonts w:eastAsia="Times New Roman" w:cstheme="minorHAnsi"/>
          <w:color w:val="00B050"/>
          <w:kern w:val="0"/>
          <w:shd w:val="clear" w:color="auto" w:fill="FFFFFF"/>
          <w:lang w:eastAsia="en-US"/>
        </w:rPr>
        <w:t xml:space="preserve">. </w:t>
      </w:r>
      <w:proofErr w:type="spellStart"/>
      <w:r w:rsidR="00303E12">
        <w:rPr>
          <w:color w:val="00B050"/>
        </w:rPr>
        <w:t>doi</w:t>
      </w:r>
      <w:proofErr w:type="spellEnd"/>
      <w:r w:rsidRPr="003375D4">
        <w:rPr>
          <w:color w:val="00B050"/>
        </w:rPr>
        <w:t>: 10.4278/ajhp.111101-QUAN-395</w:t>
      </w:r>
    </w:p>
    <w:p w14:paraId="296479DF" w14:textId="77777777" w:rsidR="009F4020" w:rsidRDefault="00A11835" w:rsidP="009F4020">
      <w:pPr>
        <w:autoSpaceDE w:val="0"/>
        <w:autoSpaceDN w:val="0"/>
        <w:adjustRightInd w:val="0"/>
        <w:ind w:firstLine="0"/>
        <w:rPr>
          <w:rFonts w:asciiTheme="majorHAnsi" w:hAnsiTheme="majorHAnsi" w:cstheme="majorHAnsi"/>
          <w:color w:val="00B0F0"/>
          <w:kern w:val="0"/>
        </w:rPr>
      </w:pPr>
      <w:proofErr w:type="spellStart"/>
      <w:r w:rsidRPr="00A11835">
        <w:rPr>
          <w:rFonts w:asciiTheme="majorHAnsi" w:hAnsiTheme="majorHAnsi" w:cstheme="majorHAnsi"/>
          <w:color w:val="00B0F0"/>
          <w:kern w:val="0"/>
        </w:rPr>
        <w:lastRenderedPageBreak/>
        <w:t>Voinescu</w:t>
      </w:r>
      <w:proofErr w:type="spellEnd"/>
      <w:r w:rsidR="009F4020">
        <w:rPr>
          <w:rFonts w:asciiTheme="majorHAnsi" w:hAnsiTheme="majorHAnsi" w:cstheme="majorHAnsi"/>
          <w:color w:val="00B0F0"/>
          <w:kern w:val="0"/>
        </w:rPr>
        <w:t>, B. I. &amp;</w:t>
      </w:r>
      <w:r w:rsidRPr="00A11835">
        <w:rPr>
          <w:rFonts w:asciiTheme="majorHAnsi" w:hAnsiTheme="majorHAnsi" w:cstheme="majorHAnsi"/>
          <w:color w:val="00B0F0"/>
          <w:kern w:val="0"/>
        </w:rPr>
        <w:t xml:space="preserve"> </w:t>
      </w:r>
      <w:proofErr w:type="spellStart"/>
      <w:r w:rsidRPr="00A11835">
        <w:rPr>
          <w:rFonts w:asciiTheme="majorHAnsi" w:hAnsiTheme="majorHAnsi" w:cstheme="majorHAnsi"/>
          <w:color w:val="00B0F0"/>
          <w:kern w:val="0"/>
        </w:rPr>
        <w:t>Szentagotai</w:t>
      </w:r>
      <w:proofErr w:type="spellEnd"/>
      <w:r w:rsidRPr="00A11835">
        <w:rPr>
          <w:rFonts w:asciiTheme="majorHAnsi" w:hAnsiTheme="majorHAnsi" w:cstheme="majorHAnsi"/>
          <w:color w:val="00B0F0"/>
          <w:kern w:val="0"/>
        </w:rPr>
        <w:t>-Tatar</w:t>
      </w:r>
      <w:r w:rsidR="009F4020">
        <w:rPr>
          <w:rFonts w:asciiTheme="majorHAnsi" w:hAnsiTheme="majorHAnsi" w:cstheme="majorHAnsi"/>
          <w:color w:val="00B0F0"/>
          <w:kern w:val="0"/>
        </w:rPr>
        <w:t>, A.</w:t>
      </w:r>
      <w:r w:rsidRPr="00A11835">
        <w:rPr>
          <w:rFonts w:asciiTheme="majorHAnsi" w:hAnsiTheme="majorHAnsi" w:cstheme="majorHAnsi"/>
          <w:color w:val="00B0F0"/>
          <w:kern w:val="0"/>
        </w:rPr>
        <w:t xml:space="preserve"> (2015). Sleep hygiene awareness: its relation to sleep</w:t>
      </w:r>
      <w:r>
        <w:rPr>
          <w:rFonts w:asciiTheme="majorHAnsi" w:hAnsiTheme="majorHAnsi" w:cstheme="majorHAnsi"/>
          <w:color w:val="00B0F0"/>
          <w:kern w:val="0"/>
        </w:rPr>
        <w:t xml:space="preserve"> </w:t>
      </w:r>
    </w:p>
    <w:p w14:paraId="2FA2D678" w14:textId="0EA417FD" w:rsidR="00A11835" w:rsidRDefault="00A11835" w:rsidP="009F4020">
      <w:pPr>
        <w:autoSpaceDE w:val="0"/>
        <w:autoSpaceDN w:val="0"/>
        <w:adjustRightInd w:val="0"/>
        <w:ind w:left="720" w:firstLine="0"/>
        <w:rPr>
          <w:rFonts w:asciiTheme="majorHAnsi" w:hAnsiTheme="majorHAnsi" w:cstheme="majorHAnsi"/>
          <w:color w:val="00B0F0"/>
          <w:kern w:val="0"/>
        </w:rPr>
      </w:pPr>
      <w:r w:rsidRPr="00A11835">
        <w:rPr>
          <w:rFonts w:asciiTheme="majorHAnsi" w:hAnsiTheme="majorHAnsi" w:cstheme="majorHAnsi"/>
          <w:color w:val="00B0F0"/>
          <w:kern w:val="0"/>
        </w:rPr>
        <w:t xml:space="preserve">quality and diurnal preference. </w:t>
      </w:r>
      <w:r w:rsidRPr="002E55E2">
        <w:rPr>
          <w:rFonts w:asciiTheme="majorHAnsi" w:hAnsiTheme="majorHAnsi" w:cstheme="majorHAnsi"/>
          <w:i/>
          <w:color w:val="00B0F0"/>
          <w:kern w:val="0"/>
        </w:rPr>
        <w:t>Journal of</w:t>
      </w:r>
      <w:r w:rsidR="002E55E2">
        <w:rPr>
          <w:rFonts w:asciiTheme="majorHAnsi" w:hAnsiTheme="majorHAnsi" w:cstheme="majorHAnsi"/>
          <w:i/>
          <w:color w:val="00B0F0"/>
          <w:kern w:val="0"/>
        </w:rPr>
        <w:t xml:space="preserve"> Molecular Psychiatry, 3(</w:t>
      </w:r>
      <w:r w:rsidR="002E55E2" w:rsidRPr="002E55E2">
        <w:rPr>
          <w:rFonts w:asciiTheme="majorHAnsi" w:hAnsiTheme="majorHAnsi" w:cstheme="majorHAnsi"/>
          <w:i/>
          <w:color w:val="00B0F0"/>
          <w:kern w:val="0"/>
        </w:rPr>
        <w:t>1</w:t>
      </w:r>
      <w:r w:rsidR="002E55E2">
        <w:rPr>
          <w:rFonts w:asciiTheme="majorHAnsi" w:hAnsiTheme="majorHAnsi" w:cstheme="majorHAnsi"/>
          <w:i/>
          <w:color w:val="00B0F0"/>
          <w:kern w:val="0"/>
        </w:rPr>
        <w:t>)</w:t>
      </w:r>
      <w:r w:rsidR="000E0E63">
        <w:rPr>
          <w:rFonts w:asciiTheme="majorHAnsi" w:hAnsiTheme="majorHAnsi" w:cstheme="majorHAnsi"/>
          <w:i/>
          <w:color w:val="00B0F0"/>
          <w:kern w:val="0"/>
        </w:rPr>
        <w:t xml:space="preserve">, </w:t>
      </w:r>
      <w:r w:rsidR="000E0E63">
        <w:rPr>
          <w:rFonts w:asciiTheme="majorHAnsi" w:hAnsiTheme="majorHAnsi" w:cstheme="majorHAnsi"/>
          <w:color w:val="00B0F0"/>
          <w:kern w:val="0"/>
        </w:rPr>
        <w:t>1-7</w:t>
      </w:r>
      <w:r w:rsidR="002E55E2">
        <w:rPr>
          <w:rFonts w:asciiTheme="majorHAnsi" w:hAnsiTheme="majorHAnsi" w:cstheme="majorHAnsi"/>
          <w:color w:val="00B0F0"/>
          <w:kern w:val="0"/>
        </w:rPr>
        <w:t>. doi:</w:t>
      </w:r>
      <w:r w:rsidRPr="00A11835">
        <w:rPr>
          <w:rFonts w:asciiTheme="majorHAnsi" w:hAnsiTheme="majorHAnsi" w:cstheme="majorHAnsi"/>
          <w:color w:val="00B0F0"/>
          <w:kern w:val="0"/>
        </w:rPr>
        <w:t>10.1186/s40303-015-0008-2</w:t>
      </w:r>
    </w:p>
    <w:p w14:paraId="7EFE5E4C" w14:textId="77777777" w:rsidR="003047BA" w:rsidRDefault="003047BA" w:rsidP="003047BA">
      <w:pPr>
        <w:widowControl w:val="0"/>
        <w:autoSpaceDE w:val="0"/>
        <w:autoSpaceDN w:val="0"/>
        <w:adjustRightInd w:val="0"/>
        <w:spacing w:after="240"/>
        <w:ind w:firstLine="0"/>
        <w:rPr>
          <w:rFonts w:asciiTheme="majorHAnsi" w:hAnsiTheme="majorHAnsi" w:cstheme="majorHAnsi"/>
          <w:color w:val="000000"/>
          <w:kern w:val="0"/>
        </w:rPr>
      </w:pPr>
      <w:r>
        <w:rPr>
          <w:rFonts w:asciiTheme="majorHAnsi" w:hAnsiTheme="majorHAnsi" w:cstheme="majorHAnsi"/>
          <w:color w:val="000000"/>
          <w:kern w:val="0"/>
        </w:rPr>
        <w:t xml:space="preserve">Willard, V. W., Long, A., &amp; Phipps, S. (2016). </w:t>
      </w:r>
      <w:r w:rsidR="00AA25E9" w:rsidRPr="00AA25E9">
        <w:rPr>
          <w:rFonts w:asciiTheme="majorHAnsi" w:hAnsiTheme="majorHAnsi" w:cstheme="majorHAnsi"/>
          <w:color w:val="000000"/>
          <w:kern w:val="0"/>
        </w:rPr>
        <w:t xml:space="preserve">Life Stress Versus Traumatic Stress: The </w:t>
      </w:r>
      <w:r>
        <w:rPr>
          <w:rFonts w:asciiTheme="majorHAnsi" w:hAnsiTheme="majorHAnsi" w:cstheme="majorHAnsi"/>
          <w:color w:val="000000"/>
          <w:kern w:val="0"/>
        </w:rPr>
        <w:t xml:space="preserve">Impact </w:t>
      </w:r>
    </w:p>
    <w:p w14:paraId="0916610E" w14:textId="4BCB3F6E" w:rsidR="00AA25E9" w:rsidRDefault="00AA25E9" w:rsidP="003047BA">
      <w:pPr>
        <w:widowControl w:val="0"/>
        <w:autoSpaceDE w:val="0"/>
        <w:autoSpaceDN w:val="0"/>
        <w:adjustRightInd w:val="0"/>
        <w:spacing w:after="240"/>
        <w:ind w:left="720" w:firstLine="0"/>
        <w:rPr>
          <w:rFonts w:cstheme="minorHAnsi"/>
          <w:color w:val="000000"/>
          <w:kern w:val="0"/>
        </w:rPr>
      </w:pPr>
      <w:r w:rsidRPr="00AA25E9">
        <w:rPr>
          <w:rFonts w:asciiTheme="majorHAnsi" w:hAnsiTheme="majorHAnsi" w:cstheme="majorHAnsi"/>
          <w:color w:val="000000"/>
          <w:kern w:val="0"/>
        </w:rPr>
        <w:t xml:space="preserve">of Life Events on Psychological Functioning in Children </w:t>
      </w:r>
      <w:proofErr w:type="gramStart"/>
      <w:r w:rsidRPr="00AA25E9">
        <w:rPr>
          <w:rFonts w:asciiTheme="majorHAnsi" w:hAnsiTheme="majorHAnsi" w:cstheme="majorHAnsi"/>
          <w:color w:val="000000"/>
          <w:kern w:val="0"/>
        </w:rPr>
        <w:t>W</w:t>
      </w:r>
      <w:r w:rsidR="003047BA">
        <w:rPr>
          <w:rFonts w:asciiTheme="majorHAnsi" w:hAnsiTheme="majorHAnsi" w:cstheme="majorHAnsi"/>
          <w:color w:val="000000"/>
          <w:kern w:val="0"/>
        </w:rPr>
        <w:t>ith</w:t>
      </w:r>
      <w:proofErr w:type="gramEnd"/>
      <w:r w:rsidR="003047BA">
        <w:rPr>
          <w:rFonts w:asciiTheme="majorHAnsi" w:hAnsiTheme="majorHAnsi" w:cstheme="majorHAnsi"/>
          <w:color w:val="000000"/>
          <w:kern w:val="0"/>
        </w:rPr>
        <w:t xml:space="preserve"> and Without Serious Illness.</w:t>
      </w:r>
      <w:r w:rsidR="003047BA" w:rsidRPr="003047BA">
        <w:rPr>
          <w:rFonts w:ascii="Times" w:hAnsi="Times" w:cs="Times"/>
          <w:color w:val="000000"/>
          <w:kern w:val="0"/>
          <w:sz w:val="16"/>
          <w:szCs w:val="16"/>
        </w:rPr>
        <w:t xml:space="preserve"> </w:t>
      </w:r>
      <w:r w:rsidR="003047BA" w:rsidRPr="003047BA">
        <w:rPr>
          <w:rFonts w:asciiTheme="majorHAnsi" w:hAnsiTheme="majorHAnsi" w:cstheme="majorHAnsi"/>
          <w:i/>
          <w:color w:val="000000"/>
          <w:kern w:val="0"/>
        </w:rPr>
        <w:t>Psychological Trauma: Theory, Research, Practice, and Policy</w:t>
      </w:r>
      <w:r w:rsidR="003047BA">
        <w:rPr>
          <w:rFonts w:asciiTheme="majorHAnsi" w:hAnsiTheme="majorHAnsi" w:cstheme="majorHAnsi"/>
          <w:color w:val="000000"/>
          <w:kern w:val="0"/>
        </w:rPr>
        <w:t xml:space="preserve">, </w:t>
      </w:r>
      <w:r w:rsidR="003047BA" w:rsidRPr="003047BA">
        <w:rPr>
          <w:rFonts w:asciiTheme="majorHAnsi" w:hAnsiTheme="majorHAnsi" w:cstheme="majorHAnsi"/>
          <w:i/>
          <w:color w:val="000000"/>
          <w:kern w:val="0"/>
        </w:rPr>
        <w:t>8(1),</w:t>
      </w:r>
      <w:r w:rsidR="003047BA">
        <w:rPr>
          <w:rFonts w:asciiTheme="majorHAnsi" w:hAnsiTheme="majorHAnsi" w:cstheme="majorHAnsi"/>
          <w:color w:val="000000"/>
          <w:kern w:val="0"/>
        </w:rPr>
        <w:t xml:space="preserve"> 63-71.</w:t>
      </w:r>
      <w:r w:rsidR="003047BA" w:rsidRPr="003047BA">
        <w:rPr>
          <w:rFonts w:asciiTheme="majorHAnsi" w:hAnsiTheme="majorHAnsi" w:cstheme="majorHAnsi"/>
          <w:color w:val="000000"/>
          <w:kern w:val="0"/>
        </w:rPr>
        <w:t xml:space="preserve"> </w:t>
      </w:r>
      <w:proofErr w:type="spellStart"/>
      <w:r w:rsidR="003047BA">
        <w:rPr>
          <w:rFonts w:asciiTheme="majorHAnsi" w:hAnsiTheme="majorHAnsi" w:cstheme="majorHAnsi"/>
          <w:color w:val="000000"/>
          <w:kern w:val="0"/>
        </w:rPr>
        <w:t>doi</w:t>
      </w:r>
      <w:proofErr w:type="spellEnd"/>
      <w:r w:rsidR="003047BA">
        <w:rPr>
          <w:rFonts w:asciiTheme="majorHAnsi" w:hAnsiTheme="majorHAnsi" w:cstheme="majorHAnsi"/>
          <w:color w:val="000000"/>
          <w:kern w:val="0"/>
        </w:rPr>
        <w:t xml:space="preserve">: </w:t>
      </w:r>
      <w:hyperlink r:id="rId33" w:history="1">
        <w:r w:rsidR="00857B0F" w:rsidRPr="009121A4">
          <w:rPr>
            <w:rStyle w:val="Hyperlink"/>
            <w:rFonts w:cstheme="minorHAnsi"/>
            <w:kern w:val="0"/>
          </w:rPr>
          <w:t>http://dx.doi.org/10.1037/tra0000017</w:t>
        </w:r>
      </w:hyperlink>
    </w:p>
    <w:p w14:paraId="2F58F52E" w14:textId="77777777" w:rsidR="00857B0F" w:rsidRPr="000550D4" w:rsidRDefault="00857B0F" w:rsidP="00857B0F">
      <w:pPr>
        <w:ind w:firstLine="0"/>
        <w:rPr>
          <w:rFonts w:eastAsia="Times New Roman" w:cstheme="minorHAnsi"/>
          <w:color w:val="00B0F0"/>
          <w:kern w:val="0"/>
          <w:shd w:val="clear" w:color="auto" w:fill="FFFFFF"/>
          <w:lang w:eastAsia="en-US"/>
        </w:rPr>
      </w:pPr>
      <w:r w:rsidRPr="00857B0F">
        <w:rPr>
          <w:rFonts w:eastAsia="Times New Roman" w:cstheme="minorHAnsi"/>
          <w:color w:val="00B0F0"/>
          <w:kern w:val="0"/>
          <w:shd w:val="clear" w:color="auto" w:fill="FFFFFF"/>
          <w:lang w:eastAsia="en-US"/>
        </w:rPr>
        <w:t xml:space="preserve">Wolfson, A. R., &amp; </w:t>
      </w:r>
      <w:proofErr w:type="spellStart"/>
      <w:r w:rsidRPr="00857B0F">
        <w:rPr>
          <w:rFonts w:eastAsia="Times New Roman" w:cstheme="minorHAnsi"/>
          <w:color w:val="00B0F0"/>
          <w:kern w:val="0"/>
          <w:shd w:val="clear" w:color="auto" w:fill="FFFFFF"/>
          <w:lang w:eastAsia="en-US"/>
        </w:rPr>
        <w:t>Carskadon</w:t>
      </w:r>
      <w:proofErr w:type="spellEnd"/>
      <w:r w:rsidRPr="00857B0F">
        <w:rPr>
          <w:rFonts w:eastAsia="Times New Roman" w:cstheme="minorHAnsi"/>
          <w:color w:val="00B0F0"/>
          <w:kern w:val="0"/>
          <w:shd w:val="clear" w:color="auto" w:fill="FFFFFF"/>
          <w:lang w:eastAsia="en-US"/>
        </w:rPr>
        <w:t xml:space="preserve">, M. A. (1998). Sleep schedules and daytime functioning in </w:t>
      </w:r>
    </w:p>
    <w:p w14:paraId="50253F0C" w14:textId="02C29F69" w:rsidR="00857B0F" w:rsidRPr="000550D4" w:rsidRDefault="00857B0F" w:rsidP="00857B0F">
      <w:pPr>
        <w:ind w:left="720" w:firstLine="0"/>
        <w:rPr>
          <w:rFonts w:eastAsia="Times New Roman" w:cstheme="minorHAnsi"/>
          <w:color w:val="00B0F0"/>
          <w:kern w:val="0"/>
          <w:lang w:eastAsia="en-US"/>
        </w:rPr>
      </w:pPr>
      <w:r w:rsidRPr="00857B0F">
        <w:rPr>
          <w:rFonts w:eastAsia="Times New Roman" w:cstheme="minorHAnsi"/>
          <w:color w:val="00B0F0"/>
          <w:kern w:val="0"/>
          <w:shd w:val="clear" w:color="auto" w:fill="FFFFFF"/>
          <w:lang w:eastAsia="en-US"/>
        </w:rPr>
        <w:t>adolescents. </w:t>
      </w:r>
      <w:r w:rsidRPr="00857B0F">
        <w:rPr>
          <w:rFonts w:eastAsia="Times New Roman" w:cstheme="minorHAnsi"/>
          <w:i/>
          <w:iCs/>
          <w:color w:val="00B0F0"/>
          <w:kern w:val="0"/>
          <w:shd w:val="clear" w:color="auto" w:fill="FFFFFF"/>
          <w:lang w:eastAsia="en-US"/>
        </w:rPr>
        <w:t>Child development</w:t>
      </w:r>
      <w:r w:rsidRPr="00857B0F">
        <w:rPr>
          <w:rFonts w:eastAsia="Times New Roman" w:cstheme="minorHAnsi"/>
          <w:color w:val="00B0F0"/>
          <w:kern w:val="0"/>
          <w:shd w:val="clear" w:color="auto" w:fill="FFFFFF"/>
          <w:lang w:eastAsia="en-US"/>
        </w:rPr>
        <w:t>, </w:t>
      </w:r>
      <w:r w:rsidRPr="00857B0F">
        <w:rPr>
          <w:rFonts w:eastAsia="Times New Roman" w:cstheme="minorHAnsi"/>
          <w:i/>
          <w:iCs/>
          <w:color w:val="00B0F0"/>
          <w:kern w:val="0"/>
          <w:shd w:val="clear" w:color="auto" w:fill="FFFFFF"/>
          <w:lang w:eastAsia="en-US"/>
        </w:rPr>
        <w:t>69</w:t>
      </w:r>
      <w:r w:rsidRPr="00857B0F">
        <w:rPr>
          <w:rFonts w:eastAsia="Times New Roman" w:cstheme="minorHAnsi"/>
          <w:color w:val="00B0F0"/>
          <w:kern w:val="0"/>
          <w:shd w:val="clear" w:color="auto" w:fill="FFFFFF"/>
          <w:lang w:eastAsia="en-US"/>
        </w:rPr>
        <w:t>(4), 875-887.</w:t>
      </w:r>
      <w:r w:rsidRPr="000550D4">
        <w:rPr>
          <w:rFonts w:eastAsia="Times New Roman" w:cstheme="minorHAnsi"/>
          <w:color w:val="00B0F0"/>
          <w:kern w:val="0"/>
          <w:lang w:eastAsia="en-US"/>
        </w:rPr>
        <w:t xml:space="preserve"> </w:t>
      </w:r>
      <w:proofErr w:type="spellStart"/>
      <w:r w:rsidRPr="000550D4">
        <w:rPr>
          <w:rFonts w:eastAsia="Times New Roman" w:cstheme="minorHAnsi"/>
          <w:bCs/>
          <w:color w:val="00B0F0"/>
          <w:kern w:val="0"/>
          <w:bdr w:val="none" w:sz="0" w:space="0" w:color="auto" w:frame="1"/>
          <w:shd w:val="clear" w:color="auto" w:fill="FFFFFF"/>
          <w:lang w:eastAsia="en-US"/>
        </w:rPr>
        <w:t>doi</w:t>
      </w:r>
      <w:proofErr w:type="spellEnd"/>
      <w:r w:rsidRPr="000550D4">
        <w:rPr>
          <w:rFonts w:eastAsia="Times New Roman" w:cstheme="minorHAnsi"/>
          <w:bCs/>
          <w:color w:val="00B0F0"/>
          <w:kern w:val="0"/>
          <w:bdr w:val="none" w:sz="0" w:space="0" w:color="auto" w:frame="1"/>
          <w:shd w:val="clear" w:color="auto" w:fill="FFFFFF"/>
          <w:lang w:eastAsia="en-US"/>
        </w:rPr>
        <w:t>:</w:t>
      </w:r>
      <w:r w:rsidRPr="000550D4">
        <w:rPr>
          <w:rFonts w:eastAsia="Times New Roman" w:cstheme="minorHAnsi"/>
          <w:b/>
          <w:bCs/>
          <w:color w:val="00B0F0"/>
          <w:kern w:val="0"/>
          <w:bdr w:val="none" w:sz="0" w:space="0" w:color="auto" w:frame="1"/>
          <w:shd w:val="clear" w:color="auto" w:fill="FFFFFF"/>
          <w:lang w:eastAsia="en-US"/>
        </w:rPr>
        <w:t> </w:t>
      </w:r>
      <w:r w:rsidRPr="000550D4">
        <w:rPr>
          <w:rFonts w:eastAsia="Times New Roman" w:cstheme="minorHAnsi"/>
          <w:color w:val="00B0F0"/>
          <w:kern w:val="0"/>
          <w:bdr w:val="none" w:sz="0" w:space="0" w:color="auto" w:frame="1"/>
          <w:shd w:val="clear" w:color="auto" w:fill="FFFFFF"/>
          <w:lang w:eastAsia="en-US"/>
        </w:rPr>
        <w:t>10.1111/j.1467-</w:t>
      </w:r>
      <w:proofErr w:type="gramStart"/>
      <w:r w:rsidRPr="000550D4">
        <w:rPr>
          <w:rFonts w:eastAsia="Times New Roman" w:cstheme="minorHAnsi"/>
          <w:color w:val="00B0F0"/>
          <w:kern w:val="0"/>
          <w:bdr w:val="none" w:sz="0" w:space="0" w:color="auto" w:frame="1"/>
          <w:shd w:val="clear" w:color="auto" w:fill="FFFFFF"/>
          <w:lang w:eastAsia="en-US"/>
        </w:rPr>
        <w:t>8624.1998.tb</w:t>
      </w:r>
      <w:proofErr w:type="gramEnd"/>
      <w:r w:rsidRPr="000550D4">
        <w:rPr>
          <w:rFonts w:eastAsia="Times New Roman" w:cstheme="minorHAnsi"/>
          <w:color w:val="00B0F0"/>
          <w:kern w:val="0"/>
          <w:bdr w:val="none" w:sz="0" w:space="0" w:color="auto" w:frame="1"/>
          <w:shd w:val="clear" w:color="auto" w:fill="FFFFFF"/>
          <w:lang w:eastAsia="en-US"/>
        </w:rPr>
        <w:t>06149.x</w:t>
      </w:r>
    </w:p>
    <w:p w14:paraId="31ECB699" w14:textId="313900AD" w:rsidR="00AB640A" w:rsidRDefault="00666C51" w:rsidP="005C633A">
      <w:pPr>
        <w:ind w:firstLine="0"/>
        <w:rPr>
          <w:i/>
          <w:color w:val="7030A0"/>
        </w:rPr>
      </w:pPr>
      <w:proofErr w:type="spellStart"/>
      <w:r w:rsidRPr="00666C51">
        <w:rPr>
          <w:color w:val="7030A0"/>
        </w:rPr>
        <w:t>Zepke</w:t>
      </w:r>
      <w:proofErr w:type="spellEnd"/>
      <w:r w:rsidR="00D73435">
        <w:rPr>
          <w:color w:val="7030A0"/>
        </w:rPr>
        <w:t>, N.</w:t>
      </w:r>
      <w:r w:rsidRPr="00666C51">
        <w:rPr>
          <w:color w:val="7030A0"/>
        </w:rPr>
        <w:t xml:space="preserve"> &amp; Leach</w:t>
      </w:r>
      <w:r w:rsidR="00D73435">
        <w:rPr>
          <w:color w:val="7030A0"/>
        </w:rPr>
        <w:t>, L.</w:t>
      </w:r>
      <w:r w:rsidRPr="00666C51">
        <w:rPr>
          <w:color w:val="7030A0"/>
        </w:rPr>
        <w:t xml:space="preserve"> </w:t>
      </w:r>
      <w:r w:rsidR="002E55E2">
        <w:rPr>
          <w:color w:val="7030A0"/>
        </w:rPr>
        <w:t>(</w:t>
      </w:r>
      <w:r w:rsidRPr="00666C51">
        <w:rPr>
          <w:color w:val="7030A0"/>
        </w:rPr>
        <w:t>2010</w:t>
      </w:r>
      <w:r w:rsidR="002E55E2">
        <w:rPr>
          <w:color w:val="7030A0"/>
        </w:rPr>
        <w:t>)</w:t>
      </w:r>
      <w:r w:rsidRPr="00666C51">
        <w:rPr>
          <w:color w:val="7030A0"/>
        </w:rPr>
        <w:t>. Improving student engagement: Ten proposals for action.</w:t>
      </w:r>
      <w:r w:rsidR="00F8643D">
        <w:rPr>
          <w:color w:val="7030A0"/>
        </w:rPr>
        <w:t xml:space="preserve"> </w:t>
      </w:r>
      <w:r w:rsidR="00AC29F6" w:rsidRPr="00AC29F6">
        <w:rPr>
          <w:i/>
          <w:color w:val="7030A0"/>
        </w:rPr>
        <w:t xml:space="preserve">Active </w:t>
      </w:r>
    </w:p>
    <w:p w14:paraId="39AFA822" w14:textId="2FA63325" w:rsidR="00442048" w:rsidRPr="006E6D27" w:rsidRDefault="00AC29F6" w:rsidP="006E6D27">
      <w:pPr>
        <w:rPr>
          <w:color w:val="7030A0"/>
        </w:rPr>
      </w:pPr>
      <w:r w:rsidRPr="00AC29F6">
        <w:rPr>
          <w:i/>
          <w:color w:val="7030A0"/>
        </w:rPr>
        <w:t>Learning in Higher Education,</w:t>
      </w:r>
      <w:r w:rsidR="00F8643D" w:rsidRPr="00AC29F6">
        <w:rPr>
          <w:i/>
          <w:color w:val="7030A0"/>
        </w:rPr>
        <w:t xml:space="preserve"> 11(3)</w:t>
      </w:r>
      <w:r w:rsidR="00F8643D">
        <w:rPr>
          <w:color w:val="7030A0"/>
        </w:rPr>
        <w:t xml:space="preserve">, </w:t>
      </w:r>
      <w:r w:rsidR="00A92A74">
        <w:rPr>
          <w:color w:val="7030A0"/>
        </w:rPr>
        <w:t>167-177</w:t>
      </w:r>
      <w:r w:rsidR="00D356C7">
        <w:rPr>
          <w:color w:val="7030A0"/>
        </w:rPr>
        <w:t>.</w:t>
      </w:r>
      <w:r w:rsidR="002E55E2">
        <w:rPr>
          <w:color w:val="7030A0"/>
        </w:rPr>
        <w:t xml:space="preserve"> </w:t>
      </w:r>
      <w:proofErr w:type="spellStart"/>
      <w:r w:rsidR="002E55E2">
        <w:rPr>
          <w:color w:val="7030A0"/>
        </w:rPr>
        <w:t>doi</w:t>
      </w:r>
      <w:proofErr w:type="spellEnd"/>
      <w:r w:rsidR="00666C51" w:rsidRPr="00666C51">
        <w:rPr>
          <w:color w:val="7030A0"/>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4"/>
      <w:headerReference w:type="first" r:id="rId3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8A9D2" w14:textId="77777777" w:rsidR="006B122D" w:rsidRDefault="006B122D">
      <w:pPr>
        <w:spacing w:line="240" w:lineRule="auto"/>
      </w:pPr>
      <w:r>
        <w:separator/>
      </w:r>
    </w:p>
  </w:endnote>
  <w:endnote w:type="continuationSeparator" w:id="0">
    <w:p w14:paraId="164DEAB1" w14:textId="77777777" w:rsidR="006B122D" w:rsidRDefault="006B1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5F0E9" w14:textId="77777777" w:rsidR="006B122D" w:rsidRDefault="006B122D">
      <w:pPr>
        <w:spacing w:line="240" w:lineRule="auto"/>
      </w:pPr>
      <w:r>
        <w:separator/>
      </w:r>
    </w:p>
  </w:footnote>
  <w:footnote w:type="continuationSeparator" w:id="0">
    <w:p w14:paraId="7C471815" w14:textId="77777777" w:rsidR="006B122D" w:rsidRDefault="006B12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6401C5" w:rsidRDefault="006401C5">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19B0">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B789E">
      <w:rPr>
        <w:rStyle w:val="Strong"/>
        <w:noProof/>
      </w:rPr>
      <w:t>29</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6401C5" w:rsidRDefault="006401C5">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19B0">
          <w:rPr>
            <w:rStyle w:val="Strong"/>
          </w:rPr>
          <w:t>Effects of stress and self</w:t>
        </w:r>
        <w:r w:rsidR="001032E2">
          <w:rPr>
            <w:rStyle w:val="Strong"/>
          </w:rPr>
          <w:t xml:space="preserve">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15E94">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8"/>
  </w:num>
  <w:num w:numId="14">
    <w:abstractNumId w:val="20"/>
  </w:num>
  <w:num w:numId="15">
    <w:abstractNumId w:val="17"/>
  </w:num>
  <w:num w:numId="16">
    <w:abstractNumId w:val="16"/>
  </w:num>
  <w:num w:numId="17">
    <w:abstractNumId w:val="14"/>
  </w:num>
  <w:num w:numId="18">
    <w:abstractNumId w:val="12"/>
  </w:num>
  <w:num w:numId="19">
    <w:abstractNumId w:val="15"/>
  </w:num>
  <w:num w:numId="20">
    <w:abstractNumId w:val="10"/>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A22"/>
    <w:rsid w:val="000111CB"/>
    <w:rsid w:val="00012BA6"/>
    <w:rsid w:val="00014B0F"/>
    <w:rsid w:val="000177B7"/>
    <w:rsid w:val="00017D94"/>
    <w:rsid w:val="000200C4"/>
    <w:rsid w:val="00021660"/>
    <w:rsid w:val="00022F21"/>
    <w:rsid w:val="00024D1B"/>
    <w:rsid w:val="00026CED"/>
    <w:rsid w:val="0003126F"/>
    <w:rsid w:val="00032355"/>
    <w:rsid w:val="00034FB6"/>
    <w:rsid w:val="00041D44"/>
    <w:rsid w:val="00043E50"/>
    <w:rsid w:val="000471E0"/>
    <w:rsid w:val="0005181B"/>
    <w:rsid w:val="000534B8"/>
    <w:rsid w:val="000542CA"/>
    <w:rsid w:val="000550D4"/>
    <w:rsid w:val="00057144"/>
    <w:rsid w:val="000571A8"/>
    <w:rsid w:val="00057FBC"/>
    <w:rsid w:val="0006077D"/>
    <w:rsid w:val="00060E8A"/>
    <w:rsid w:val="00063260"/>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93039"/>
    <w:rsid w:val="00093109"/>
    <w:rsid w:val="00093EB4"/>
    <w:rsid w:val="000942C5"/>
    <w:rsid w:val="00095C4D"/>
    <w:rsid w:val="00095FCC"/>
    <w:rsid w:val="000A087E"/>
    <w:rsid w:val="000A0D8F"/>
    <w:rsid w:val="000A25FE"/>
    <w:rsid w:val="000A37F8"/>
    <w:rsid w:val="000A4760"/>
    <w:rsid w:val="000A5187"/>
    <w:rsid w:val="000A52EE"/>
    <w:rsid w:val="000B150E"/>
    <w:rsid w:val="000B1999"/>
    <w:rsid w:val="000B272D"/>
    <w:rsid w:val="000B7469"/>
    <w:rsid w:val="000B7934"/>
    <w:rsid w:val="000C1154"/>
    <w:rsid w:val="000C2CC3"/>
    <w:rsid w:val="000C3BDF"/>
    <w:rsid w:val="000C4ACF"/>
    <w:rsid w:val="000C6BF2"/>
    <w:rsid w:val="000C71A8"/>
    <w:rsid w:val="000D06A7"/>
    <w:rsid w:val="000D0EBB"/>
    <w:rsid w:val="000D1D18"/>
    <w:rsid w:val="000D3B54"/>
    <w:rsid w:val="000D4CA6"/>
    <w:rsid w:val="000D5835"/>
    <w:rsid w:val="000D5B80"/>
    <w:rsid w:val="000D6C3F"/>
    <w:rsid w:val="000D73EB"/>
    <w:rsid w:val="000D7D93"/>
    <w:rsid w:val="000E0E63"/>
    <w:rsid w:val="000E514D"/>
    <w:rsid w:val="000E7C11"/>
    <w:rsid w:val="000F16B8"/>
    <w:rsid w:val="000F5671"/>
    <w:rsid w:val="00101247"/>
    <w:rsid w:val="001032E2"/>
    <w:rsid w:val="001050DB"/>
    <w:rsid w:val="00106BE2"/>
    <w:rsid w:val="00106EA3"/>
    <w:rsid w:val="00107016"/>
    <w:rsid w:val="00107C69"/>
    <w:rsid w:val="00110B31"/>
    <w:rsid w:val="00111289"/>
    <w:rsid w:val="00111786"/>
    <w:rsid w:val="00113BD5"/>
    <w:rsid w:val="001140AD"/>
    <w:rsid w:val="001217AC"/>
    <w:rsid w:val="00121E23"/>
    <w:rsid w:val="001221DE"/>
    <w:rsid w:val="001247E3"/>
    <w:rsid w:val="001256AF"/>
    <w:rsid w:val="001259BF"/>
    <w:rsid w:val="00125C0C"/>
    <w:rsid w:val="00125D5B"/>
    <w:rsid w:val="00125EEF"/>
    <w:rsid w:val="00130EF0"/>
    <w:rsid w:val="001317C8"/>
    <w:rsid w:val="00133BA3"/>
    <w:rsid w:val="0013675E"/>
    <w:rsid w:val="00136FDA"/>
    <w:rsid w:val="00137324"/>
    <w:rsid w:val="001417CB"/>
    <w:rsid w:val="001500DB"/>
    <w:rsid w:val="0015079D"/>
    <w:rsid w:val="00151FCE"/>
    <w:rsid w:val="00153855"/>
    <w:rsid w:val="00154382"/>
    <w:rsid w:val="00156394"/>
    <w:rsid w:val="00161A7C"/>
    <w:rsid w:val="0016305A"/>
    <w:rsid w:val="00163E61"/>
    <w:rsid w:val="001654F9"/>
    <w:rsid w:val="00170639"/>
    <w:rsid w:val="00171CED"/>
    <w:rsid w:val="00172DBF"/>
    <w:rsid w:val="00173915"/>
    <w:rsid w:val="00175CD9"/>
    <w:rsid w:val="00175D61"/>
    <w:rsid w:val="0017655D"/>
    <w:rsid w:val="00176F8D"/>
    <w:rsid w:val="00177810"/>
    <w:rsid w:val="001779FE"/>
    <w:rsid w:val="00180556"/>
    <w:rsid w:val="00180AD2"/>
    <w:rsid w:val="00186092"/>
    <w:rsid w:val="00186B81"/>
    <w:rsid w:val="00194FC0"/>
    <w:rsid w:val="00196BAB"/>
    <w:rsid w:val="001A12BC"/>
    <w:rsid w:val="001A3B9A"/>
    <w:rsid w:val="001A5351"/>
    <w:rsid w:val="001B161E"/>
    <w:rsid w:val="001B2773"/>
    <w:rsid w:val="001B4697"/>
    <w:rsid w:val="001C1A09"/>
    <w:rsid w:val="001C1F84"/>
    <w:rsid w:val="001C2226"/>
    <w:rsid w:val="001C2318"/>
    <w:rsid w:val="001C37EC"/>
    <w:rsid w:val="001C47BC"/>
    <w:rsid w:val="001C61A1"/>
    <w:rsid w:val="001C7A71"/>
    <w:rsid w:val="001D00CA"/>
    <w:rsid w:val="001D05DC"/>
    <w:rsid w:val="001D08E6"/>
    <w:rsid w:val="001D30F6"/>
    <w:rsid w:val="001D320B"/>
    <w:rsid w:val="001D35E8"/>
    <w:rsid w:val="001D3695"/>
    <w:rsid w:val="001D38D1"/>
    <w:rsid w:val="001D4E97"/>
    <w:rsid w:val="001D7D12"/>
    <w:rsid w:val="001E1521"/>
    <w:rsid w:val="001E1E0C"/>
    <w:rsid w:val="001E411E"/>
    <w:rsid w:val="001E546F"/>
    <w:rsid w:val="001E574B"/>
    <w:rsid w:val="001E70B2"/>
    <w:rsid w:val="001F04FC"/>
    <w:rsid w:val="001F28B0"/>
    <w:rsid w:val="001F3664"/>
    <w:rsid w:val="001F5312"/>
    <w:rsid w:val="001F58CD"/>
    <w:rsid w:val="00201550"/>
    <w:rsid w:val="00201DB6"/>
    <w:rsid w:val="002021C9"/>
    <w:rsid w:val="00202C22"/>
    <w:rsid w:val="00203B92"/>
    <w:rsid w:val="00204B5E"/>
    <w:rsid w:val="00204F1C"/>
    <w:rsid w:val="00205781"/>
    <w:rsid w:val="00205EF8"/>
    <w:rsid w:val="002063CD"/>
    <w:rsid w:val="0021088F"/>
    <w:rsid w:val="00213138"/>
    <w:rsid w:val="002131C6"/>
    <w:rsid w:val="00213C8B"/>
    <w:rsid w:val="002156B7"/>
    <w:rsid w:val="00222C72"/>
    <w:rsid w:val="00223FA6"/>
    <w:rsid w:val="002244B8"/>
    <w:rsid w:val="0022487F"/>
    <w:rsid w:val="00227265"/>
    <w:rsid w:val="00231256"/>
    <w:rsid w:val="00231566"/>
    <w:rsid w:val="00233574"/>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27F7"/>
    <w:rsid w:val="00274948"/>
    <w:rsid w:val="0027536B"/>
    <w:rsid w:val="002767EC"/>
    <w:rsid w:val="00276C2B"/>
    <w:rsid w:val="00276C4A"/>
    <w:rsid w:val="00286E6D"/>
    <w:rsid w:val="002870D4"/>
    <w:rsid w:val="00287E2A"/>
    <w:rsid w:val="00291A8E"/>
    <w:rsid w:val="00296739"/>
    <w:rsid w:val="002A2F92"/>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4BC"/>
    <w:rsid w:val="002D6EBF"/>
    <w:rsid w:val="002D75B1"/>
    <w:rsid w:val="002E1A1F"/>
    <w:rsid w:val="002E55E2"/>
    <w:rsid w:val="002E6B74"/>
    <w:rsid w:val="002F15E0"/>
    <w:rsid w:val="002F202D"/>
    <w:rsid w:val="002F374A"/>
    <w:rsid w:val="002F4C20"/>
    <w:rsid w:val="002F6599"/>
    <w:rsid w:val="002F6F74"/>
    <w:rsid w:val="0030056F"/>
    <w:rsid w:val="0030094D"/>
    <w:rsid w:val="00300CEE"/>
    <w:rsid w:val="0030380C"/>
    <w:rsid w:val="00303CCD"/>
    <w:rsid w:val="00303E12"/>
    <w:rsid w:val="003047BA"/>
    <w:rsid w:val="00304E07"/>
    <w:rsid w:val="00305223"/>
    <w:rsid w:val="00305EC5"/>
    <w:rsid w:val="00306F2C"/>
    <w:rsid w:val="00311559"/>
    <w:rsid w:val="00312E6A"/>
    <w:rsid w:val="00313768"/>
    <w:rsid w:val="00314A6B"/>
    <w:rsid w:val="00315057"/>
    <w:rsid w:val="003152F6"/>
    <w:rsid w:val="003173C1"/>
    <w:rsid w:val="0032272A"/>
    <w:rsid w:val="00323B21"/>
    <w:rsid w:val="00324C12"/>
    <w:rsid w:val="003278F1"/>
    <w:rsid w:val="003302CE"/>
    <w:rsid w:val="003329B6"/>
    <w:rsid w:val="00333B33"/>
    <w:rsid w:val="00335001"/>
    <w:rsid w:val="0033509C"/>
    <w:rsid w:val="0033544F"/>
    <w:rsid w:val="003375D4"/>
    <w:rsid w:val="00340A65"/>
    <w:rsid w:val="0035049B"/>
    <w:rsid w:val="003507AD"/>
    <w:rsid w:val="00352808"/>
    <w:rsid w:val="003547F9"/>
    <w:rsid w:val="003549D2"/>
    <w:rsid w:val="003556D9"/>
    <w:rsid w:val="0035693B"/>
    <w:rsid w:val="00356E5D"/>
    <w:rsid w:val="00357D15"/>
    <w:rsid w:val="003612B9"/>
    <w:rsid w:val="0036191C"/>
    <w:rsid w:val="003626FF"/>
    <w:rsid w:val="00365508"/>
    <w:rsid w:val="00372081"/>
    <w:rsid w:val="00372C49"/>
    <w:rsid w:val="003767DC"/>
    <w:rsid w:val="0037721E"/>
    <w:rsid w:val="003775F1"/>
    <w:rsid w:val="00377DFD"/>
    <w:rsid w:val="00380638"/>
    <w:rsid w:val="00381653"/>
    <w:rsid w:val="003823CD"/>
    <w:rsid w:val="00382BD7"/>
    <w:rsid w:val="00382D3F"/>
    <w:rsid w:val="0038412F"/>
    <w:rsid w:val="003846DA"/>
    <w:rsid w:val="003867FB"/>
    <w:rsid w:val="00387E4F"/>
    <w:rsid w:val="00390B20"/>
    <w:rsid w:val="00390EEA"/>
    <w:rsid w:val="0039610B"/>
    <w:rsid w:val="00396D8E"/>
    <w:rsid w:val="003A19A5"/>
    <w:rsid w:val="003A2C4B"/>
    <w:rsid w:val="003A31AB"/>
    <w:rsid w:val="003A38CD"/>
    <w:rsid w:val="003A45AF"/>
    <w:rsid w:val="003A543B"/>
    <w:rsid w:val="003A58B3"/>
    <w:rsid w:val="003B7B5E"/>
    <w:rsid w:val="003C064B"/>
    <w:rsid w:val="003C3DA0"/>
    <w:rsid w:val="003C44A6"/>
    <w:rsid w:val="003C569A"/>
    <w:rsid w:val="003C5B3C"/>
    <w:rsid w:val="003C5C7D"/>
    <w:rsid w:val="003C7839"/>
    <w:rsid w:val="003D07F5"/>
    <w:rsid w:val="003D12B2"/>
    <w:rsid w:val="003D163D"/>
    <w:rsid w:val="003D1D97"/>
    <w:rsid w:val="003D1DE2"/>
    <w:rsid w:val="003D3E8B"/>
    <w:rsid w:val="003D4ABA"/>
    <w:rsid w:val="003D4D47"/>
    <w:rsid w:val="003D4FEC"/>
    <w:rsid w:val="003E0E2F"/>
    <w:rsid w:val="003E1AF6"/>
    <w:rsid w:val="003E2D05"/>
    <w:rsid w:val="003E2FDB"/>
    <w:rsid w:val="003E456A"/>
    <w:rsid w:val="003E63A0"/>
    <w:rsid w:val="003E7E4F"/>
    <w:rsid w:val="003F4E47"/>
    <w:rsid w:val="003F6B7D"/>
    <w:rsid w:val="004001E5"/>
    <w:rsid w:val="00404902"/>
    <w:rsid w:val="00404CCD"/>
    <w:rsid w:val="00405287"/>
    <w:rsid w:val="004066DA"/>
    <w:rsid w:val="00406C15"/>
    <w:rsid w:val="004116BF"/>
    <w:rsid w:val="00411851"/>
    <w:rsid w:val="00413E52"/>
    <w:rsid w:val="00413F5C"/>
    <w:rsid w:val="004150D8"/>
    <w:rsid w:val="00416E92"/>
    <w:rsid w:val="00417B66"/>
    <w:rsid w:val="00423E1F"/>
    <w:rsid w:val="004247F9"/>
    <w:rsid w:val="00424EF9"/>
    <w:rsid w:val="0042728C"/>
    <w:rsid w:val="0042729D"/>
    <w:rsid w:val="004379F2"/>
    <w:rsid w:val="004409B4"/>
    <w:rsid w:val="00440C66"/>
    <w:rsid w:val="00442048"/>
    <w:rsid w:val="00443388"/>
    <w:rsid w:val="00444C65"/>
    <w:rsid w:val="00447B03"/>
    <w:rsid w:val="00450DBE"/>
    <w:rsid w:val="004512F0"/>
    <w:rsid w:val="00452626"/>
    <w:rsid w:val="00452EE3"/>
    <w:rsid w:val="00454995"/>
    <w:rsid w:val="0045589A"/>
    <w:rsid w:val="00461228"/>
    <w:rsid w:val="00461E0D"/>
    <w:rsid w:val="00463CB9"/>
    <w:rsid w:val="00467A7E"/>
    <w:rsid w:val="004708B6"/>
    <w:rsid w:val="00471E19"/>
    <w:rsid w:val="004738B7"/>
    <w:rsid w:val="00475796"/>
    <w:rsid w:val="00476BA5"/>
    <w:rsid w:val="00477F20"/>
    <w:rsid w:val="00482209"/>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764"/>
    <w:rsid w:val="004A4FCD"/>
    <w:rsid w:val="004B03BB"/>
    <w:rsid w:val="004B0F48"/>
    <w:rsid w:val="004B339B"/>
    <w:rsid w:val="004B3D0D"/>
    <w:rsid w:val="004B53A3"/>
    <w:rsid w:val="004B5B9A"/>
    <w:rsid w:val="004B5F44"/>
    <w:rsid w:val="004B77EB"/>
    <w:rsid w:val="004B7DFB"/>
    <w:rsid w:val="004C2343"/>
    <w:rsid w:val="004C32C3"/>
    <w:rsid w:val="004C3D89"/>
    <w:rsid w:val="004D0773"/>
    <w:rsid w:val="004D10EB"/>
    <w:rsid w:val="004D4EFA"/>
    <w:rsid w:val="004E02E4"/>
    <w:rsid w:val="004F27B7"/>
    <w:rsid w:val="004F308D"/>
    <w:rsid w:val="004F5DAC"/>
    <w:rsid w:val="0050357A"/>
    <w:rsid w:val="0050412A"/>
    <w:rsid w:val="00504136"/>
    <w:rsid w:val="005054D6"/>
    <w:rsid w:val="00506305"/>
    <w:rsid w:val="00506359"/>
    <w:rsid w:val="00506716"/>
    <w:rsid w:val="00506FEB"/>
    <w:rsid w:val="005100CB"/>
    <w:rsid w:val="0051031E"/>
    <w:rsid w:val="00510CB1"/>
    <w:rsid w:val="00512434"/>
    <w:rsid w:val="00514820"/>
    <w:rsid w:val="005150E0"/>
    <w:rsid w:val="005178C0"/>
    <w:rsid w:val="0052180C"/>
    <w:rsid w:val="00523FFB"/>
    <w:rsid w:val="005327AB"/>
    <w:rsid w:val="005328A6"/>
    <w:rsid w:val="0053605B"/>
    <w:rsid w:val="00537766"/>
    <w:rsid w:val="00537E7C"/>
    <w:rsid w:val="00543551"/>
    <w:rsid w:val="00546C5B"/>
    <w:rsid w:val="00547A4F"/>
    <w:rsid w:val="005516F0"/>
    <w:rsid w:val="00551CFD"/>
    <w:rsid w:val="00555565"/>
    <w:rsid w:val="00556058"/>
    <w:rsid w:val="00557633"/>
    <w:rsid w:val="005579A2"/>
    <w:rsid w:val="00560480"/>
    <w:rsid w:val="00560999"/>
    <w:rsid w:val="00561BCB"/>
    <w:rsid w:val="005621FC"/>
    <w:rsid w:val="005626E6"/>
    <w:rsid w:val="00564734"/>
    <w:rsid w:val="005669DD"/>
    <w:rsid w:val="00570D7F"/>
    <w:rsid w:val="00571364"/>
    <w:rsid w:val="00571B29"/>
    <w:rsid w:val="0057382F"/>
    <w:rsid w:val="005758B4"/>
    <w:rsid w:val="00575F10"/>
    <w:rsid w:val="00575FDD"/>
    <w:rsid w:val="00580971"/>
    <w:rsid w:val="005840DA"/>
    <w:rsid w:val="00584EE3"/>
    <w:rsid w:val="005903D6"/>
    <w:rsid w:val="00591A11"/>
    <w:rsid w:val="00594CA3"/>
    <w:rsid w:val="00594D02"/>
    <w:rsid w:val="005A0077"/>
    <w:rsid w:val="005A07E0"/>
    <w:rsid w:val="005A42F0"/>
    <w:rsid w:val="005A47B3"/>
    <w:rsid w:val="005A4983"/>
    <w:rsid w:val="005A4AEB"/>
    <w:rsid w:val="005A5E58"/>
    <w:rsid w:val="005A77CE"/>
    <w:rsid w:val="005B01D5"/>
    <w:rsid w:val="005B553C"/>
    <w:rsid w:val="005C1E0A"/>
    <w:rsid w:val="005C227A"/>
    <w:rsid w:val="005C3CF2"/>
    <w:rsid w:val="005C3E6D"/>
    <w:rsid w:val="005C4B26"/>
    <w:rsid w:val="005C633A"/>
    <w:rsid w:val="005C6D33"/>
    <w:rsid w:val="005C7A28"/>
    <w:rsid w:val="005D6AC6"/>
    <w:rsid w:val="005E10B2"/>
    <w:rsid w:val="005E26F1"/>
    <w:rsid w:val="005E3093"/>
    <w:rsid w:val="005E34FD"/>
    <w:rsid w:val="005E3B27"/>
    <w:rsid w:val="005E440A"/>
    <w:rsid w:val="005E5903"/>
    <w:rsid w:val="005E6EAD"/>
    <w:rsid w:val="005E75AE"/>
    <w:rsid w:val="005E776F"/>
    <w:rsid w:val="005F54C9"/>
    <w:rsid w:val="005F54EB"/>
    <w:rsid w:val="005F75A1"/>
    <w:rsid w:val="005F7882"/>
    <w:rsid w:val="006005E6"/>
    <w:rsid w:val="00600634"/>
    <w:rsid w:val="006006E7"/>
    <w:rsid w:val="00600B28"/>
    <w:rsid w:val="00601FC4"/>
    <w:rsid w:val="006028B3"/>
    <w:rsid w:val="00602BE0"/>
    <w:rsid w:val="006056CB"/>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FF6"/>
    <w:rsid w:val="00634CF7"/>
    <w:rsid w:val="006352B1"/>
    <w:rsid w:val="00635CB2"/>
    <w:rsid w:val="006363BD"/>
    <w:rsid w:val="006373C7"/>
    <w:rsid w:val="00637EE7"/>
    <w:rsid w:val="006401C5"/>
    <w:rsid w:val="006405D9"/>
    <w:rsid w:val="00641751"/>
    <w:rsid w:val="00642609"/>
    <w:rsid w:val="006500A4"/>
    <w:rsid w:val="00651D8E"/>
    <w:rsid w:val="0065255F"/>
    <w:rsid w:val="006533EA"/>
    <w:rsid w:val="006537E5"/>
    <w:rsid w:val="0065399F"/>
    <w:rsid w:val="00656588"/>
    <w:rsid w:val="00656B8E"/>
    <w:rsid w:val="00660671"/>
    <w:rsid w:val="006628F3"/>
    <w:rsid w:val="00666580"/>
    <w:rsid w:val="00666C51"/>
    <w:rsid w:val="00667D87"/>
    <w:rsid w:val="00670012"/>
    <w:rsid w:val="00675793"/>
    <w:rsid w:val="0067633D"/>
    <w:rsid w:val="00681A50"/>
    <w:rsid w:val="00682C05"/>
    <w:rsid w:val="00684210"/>
    <w:rsid w:val="006844F5"/>
    <w:rsid w:val="00684BE8"/>
    <w:rsid w:val="00686C25"/>
    <w:rsid w:val="00692B53"/>
    <w:rsid w:val="00693C6C"/>
    <w:rsid w:val="006955B7"/>
    <w:rsid w:val="0069582B"/>
    <w:rsid w:val="00697115"/>
    <w:rsid w:val="006A312C"/>
    <w:rsid w:val="006A391F"/>
    <w:rsid w:val="006A3BDA"/>
    <w:rsid w:val="006A46EB"/>
    <w:rsid w:val="006A5D3E"/>
    <w:rsid w:val="006A66BE"/>
    <w:rsid w:val="006A69CB"/>
    <w:rsid w:val="006B097C"/>
    <w:rsid w:val="006B122D"/>
    <w:rsid w:val="006C3EAA"/>
    <w:rsid w:val="006C57BA"/>
    <w:rsid w:val="006C5D1D"/>
    <w:rsid w:val="006D1220"/>
    <w:rsid w:val="006D2072"/>
    <w:rsid w:val="006D3A8D"/>
    <w:rsid w:val="006D4836"/>
    <w:rsid w:val="006D5703"/>
    <w:rsid w:val="006D6227"/>
    <w:rsid w:val="006E21C4"/>
    <w:rsid w:val="006E498F"/>
    <w:rsid w:val="006E4B91"/>
    <w:rsid w:val="006E514F"/>
    <w:rsid w:val="006E6D27"/>
    <w:rsid w:val="006F035A"/>
    <w:rsid w:val="006F2626"/>
    <w:rsid w:val="006F2C16"/>
    <w:rsid w:val="006F497F"/>
    <w:rsid w:val="006F5B9A"/>
    <w:rsid w:val="006F6877"/>
    <w:rsid w:val="00701816"/>
    <w:rsid w:val="0070202C"/>
    <w:rsid w:val="00703CAF"/>
    <w:rsid w:val="00704EAC"/>
    <w:rsid w:val="00707D31"/>
    <w:rsid w:val="007151E6"/>
    <w:rsid w:val="00715B99"/>
    <w:rsid w:val="00717325"/>
    <w:rsid w:val="00721C42"/>
    <w:rsid w:val="00721C6C"/>
    <w:rsid w:val="007237A8"/>
    <w:rsid w:val="00723FEB"/>
    <w:rsid w:val="007260D2"/>
    <w:rsid w:val="00730ECF"/>
    <w:rsid w:val="0073279A"/>
    <w:rsid w:val="00734598"/>
    <w:rsid w:val="00734B18"/>
    <w:rsid w:val="00737801"/>
    <w:rsid w:val="0074306E"/>
    <w:rsid w:val="00745245"/>
    <w:rsid w:val="007456A7"/>
    <w:rsid w:val="007462A5"/>
    <w:rsid w:val="00746366"/>
    <w:rsid w:val="00750129"/>
    <w:rsid w:val="00752DAA"/>
    <w:rsid w:val="00753ADE"/>
    <w:rsid w:val="007558B3"/>
    <w:rsid w:val="007565BE"/>
    <w:rsid w:val="007568AC"/>
    <w:rsid w:val="007572B1"/>
    <w:rsid w:val="00761B1E"/>
    <w:rsid w:val="00770248"/>
    <w:rsid w:val="007746F3"/>
    <w:rsid w:val="00781B29"/>
    <w:rsid w:val="00782A67"/>
    <w:rsid w:val="00787B81"/>
    <w:rsid w:val="00792851"/>
    <w:rsid w:val="00792DF0"/>
    <w:rsid w:val="00794FEE"/>
    <w:rsid w:val="00795CDB"/>
    <w:rsid w:val="00795D16"/>
    <w:rsid w:val="00797287"/>
    <w:rsid w:val="007A0067"/>
    <w:rsid w:val="007A00F9"/>
    <w:rsid w:val="007A036E"/>
    <w:rsid w:val="007A276B"/>
    <w:rsid w:val="007A367D"/>
    <w:rsid w:val="007A59BB"/>
    <w:rsid w:val="007A6122"/>
    <w:rsid w:val="007A64E4"/>
    <w:rsid w:val="007A670D"/>
    <w:rsid w:val="007B39EA"/>
    <w:rsid w:val="007B48E7"/>
    <w:rsid w:val="007B5BD6"/>
    <w:rsid w:val="007C0213"/>
    <w:rsid w:val="007C060A"/>
    <w:rsid w:val="007C068B"/>
    <w:rsid w:val="007C13EF"/>
    <w:rsid w:val="007C1C65"/>
    <w:rsid w:val="007C33B7"/>
    <w:rsid w:val="007C4532"/>
    <w:rsid w:val="007C7E67"/>
    <w:rsid w:val="007D0197"/>
    <w:rsid w:val="007D5568"/>
    <w:rsid w:val="007D67E9"/>
    <w:rsid w:val="007E1C82"/>
    <w:rsid w:val="007E2266"/>
    <w:rsid w:val="007E5847"/>
    <w:rsid w:val="007E79F4"/>
    <w:rsid w:val="007E7E80"/>
    <w:rsid w:val="007F1019"/>
    <w:rsid w:val="007F3CBB"/>
    <w:rsid w:val="007F3E16"/>
    <w:rsid w:val="007F74DE"/>
    <w:rsid w:val="007F7A5B"/>
    <w:rsid w:val="00800462"/>
    <w:rsid w:val="00801C39"/>
    <w:rsid w:val="00810354"/>
    <w:rsid w:val="008117CB"/>
    <w:rsid w:val="00814809"/>
    <w:rsid w:val="0081537A"/>
    <w:rsid w:val="008206C4"/>
    <w:rsid w:val="0082149D"/>
    <w:rsid w:val="00821B21"/>
    <w:rsid w:val="00822F6F"/>
    <w:rsid w:val="00823C7E"/>
    <w:rsid w:val="0082524D"/>
    <w:rsid w:val="008252AF"/>
    <w:rsid w:val="00825E33"/>
    <w:rsid w:val="008278CF"/>
    <w:rsid w:val="008305E7"/>
    <w:rsid w:val="008347D7"/>
    <w:rsid w:val="00836DC1"/>
    <w:rsid w:val="008376F4"/>
    <w:rsid w:val="00842010"/>
    <w:rsid w:val="00845A48"/>
    <w:rsid w:val="00846D89"/>
    <w:rsid w:val="00850441"/>
    <w:rsid w:val="00851581"/>
    <w:rsid w:val="00851FFF"/>
    <w:rsid w:val="008547C1"/>
    <w:rsid w:val="008556CC"/>
    <w:rsid w:val="008558D1"/>
    <w:rsid w:val="00857578"/>
    <w:rsid w:val="00857B0F"/>
    <w:rsid w:val="00863359"/>
    <w:rsid w:val="00864266"/>
    <w:rsid w:val="00865326"/>
    <w:rsid w:val="008653A1"/>
    <w:rsid w:val="00865587"/>
    <w:rsid w:val="00874130"/>
    <w:rsid w:val="0087449D"/>
    <w:rsid w:val="008749B3"/>
    <w:rsid w:val="00875510"/>
    <w:rsid w:val="0087715C"/>
    <w:rsid w:val="00877BF2"/>
    <w:rsid w:val="00880B90"/>
    <w:rsid w:val="00880C43"/>
    <w:rsid w:val="00880DF6"/>
    <w:rsid w:val="00883A42"/>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2765"/>
    <w:rsid w:val="0091083F"/>
    <w:rsid w:val="009110B8"/>
    <w:rsid w:val="009114AE"/>
    <w:rsid w:val="00914AFF"/>
    <w:rsid w:val="00914CBB"/>
    <w:rsid w:val="009153A8"/>
    <w:rsid w:val="00916564"/>
    <w:rsid w:val="00916CB0"/>
    <w:rsid w:val="00916CFE"/>
    <w:rsid w:val="00916D2F"/>
    <w:rsid w:val="009228C1"/>
    <w:rsid w:val="00922EF6"/>
    <w:rsid w:val="00925FD5"/>
    <w:rsid w:val="00926318"/>
    <w:rsid w:val="00927736"/>
    <w:rsid w:val="00927D6C"/>
    <w:rsid w:val="00931D96"/>
    <w:rsid w:val="00932517"/>
    <w:rsid w:val="00932E5D"/>
    <w:rsid w:val="00933E8F"/>
    <w:rsid w:val="0093455C"/>
    <w:rsid w:val="00935AE3"/>
    <w:rsid w:val="009410C3"/>
    <w:rsid w:val="00944D8B"/>
    <w:rsid w:val="009455F2"/>
    <w:rsid w:val="00946D81"/>
    <w:rsid w:val="00951A52"/>
    <w:rsid w:val="009530E6"/>
    <w:rsid w:val="009531FE"/>
    <w:rsid w:val="009543DB"/>
    <w:rsid w:val="009573FB"/>
    <w:rsid w:val="0095765A"/>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901C8"/>
    <w:rsid w:val="009903FA"/>
    <w:rsid w:val="00994AC8"/>
    <w:rsid w:val="009960DE"/>
    <w:rsid w:val="0099631A"/>
    <w:rsid w:val="009A2B07"/>
    <w:rsid w:val="009A2B46"/>
    <w:rsid w:val="009A388E"/>
    <w:rsid w:val="009A3C5F"/>
    <w:rsid w:val="009A4580"/>
    <w:rsid w:val="009A630F"/>
    <w:rsid w:val="009A6AC5"/>
    <w:rsid w:val="009B1C48"/>
    <w:rsid w:val="009B25E1"/>
    <w:rsid w:val="009B2852"/>
    <w:rsid w:val="009B2D9E"/>
    <w:rsid w:val="009B3068"/>
    <w:rsid w:val="009B4183"/>
    <w:rsid w:val="009B47B1"/>
    <w:rsid w:val="009B4874"/>
    <w:rsid w:val="009B4EC8"/>
    <w:rsid w:val="009B673B"/>
    <w:rsid w:val="009B7E0A"/>
    <w:rsid w:val="009C0B03"/>
    <w:rsid w:val="009C2F41"/>
    <w:rsid w:val="009C341A"/>
    <w:rsid w:val="009C398F"/>
    <w:rsid w:val="009C5334"/>
    <w:rsid w:val="009C65EE"/>
    <w:rsid w:val="009C688D"/>
    <w:rsid w:val="009C6C8F"/>
    <w:rsid w:val="009C7163"/>
    <w:rsid w:val="009D1379"/>
    <w:rsid w:val="009D2E0A"/>
    <w:rsid w:val="009D48A5"/>
    <w:rsid w:val="009D5BF4"/>
    <w:rsid w:val="009D6939"/>
    <w:rsid w:val="009D6B9C"/>
    <w:rsid w:val="009D6C5F"/>
    <w:rsid w:val="009D7609"/>
    <w:rsid w:val="009D78D9"/>
    <w:rsid w:val="009E1242"/>
    <w:rsid w:val="009E19B0"/>
    <w:rsid w:val="009E19F1"/>
    <w:rsid w:val="009E2D37"/>
    <w:rsid w:val="009E3F5E"/>
    <w:rsid w:val="009E5086"/>
    <w:rsid w:val="009E50A2"/>
    <w:rsid w:val="009E50CE"/>
    <w:rsid w:val="009E6963"/>
    <w:rsid w:val="009E70AE"/>
    <w:rsid w:val="009F3DA6"/>
    <w:rsid w:val="009F4020"/>
    <w:rsid w:val="009F60CB"/>
    <w:rsid w:val="00A015A4"/>
    <w:rsid w:val="00A0325B"/>
    <w:rsid w:val="00A061C6"/>
    <w:rsid w:val="00A1037E"/>
    <w:rsid w:val="00A11835"/>
    <w:rsid w:val="00A12848"/>
    <w:rsid w:val="00A144BB"/>
    <w:rsid w:val="00A169EA"/>
    <w:rsid w:val="00A2195F"/>
    <w:rsid w:val="00A21ACB"/>
    <w:rsid w:val="00A225EC"/>
    <w:rsid w:val="00A30B16"/>
    <w:rsid w:val="00A30B9C"/>
    <w:rsid w:val="00A3122A"/>
    <w:rsid w:val="00A339E5"/>
    <w:rsid w:val="00A36AAB"/>
    <w:rsid w:val="00A36BB8"/>
    <w:rsid w:val="00A37B80"/>
    <w:rsid w:val="00A40C6E"/>
    <w:rsid w:val="00A40D4F"/>
    <w:rsid w:val="00A42451"/>
    <w:rsid w:val="00A42D50"/>
    <w:rsid w:val="00A43E71"/>
    <w:rsid w:val="00A44A60"/>
    <w:rsid w:val="00A4582D"/>
    <w:rsid w:val="00A45C92"/>
    <w:rsid w:val="00A47BD9"/>
    <w:rsid w:val="00A5059B"/>
    <w:rsid w:val="00A54BC2"/>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78CE"/>
    <w:rsid w:val="00A92642"/>
    <w:rsid w:val="00A92A74"/>
    <w:rsid w:val="00A945CF"/>
    <w:rsid w:val="00A95323"/>
    <w:rsid w:val="00A95696"/>
    <w:rsid w:val="00A9793C"/>
    <w:rsid w:val="00A97A4A"/>
    <w:rsid w:val="00AA0ED9"/>
    <w:rsid w:val="00AA20AA"/>
    <w:rsid w:val="00AA25E9"/>
    <w:rsid w:val="00AA34C4"/>
    <w:rsid w:val="00AA40CA"/>
    <w:rsid w:val="00AA4309"/>
    <w:rsid w:val="00AA43F4"/>
    <w:rsid w:val="00AB00C6"/>
    <w:rsid w:val="00AB11F7"/>
    <w:rsid w:val="00AB1AD1"/>
    <w:rsid w:val="00AB2D79"/>
    <w:rsid w:val="00AB497F"/>
    <w:rsid w:val="00AB4F42"/>
    <w:rsid w:val="00AB640A"/>
    <w:rsid w:val="00AB697C"/>
    <w:rsid w:val="00AB7A70"/>
    <w:rsid w:val="00AC03CA"/>
    <w:rsid w:val="00AC29F6"/>
    <w:rsid w:val="00AC2E2C"/>
    <w:rsid w:val="00AC3B5F"/>
    <w:rsid w:val="00AC464E"/>
    <w:rsid w:val="00AC6271"/>
    <w:rsid w:val="00AD1DE7"/>
    <w:rsid w:val="00AD270F"/>
    <w:rsid w:val="00AD2DF5"/>
    <w:rsid w:val="00AD51BB"/>
    <w:rsid w:val="00AD5307"/>
    <w:rsid w:val="00AD58E0"/>
    <w:rsid w:val="00AE1E37"/>
    <w:rsid w:val="00AE1EE1"/>
    <w:rsid w:val="00AE4570"/>
    <w:rsid w:val="00AE499C"/>
    <w:rsid w:val="00AE5FB2"/>
    <w:rsid w:val="00AE6EEB"/>
    <w:rsid w:val="00AE7313"/>
    <w:rsid w:val="00AF04C1"/>
    <w:rsid w:val="00AF1866"/>
    <w:rsid w:val="00AF5BFA"/>
    <w:rsid w:val="00B00B78"/>
    <w:rsid w:val="00B00E63"/>
    <w:rsid w:val="00B04294"/>
    <w:rsid w:val="00B04F0B"/>
    <w:rsid w:val="00B04F2C"/>
    <w:rsid w:val="00B061C4"/>
    <w:rsid w:val="00B06B52"/>
    <w:rsid w:val="00B075E6"/>
    <w:rsid w:val="00B10BE7"/>
    <w:rsid w:val="00B12C25"/>
    <w:rsid w:val="00B12DEE"/>
    <w:rsid w:val="00B15E94"/>
    <w:rsid w:val="00B16EAD"/>
    <w:rsid w:val="00B173F0"/>
    <w:rsid w:val="00B17413"/>
    <w:rsid w:val="00B22163"/>
    <w:rsid w:val="00B24D65"/>
    <w:rsid w:val="00B27AC0"/>
    <w:rsid w:val="00B3091F"/>
    <w:rsid w:val="00B30D4A"/>
    <w:rsid w:val="00B310FA"/>
    <w:rsid w:val="00B324A6"/>
    <w:rsid w:val="00B32E7B"/>
    <w:rsid w:val="00B35762"/>
    <w:rsid w:val="00B3596A"/>
    <w:rsid w:val="00B35C9B"/>
    <w:rsid w:val="00B40750"/>
    <w:rsid w:val="00B4218F"/>
    <w:rsid w:val="00B42787"/>
    <w:rsid w:val="00B432A6"/>
    <w:rsid w:val="00B459D8"/>
    <w:rsid w:val="00B4682B"/>
    <w:rsid w:val="00B46AC5"/>
    <w:rsid w:val="00B5274C"/>
    <w:rsid w:val="00B5279D"/>
    <w:rsid w:val="00B531F0"/>
    <w:rsid w:val="00B5595E"/>
    <w:rsid w:val="00B55BF4"/>
    <w:rsid w:val="00B57888"/>
    <w:rsid w:val="00B57C73"/>
    <w:rsid w:val="00B6105D"/>
    <w:rsid w:val="00B6250B"/>
    <w:rsid w:val="00B62B5C"/>
    <w:rsid w:val="00B63311"/>
    <w:rsid w:val="00B63DF0"/>
    <w:rsid w:val="00B64244"/>
    <w:rsid w:val="00B67AFC"/>
    <w:rsid w:val="00B714D3"/>
    <w:rsid w:val="00B739F2"/>
    <w:rsid w:val="00B74A1B"/>
    <w:rsid w:val="00B764CE"/>
    <w:rsid w:val="00B80CCC"/>
    <w:rsid w:val="00B826D7"/>
    <w:rsid w:val="00B83EE3"/>
    <w:rsid w:val="00B84937"/>
    <w:rsid w:val="00B8584F"/>
    <w:rsid w:val="00B91787"/>
    <w:rsid w:val="00B92604"/>
    <w:rsid w:val="00B92FEC"/>
    <w:rsid w:val="00B93443"/>
    <w:rsid w:val="00B95075"/>
    <w:rsid w:val="00B9580C"/>
    <w:rsid w:val="00B9750A"/>
    <w:rsid w:val="00B97523"/>
    <w:rsid w:val="00BA06E5"/>
    <w:rsid w:val="00BA3ED3"/>
    <w:rsid w:val="00BA54DB"/>
    <w:rsid w:val="00BA70A1"/>
    <w:rsid w:val="00BA746A"/>
    <w:rsid w:val="00BB02DD"/>
    <w:rsid w:val="00BB15C0"/>
    <w:rsid w:val="00BB2545"/>
    <w:rsid w:val="00BB3C39"/>
    <w:rsid w:val="00BB40DC"/>
    <w:rsid w:val="00BB5506"/>
    <w:rsid w:val="00BC1FA5"/>
    <w:rsid w:val="00BC343E"/>
    <w:rsid w:val="00BC5DCE"/>
    <w:rsid w:val="00BD0D10"/>
    <w:rsid w:val="00BD1135"/>
    <w:rsid w:val="00BD1817"/>
    <w:rsid w:val="00BD1D9B"/>
    <w:rsid w:val="00BD48DF"/>
    <w:rsid w:val="00BD585E"/>
    <w:rsid w:val="00BD5B76"/>
    <w:rsid w:val="00BD5F04"/>
    <w:rsid w:val="00BD6F88"/>
    <w:rsid w:val="00BD785E"/>
    <w:rsid w:val="00BE02AF"/>
    <w:rsid w:val="00BE046C"/>
    <w:rsid w:val="00BE1090"/>
    <w:rsid w:val="00BE3D8C"/>
    <w:rsid w:val="00BE552F"/>
    <w:rsid w:val="00BE5660"/>
    <w:rsid w:val="00BF04E0"/>
    <w:rsid w:val="00BF0D89"/>
    <w:rsid w:val="00BF15BE"/>
    <w:rsid w:val="00BF2419"/>
    <w:rsid w:val="00BF2A77"/>
    <w:rsid w:val="00BF3911"/>
    <w:rsid w:val="00BF3A85"/>
    <w:rsid w:val="00BF4626"/>
    <w:rsid w:val="00BF46C4"/>
    <w:rsid w:val="00BF47BC"/>
    <w:rsid w:val="00BF6035"/>
    <w:rsid w:val="00BF71C5"/>
    <w:rsid w:val="00BF726A"/>
    <w:rsid w:val="00BF7F3E"/>
    <w:rsid w:val="00C0457E"/>
    <w:rsid w:val="00C04F7B"/>
    <w:rsid w:val="00C065A9"/>
    <w:rsid w:val="00C077AF"/>
    <w:rsid w:val="00C1021A"/>
    <w:rsid w:val="00C1101B"/>
    <w:rsid w:val="00C155E5"/>
    <w:rsid w:val="00C20680"/>
    <w:rsid w:val="00C20FF6"/>
    <w:rsid w:val="00C231FF"/>
    <w:rsid w:val="00C237F0"/>
    <w:rsid w:val="00C2409E"/>
    <w:rsid w:val="00C25D26"/>
    <w:rsid w:val="00C27983"/>
    <w:rsid w:val="00C33FFD"/>
    <w:rsid w:val="00C35661"/>
    <w:rsid w:val="00C36EBE"/>
    <w:rsid w:val="00C37213"/>
    <w:rsid w:val="00C37236"/>
    <w:rsid w:val="00C374EC"/>
    <w:rsid w:val="00C405D1"/>
    <w:rsid w:val="00C412AC"/>
    <w:rsid w:val="00C416F2"/>
    <w:rsid w:val="00C43FE6"/>
    <w:rsid w:val="00C50173"/>
    <w:rsid w:val="00C5107B"/>
    <w:rsid w:val="00C5437F"/>
    <w:rsid w:val="00C55469"/>
    <w:rsid w:val="00C64CA0"/>
    <w:rsid w:val="00C64CA2"/>
    <w:rsid w:val="00C65763"/>
    <w:rsid w:val="00C664B6"/>
    <w:rsid w:val="00C668E1"/>
    <w:rsid w:val="00C70EBB"/>
    <w:rsid w:val="00C71801"/>
    <w:rsid w:val="00C74B32"/>
    <w:rsid w:val="00C7672C"/>
    <w:rsid w:val="00C76D54"/>
    <w:rsid w:val="00C77EF8"/>
    <w:rsid w:val="00C817CA"/>
    <w:rsid w:val="00C83E8A"/>
    <w:rsid w:val="00C848EE"/>
    <w:rsid w:val="00C8732C"/>
    <w:rsid w:val="00C87589"/>
    <w:rsid w:val="00C910F6"/>
    <w:rsid w:val="00C91AC2"/>
    <w:rsid w:val="00C92FB6"/>
    <w:rsid w:val="00C93524"/>
    <w:rsid w:val="00C93F7E"/>
    <w:rsid w:val="00C95310"/>
    <w:rsid w:val="00CA1273"/>
    <w:rsid w:val="00CA152C"/>
    <w:rsid w:val="00CA7A65"/>
    <w:rsid w:val="00CB0BC0"/>
    <w:rsid w:val="00CB1A7E"/>
    <w:rsid w:val="00CB26D1"/>
    <w:rsid w:val="00CB70F2"/>
    <w:rsid w:val="00CC1D17"/>
    <w:rsid w:val="00CC29BE"/>
    <w:rsid w:val="00CC5F8A"/>
    <w:rsid w:val="00CC7354"/>
    <w:rsid w:val="00CC7AE7"/>
    <w:rsid w:val="00CC7B94"/>
    <w:rsid w:val="00CD183A"/>
    <w:rsid w:val="00CD228C"/>
    <w:rsid w:val="00CD29F1"/>
    <w:rsid w:val="00CE011B"/>
    <w:rsid w:val="00CE106D"/>
    <w:rsid w:val="00CE322F"/>
    <w:rsid w:val="00CE4ABC"/>
    <w:rsid w:val="00CE501A"/>
    <w:rsid w:val="00CE66C6"/>
    <w:rsid w:val="00CF1540"/>
    <w:rsid w:val="00D00108"/>
    <w:rsid w:val="00D004A7"/>
    <w:rsid w:val="00D01146"/>
    <w:rsid w:val="00D043E6"/>
    <w:rsid w:val="00D055F2"/>
    <w:rsid w:val="00D065A9"/>
    <w:rsid w:val="00D13927"/>
    <w:rsid w:val="00D1443B"/>
    <w:rsid w:val="00D163F0"/>
    <w:rsid w:val="00D16E6E"/>
    <w:rsid w:val="00D23DCB"/>
    <w:rsid w:val="00D2683A"/>
    <w:rsid w:val="00D27C99"/>
    <w:rsid w:val="00D32EC2"/>
    <w:rsid w:val="00D352F7"/>
    <w:rsid w:val="00D356C7"/>
    <w:rsid w:val="00D36993"/>
    <w:rsid w:val="00D36B6A"/>
    <w:rsid w:val="00D4015A"/>
    <w:rsid w:val="00D40286"/>
    <w:rsid w:val="00D40667"/>
    <w:rsid w:val="00D41572"/>
    <w:rsid w:val="00D41A6D"/>
    <w:rsid w:val="00D42F5F"/>
    <w:rsid w:val="00D43F86"/>
    <w:rsid w:val="00D44C8D"/>
    <w:rsid w:val="00D457E5"/>
    <w:rsid w:val="00D4698B"/>
    <w:rsid w:val="00D46DFE"/>
    <w:rsid w:val="00D5221F"/>
    <w:rsid w:val="00D564A4"/>
    <w:rsid w:val="00D5668A"/>
    <w:rsid w:val="00D57689"/>
    <w:rsid w:val="00D6030F"/>
    <w:rsid w:val="00D60E7F"/>
    <w:rsid w:val="00D61B28"/>
    <w:rsid w:val="00D6408E"/>
    <w:rsid w:val="00D70CB5"/>
    <w:rsid w:val="00D71091"/>
    <w:rsid w:val="00D71584"/>
    <w:rsid w:val="00D72969"/>
    <w:rsid w:val="00D73435"/>
    <w:rsid w:val="00D73624"/>
    <w:rsid w:val="00D74854"/>
    <w:rsid w:val="00D7515F"/>
    <w:rsid w:val="00D7574D"/>
    <w:rsid w:val="00D75BEB"/>
    <w:rsid w:val="00D767E7"/>
    <w:rsid w:val="00D778EE"/>
    <w:rsid w:val="00D826B7"/>
    <w:rsid w:val="00D87498"/>
    <w:rsid w:val="00D921D3"/>
    <w:rsid w:val="00D938F4"/>
    <w:rsid w:val="00D95816"/>
    <w:rsid w:val="00D97490"/>
    <w:rsid w:val="00D97662"/>
    <w:rsid w:val="00DA0AF8"/>
    <w:rsid w:val="00DA2B87"/>
    <w:rsid w:val="00DA33D0"/>
    <w:rsid w:val="00DA63D1"/>
    <w:rsid w:val="00DB13C6"/>
    <w:rsid w:val="00DB176D"/>
    <w:rsid w:val="00DB2656"/>
    <w:rsid w:val="00DB381C"/>
    <w:rsid w:val="00DB3A82"/>
    <w:rsid w:val="00DB456C"/>
    <w:rsid w:val="00DB6074"/>
    <w:rsid w:val="00DB6C82"/>
    <w:rsid w:val="00DB6CD4"/>
    <w:rsid w:val="00DB789E"/>
    <w:rsid w:val="00DC1417"/>
    <w:rsid w:val="00DC3152"/>
    <w:rsid w:val="00DC4DEE"/>
    <w:rsid w:val="00DD07D8"/>
    <w:rsid w:val="00DD0884"/>
    <w:rsid w:val="00DD276A"/>
    <w:rsid w:val="00DD646E"/>
    <w:rsid w:val="00DD753F"/>
    <w:rsid w:val="00DE2F2C"/>
    <w:rsid w:val="00DE303C"/>
    <w:rsid w:val="00DE38B0"/>
    <w:rsid w:val="00DE7037"/>
    <w:rsid w:val="00DF21F3"/>
    <w:rsid w:val="00DF3747"/>
    <w:rsid w:val="00E01977"/>
    <w:rsid w:val="00E029DE"/>
    <w:rsid w:val="00E042DB"/>
    <w:rsid w:val="00E06C8D"/>
    <w:rsid w:val="00E0793F"/>
    <w:rsid w:val="00E10DA1"/>
    <w:rsid w:val="00E1104C"/>
    <w:rsid w:val="00E11068"/>
    <w:rsid w:val="00E11E16"/>
    <w:rsid w:val="00E1728E"/>
    <w:rsid w:val="00E20BBB"/>
    <w:rsid w:val="00E2265D"/>
    <w:rsid w:val="00E234AD"/>
    <w:rsid w:val="00E25942"/>
    <w:rsid w:val="00E265A5"/>
    <w:rsid w:val="00E30A15"/>
    <w:rsid w:val="00E33063"/>
    <w:rsid w:val="00E4362E"/>
    <w:rsid w:val="00E46E38"/>
    <w:rsid w:val="00E50D1E"/>
    <w:rsid w:val="00E51AB2"/>
    <w:rsid w:val="00E53275"/>
    <w:rsid w:val="00E5403F"/>
    <w:rsid w:val="00E54869"/>
    <w:rsid w:val="00E54B6C"/>
    <w:rsid w:val="00E55592"/>
    <w:rsid w:val="00E560CD"/>
    <w:rsid w:val="00E61780"/>
    <w:rsid w:val="00E656B2"/>
    <w:rsid w:val="00E66BE8"/>
    <w:rsid w:val="00E67254"/>
    <w:rsid w:val="00E72726"/>
    <w:rsid w:val="00E74771"/>
    <w:rsid w:val="00E74A0F"/>
    <w:rsid w:val="00E7515E"/>
    <w:rsid w:val="00E761AD"/>
    <w:rsid w:val="00E763E4"/>
    <w:rsid w:val="00E76A84"/>
    <w:rsid w:val="00E778C6"/>
    <w:rsid w:val="00E808FB"/>
    <w:rsid w:val="00E81AD8"/>
    <w:rsid w:val="00E8781B"/>
    <w:rsid w:val="00E92043"/>
    <w:rsid w:val="00E924BA"/>
    <w:rsid w:val="00EA06BA"/>
    <w:rsid w:val="00EA09EF"/>
    <w:rsid w:val="00EA1845"/>
    <w:rsid w:val="00EA2610"/>
    <w:rsid w:val="00EA5A63"/>
    <w:rsid w:val="00EA65F5"/>
    <w:rsid w:val="00EA6A00"/>
    <w:rsid w:val="00EA6A4F"/>
    <w:rsid w:val="00EB2209"/>
    <w:rsid w:val="00EB2D3A"/>
    <w:rsid w:val="00EC1984"/>
    <w:rsid w:val="00EC3C41"/>
    <w:rsid w:val="00EC431D"/>
    <w:rsid w:val="00EC7F15"/>
    <w:rsid w:val="00ED27B2"/>
    <w:rsid w:val="00ED40DB"/>
    <w:rsid w:val="00ED5538"/>
    <w:rsid w:val="00ED6CB7"/>
    <w:rsid w:val="00ED7366"/>
    <w:rsid w:val="00EE18F1"/>
    <w:rsid w:val="00EE2898"/>
    <w:rsid w:val="00EE4CC6"/>
    <w:rsid w:val="00EE7081"/>
    <w:rsid w:val="00EE79B6"/>
    <w:rsid w:val="00EF1517"/>
    <w:rsid w:val="00EF157C"/>
    <w:rsid w:val="00EF1586"/>
    <w:rsid w:val="00EF1C28"/>
    <w:rsid w:val="00EF1FF5"/>
    <w:rsid w:val="00EF3F35"/>
    <w:rsid w:val="00EF44C2"/>
    <w:rsid w:val="00EF50D8"/>
    <w:rsid w:val="00EF56E9"/>
    <w:rsid w:val="00EF687B"/>
    <w:rsid w:val="00F01592"/>
    <w:rsid w:val="00F05292"/>
    <w:rsid w:val="00F0715B"/>
    <w:rsid w:val="00F120DB"/>
    <w:rsid w:val="00F1276C"/>
    <w:rsid w:val="00F1483F"/>
    <w:rsid w:val="00F1526A"/>
    <w:rsid w:val="00F153C5"/>
    <w:rsid w:val="00F15F0D"/>
    <w:rsid w:val="00F16CDA"/>
    <w:rsid w:val="00F17C07"/>
    <w:rsid w:val="00F17E45"/>
    <w:rsid w:val="00F20114"/>
    <w:rsid w:val="00F226FD"/>
    <w:rsid w:val="00F22B6A"/>
    <w:rsid w:val="00F23EB3"/>
    <w:rsid w:val="00F309A8"/>
    <w:rsid w:val="00F30EC6"/>
    <w:rsid w:val="00F31AA1"/>
    <w:rsid w:val="00F328C7"/>
    <w:rsid w:val="00F32C62"/>
    <w:rsid w:val="00F33832"/>
    <w:rsid w:val="00F3398F"/>
    <w:rsid w:val="00F356C1"/>
    <w:rsid w:val="00F36F88"/>
    <w:rsid w:val="00F37F24"/>
    <w:rsid w:val="00F40259"/>
    <w:rsid w:val="00F427E4"/>
    <w:rsid w:val="00F44894"/>
    <w:rsid w:val="00F471B4"/>
    <w:rsid w:val="00F47916"/>
    <w:rsid w:val="00F508AD"/>
    <w:rsid w:val="00F51BE0"/>
    <w:rsid w:val="00F51F96"/>
    <w:rsid w:val="00F52CFE"/>
    <w:rsid w:val="00F53167"/>
    <w:rsid w:val="00F560A8"/>
    <w:rsid w:val="00F57EB1"/>
    <w:rsid w:val="00F609C7"/>
    <w:rsid w:val="00F6383F"/>
    <w:rsid w:val="00F64284"/>
    <w:rsid w:val="00F65997"/>
    <w:rsid w:val="00F70EA5"/>
    <w:rsid w:val="00F71D22"/>
    <w:rsid w:val="00F7366A"/>
    <w:rsid w:val="00F74D07"/>
    <w:rsid w:val="00F76030"/>
    <w:rsid w:val="00F8083C"/>
    <w:rsid w:val="00F8206A"/>
    <w:rsid w:val="00F8643D"/>
    <w:rsid w:val="00F87520"/>
    <w:rsid w:val="00F87C35"/>
    <w:rsid w:val="00F90D18"/>
    <w:rsid w:val="00F91AFC"/>
    <w:rsid w:val="00F92C00"/>
    <w:rsid w:val="00F948A9"/>
    <w:rsid w:val="00F95133"/>
    <w:rsid w:val="00F97200"/>
    <w:rsid w:val="00FA12E6"/>
    <w:rsid w:val="00FA13DB"/>
    <w:rsid w:val="00FA485B"/>
    <w:rsid w:val="00FA4F93"/>
    <w:rsid w:val="00FB014D"/>
    <w:rsid w:val="00FB3079"/>
    <w:rsid w:val="00FB3A24"/>
    <w:rsid w:val="00FB59F0"/>
    <w:rsid w:val="00FB7730"/>
    <w:rsid w:val="00FB7EC0"/>
    <w:rsid w:val="00FC14D8"/>
    <w:rsid w:val="00FC1754"/>
    <w:rsid w:val="00FC50F3"/>
    <w:rsid w:val="00FC568F"/>
    <w:rsid w:val="00FC5693"/>
    <w:rsid w:val="00FC5CA8"/>
    <w:rsid w:val="00FC7A19"/>
    <w:rsid w:val="00FD0F39"/>
    <w:rsid w:val="00FD16CD"/>
    <w:rsid w:val="00FD41F5"/>
    <w:rsid w:val="00FE0746"/>
    <w:rsid w:val="00FE386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2CFE"/>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918371869">
          <w:marLeft w:val="0"/>
          <w:marRight w:val="0"/>
          <w:marTop w:val="0"/>
          <w:marBottom w:val="0"/>
          <w:divBdr>
            <w:top w:val="none" w:sz="0" w:space="0" w:color="auto"/>
            <w:left w:val="none" w:sz="0" w:space="0" w:color="auto"/>
            <w:bottom w:val="none" w:sz="0" w:space="0" w:color="auto"/>
            <w:right w:val="none" w:sz="0" w:space="0" w:color="auto"/>
          </w:divBdr>
        </w:div>
        <w:div w:id="170684623">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brainresrev.2006.01.002" TargetMode="External"/><Relationship Id="rId21" Type="http://schemas.openxmlformats.org/officeDocument/2006/relationships/hyperlink" Target="https://doi.org/10.1123/jsep.19.3.249" TargetMode="External"/><Relationship Id="rId22" Type="http://schemas.openxmlformats.org/officeDocument/2006/relationships/hyperlink" Target="http://dx.doi.org/10.3200/JOER.98.3.184-192" TargetMode="External"/><Relationship Id="rId23" Type="http://schemas.openxmlformats.org/officeDocument/2006/relationships/hyperlink" Target="https://doi.org/10.2466/pms.1999.88.3c.1095" TargetMode="External"/><Relationship Id="rId24" Type="http://schemas.openxmlformats.org/officeDocument/2006/relationships/hyperlink" Target="https://doi.org/10.1177/1090198107313481" TargetMode="External"/><Relationship Id="rId25" Type="http://schemas.openxmlformats.org/officeDocument/2006/relationships/hyperlink" Target="https://doi.org/10.3102/00028312037001153" TargetMode="External"/><Relationship Id="rId26" Type="http://schemas.openxmlformats.org/officeDocument/2006/relationships/hyperlink" Target="http://psycnet.apa.org/doi/10.1037/a0026871" TargetMode="External"/><Relationship Id="rId27" Type="http://schemas.openxmlformats.org/officeDocument/2006/relationships/hyperlink" Target="https://doi.org/10.1123/jpah.4.4.496" TargetMode="External"/><Relationship Id="rId28" Type="http://schemas.openxmlformats.org/officeDocument/2006/relationships/hyperlink" Target="https://doi.org/10.1016/S0022-3999(97)00004-4" TargetMode="External"/><Relationship Id="rId29" Type="http://schemas.openxmlformats.org/officeDocument/2006/relationships/hyperlink" Target="https://doi.org/10.15288/jsad.2009.70.35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521/scpq.19.2.93.33313" TargetMode="External"/><Relationship Id="rId31" Type="http://schemas.openxmlformats.org/officeDocument/2006/relationships/hyperlink" Target="https://doi.org/10.1016/S0749-3797(99)00056-2" TargetMode="External"/><Relationship Id="rId32" Type="http://schemas.openxmlformats.org/officeDocument/2006/relationships/hyperlink" Target="https://doi.org/10.1177/1559827609351133"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dx.doi.org/10.1037/tra0000017"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ncbi.nlm.nih.gov/pmc/articles/PMC1978335/" TargetMode="External"/><Relationship Id="rId13" Type="http://schemas.openxmlformats.org/officeDocument/2006/relationships/hyperlink" Target="http://dx.doi.org/10.1016/j.cpr.2005.04.007" TargetMode="External"/><Relationship Id="rId14" Type="http://schemas.openxmlformats.org/officeDocument/2006/relationships/hyperlink" Target="https://doi.org/10.1016/j.neulet.2008.06.024" TargetMode="External"/><Relationship Id="rId15" Type="http://schemas.openxmlformats.org/officeDocument/2006/relationships/hyperlink" Target="http://psycnet.apa.org/doi/10.1016/j.janxdis.2010.04.008" TargetMode="External"/><Relationship Id="rId16" Type="http://schemas.openxmlformats.org/officeDocument/2006/relationships/hyperlink" Target="https://doi.org/10.1123/jsep.29.2.239" TargetMode="External"/><Relationship Id="rId17" Type="http://schemas.openxmlformats.org/officeDocument/2006/relationships/hyperlink" Target="https://doi.org/10.1007/BF00844860" TargetMode="External"/><Relationship Id="rId18" Type="http://schemas.openxmlformats.org/officeDocument/2006/relationships/hyperlink" Target="https://doi.org/10.1016/j.sleep.2006.12.002" TargetMode="External"/><Relationship Id="rId19" Type="http://schemas.openxmlformats.org/officeDocument/2006/relationships/hyperlink" Target="https://doi.org/10.1016/0167-8760(89)90018-4" TargetMode="External"/><Relationship Id="rId37" Type="http://schemas.openxmlformats.org/officeDocument/2006/relationships/glossaryDocument" Target="glossary/document.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85796E50-0F70-CE48-B399-C26ED1C9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1010</TotalTime>
  <Pages>56</Pages>
  <Words>14440</Words>
  <Characters>82313</Characters>
  <Application>Microsoft Macintosh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Sleep Hygiene Practices and Exercise as Mediators (Effects of Stress and Self Care Practices on Academic Engagement in Undergraduate Students) of the Relationship between Stressful Life Events and Academic Engagement in Undergraduate Students</vt:lpstr>
    </vt:vector>
  </TitlesOfParts>
  <Company/>
  <LinksUpToDate>false</LinksUpToDate>
  <CharactersWithSpaces>96560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Nelson, Audrey R - (audreyn)</cp:lastModifiedBy>
  <cp:revision>271</cp:revision>
  <dcterms:created xsi:type="dcterms:W3CDTF">2017-11-04T22:16:00Z</dcterms:created>
  <dcterms:modified xsi:type="dcterms:W3CDTF">2017-11-08T01:07:00Z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