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1299" w:rsidRDefault="008A3DB2">
      <w:pPr>
        <w:pStyle w:val="Title"/>
      </w:pPr>
      <w:sdt>
        <w:sdtPr>
          <w:alias w:val="Title"/>
          <w:tag w:val=""/>
          <w:id w:val="726351117"/>
          <w:placeholder>
            <w:docPart w:val="666DECC4C98B42E896EC7A6ABBEDCF0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6B097C">
            <w:t xml:space="preserve">Sleep Hygiene </w:t>
          </w:r>
          <w:r w:rsidR="0035049B">
            <w:t xml:space="preserve">Practices </w:t>
          </w:r>
          <w:r w:rsidR="00B8584F">
            <w:t>and Exercise as Mediato</w:t>
          </w:r>
          <w:r w:rsidR="006B097C">
            <w:t>r</w:t>
          </w:r>
          <w:r w:rsidR="00B8584F">
            <w:t>s (Self Care Practices)</w:t>
          </w:r>
          <w:r w:rsidR="006B097C">
            <w:t xml:space="preserve"> of the Relationship between Stressful Life Events and Academic Engagement in Undergraduate Students</w:t>
          </w:r>
        </w:sdtContent>
      </w:sdt>
    </w:p>
    <w:p w:rsidR="00A81299" w:rsidRDefault="006B097C">
      <w:pPr>
        <w:pStyle w:val="Title2"/>
      </w:pPr>
      <w:r>
        <w:t>Audrey R. Nelson</w:t>
      </w:r>
    </w:p>
    <w:p w:rsidR="00A81299" w:rsidRDefault="006B097C">
      <w:pPr>
        <w:pStyle w:val="Title2"/>
      </w:pPr>
      <w:r>
        <w:t>University of Arizona</w:t>
      </w:r>
    </w:p>
    <w:p w:rsidR="00A81299" w:rsidRDefault="00ED5538">
      <w:pPr>
        <w:pStyle w:val="Title"/>
      </w:pPr>
      <w:r>
        <w:t>Author Note</w:t>
      </w:r>
    </w:p>
    <w:sdt>
      <w:sdtPr>
        <w:id w:val="716785028"/>
        <w:placeholder>
          <w:docPart w:val="758CD32C53514A49829705CFB8D848A7"/>
        </w:placeholder>
        <w:temporary/>
        <w:showingPlcHdr/>
        <w15:appearance w15:val="hidden"/>
        <w:text/>
      </w:sdtPr>
      <w:sdtEndPr/>
      <w:sdtContent>
        <w:p w:rsidR="00823C7E" w:rsidRPr="00A45C92" w:rsidRDefault="00ED5538" w:rsidP="00A45C92">
          <w:r>
            <w:t>[Include any grant/funding information and a complete correspondence address.]</w:t>
          </w:r>
        </w:p>
      </w:sdtContent>
    </w:sdt>
    <w:p w:rsidR="00823C7E" w:rsidRDefault="00823C7E" w:rsidP="00A45C92">
      <w:pPr>
        <w:autoSpaceDE w:val="0"/>
        <w:autoSpaceDN w:val="0"/>
        <w:adjustRightInd w:val="0"/>
        <w:spacing w:line="240" w:lineRule="auto"/>
        <w:ind w:firstLine="0"/>
        <w:jc w:val="center"/>
        <w:rPr>
          <w:rFonts w:ascii="TimesNewRomanPSMT" w:hAnsi="TimesNewRomanPSMT" w:cs="TimesNewRomanPSMT"/>
          <w:kern w:val="0"/>
        </w:rPr>
      </w:pPr>
      <w:r>
        <w:br w:type="page"/>
      </w:r>
      <w:r>
        <w:rPr>
          <w:rFonts w:ascii="TimesNewRomanPSMT" w:hAnsi="TimesNewRomanPSMT" w:cs="TimesNewRomanPSMT"/>
          <w:kern w:val="0"/>
        </w:rPr>
        <w:lastRenderedPageBreak/>
        <w:t>TABLE OF CONTENTS</w:t>
      </w:r>
    </w:p>
    <w:p w:rsidR="00823C7E" w:rsidRDefault="00823C7E" w:rsidP="00823C7E">
      <w:pPr>
        <w:autoSpaceDE w:val="0"/>
        <w:autoSpaceDN w:val="0"/>
        <w:adjustRightInd w:val="0"/>
        <w:spacing w:line="240" w:lineRule="auto"/>
        <w:ind w:firstLine="0"/>
        <w:rPr>
          <w:rFonts w:ascii="TimesNewRomanPSMT" w:hAnsi="TimesNewRomanPSMT" w:cs="TimesNewRomanPSMT"/>
          <w:kern w:val="0"/>
        </w:rPr>
      </w:pPr>
    </w:p>
    <w:p w:rsidR="00823C7E" w:rsidRDefault="00823C7E" w:rsidP="00823C7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LIST OF TABLES..............................................................................</w:t>
      </w:r>
      <w:r w:rsidR="00F36F88">
        <w:rPr>
          <w:rFonts w:ascii="TimesNewRomanPSMT" w:hAnsi="TimesNewRomanPSMT" w:cs="TimesNewRomanPSMT"/>
          <w:kern w:val="0"/>
        </w:rPr>
        <w:t>...............................</w:t>
      </w:r>
    </w:p>
    <w:p w:rsidR="00823C7E" w:rsidRDefault="00823C7E" w:rsidP="00823C7E">
      <w:pPr>
        <w:autoSpaceDE w:val="0"/>
        <w:autoSpaceDN w:val="0"/>
        <w:adjustRightInd w:val="0"/>
        <w:spacing w:line="240" w:lineRule="auto"/>
        <w:ind w:firstLine="0"/>
        <w:rPr>
          <w:rFonts w:ascii="TimesNewRomanPSMT" w:hAnsi="TimesNewRomanPSMT" w:cs="TimesNewRomanPSMT"/>
          <w:kern w:val="0"/>
        </w:rPr>
      </w:pPr>
    </w:p>
    <w:p w:rsidR="00823C7E" w:rsidRDefault="00823C7E" w:rsidP="00823C7E">
      <w:pPr>
        <w:autoSpaceDE w:val="0"/>
        <w:autoSpaceDN w:val="0"/>
        <w:adjustRightInd w:val="0"/>
        <w:spacing w:line="240" w:lineRule="auto"/>
        <w:ind w:firstLine="0"/>
        <w:rPr>
          <w:rFonts w:ascii="TimesNewRomanPSMT" w:hAnsi="TimesNewRomanPSMT" w:cs="TimesNewRomanPSMT"/>
          <w:kern w:val="0"/>
        </w:rPr>
      </w:pPr>
      <w:proofErr w:type="gramStart"/>
      <w:r>
        <w:rPr>
          <w:rFonts w:ascii="TimesNewRomanPSMT" w:hAnsi="TimesNewRomanPSMT" w:cs="TimesNewRomanPSMT"/>
          <w:kern w:val="0"/>
        </w:rPr>
        <w:t>ABSTRACT .......................................................................................</w:t>
      </w:r>
      <w:r w:rsidR="00F36F88">
        <w:rPr>
          <w:rFonts w:ascii="TimesNewRomanPSMT" w:hAnsi="TimesNewRomanPSMT" w:cs="TimesNewRomanPSMT"/>
          <w:kern w:val="0"/>
        </w:rPr>
        <w:t>...............................</w:t>
      </w:r>
      <w:proofErr w:type="gramEnd"/>
    </w:p>
    <w:p w:rsidR="00823C7E" w:rsidRDefault="00823C7E" w:rsidP="00823C7E">
      <w:pPr>
        <w:autoSpaceDE w:val="0"/>
        <w:autoSpaceDN w:val="0"/>
        <w:adjustRightInd w:val="0"/>
        <w:spacing w:line="240" w:lineRule="auto"/>
        <w:ind w:firstLine="0"/>
        <w:rPr>
          <w:rFonts w:ascii="TimesNewRomanPSMT" w:hAnsi="TimesNewRomanPSMT" w:cs="TimesNewRomanPSMT"/>
          <w:kern w:val="0"/>
        </w:rPr>
      </w:pPr>
    </w:p>
    <w:p w:rsidR="00823C7E" w:rsidRDefault="00823C7E" w:rsidP="00823C7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 xml:space="preserve">CHAPTER I: </w:t>
      </w:r>
      <w:proofErr w:type="gramStart"/>
      <w:r>
        <w:rPr>
          <w:rFonts w:ascii="TimesNewRomanPSMT" w:hAnsi="TimesNewRomanPSMT" w:cs="TimesNewRomanPSMT"/>
          <w:kern w:val="0"/>
        </w:rPr>
        <w:t>INTRODUCTION ........................................................</w:t>
      </w:r>
      <w:r w:rsidR="00F36F88">
        <w:rPr>
          <w:rFonts w:ascii="TimesNewRomanPSMT" w:hAnsi="TimesNewRomanPSMT" w:cs="TimesNewRomanPSMT"/>
          <w:kern w:val="0"/>
        </w:rPr>
        <w:t>..............................</w:t>
      </w:r>
      <w:proofErr w:type="gramEnd"/>
    </w:p>
    <w:p w:rsidR="00823C7E" w:rsidRDefault="00823C7E"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Overview of Sleep</w:t>
      </w:r>
      <w:r w:rsidR="0093455C">
        <w:rPr>
          <w:rFonts w:ascii="TimesNewRomanPSMT" w:hAnsi="TimesNewRomanPSMT" w:cs="TimesNewRomanPSMT"/>
          <w:kern w:val="0"/>
        </w:rPr>
        <w:t xml:space="preserve"> Hygiene</w:t>
      </w:r>
      <w:r>
        <w:rPr>
          <w:rFonts w:ascii="TimesNewRomanPSMT" w:hAnsi="TimesNewRomanPSMT" w:cs="TimesNewRomanPSMT"/>
          <w:kern w:val="0"/>
        </w:rPr>
        <w:t>.................</w:t>
      </w:r>
      <w:r w:rsidR="0093455C">
        <w:rPr>
          <w:rFonts w:ascii="TimesNewRomanPSMT" w:hAnsi="TimesNewRomanPSMT" w:cs="TimesNewRomanPSMT"/>
          <w:kern w:val="0"/>
        </w:rPr>
        <w:t>.......</w:t>
      </w:r>
      <w:r>
        <w:rPr>
          <w:rFonts w:ascii="TimesNewRomanPSMT" w:hAnsi="TimesNewRomanPSMT" w:cs="TimesNewRomanPSMT"/>
          <w:kern w:val="0"/>
        </w:rPr>
        <w:t>.............................................</w:t>
      </w:r>
      <w:r w:rsidR="00F36F88">
        <w:rPr>
          <w:rFonts w:ascii="TimesNewRomanPSMT" w:hAnsi="TimesNewRomanPSMT" w:cs="TimesNewRomanPSMT"/>
          <w:kern w:val="0"/>
        </w:rPr>
        <w:t>............</w:t>
      </w:r>
    </w:p>
    <w:p w:rsidR="00823C7E" w:rsidRDefault="00823C7E"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Incidence a</w:t>
      </w:r>
      <w:r w:rsidR="0093455C">
        <w:rPr>
          <w:rFonts w:ascii="TimesNewRomanPSMT" w:hAnsi="TimesNewRomanPSMT" w:cs="TimesNewRomanPSMT"/>
          <w:kern w:val="0"/>
        </w:rPr>
        <w:t>nd Prevalence of Sleep</w:t>
      </w:r>
      <w:r w:rsidR="00825E33">
        <w:rPr>
          <w:rFonts w:ascii="TimesNewRomanPSMT" w:hAnsi="TimesNewRomanPSMT" w:cs="TimesNewRomanPSMT"/>
          <w:kern w:val="0"/>
        </w:rPr>
        <w:t xml:space="preserve"> Disorders</w:t>
      </w:r>
      <w:r>
        <w:rPr>
          <w:rFonts w:ascii="TimesNewRomanPSMT" w:hAnsi="TimesNewRomanPSMT" w:cs="TimesNewRomanPSMT"/>
          <w:kern w:val="0"/>
        </w:rPr>
        <w:t>.......................</w:t>
      </w:r>
      <w:r w:rsidR="00F36F88">
        <w:rPr>
          <w:rFonts w:ascii="TimesNewRomanPSMT" w:hAnsi="TimesNewRomanPSMT" w:cs="TimesNewRomanPSMT"/>
          <w:kern w:val="0"/>
        </w:rPr>
        <w:t>..............................</w:t>
      </w:r>
    </w:p>
    <w:p w:rsidR="00823C7E" w:rsidRDefault="00823C7E" w:rsidP="00823C7E">
      <w:pPr>
        <w:autoSpaceDE w:val="0"/>
        <w:autoSpaceDN w:val="0"/>
        <w:adjustRightInd w:val="0"/>
        <w:spacing w:line="240" w:lineRule="auto"/>
        <w:ind w:left="720" w:firstLine="0"/>
        <w:rPr>
          <w:rFonts w:ascii="TimesNewRomanPSMT" w:hAnsi="TimesNewRomanPSMT" w:cs="TimesNewRomanPSMT"/>
          <w:kern w:val="0"/>
        </w:rPr>
      </w:pPr>
      <w:r>
        <w:rPr>
          <w:rFonts w:ascii="TimesNewRomanPSMT" w:hAnsi="TimesNewRomanPSMT" w:cs="TimesNewRomanPSMT"/>
          <w:kern w:val="0"/>
        </w:rPr>
        <w:t>Etiology of Sleep Hygiene......................................................</w:t>
      </w:r>
      <w:r w:rsidR="00F36F88">
        <w:rPr>
          <w:rFonts w:ascii="TimesNewRomanPSMT" w:hAnsi="TimesNewRomanPSMT" w:cs="TimesNewRomanPSMT"/>
          <w:kern w:val="0"/>
        </w:rPr>
        <w:t>..............................</w:t>
      </w:r>
    </w:p>
    <w:p w:rsidR="00823C7E" w:rsidRDefault="00823C7E"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Assessment of Sleep Hygiene..............................................</w:t>
      </w:r>
      <w:r w:rsidR="00F36F88">
        <w:rPr>
          <w:rFonts w:ascii="TimesNewRomanPSMT" w:hAnsi="TimesNewRomanPSMT" w:cs="TimesNewRomanPSMT"/>
          <w:kern w:val="0"/>
        </w:rPr>
        <w:t>..............................</w:t>
      </w:r>
    </w:p>
    <w:p w:rsidR="00823C7E" w:rsidRDefault="00823C7E"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 xml:space="preserve">Screening Measures for Sleep </w:t>
      </w:r>
      <w:proofErr w:type="gramStart"/>
      <w:r>
        <w:rPr>
          <w:rFonts w:ascii="TimesNewRomanPSMT" w:hAnsi="TimesNewRomanPSMT" w:cs="TimesNewRomanPSMT"/>
          <w:kern w:val="0"/>
        </w:rPr>
        <w:t>Hygiene ...............................</w:t>
      </w:r>
      <w:r w:rsidR="00F36F88">
        <w:rPr>
          <w:rFonts w:ascii="TimesNewRomanPSMT" w:hAnsi="TimesNewRomanPSMT" w:cs="TimesNewRomanPSMT"/>
          <w:kern w:val="0"/>
        </w:rPr>
        <w:t>..............................</w:t>
      </w:r>
      <w:proofErr w:type="gramEnd"/>
    </w:p>
    <w:p w:rsidR="00823C7E" w:rsidRDefault="0093455C"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Demographics</w:t>
      </w:r>
      <w:r w:rsidR="00823C7E">
        <w:rPr>
          <w:rFonts w:ascii="TimesNewRomanPSMT" w:hAnsi="TimesNewRomanPSMT" w:cs="TimesNewRomanPSMT"/>
          <w:kern w:val="0"/>
        </w:rPr>
        <w:t xml:space="preserve"> Assoc</w:t>
      </w:r>
      <w:r>
        <w:rPr>
          <w:rFonts w:ascii="TimesNewRomanPSMT" w:hAnsi="TimesNewRomanPSMT" w:cs="TimesNewRomanPSMT"/>
          <w:kern w:val="0"/>
        </w:rPr>
        <w:t>iated with Disordered? Sleep Hygiene</w:t>
      </w:r>
      <w:r w:rsidR="00823C7E">
        <w:rPr>
          <w:rFonts w:ascii="TimesNewRomanPSMT" w:hAnsi="TimesNewRomanPSMT" w:cs="TimesNewRomanPSMT"/>
          <w:kern w:val="0"/>
        </w:rPr>
        <w:t>.......</w:t>
      </w:r>
      <w:r>
        <w:rPr>
          <w:rFonts w:ascii="TimesNewRomanPSMT" w:hAnsi="TimesNewRomanPSMT" w:cs="TimesNewRomanPSMT"/>
          <w:kern w:val="0"/>
        </w:rPr>
        <w:t>..........</w:t>
      </w:r>
      <w:r w:rsidR="00823C7E">
        <w:rPr>
          <w:rFonts w:ascii="TimesNewRomanPSMT" w:hAnsi="TimesNewRomanPSMT" w:cs="TimesNewRomanPSMT"/>
          <w:kern w:val="0"/>
        </w:rPr>
        <w:t>........</w:t>
      </w:r>
      <w:r w:rsidR="00F36F88">
        <w:rPr>
          <w:rFonts w:ascii="TimesNewRomanPSMT" w:hAnsi="TimesNewRomanPSMT" w:cs="TimesNewRomanPSMT"/>
          <w:kern w:val="0"/>
        </w:rPr>
        <w:t>.....</w:t>
      </w:r>
    </w:p>
    <w:p w:rsidR="00B8584F" w:rsidRDefault="00B8584F" w:rsidP="00B8584F">
      <w:pPr>
        <w:autoSpaceDE w:val="0"/>
        <w:autoSpaceDN w:val="0"/>
        <w:adjustRightInd w:val="0"/>
        <w:spacing w:line="240" w:lineRule="auto"/>
        <w:ind w:left="720" w:firstLine="0"/>
        <w:rPr>
          <w:rFonts w:ascii="TimesNewRomanPSMT" w:hAnsi="TimesNewRomanPSMT" w:cs="TimesNewRomanPSMT"/>
          <w:kern w:val="0"/>
        </w:rPr>
      </w:pPr>
      <w:proofErr w:type="gramStart"/>
      <w:r>
        <w:rPr>
          <w:rFonts w:ascii="TimesNewRomanPSMT" w:hAnsi="TimesNewRomanPSMT" w:cs="TimesNewRomanPSMT"/>
          <w:kern w:val="0"/>
        </w:rPr>
        <w:t>Exercise .................................................................................</w:t>
      </w:r>
      <w:proofErr w:type="gramEnd"/>
    </w:p>
    <w:p w:rsidR="00D055F2" w:rsidRDefault="00D055F2" w:rsidP="00B8584F">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 xml:space="preserve">Overview of Stressful </w:t>
      </w:r>
      <w:r w:rsidR="00F36F88">
        <w:rPr>
          <w:rFonts w:ascii="TimesNewRomanPSMT" w:hAnsi="TimesNewRomanPSMT" w:cs="TimesNewRomanPSMT"/>
          <w:kern w:val="0"/>
        </w:rPr>
        <w:t>Live Events…………………………………………………</w:t>
      </w:r>
    </w:p>
    <w:p w:rsidR="005B553C" w:rsidRDefault="005B553C" w:rsidP="00D055F2">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Academic Engagement/Factors</w:t>
      </w:r>
    </w:p>
    <w:p w:rsidR="005B553C" w:rsidRDefault="00D055F2" w:rsidP="00B8584F">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Stressful Life Events and the Impact o</w:t>
      </w:r>
      <w:r w:rsidR="00F36F88">
        <w:rPr>
          <w:rFonts w:ascii="TimesNewRomanPSMT" w:hAnsi="TimesNewRomanPSMT" w:cs="TimesNewRomanPSMT"/>
          <w:kern w:val="0"/>
        </w:rPr>
        <w:t>n Academic Engagement……………....</w:t>
      </w:r>
    </w:p>
    <w:p w:rsidR="00823C7E" w:rsidRDefault="00823C7E" w:rsidP="00AA43F4">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Purpose of the Present Study................................................</w:t>
      </w:r>
      <w:r w:rsidR="00F36F88">
        <w:rPr>
          <w:rFonts w:ascii="TimesNewRomanPSMT" w:hAnsi="TimesNewRomanPSMT" w:cs="TimesNewRomanPSMT"/>
          <w:kern w:val="0"/>
        </w:rPr>
        <w:t>..............................</w:t>
      </w:r>
    </w:p>
    <w:p w:rsidR="00601FC4" w:rsidRDefault="00601FC4" w:rsidP="00823C7E">
      <w:pPr>
        <w:autoSpaceDE w:val="0"/>
        <w:autoSpaceDN w:val="0"/>
        <w:adjustRightInd w:val="0"/>
        <w:spacing w:line="240" w:lineRule="auto"/>
        <w:ind w:firstLine="0"/>
        <w:rPr>
          <w:rFonts w:ascii="TimesNewRomanPSMT" w:hAnsi="TimesNewRomanPSMT" w:cs="TimesNewRomanPSMT"/>
          <w:kern w:val="0"/>
        </w:rPr>
      </w:pPr>
    </w:p>
    <w:p w:rsidR="00823C7E" w:rsidRDefault="00823C7E" w:rsidP="00823C7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CHAPTER II: REVIEW OF RELATED LITERATURE...................</w:t>
      </w:r>
      <w:r w:rsidR="00F36F88">
        <w:rPr>
          <w:rFonts w:ascii="TimesNewRomanPSMT" w:hAnsi="TimesNewRomanPSMT" w:cs="TimesNewRomanPSMT"/>
          <w:kern w:val="0"/>
        </w:rPr>
        <w:t>..............................</w:t>
      </w:r>
    </w:p>
    <w:p w:rsidR="00823C7E" w:rsidRDefault="00823C7E"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Hi</w:t>
      </w:r>
      <w:r w:rsidR="00493FCF">
        <w:rPr>
          <w:rFonts w:ascii="TimesNewRomanPSMT" w:hAnsi="TimesNewRomanPSMT" w:cs="TimesNewRomanPSMT"/>
          <w:kern w:val="0"/>
        </w:rPr>
        <w:t>story of the Use of Sleep Hygiene as an Intervention...</w:t>
      </w:r>
      <w:r>
        <w:rPr>
          <w:rFonts w:ascii="TimesNewRomanPSMT" w:hAnsi="TimesNewRomanPSMT" w:cs="TimesNewRomanPSMT"/>
          <w:kern w:val="0"/>
        </w:rPr>
        <w:t>....</w:t>
      </w:r>
      <w:r w:rsidR="00F36F88">
        <w:rPr>
          <w:rFonts w:ascii="TimesNewRomanPSMT" w:hAnsi="TimesNewRomanPSMT" w:cs="TimesNewRomanPSMT"/>
          <w:kern w:val="0"/>
        </w:rPr>
        <w:t>..............................</w:t>
      </w:r>
    </w:p>
    <w:p w:rsidR="00823C7E" w:rsidRDefault="00D055F2"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 xml:space="preserve">Characteristics of </w:t>
      </w:r>
      <w:r w:rsidR="005B553C">
        <w:rPr>
          <w:rFonts w:ascii="TimesNewRomanPSMT" w:hAnsi="TimesNewRomanPSMT" w:cs="TimesNewRomanPSMT"/>
          <w:kern w:val="0"/>
        </w:rPr>
        <w:t>Sleep Hygiene</w:t>
      </w:r>
      <w:r w:rsidR="00823C7E">
        <w:rPr>
          <w:rFonts w:ascii="TimesNewRomanPSMT" w:hAnsi="TimesNewRomanPSMT" w:cs="TimesNewRomanPSMT"/>
          <w:kern w:val="0"/>
        </w:rPr>
        <w:t>..........................................................</w:t>
      </w:r>
      <w:r w:rsidR="00F36F88">
        <w:rPr>
          <w:rFonts w:ascii="TimesNewRomanPSMT" w:hAnsi="TimesNewRomanPSMT" w:cs="TimesNewRomanPSMT"/>
          <w:kern w:val="0"/>
        </w:rPr>
        <w:t>.................</w:t>
      </w:r>
    </w:p>
    <w:p w:rsidR="00823C7E" w:rsidRDefault="005B553C"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Factors of Sleep Hygiene</w:t>
      </w:r>
      <w:r w:rsidR="00823C7E">
        <w:rPr>
          <w:rFonts w:ascii="TimesNewRomanPSMT" w:hAnsi="TimesNewRomanPSMT" w:cs="TimesNewRomanPSMT"/>
          <w:kern w:val="0"/>
        </w:rPr>
        <w:t>...............................</w:t>
      </w:r>
      <w:r w:rsidR="00F36F88">
        <w:rPr>
          <w:rFonts w:ascii="TimesNewRomanPSMT" w:hAnsi="TimesNewRomanPSMT" w:cs="TimesNewRomanPSMT"/>
          <w:kern w:val="0"/>
        </w:rPr>
        <w:t>..............................</w:t>
      </w:r>
    </w:p>
    <w:p w:rsidR="00823C7E" w:rsidRDefault="00D055F2"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 xml:space="preserve">Stressful Life </w:t>
      </w:r>
      <w:proofErr w:type="gramStart"/>
      <w:r>
        <w:rPr>
          <w:rFonts w:ascii="TimesNewRomanPSMT" w:hAnsi="TimesNewRomanPSMT" w:cs="TimesNewRomanPSMT"/>
          <w:kern w:val="0"/>
        </w:rPr>
        <w:t>Events</w:t>
      </w:r>
      <w:r w:rsidR="00823C7E">
        <w:rPr>
          <w:rFonts w:ascii="TimesNewRomanPSMT" w:hAnsi="TimesNewRomanPSMT" w:cs="TimesNewRomanPSMT"/>
          <w:kern w:val="0"/>
        </w:rPr>
        <w:t xml:space="preserve"> ........</w:t>
      </w:r>
      <w:r>
        <w:rPr>
          <w:rFonts w:ascii="TimesNewRomanPSMT" w:hAnsi="TimesNewRomanPSMT" w:cs="TimesNewRomanPSMT"/>
          <w:kern w:val="0"/>
        </w:rPr>
        <w:t>..........................</w:t>
      </w:r>
      <w:r w:rsidR="00823C7E">
        <w:rPr>
          <w:rFonts w:ascii="TimesNewRomanPSMT" w:hAnsi="TimesNewRomanPSMT" w:cs="TimesNewRomanPSMT"/>
          <w:kern w:val="0"/>
        </w:rPr>
        <w:t>.........................</w:t>
      </w:r>
      <w:r w:rsidR="00F36F88">
        <w:rPr>
          <w:rFonts w:ascii="TimesNewRomanPSMT" w:hAnsi="TimesNewRomanPSMT" w:cs="TimesNewRomanPSMT"/>
          <w:kern w:val="0"/>
        </w:rPr>
        <w:t>..............................</w:t>
      </w:r>
      <w:proofErr w:type="gramEnd"/>
    </w:p>
    <w:p w:rsidR="00823C7E" w:rsidRDefault="00D055F2"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Academic Engagement in Undergraduate Students</w:t>
      </w:r>
      <w:r w:rsidR="00823C7E">
        <w:rPr>
          <w:rFonts w:ascii="TimesNewRomanPSMT" w:hAnsi="TimesNewRomanPSMT" w:cs="TimesNewRomanPSMT"/>
          <w:kern w:val="0"/>
        </w:rPr>
        <w:t>..............</w:t>
      </w:r>
      <w:r w:rsidR="00F36F88">
        <w:rPr>
          <w:rFonts w:ascii="TimesNewRomanPSMT" w:hAnsi="TimesNewRomanPSMT" w:cs="TimesNewRomanPSMT"/>
          <w:kern w:val="0"/>
        </w:rPr>
        <w:t>..............................</w:t>
      </w:r>
    </w:p>
    <w:p w:rsidR="00823C7E" w:rsidRDefault="005B553C" w:rsidP="00601FC4">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Four Factors of Academic Engagement</w:t>
      </w:r>
      <w:r w:rsidR="00601FC4">
        <w:rPr>
          <w:rFonts w:ascii="TimesNewRomanPSMT" w:hAnsi="TimesNewRomanPSMT" w:cs="TimesNewRomanPSMT"/>
          <w:kern w:val="0"/>
        </w:rPr>
        <w:t>.............</w:t>
      </w:r>
      <w:r w:rsidR="00823C7E">
        <w:rPr>
          <w:rFonts w:ascii="TimesNewRomanPSMT" w:hAnsi="TimesNewRomanPSMT" w:cs="TimesNewRomanPSMT"/>
          <w:kern w:val="0"/>
        </w:rPr>
        <w:t>......................</w:t>
      </w:r>
      <w:r w:rsidR="00F36F88">
        <w:rPr>
          <w:rFonts w:ascii="TimesNewRomanPSMT" w:hAnsi="TimesNewRomanPSMT" w:cs="TimesNewRomanPSMT"/>
          <w:kern w:val="0"/>
        </w:rPr>
        <w:t>..............................</w:t>
      </w:r>
    </w:p>
    <w:p w:rsidR="00823C7E" w:rsidRDefault="00A339E5" w:rsidP="00601FC4">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 xml:space="preserve">Comorbidity and Academic </w:t>
      </w:r>
      <w:proofErr w:type="gramStart"/>
      <w:r>
        <w:rPr>
          <w:rFonts w:ascii="TimesNewRomanPSMT" w:hAnsi="TimesNewRomanPSMT" w:cs="TimesNewRomanPSMT"/>
          <w:kern w:val="0"/>
        </w:rPr>
        <w:t>Engagement ...............</w:t>
      </w:r>
      <w:r w:rsidR="00823C7E">
        <w:rPr>
          <w:rFonts w:ascii="TimesNewRomanPSMT" w:hAnsi="TimesNewRomanPSMT" w:cs="TimesNewRomanPSMT"/>
          <w:kern w:val="0"/>
        </w:rPr>
        <w:t>.............</w:t>
      </w:r>
      <w:r w:rsidR="00F36F88">
        <w:rPr>
          <w:rFonts w:ascii="TimesNewRomanPSMT" w:hAnsi="TimesNewRomanPSMT" w:cs="TimesNewRomanPSMT"/>
          <w:kern w:val="0"/>
        </w:rPr>
        <w:t>..............................</w:t>
      </w:r>
      <w:proofErr w:type="gramEnd"/>
    </w:p>
    <w:p w:rsidR="00823C7E" w:rsidRDefault="00823C7E" w:rsidP="00601FC4">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 xml:space="preserve">Environmental </w:t>
      </w:r>
      <w:proofErr w:type="gramStart"/>
      <w:r>
        <w:rPr>
          <w:rFonts w:ascii="TimesNewRomanPSMT" w:hAnsi="TimesNewRomanPSMT" w:cs="TimesNewRomanPSMT"/>
          <w:kern w:val="0"/>
        </w:rPr>
        <w:t>Factors .....................................................</w:t>
      </w:r>
      <w:r w:rsidR="00F36F88">
        <w:rPr>
          <w:rFonts w:ascii="TimesNewRomanPSMT" w:hAnsi="TimesNewRomanPSMT" w:cs="TimesNewRomanPSMT"/>
          <w:kern w:val="0"/>
        </w:rPr>
        <w:t>..............................</w:t>
      </w:r>
      <w:proofErr w:type="gramEnd"/>
    </w:p>
    <w:p w:rsidR="00823C7E" w:rsidRDefault="00823C7E" w:rsidP="00601FC4">
      <w:pPr>
        <w:autoSpaceDE w:val="0"/>
        <w:autoSpaceDN w:val="0"/>
        <w:adjustRightInd w:val="0"/>
        <w:spacing w:line="240" w:lineRule="auto"/>
        <w:ind w:left="720" w:firstLine="0"/>
        <w:rPr>
          <w:rFonts w:ascii="TimesNewRomanPSMT" w:hAnsi="TimesNewRomanPSMT" w:cs="TimesNewRomanPSMT"/>
          <w:kern w:val="0"/>
        </w:rPr>
      </w:pPr>
      <w:r>
        <w:rPr>
          <w:rFonts w:ascii="TimesNewRomanPSMT" w:hAnsi="TimesNewRomanPSMT" w:cs="TimesNewRomanPSMT"/>
          <w:kern w:val="0"/>
        </w:rPr>
        <w:t xml:space="preserve">Assessment of </w:t>
      </w:r>
      <w:r w:rsidR="00D055F2">
        <w:rPr>
          <w:rFonts w:ascii="TimesNewRomanPSMT" w:hAnsi="TimesNewRomanPSMT" w:cs="TimesNewRomanPSMT"/>
          <w:kern w:val="0"/>
        </w:rPr>
        <w:t>Academic Engagement.</w:t>
      </w:r>
      <w:r>
        <w:rPr>
          <w:rFonts w:ascii="TimesNewRomanPSMT" w:hAnsi="TimesNewRomanPSMT" w:cs="TimesNewRomanPSMT"/>
          <w:kern w:val="0"/>
        </w:rPr>
        <w:t>....................................</w:t>
      </w:r>
      <w:r w:rsidR="00F36F88">
        <w:rPr>
          <w:rFonts w:ascii="TimesNewRomanPSMT" w:hAnsi="TimesNewRomanPSMT" w:cs="TimesNewRomanPSMT"/>
          <w:kern w:val="0"/>
        </w:rPr>
        <w:t>........................</w:t>
      </w:r>
    </w:p>
    <w:p w:rsidR="00823C7E" w:rsidRDefault="00823C7E" w:rsidP="00601FC4">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Utility of Screening Measures..........................................</w:t>
      </w:r>
      <w:r w:rsidR="00F36F88">
        <w:rPr>
          <w:rFonts w:ascii="TimesNewRomanPSMT" w:hAnsi="TimesNewRomanPSMT" w:cs="TimesNewRomanPSMT"/>
          <w:kern w:val="0"/>
        </w:rPr>
        <w:t>..............................</w:t>
      </w:r>
    </w:p>
    <w:p w:rsidR="00423E1F" w:rsidRDefault="00823C7E" w:rsidP="00A339E5">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 xml:space="preserve">Current Assessment Screening Measures for </w:t>
      </w:r>
      <w:r w:rsidR="00A339E5">
        <w:rPr>
          <w:rFonts w:ascii="TimesNewRomanPSMT" w:hAnsi="TimesNewRomanPSMT" w:cs="TimesNewRomanPSMT"/>
          <w:kern w:val="0"/>
        </w:rPr>
        <w:t>Academic Engagement/</w:t>
      </w:r>
    </w:p>
    <w:p w:rsidR="00823C7E" w:rsidRDefault="00A339E5" w:rsidP="00423E1F">
      <w:pPr>
        <w:autoSpaceDE w:val="0"/>
        <w:autoSpaceDN w:val="0"/>
        <w:adjustRightInd w:val="0"/>
        <w:spacing w:line="240" w:lineRule="auto"/>
        <w:ind w:left="720"/>
        <w:rPr>
          <w:rFonts w:ascii="TimesNewRomanPSMT" w:hAnsi="TimesNewRomanPSMT" w:cs="TimesNewRomanPSMT"/>
          <w:kern w:val="0"/>
        </w:rPr>
      </w:pPr>
      <w:r>
        <w:rPr>
          <w:rFonts w:ascii="TimesNewRomanPSMT" w:hAnsi="TimesNewRomanPSMT" w:cs="TimesNewRomanPSMT"/>
          <w:kern w:val="0"/>
        </w:rPr>
        <w:t>Stressful Life Events/Sleep Hygiene</w:t>
      </w:r>
      <w:r w:rsidR="00423E1F">
        <w:rPr>
          <w:rFonts w:ascii="TimesNewRomanPSMT" w:hAnsi="TimesNewRomanPSMT" w:cs="TimesNewRomanPSMT"/>
          <w:kern w:val="0"/>
        </w:rPr>
        <w:t>………………………………………...</w:t>
      </w:r>
    </w:p>
    <w:p w:rsidR="00823C7E" w:rsidRDefault="00823C7E" w:rsidP="00601FC4">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 xml:space="preserve">Demographic </w:t>
      </w:r>
      <w:r w:rsidR="00A339E5">
        <w:rPr>
          <w:rFonts w:ascii="TimesNewRomanPSMT" w:hAnsi="TimesNewRomanPSMT" w:cs="TimesNewRomanPSMT"/>
          <w:kern w:val="0"/>
        </w:rPr>
        <w:t xml:space="preserve">Variables Associated with           </w:t>
      </w:r>
      <w:r>
        <w:rPr>
          <w:rFonts w:ascii="TimesNewRomanPSMT" w:hAnsi="TimesNewRomanPSMT" w:cs="TimesNewRomanPSMT"/>
          <w:kern w:val="0"/>
        </w:rPr>
        <w:t>....................</w:t>
      </w:r>
      <w:r w:rsidR="00F36F88">
        <w:rPr>
          <w:rFonts w:ascii="TimesNewRomanPSMT" w:hAnsi="TimesNewRomanPSMT" w:cs="TimesNewRomanPSMT"/>
          <w:kern w:val="0"/>
        </w:rPr>
        <w:t>..............................</w:t>
      </w:r>
    </w:p>
    <w:p w:rsidR="00823C7E" w:rsidRDefault="005B553C" w:rsidP="00601FC4">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Grade Level</w:t>
      </w:r>
      <w:r w:rsidR="00D055F2">
        <w:rPr>
          <w:rFonts w:ascii="TimesNewRomanPSMT" w:hAnsi="TimesNewRomanPSMT" w:cs="TimesNewRomanPSMT"/>
          <w:kern w:val="0"/>
        </w:rPr>
        <w:t xml:space="preserve"> and Academic Engag</w:t>
      </w:r>
      <w:r w:rsidR="00A339E5">
        <w:rPr>
          <w:rFonts w:ascii="TimesNewRomanPSMT" w:hAnsi="TimesNewRomanPSMT" w:cs="TimesNewRomanPSMT"/>
          <w:kern w:val="0"/>
        </w:rPr>
        <w:t>e</w:t>
      </w:r>
      <w:r w:rsidR="00D055F2">
        <w:rPr>
          <w:rFonts w:ascii="TimesNewRomanPSMT" w:hAnsi="TimesNewRomanPSMT" w:cs="TimesNewRomanPSMT"/>
          <w:kern w:val="0"/>
        </w:rPr>
        <w:t>ment</w:t>
      </w:r>
      <w:r w:rsidR="00A339E5">
        <w:rPr>
          <w:rFonts w:ascii="TimesNewRomanPSMT" w:hAnsi="TimesNewRomanPSMT" w:cs="TimesNewRomanPSMT"/>
          <w:kern w:val="0"/>
        </w:rPr>
        <w:t>/Stressf</w:t>
      </w:r>
      <w:r>
        <w:rPr>
          <w:rFonts w:ascii="TimesNewRomanPSMT" w:hAnsi="TimesNewRomanPSMT" w:cs="TimesNewRomanPSMT"/>
          <w:kern w:val="0"/>
        </w:rPr>
        <w:t>ul Life Events/Sleep Hygiene</w:t>
      </w:r>
      <w:r w:rsidR="00F36F88">
        <w:rPr>
          <w:rFonts w:ascii="TimesNewRomanPSMT" w:hAnsi="TimesNewRomanPSMT" w:cs="TimesNewRomanPSMT"/>
          <w:kern w:val="0"/>
        </w:rPr>
        <w:t>......</w:t>
      </w:r>
    </w:p>
    <w:p w:rsidR="00823C7E" w:rsidRDefault="00D055F2" w:rsidP="00601FC4">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Exercise and Academic Engag</w:t>
      </w:r>
      <w:r w:rsidR="00A339E5">
        <w:rPr>
          <w:rFonts w:ascii="TimesNewRomanPSMT" w:hAnsi="TimesNewRomanPSMT" w:cs="TimesNewRomanPSMT"/>
          <w:kern w:val="0"/>
        </w:rPr>
        <w:t>e</w:t>
      </w:r>
      <w:r>
        <w:rPr>
          <w:rFonts w:ascii="TimesNewRomanPSMT" w:hAnsi="TimesNewRomanPSMT" w:cs="TimesNewRomanPSMT"/>
          <w:kern w:val="0"/>
        </w:rPr>
        <w:t>ment</w:t>
      </w:r>
      <w:r w:rsidR="00A339E5">
        <w:rPr>
          <w:rFonts w:ascii="TimesNewRomanPSMT" w:hAnsi="TimesNewRomanPSMT" w:cs="TimesNewRomanPSMT"/>
          <w:kern w:val="0"/>
        </w:rPr>
        <w:t>/Stressful Life Events/Sleep Hygiene</w:t>
      </w:r>
      <w:r w:rsidR="00F36F88">
        <w:rPr>
          <w:rFonts w:ascii="TimesNewRomanPSMT" w:hAnsi="TimesNewRomanPSMT" w:cs="TimesNewRomanPSMT"/>
          <w:kern w:val="0"/>
        </w:rPr>
        <w:t>......</w:t>
      </w:r>
    </w:p>
    <w:p w:rsidR="00823C7E" w:rsidRDefault="00823C7E" w:rsidP="00601FC4">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Overvi</w:t>
      </w:r>
      <w:r w:rsidR="00601FC4">
        <w:rPr>
          <w:rFonts w:ascii="TimesNewRomanPSMT" w:hAnsi="TimesNewRomanPSMT" w:cs="TimesNewRomanPSMT"/>
          <w:kern w:val="0"/>
        </w:rPr>
        <w:t>ew of the Literature...........</w:t>
      </w:r>
      <w:r>
        <w:rPr>
          <w:rFonts w:ascii="TimesNewRomanPSMT" w:hAnsi="TimesNewRomanPSMT" w:cs="TimesNewRomanPSMT"/>
          <w:kern w:val="0"/>
        </w:rPr>
        <w:t>............................................</w:t>
      </w:r>
      <w:r w:rsidR="00601FC4">
        <w:rPr>
          <w:rFonts w:ascii="TimesNewRomanPSMT" w:hAnsi="TimesNewRomanPSMT" w:cs="TimesNewRomanPSMT"/>
          <w:kern w:val="0"/>
        </w:rPr>
        <w:t>............</w:t>
      </w:r>
      <w:r w:rsidR="00F36F88">
        <w:rPr>
          <w:rFonts w:ascii="TimesNewRomanPSMT" w:hAnsi="TimesNewRomanPSMT" w:cs="TimesNewRomanPSMT"/>
          <w:kern w:val="0"/>
        </w:rPr>
        <w:t>.................</w:t>
      </w:r>
    </w:p>
    <w:p w:rsidR="00601FC4" w:rsidRDefault="00601FC4" w:rsidP="00601FC4">
      <w:pPr>
        <w:autoSpaceDE w:val="0"/>
        <w:autoSpaceDN w:val="0"/>
        <w:adjustRightInd w:val="0"/>
        <w:spacing w:line="240" w:lineRule="auto"/>
        <w:ind w:firstLine="0"/>
        <w:jc w:val="center"/>
        <w:rPr>
          <w:rFonts w:ascii="TimesNewRomanPSMT" w:hAnsi="TimesNewRomanPSMT" w:cs="TimesNewRomanPSMT"/>
          <w:kern w:val="0"/>
        </w:rPr>
      </w:pPr>
    </w:p>
    <w:p w:rsidR="007F74DE" w:rsidRDefault="007F74DE" w:rsidP="00823C7E">
      <w:pPr>
        <w:autoSpaceDE w:val="0"/>
        <w:autoSpaceDN w:val="0"/>
        <w:adjustRightInd w:val="0"/>
        <w:spacing w:line="240" w:lineRule="auto"/>
        <w:ind w:firstLine="0"/>
        <w:rPr>
          <w:rFonts w:ascii="TimesNewRomanPSMT" w:hAnsi="TimesNewRomanPSMT" w:cs="TimesNewRomanPSMT"/>
          <w:kern w:val="0"/>
        </w:rPr>
      </w:pPr>
    </w:p>
    <w:p w:rsidR="00823C7E" w:rsidRDefault="00823C7E" w:rsidP="00823C7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CHAPTER III: METHODOLOGY.....................................................</w:t>
      </w:r>
      <w:r w:rsidR="00F36F88">
        <w:rPr>
          <w:rFonts w:ascii="TimesNewRomanPSMT" w:hAnsi="TimesNewRomanPSMT" w:cs="TimesNewRomanPSMT"/>
          <w:kern w:val="0"/>
        </w:rPr>
        <w:t>..............................</w:t>
      </w:r>
    </w:p>
    <w:p w:rsidR="00823C7E" w:rsidRDefault="007F74DE" w:rsidP="007F74D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Participants..........</w:t>
      </w:r>
      <w:r w:rsidR="00823C7E">
        <w:rPr>
          <w:rFonts w:ascii="TimesNewRomanPSMT" w:hAnsi="TimesNewRomanPSMT" w:cs="TimesNewRomanPSMT"/>
          <w:kern w:val="0"/>
        </w:rPr>
        <w:t>..................................................................</w:t>
      </w:r>
      <w:r w:rsidR="00F36F88">
        <w:rPr>
          <w:rFonts w:ascii="TimesNewRomanPSMT" w:hAnsi="TimesNewRomanPSMT" w:cs="TimesNewRomanPSMT"/>
          <w:kern w:val="0"/>
        </w:rPr>
        <w:t>..............................</w:t>
      </w:r>
    </w:p>
    <w:p w:rsidR="00823C7E" w:rsidRDefault="00823C7E" w:rsidP="007F74D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Instrument</w:t>
      </w:r>
      <w:r w:rsidR="007F74DE">
        <w:rPr>
          <w:rFonts w:ascii="TimesNewRomanPSMT" w:hAnsi="TimesNewRomanPSMT" w:cs="TimesNewRomanPSMT"/>
          <w:kern w:val="0"/>
        </w:rPr>
        <w:t>s and Measures............</w:t>
      </w:r>
      <w:r>
        <w:rPr>
          <w:rFonts w:ascii="TimesNewRomanPSMT" w:hAnsi="TimesNewRomanPSMT" w:cs="TimesNewRomanPSMT"/>
          <w:kern w:val="0"/>
        </w:rPr>
        <w:t>.......................................</w:t>
      </w:r>
      <w:r w:rsidR="00F36F88">
        <w:rPr>
          <w:rFonts w:ascii="TimesNewRomanPSMT" w:hAnsi="TimesNewRomanPSMT" w:cs="TimesNewRomanPSMT"/>
          <w:kern w:val="0"/>
        </w:rPr>
        <w:t>..............................</w:t>
      </w:r>
    </w:p>
    <w:p w:rsidR="00823C7E" w:rsidRDefault="007F74DE" w:rsidP="007F74D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Procedure......</w:t>
      </w:r>
      <w:r w:rsidR="00823C7E">
        <w:rPr>
          <w:rFonts w:ascii="TimesNewRomanPSMT" w:hAnsi="TimesNewRomanPSMT" w:cs="TimesNewRomanPSMT"/>
          <w:kern w:val="0"/>
        </w:rPr>
        <w:t>.......................................................................</w:t>
      </w:r>
      <w:r w:rsidR="00F36F88">
        <w:rPr>
          <w:rFonts w:ascii="TimesNewRomanPSMT" w:hAnsi="TimesNewRomanPSMT" w:cs="TimesNewRomanPSMT"/>
          <w:kern w:val="0"/>
        </w:rPr>
        <w:t>..............................</w:t>
      </w:r>
    </w:p>
    <w:p w:rsidR="00823C7E" w:rsidRDefault="00823C7E" w:rsidP="007F74D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 xml:space="preserve">Statistical </w:t>
      </w:r>
      <w:proofErr w:type="gramStart"/>
      <w:r>
        <w:rPr>
          <w:rFonts w:ascii="TimesNewRomanPSMT" w:hAnsi="TimesNewRomanPSMT" w:cs="TimesNewRomanPSMT"/>
          <w:kern w:val="0"/>
        </w:rPr>
        <w:t>Met</w:t>
      </w:r>
      <w:r w:rsidR="007F74DE">
        <w:rPr>
          <w:rFonts w:ascii="TimesNewRomanPSMT" w:hAnsi="TimesNewRomanPSMT" w:cs="TimesNewRomanPSMT"/>
          <w:kern w:val="0"/>
        </w:rPr>
        <w:t>hodology .......</w:t>
      </w:r>
      <w:r>
        <w:rPr>
          <w:rFonts w:ascii="TimesNewRomanPSMT" w:hAnsi="TimesNewRomanPSMT" w:cs="TimesNewRomanPSMT"/>
          <w:kern w:val="0"/>
        </w:rPr>
        <w:t>.................................................</w:t>
      </w:r>
      <w:r w:rsidR="00F36F88">
        <w:rPr>
          <w:rFonts w:ascii="TimesNewRomanPSMT" w:hAnsi="TimesNewRomanPSMT" w:cs="TimesNewRomanPSMT"/>
          <w:kern w:val="0"/>
        </w:rPr>
        <w:t>..............................</w:t>
      </w:r>
      <w:proofErr w:type="gramEnd"/>
    </w:p>
    <w:p w:rsidR="005B553C" w:rsidRDefault="005B553C" w:rsidP="00A339E5">
      <w:pPr>
        <w:autoSpaceDE w:val="0"/>
        <w:autoSpaceDN w:val="0"/>
        <w:adjustRightInd w:val="0"/>
        <w:spacing w:line="240" w:lineRule="auto"/>
        <w:ind w:firstLine="0"/>
        <w:jc w:val="center"/>
        <w:rPr>
          <w:rFonts w:ascii="TimesNewRomanPSMT" w:hAnsi="TimesNewRomanPSMT" w:cs="TimesNewRomanPSMT"/>
          <w:kern w:val="0"/>
        </w:rPr>
      </w:pPr>
    </w:p>
    <w:p w:rsidR="005B553C" w:rsidRDefault="005B553C" w:rsidP="00A339E5">
      <w:pPr>
        <w:autoSpaceDE w:val="0"/>
        <w:autoSpaceDN w:val="0"/>
        <w:adjustRightInd w:val="0"/>
        <w:spacing w:line="240" w:lineRule="auto"/>
        <w:ind w:firstLine="0"/>
        <w:jc w:val="center"/>
        <w:rPr>
          <w:rFonts w:ascii="TimesNewRomanPSMT" w:hAnsi="TimesNewRomanPSMT" w:cs="TimesNewRomanPSMT"/>
          <w:kern w:val="0"/>
        </w:rPr>
      </w:pPr>
    </w:p>
    <w:p w:rsidR="005B553C" w:rsidRDefault="005B553C" w:rsidP="00A339E5">
      <w:pPr>
        <w:autoSpaceDE w:val="0"/>
        <w:autoSpaceDN w:val="0"/>
        <w:adjustRightInd w:val="0"/>
        <w:spacing w:line="240" w:lineRule="auto"/>
        <w:ind w:firstLine="0"/>
        <w:jc w:val="center"/>
        <w:rPr>
          <w:rFonts w:ascii="TimesNewRomanPSMT" w:hAnsi="TimesNewRomanPSMT" w:cs="TimesNewRomanPSMT"/>
          <w:kern w:val="0"/>
        </w:rPr>
      </w:pPr>
    </w:p>
    <w:p w:rsidR="00A339E5" w:rsidRDefault="00A339E5" w:rsidP="00A339E5">
      <w:pPr>
        <w:autoSpaceDE w:val="0"/>
        <w:autoSpaceDN w:val="0"/>
        <w:adjustRightInd w:val="0"/>
        <w:spacing w:line="240" w:lineRule="auto"/>
        <w:ind w:firstLine="0"/>
        <w:jc w:val="center"/>
        <w:rPr>
          <w:rFonts w:ascii="TimesNewRomanPSMT" w:hAnsi="TimesNewRomanPSMT" w:cs="TimesNewRomanPSMT"/>
          <w:kern w:val="0"/>
        </w:rPr>
      </w:pPr>
      <w:r>
        <w:rPr>
          <w:rFonts w:ascii="TimesNewRomanPSMT" w:hAnsi="TimesNewRomanPSMT" w:cs="TimesNewRomanPSMT"/>
          <w:kern w:val="0"/>
        </w:rPr>
        <w:lastRenderedPageBreak/>
        <w:t>TABLE OF CONTENTS--Continued</w:t>
      </w:r>
    </w:p>
    <w:p w:rsidR="007F74DE" w:rsidRDefault="007F74DE" w:rsidP="00823C7E">
      <w:pPr>
        <w:autoSpaceDE w:val="0"/>
        <w:autoSpaceDN w:val="0"/>
        <w:adjustRightInd w:val="0"/>
        <w:spacing w:line="240" w:lineRule="auto"/>
        <w:ind w:firstLine="0"/>
        <w:rPr>
          <w:rFonts w:ascii="TimesNewRomanPSMT" w:hAnsi="TimesNewRomanPSMT" w:cs="TimesNewRomanPSMT"/>
          <w:kern w:val="0"/>
        </w:rPr>
      </w:pPr>
    </w:p>
    <w:p w:rsidR="00A339E5" w:rsidRDefault="00A339E5" w:rsidP="00823C7E">
      <w:pPr>
        <w:autoSpaceDE w:val="0"/>
        <w:autoSpaceDN w:val="0"/>
        <w:adjustRightInd w:val="0"/>
        <w:spacing w:line="240" w:lineRule="auto"/>
        <w:ind w:firstLine="0"/>
        <w:rPr>
          <w:rFonts w:ascii="TimesNewRomanPSMT" w:hAnsi="TimesNewRomanPSMT" w:cs="TimesNewRomanPSMT"/>
          <w:kern w:val="0"/>
        </w:rPr>
      </w:pPr>
    </w:p>
    <w:p w:rsidR="00823C7E" w:rsidRDefault="007F74DE" w:rsidP="00823C7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 xml:space="preserve">CHAPTER IV: </w:t>
      </w:r>
      <w:proofErr w:type="gramStart"/>
      <w:r>
        <w:rPr>
          <w:rFonts w:ascii="TimesNewRomanPSMT" w:hAnsi="TimesNewRomanPSMT" w:cs="TimesNewRomanPSMT"/>
          <w:kern w:val="0"/>
        </w:rPr>
        <w:t>RESULTS ...........</w:t>
      </w:r>
      <w:r w:rsidR="00823C7E">
        <w:rPr>
          <w:rFonts w:ascii="TimesNewRomanPSMT" w:hAnsi="TimesNewRomanPSMT" w:cs="TimesNewRomanPSMT"/>
          <w:kern w:val="0"/>
        </w:rPr>
        <w:t>......................................................</w:t>
      </w:r>
      <w:r w:rsidR="00F36F88">
        <w:rPr>
          <w:rFonts w:ascii="TimesNewRomanPSMT" w:hAnsi="TimesNewRomanPSMT" w:cs="TimesNewRomanPSMT"/>
          <w:kern w:val="0"/>
        </w:rPr>
        <w:t>..............................</w:t>
      </w:r>
      <w:proofErr w:type="gramEnd"/>
    </w:p>
    <w:p w:rsidR="00823C7E" w:rsidRDefault="00823C7E" w:rsidP="007F74D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Log</w:t>
      </w:r>
      <w:r w:rsidR="007F74DE">
        <w:rPr>
          <w:rFonts w:ascii="TimesNewRomanPSMT" w:hAnsi="TimesNewRomanPSMT" w:cs="TimesNewRomanPSMT"/>
          <w:kern w:val="0"/>
        </w:rPr>
        <w:t>istic Regression Analyses...</w:t>
      </w:r>
      <w:r>
        <w:rPr>
          <w:rFonts w:ascii="TimesNewRomanPSMT" w:hAnsi="TimesNewRomanPSMT" w:cs="TimesNewRomanPSMT"/>
          <w:kern w:val="0"/>
        </w:rPr>
        <w:t>.............................................</w:t>
      </w:r>
      <w:r w:rsidR="00F36F88">
        <w:rPr>
          <w:rFonts w:ascii="TimesNewRomanPSMT" w:hAnsi="TimesNewRomanPSMT" w:cs="TimesNewRomanPSMT"/>
          <w:kern w:val="0"/>
        </w:rPr>
        <w:t>..............................</w:t>
      </w:r>
    </w:p>
    <w:p w:rsidR="007F74DE" w:rsidRDefault="007F74DE" w:rsidP="00823C7E">
      <w:pPr>
        <w:autoSpaceDE w:val="0"/>
        <w:autoSpaceDN w:val="0"/>
        <w:adjustRightInd w:val="0"/>
        <w:spacing w:line="240" w:lineRule="auto"/>
        <w:ind w:firstLine="0"/>
        <w:rPr>
          <w:rFonts w:ascii="TimesNewRomanPSMT" w:hAnsi="TimesNewRomanPSMT" w:cs="TimesNewRomanPSMT"/>
          <w:kern w:val="0"/>
        </w:rPr>
      </w:pPr>
    </w:p>
    <w:p w:rsidR="00823C7E" w:rsidRDefault="00823C7E" w:rsidP="00823C7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CHAPTER V: DISCUSSION &amp; CONCLUSION...............................</w:t>
      </w:r>
      <w:r w:rsidR="00F36F88">
        <w:rPr>
          <w:rFonts w:ascii="TimesNewRomanPSMT" w:hAnsi="TimesNewRomanPSMT" w:cs="TimesNewRomanPSMT"/>
          <w:kern w:val="0"/>
        </w:rPr>
        <w:t>..............................</w:t>
      </w:r>
    </w:p>
    <w:p w:rsidR="00823C7E" w:rsidRDefault="00823C7E" w:rsidP="007F74D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Limitations of the Present Study................</w:t>
      </w:r>
      <w:r w:rsidR="007F74DE">
        <w:rPr>
          <w:rFonts w:ascii="TimesNewRomanPSMT" w:hAnsi="TimesNewRomanPSMT" w:cs="TimesNewRomanPSMT"/>
          <w:kern w:val="0"/>
        </w:rPr>
        <w:t>..............................</w:t>
      </w:r>
      <w:r w:rsidR="00F36F88">
        <w:rPr>
          <w:rFonts w:ascii="TimesNewRomanPSMT" w:hAnsi="TimesNewRomanPSMT" w:cs="TimesNewRomanPSMT"/>
          <w:kern w:val="0"/>
        </w:rPr>
        <w:t>............................</w:t>
      </w:r>
    </w:p>
    <w:p w:rsidR="00823C7E" w:rsidRDefault="00823C7E" w:rsidP="007F74D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Future Directions</w:t>
      </w:r>
      <w:r w:rsidR="007F74DE">
        <w:rPr>
          <w:rFonts w:ascii="TimesNewRomanPSMT" w:hAnsi="TimesNewRomanPSMT" w:cs="TimesNewRomanPSMT"/>
          <w:kern w:val="0"/>
        </w:rPr>
        <w:t xml:space="preserve"> for Research................</w:t>
      </w:r>
      <w:r>
        <w:rPr>
          <w:rFonts w:ascii="TimesNewRomanPSMT" w:hAnsi="TimesNewRomanPSMT" w:cs="TimesNewRomanPSMT"/>
          <w:kern w:val="0"/>
        </w:rPr>
        <w:t>..............................</w:t>
      </w:r>
      <w:r w:rsidR="00F36F88">
        <w:rPr>
          <w:rFonts w:ascii="TimesNewRomanPSMT" w:hAnsi="TimesNewRomanPSMT" w:cs="TimesNewRomanPSMT"/>
          <w:kern w:val="0"/>
        </w:rPr>
        <w:t>..............................</w:t>
      </w:r>
    </w:p>
    <w:p w:rsidR="007F74DE" w:rsidRDefault="007F74DE" w:rsidP="00823C7E">
      <w:pPr>
        <w:autoSpaceDE w:val="0"/>
        <w:autoSpaceDN w:val="0"/>
        <w:adjustRightInd w:val="0"/>
        <w:spacing w:line="240" w:lineRule="auto"/>
        <w:ind w:firstLine="0"/>
        <w:rPr>
          <w:rFonts w:ascii="TimesNewRomanPSMT" w:hAnsi="TimesNewRomanPSMT" w:cs="TimesNewRomanPSMT"/>
          <w:kern w:val="0"/>
        </w:rPr>
      </w:pPr>
    </w:p>
    <w:p w:rsidR="00823C7E" w:rsidRDefault="00823C7E" w:rsidP="00823C7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APP</w:t>
      </w:r>
      <w:r w:rsidR="005B553C">
        <w:rPr>
          <w:rFonts w:ascii="TimesNewRomanPSMT" w:hAnsi="TimesNewRomanPSMT" w:cs="TimesNewRomanPSMT"/>
          <w:kern w:val="0"/>
        </w:rPr>
        <w:t>ENDIX A</w:t>
      </w:r>
      <w:proofErr w:type="gramStart"/>
      <w:r w:rsidR="005B553C">
        <w:rPr>
          <w:rFonts w:ascii="TimesNewRomanPSMT" w:hAnsi="TimesNewRomanPSMT" w:cs="TimesNewRomanPSMT"/>
          <w:kern w:val="0"/>
        </w:rPr>
        <w:t xml:space="preserve">: </w:t>
      </w:r>
      <w:r w:rsidR="007F74DE">
        <w:rPr>
          <w:rFonts w:ascii="TimesNewRomanPSMT" w:hAnsi="TimesNewRomanPSMT" w:cs="TimesNewRomanPSMT"/>
          <w:kern w:val="0"/>
        </w:rPr>
        <w:t xml:space="preserve"> .............</w:t>
      </w:r>
      <w:r>
        <w:rPr>
          <w:rFonts w:ascii="TimesNewRomanPSMT" w:hAnsi="TimesNewRomanPSMT" w:cs="TimesNewRomanPSMT"/>
          <w:kern w:val="0"/>
        </w:rPr>
        <w:t>.........................................................................</w:t>
      </w:r>
      <w:r w:rsidR="00F36F88">
        <w:rPr>
          <w:rFonts w:ascii="TimesNewRomanPSMT" w:hAnsi="TimesNewRomanPSMT" w:cs="TimesNewRomanPSMT"/>
          <w:kern w:val="0"/>
        </w:rPr>
        <w:t>............</w:t>
      </w:r>
      <w:proofErr w:type="gramEnd"/>
    </w:p>
    <w:p w:rsidR="007F74DE" w:rsidRDefault="007F74DE" w:rsidP="00823C7E">
      <w:pPr>
        <w:autoSpaceDE w:val="0"/>
        <w:autoSpaceDN w:val="0"/>
        <w:adjustRightInd w:val="0"/>
        <w:spacing w:line="240" w:lineRule="auto"/>
        <w:ind w:firstLine="0"/>
        <w:rPr>
          <w:rFonts w:ascii="TimesNewRomanPSMT" w:hAnsi="TimesNewRomanPSMT" w:cs="TimesNewRomanPSMT"/>
          <w:kern w:val="0"/>
        </w:rPr>
      </w:pPr>
    </w:p>
    <w:p w:rsidR="00823C7E" w:rsidRDefault="00823C7E" w:rsidP="00823C7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APPENDIX B: SAMPLE SITE AUTHORIZATION LETTER.........</w:t>
      </w:r>
      <w:r w:rsidR="00F36F88">
        <w:rPr>
          <w:rFonts w:ascii="TimesNewRomanPSMT" w:hAnsi="TimesNewRomanPSMT" w:cs="TimesNewRomanPSMT"/>
          <w:kern w:val="0"/>
        </w:rPr>
        <w:t>..............................</w:t>
      </w:r>
    </w:p>
    <w:p w:rsidR="007F74DE" w:rsidRDefault="007F74DE" w:rsidP="00823C7E">
      <w:pPr>
        <w:autoSpaceDE w:val="0"/>
        <w:autoSpaceDN w:val="0"/>
        <w:adjustRightInd w:val="0"/>
        <w:spacing w:line="240" w:lineRule="auto"/>
        <w:ind w:firstLine="0"/>
        <w:rPr>
          <w:rFonts w:ascii="TimesNewRomanPSMT" w:hAnsi="TimesNewRomanPSMT" w:cs="TimesNewRomanPSMT"/>
          <w:kern w:val="0"/>
        </w:rPr>
      </w:pPr>
    </w:p>
    <w:p w:rsidR="00823C7E" w:rsidRDefault="00823C7E" w:rsidP="00823C7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APPENDIX C: IRB APPROVAL.......................................................</w:t>
      </w:r>
      <w:r w:rsidR="00F36F88">
        <w:rPr>
          <w:rFonts w:ascii="TimesNewRomanPSMT" w:hAnsi="TimesNewRomanPSMT" w:cs="TimesNewRomanPSMT"/>
          <w:kern w:val="0"/>
        </w:rPr>
        <w:t>..............................</w:t>
      </w:r>
    </w:p>
    <w:p w:rsidR="007F74DE" w:rsidRDefault="007F74DE" w:rsidP="00823C7E">
      <w:pPr>
        <w:autoSpaceDE w:val="0"/>
        <w:autoSpaceDN w:val="0"/>
        <w:adjustRightInd w:val="0"/>
        <w:spacing w:line="240" w:lineRule="auto"/>
        <w:ind w:firstLine="0"/>
        <w:rPr>
          <w:rFonts w:ascii="TimesNewRomanPSMT" w:hAnsi="TimesNewRomanPSMT" w:cs="TimesNewRomanPSMT"/>
          <w:kern w:val="0"/>
        </w:rPr>
      </w:pPr>
    </w:p>
    <w:p w:rsidR="007F74DE" w:rsidRDefault="00823C7E" w:rsidP="007F74D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APPEND</w:t>
      </w:r>
      <w:r w:rsidR="005B553C">
        <w:rPr>
          <w:rFonts w:ascii="TimesNewRomanPSMT" w:hAnsi="TimesNewRomanPSMT" w:cs="TimesNewRomanPSMT"/>
          <w:kern w:val="0"/>
        </w:rPr>
        <w:t xml:space="preserve">IX D: </w:t>
      </w:r>
      <w:r>
        <w:rPr>
          <w:rFonts w:ascii="TimesNewRomanPSMT" w:hAnsi="TimesNewRomanPSMT" w:cs="TimesNewRomanPSMT"/>
          <w:kern w:val="0"/>
        </w:rPr>
        <w:t xml:space="preserve"> ..................</w:t>
      </w:r>
      <w:r w:rsidR="00F36F88">
        <w:rPr>
          <w:rFonts w:ascii="TimesNewRomanPSMT" w:hAnsi="TimesNewRomanPSMT" w:cs="TimesNewRomanPSMT"/>
          <w:kern w:val="0"/>
        </w:rPr>
        <w:t>.............................</w:t>
      </w:r>
    </w:p>
    <w:p w:rsidR="007F74DE" w:rsidRDefault="007F74DE" w:rsidP="007F74DE">
      <w:pPr>
        <w:autoSpaceDE w:val="0"/>
        <w:autoSpaceDN w:val="0"/>
        <w:adjustRightInd w:val="0"/>
        <w:spacing w:line="240" w:lineRule="auto"/>
        <w:ind w:firstLine="0"/>
        <w:rPr>
          <w:rFonts w:ascii="TimesNewRomanPSMT" w:hAnsi="TimesNewRomanPSMT" w:cs="TimesNewRomanPSMT"/>
          <w:kern w:val="0"/>
        </w:rPr>
      </w:pPr>
    </w:p>
    <w:p w:rsidR="00823C7E" w:rsidRDefault="00823C7E" w:rsidP="007F74DE">
      <w:pPr>
        <w:ind w:firstLine="0"/>
        <w:jc w:val="both"/>
        <w:rPr>
          <w:rFonts w:asciiTheme="majorHAnsi" w:eastAsiaTheme="majorEastAsia" w:hAnsiTheme="majorHAnsi" w:cstheme="majorBidi"/>
        </w:rPr>
      </w:pPr>
      <w:proofErr w:type="gramStart"/>
      <w:r>
        <w:rPr>
          <w:rFonts w:ascii="TimesNewRomanPSMT" w:hAnsi="TimesNewRomanPSMT" w:cs="TimesNewRomanPSMT"/>
          <w:kern w:val="0"/>
        </w:rPr>
        <w:t>REFER</w:t>
      </w:r>
      <w:r w:rsidR="007F74DE">
        <w:rPr>
          <w:rFonts w:ascii="TimesNewRomanPSMT" w:hAnsi="TimesNewRomanPSMT" w:cs="TimesNewRomanPSMT"/>
          <w:kern w:val="0"/>
        </w:rPr>
        <w:t>ENCES .......................</w:t>
      </w:r>
      <w:r>
        <w:rPr>
          <w:rFonts w:ascii="TimesNewRomanPSMT" w:hAnsi="TimesNewRomanPSMT" w:cs="TimesNewRomanPSMT"/>
          <w:kern w:val="0"/>
        </w:rPr>
        <w:t>..........................................................</w:t>
      </w:r>
      <w:r w:rsidR="00F36F88">
        <w:rPr>
          <w:rFonts w:ascii="TimesNewRomanPSMT" w:hAnsi="TimesNewRomanPSMT" w:cs="TimesNewRomanPSMT"/>
          <w:kern w:val="0"/>
        </w:rPr>
        <w:t>..............................</w:t>
      </w:r>
      <w:proofErr w:type="gramEnd"/>
    </w:p>
    <w:p w:rsidR="00A81299" w:rsidRDefault="00ED5538">
      <w:pPr>
        <w:pStyle w:val="SectionTitle"/>
      </w:pPr>
      <w:r>
        <w:lastRenderedPageBreak/>
        <w:t>Abstract</w:t>
      </w:r>
    </w:p>
    <w:sdt>
      <w:sdtPr>
        <w:id w:val="-1399134618"/>
        <w:placeholder>
          <w:docPart w:val="A28F947B73EB4187B7075C20908A0637"/>
        </w:placeholder>
        <w:temporary/>
        <w:showingPlcHdr/>
        <w15:appearance w15:val="hidden"/>
        <w:text/>
      </w:sdtPr>
      <w:sdtEndPr/>
      <w:sdtContent>
        <w:p w:rsidR="00A81299" w:rsidRDefault="00ED5538">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rsidR="00242907" w:rsidRDefault="00242907">
      <w:pPr>
        <w:rPr>
          <w:rStyle w:val="Emphasis"/>
        </w:rPr>
      </w:pPr>
      <w:r>
        <w:rPr>
          <w:rFonts w:ascii="Times New Roman" w:hAnsi="Times New Roman"/>
        </w:rPr>
        <w:t xml:space="preserve">The findings of this study will aid in maximizing academic engagement in college students (cognitive and behavioral functioning </w:t>
      </w:r>
      <w:r w:rsidRPr="0030235B">
        <w:rPr>
          <w:rFonts w:ascii="Times New Roman" w:hAnsi="Times New Roman"/>
          <w:color w:val="000000"/>
        </w:rPr>
        <w:t>in children</w:t>
      </w:r>
      <w:r>
        <w:rPr>
          <w:rFonts w:ascii="Times New Roman" w:hAnsi="Times New Roman"/>
          <w:color w:val="000000"/>
        </w:rPr>
        <w:t>)</w:t>
      </w:r>
      <w:r w:rsidRPr="0030235B">
        <w:rPr>
          <w:rFonts w:ascii="Times New Roman" w:hAnsi="Times New Roman"/>
          <w:color w:val="000000"/>
        </w:rPr>
        <w:t xml:space="preserve"> </w:t>
      </w:r>
      <w:r>
        <w:rPr>
          <w:rFonts w:ascii="Times New Roman" w:hAnsi="Times New Roman"/>
        </w:rPr>
        <w:t>by identifying areas for sleep interventions.</w:t>
      </w:r>
    </w:p>
    <w:p w:rsidR="00A81299" w:rsidRDefault="00ED5538">
      <w:r>
        <w:rPr>
          <w:rStyle w:val="Emphasis"/>
        </w:rPr>
        <w:t>Keywords</w:t>
      </w:r>
      <w:r>
        <w:t xml:space="preserve">:  </w:t>
      </w:r>
      <w:sdt>
        <w:sdtPr>
          <w:id w:val="1136374635"/>
          <w:placeholder>
            <w:docPart w:val="C59A347FDBF244B9A81AA62E6F82D08D"/>
          </w:placeholder>
          <w:temporary/>
          <w:showingPlcHdr/>
          <w15:appearance w15:val="hidden"/>
          <w:text/>
        </w:sdtPr>
        <w:sdtEndPr/>
        <w:sdtContent>
          <w:r>
            <w:t>[Click here to add keywords.]</w:t>
          </w:r>
        </w:sdtContent>
      </w:sdt>
    </w:p>
    <w:p w:rsidR="00CC7AE7" w:rsidRDefault="00CC7AE7"/>
    <w:p w:rsidR="00CC7AE7" w:rsidRDefault="00CC7AE7"/>
    <w:p w:rsidR="00CC7AE7" w:rsidRDefault="00CC7AE7"/>
    <w:p w:rsidR="007A0067" w:rsidRDefault="007A0067">
      <w:r>
        <w:br w:type="page"/>
      </w:r>
    </w:p>
    <w:p w:rsidR="000642E9" w:rsidRPr="0043754E" w:rsidRDefault="000642E9" w:rsidP="000642E9">
      <w:pPr>
        <w:rPr>
          <w:rFonts w:ascii="Times New Roman" w:hAnsi="Times New Roman"/>
          <w:b/>
        </w:rPr>
      </w:pPr>
      <w:r w:rsidRPr="0043754E">
        <w:rPr>
          <w:rFonts w:ascii="Times New Roman" w:hAnsi="Times New Roman"/>
          <w:b/>
        </w:rPr>
        <w:lastRenderedPageBreak/>
        <w:t xml:space="preserve">Specific Aim 1:  </w:t>
      </w:r>
      <w:r w:rsidR="00F57EB1">
        <w:rPr>
          <w:rFonts w:ascii="Times New Roman" w:hAnsi="Times New Roman"/>
          <w:b/>
        </w:rPr>
        <w:t xml:space="preserve">To document the </w:t>
      </w:r>
      <w:r w:rsidR="00794FEE">
        <w:rPr>
          <w:rFonts w:ascii="Times New Roman" w:hAnsi="Times New Roman"/>
          <w:b/>
        </w:rPr>
        <w:t>(relationship/</w:t>
      </w:r>
      <w:r w:rsidR="00F57EB1">
        <w:rPr>
          <w:rFonts w:ascii="Times New Roman" w:hAnsi="Times New Roman"/>
          <w:b/>
        </w:rPr>
        <w:t>effects</w:t>
      </w:r>
      <w:r w:rsidR="00794FEE">
        <w:rPr>
          <w:rFonts w:ascii="Times New Roman" w:hAnsi="Times New Roman"/>
          <w:b/>
        </w:rPr>
        <w:t>)</w:t>
      </w:r>
      <w:r w:rsidR="00F57EB1">
        <w:rPr>
          <w:rFonts w:ascii="Times New Roman" w:hAnsi="Times New Roman"/>
          <w:b/>
        </w:rPr>
        <w:t xml:space="preserve"> of stressful life events</w:t>
      </w:r>
      <w:r w:rsidRPr="0043754E">
        <w:rPr>
          <w:rFonts w:ascii="Times New Roman" w:hAnsi="Times New Roman"/>
          <w:b/>
        </w:rPr>
        <w:t xml:space="preserve"> </w:t>
      </w:r>
      <w:r w:rsidR="00F57EB1">
        <w:rPr>
          <w:rFonts w:ascii="Times New Roman" w:hAnsi="Times New Roman"/>
          <w:b/>
        </w:rPr>
        <w:t>on academic engagement in undergraduate students</w:t>
      </w:r>
      <w:r w:rsidRPr="0043754E">
        <w:rPr>
          <w:rFonts w:ascii="Times New Roman" w:hAnsi="Times New Roman"/>
          <w:b/>
        </w:rPr>
        <w:t>.</w:t>
      </w:r>
    </w:p>
    <w:p w:rsidR="00F57EB1" w:rsidRDefault="000642E9" w:rsidP="000642E9">
      <w:pPr>
        <w:rPr>
          <w:rFonts w:ascii="Times New Roman" w:hAnsi="Times New Roman"/>
          <w:i/>
          <w:color w:val="000000"/>
        </w:rPr>
      </w:pPr>
      <w:r>
        <w:rPr>
          <w:rFonts w:ascii="Times New Roman" w:hAnsi="Times New Roman"/>
          <w:i/>
          <w:color w:val="000000"/>
        </w:rPr>
        <w:t xml:space="preserve">We </w:t>
      </w:r>
      <w:r w:rsidRPr="00246096">
        <w:rPr>
          <w:rFonts w:ascii="Times New Roman" w:hAnsi="Times New Roman"/>
          <w:i/>
          <w:color w:val="000000"/>
        </w:rPr>
        <w:t>hypothesi</w:t>
      </w:r>
      <w:r>
        <w:rPr>
          <w:rFonts w:ascii="Times New Roman" w:hAnsi="Times New Roman"/>
          <w:i/>
          <w:color w:val="000000"/>
        </w:rPr>
        <w:t>ze</w:t>
      </w:r>
      <w:r w:rsidR="00F57EB1">
        <w:rPr>
          <w:rFonts w:ascii="Times New Roman" w:hAnsi="Times New Roman"/>
          <w:i/>
          <w:color w:val="000000"/>
        </w:rPr>
        <w:t xml:space="preserve"> that</w:t>
      </w:r>
      <w:r w:rsidRPr="00246096">
        <w:rPr>
          <w:rFonts w:ascii="Times New Roman" w:hAnsi="Times New Roman"/>
          <w:i/>
          <w:color w:val="000000"/>
        </w:rPr>
        <w:t xml:space="preserve"> </w:t>
      </w:r>
      <w:r w:rsidR="00F57EB1">
        <w:rPr>
          <w:rFonts w:ascii="Times New Roman" w:hAnsi="Times New Roman"/>
          <w:i/>
          <w:color w:val="000000"/>
        </w:rPr>
        <w:t xml:space="preserve">increased levels of life stressors will </w:t>
      </w:r>
      <w:r w:rsidR="00591A11">
        <w:rPr>
          <w:rFonts w:ascii="Times New Roman" w:hAnsi="Times New Roman"/>
          <w:i/>
          <w:color w:val="000000"/>
        </w:rPr>
        <w:t>be associated with lower (</w:t>
      </w:r>
      <w:r w:rsidR="00F57EB1">
        <w:rPr>
          <w:rFonts w:ascii="Times New Roman" w:hAnsi="Times New Roman"/>
          <w:i/>
          <w:color w:val="000000"/>
        </w:rPr>
        <w:t>negatively correlate with</w:t>
      </w:r>
      <w:r w:rsidR="00591A11">
        <w:rPr>
          <w:rFonts w:ascii="Times New Roman" w:hAnsi="Times New Roman"/>
          <w:i/>
          <w:color w:val="000000"/>
        </w:rPr>
        <w:t>/</w:t>
      </w:r>
      <w:r w:rsidR="00F57EB1">
        <w:rPr>
          <w:rFonts w:ascii="Times New Roman" w:hAnsi="Times New Roman"/>
          <w:i/>
          <w:color w:val="000000"/>
        </w:rPr>
        <w:t>result in lower) levels of academic engagement.</w:t>
      </w:r>
      <w:r w:rsidR="00591A11">
        <w:rPr>
          <w:rFonts w:ascii="Times New Roman" w:hAnsi="Times New Roman"/>
          <w:i/>
          <w:color w:val="000000"/>
        </w:rPr>
        <w:t xml:space="preserve">  We believe that academic engagement will be lower in undergraduate students who experience a greater number of stressful life events. </w:t>
      </w:r>
    </w:p>
    <w:p w:rsidR="00F44894" w:rsidRPr="0043754E" w:rsidRDefault="00F44894" w:rsidP="00F44894">
      <w:pPr>
        <w:rPr>
          <w:rFonts w:ascii="Times New Roman" w:hAnsi="Times New Roman"/>
          <w:b/>
        </w:rPr>
      </w:pPr>
      <w:r>
        <w:rPr>
          <w:rFonts w:ascii="Times New Roman" w:hAnsi="Times New Roman"/>
          <w:b/>
        </w:rPr>
        <w:t>Specific Aim 2</w:t>
      </w:r>
      <w:r w:rsidRPr="0043754E">
        <w:rPr>
          <w:rFonts w:ascii="Times New Roman" w:hAnsi="Times New Roman"/>
          <w:b/>
        </w:rPr>
        <w:t xml:space="preserve">:  </w:t>
      </w:r>
      <w:r>
        <w:rPr>
          <w:rFonts w:ascii="Times New Roman" w:hAnsi="Times New Roman"/>
          <w:b/>
        </w:rPr>
        <w:t>To document the (relationship/effects) of sleep hygiene</w:t>
      </w:r>
      <w:r w:rsidRPr="0043754E">
        <w:rPr>
          <w:rFonts w:ascii="Times New Roman" w:hAnsi="Times New Roman"/>
          <w:b/>
        </w:rPr>
        <w:t xml:space="preserve"> </w:t>
      </w:r>
      <w:r>
        <w:rPr>
          <w:rFonts w:ascii="Times New Roman" w:hAnsi="Times New Roman"/>
          <w:b/>
        </w:rPr>
        <w:t>on academic engagement in undergraduate students</w:t>
      </w:r>
      <w:r w:rsidRPr="0043754E">
        <w:rPr>
          <w:rFonts w:ascii="Times New Roman" w:hAnsi="Times New Roman"/>
          <w:b/>
        </w:rPr>
        <w:t>.</w:t>
      </w:r>
    </w:p>
    <w:p w:rsidR="00F44894" w:rsidRDefault="00F44894" w:rsidP="00F44894">
      <w:pPr>
        <w:rPr>
          <w:rFonts w:ascii="Times New Roman" w:hAnsi="Times New Roman"/>
          <w:i/>
          <w:color w:val="000000"/>
        </w:rPr>
      </w:pPr>
      <w:r>
        <w:rPr>
          <w:rFonts w:ascii="Times New Roman" w:hAnsi="Times New Roman"/>
          <w:i/>
          <w:color w:val="000000"/>
        </w:rPr>
        <w:t xml:space="preserve">We </w:t>
      </w:r>
      <w:r w:rsidRPr="00246096">
        <w:rPr>
          <w:rFonts w:ascii="Times New Roman" w:hAnsi="Times New Roman"/>
          <w:i/>
          <w:color w:val="000000"/>
        </w:rPr>
        <w:t>hypothesi</w:t>
      </w:r>
      <w:r>
        <w:rPr>
          <w:rFonts w:ascii="Times New Roman" w:hAnsi="Times New Roman"/>
          <w:i/>
          <w:color w:val="000000"/>
        </w:rPr>
        <w:t>ze that</w:t>
      </w:r>
      <w:r w:rsidRPr="00246096">
        <w:rPr>
          <w:rFonts w:ascii="Times New Roman" w:hAnsi="Times New Roman"/>
          <w:i/>
          <w:color w:val="000000"/>
        </w:rPr>
        <w:t xml:space="preserve"> </w:t>
      </w:r>
      <w:r>
        <w:rPr>
          <w:rFonts w:ascii="Times New Roman" w:hAnsi="Times New Roman"/>
          <w:i/>
          <w:color w:val="000000"/>
        </w:rPr>
        <w:t xml:space="preserve">as sleep hygiene is impaired so will academic engagement in undergraduate students. We postulate that academic engagement will be lower in undergraduate students who experience reduced levels of healthy sleep hygiene practices. </w:t>
      </w:r>
    </w:p>
    <w:p w:rsidR="000642E9" w:rsidRDefault="00F44894" w:rsidP="000642E9">
      <w:pPr>
        <w:rPr>
          <w:rFonts w:ascii="Times New Roman" w:hAnsi="Times New Roman"/>
          <w:b/>
        </w:rPr>
      </w:pPr>
      <w:r>
        <w:rPr>
          <w:rFonts w:ascii="Times New Roman" w:hAnsi="Times New Roman"/>
          <w:b/>
        </w:rPr>
        <w:t>Specific Aim 3</w:t>
      </w:r>
      <w:r w:rsidR="000642E9">
        <w:rPr>
          <w:rFonts w:ascii="Times New Roman" w:hAnsi="Times New Roman"/>
          <w:b/>
        </w:rPr>
        <w:t>:  To d</w:t>
      </w:r>
      <w:r w:rsidR="00591A11">
        <w:rPr>
          <w:rFonts w:ascii="Times New Roman" w:hAnsi="Times New Roman"/>
          <w:b/>
        </w:rPr>
        <w:t>etermine if sleep hygiene moderates the relationship</w:t>
      </w:r>
      <w:r w:rsidR="000642E9">
        <w:rPr>
          <w:rFonts w:ascii="Times New Roman" w:hAnsi="Times New Roman"/>
          <w:b/>
        </w:rPr>
        <w:t xml:space="preserve"> </w:t>
      </w:r>
      <w:r w:rsidR="001C7A71">
        <w:rPr>
          <w:rFonts w:ascii="Times New Roman" w:hAnsi="Times New Roman"/>
          <w:b/>
        </w:rPr>
        <w:t xml:space="preserve">between stressful life events and academic engagement.  </w:t>
      </w:r>
    </w:p>
    <w:p w:rsidR="001C7A71" w:rsidRDefault="001C7A71" w:rsidP="000642E9">
      <w:pPr>
        <w:rPr>
          <w:rFonts w:ascii="Times New Roman" w:hAnsi="Times New Roman"/>
          <w:i/>
        </w:rPr>
      </w:pPr>
      <w:r>
        <w:rPr>
          <w:rFonts w:ascii="Times New Roman" w:hAnsi="Times New Roman"/>
          <w:i/>
        </w:rPr>
        <w:t xml:space="preserve">We hypothesize that students with higher levels of </w:t>
      </w:r>
      <w:r w:rsidR="00DD276A">
        <w:rPr>
          <w:rFonts w:ascii="Times New Roman" w:hAnsi="Times New Roman"/>
          <w:i/>
        </w:rPr>
        <w:t>stressful life</w:t>
      </w:r>
      <w:r>
        <w:rPr>
          <w:rFonts w:ascii="Times New Roman" w:hAnsi="Times New Roman"/>
          <w:i/>
        </w:rPr>
        <w:t xml:space="preserve"> events will experience lower academic engagement </w:t>
      </w:r>
      <w:r w:rsidR="0087449D">
        <w:rPr>
          <w:rFonts w:ascii="Times New Roman" w:hAnsi="Times New Roman"/>
          <w:i/>
        </w:rPr>
        <w:t xml:space="preserve">(with increased deficits in) </w:t>
      </w:r>
      <w:r>
        <w:rPr>
          <w:rFonts w:ascii="Times New Roman" w:hAnsi="Times New Roman"/>
          <w:i/>
        </w:rPr>
        <w:t>if they show poor sleep hygiene practices.</w:t>
      </w:r>
      <w:r w:rsidR="0087449D">
        <w:rPr>
          <w:rFonts w:ascii="Times New Roman" w:hAnsi="Times New Roman"/>
          <w:i/>
        </w:rPr>
        <w:t xml:space="preserve">  We postulate that in students exhibiting the poorest sleep hygiene habits, we will see </w:t>
      </w:r>
      <w:r w:rsidR="004F5DAC">
        <w:rPr>
          <w:rFonts w:ascii="Times New Roman" w:hAnsi="Times New Roman"/>
          <w:i/>
        </w:rPr>
        <w:t>(a more pronounced/</w:t>
      </w:r>
      <w:r w:rsidR="0087449D">
        <w:rPr>
          <w:rFonts w:ascii="Times New Roman" w:hAnsi="Times New Roman"/>
          <w:i/>
        </w:rPr>
        <w:t>the strongest</w:t>
      </w:r>
      <w:r w:rsidR="004F5DAC">
        <w:rPr>
          <w:rFonts w:ascii="Times New Roman" w:hAnsi="Times New Roman"/>
          <w:i/>
        </w:rPr>
        <w:t>)</w:t>
      </w:r>
      <w:r w:rsidR="0087449D">
        <w:rPr>
          <w:rFonts w:ascii="Times New Roman" w:hAnsi="Times New Roman"/>
          <w:i/>
        </w:rPr>
        <w:t xml:space="preserve"> relationship between </w:t>
      </w:r>
      <w:r w:rsidR="004F5DAC">
        <w:rPr>
          <w:rFonts w:ascii="Times New Roman" w:hAnsi="Times New Roman"/>
          <w:i/>
        </w:rPr>
        <w:t xml:space="preserve">reduced academic engagement (associated with) and high levels of stress.  Sleep hygiene practices… </w:t>
      </w:r>
    </w:p>
    <w:p w:rsidR="001C7A71" w:rsidRDefault="00DD276A" w:rsidP="000642E9">
      <w:pPr>
        <w:rPr>
          <w:rFonts w:ascii="Times New Roman" w:hAnsi="Times New Roman"/>
          <w:i/>
        </w:rPr>
      </w:pPr>
      <w:r>
        <w:rPr>
          <w:b/>
          <w:i/>
          <w:u w:val="single"/>
        </w:rPr>
        <w:t>“</w:t>
      </w:r>
      <w:r w:rsidR="001C7A71" w:rsidRPr="00F508AD">
        <w:rPr>
          <w:b/>
          <w:i/>
          <w:u w:val="single"/>
        </w:rPr>
        <w:t>Sleeping restfully may therefore be allowing individuals the rejuvenation needed to manage their stress adaptively</w:t>
      </w:r>
      <w:r>
        <w:rPr>
          <w:b/>
          <w:i/>
          <w:u w:val="single"/>
        </w:rPr>
        <w:t>”</w:t>
      </w:r>
    </w:p>
    <w:p w:rsidR="000D4CA6" w:rsidRDefault="000642E9" w:rsidP="000D4CA6">
      <w:pPr>
        <w:rPr>
          <w:rFonts w:ascii="Times New Roman" w:hAnsi="Times New Roman"/>
          <w:i/>
        </w:rPr>
      </w:pPr>
      <w:r>
        <w:rPr>
          <w:rFonts w:ascii="Times New Roman" w:hAnsi="Times New Roman"/>
          <w:i/>
        </w:rPr>
        <w:t xml:space="preserve">Likewise, we postulate that in between-subjects analysis, </w:t>
      </w:r>
      <w:r w:rsidR="000B7934">
        <w:rPr>
          <w:rFonts w:ascii="Times New Roman" w:hAnsi="Times New Roman"/>
          <w:i/>
        </w:rPr>
        <w:t>increased stressful life events and lower sleep hygiene practices</w:t>
      </w:r>
      <w:r>
        <w:rPr>
          <w:rFonts w:ascii="Times New Roman" w:hAnsi="Times New Roman"/>
          <w:i/>
        </w:rPr>
        <w:t xml:space="preserve"> wil</w:t>
      </w:r>
      <w:r w:rsidR="000B7934">
        <w:rPr>
          <w:rFonts w:ascii="Times New Roman" w:hAnsi="Times New Roman"/>
          <w:i/>
        </w:rPr>
        <w:t>l be associated with reduced academic engagement.  (No</w:t>
      </w:r>
      <w:r>
        <w:rPr>
          <w:rFonts w:ascii="Times New Roman" w:hAnsi="Times New Roman"/>
          <w:i/>
        </w:rPr>
        <w:t xml:space="preserve"> within-subjects analysis</w:t>
      </w:r>
      <w:r w:rsidR="000B7934">
        <w:rPr>
          <w:rFonts w:ascii="Times New Roman" w:hAnsi="Times New Roman"/>
          <w:i/>
        </w:rPr>
        <w:t xml:space="preserve"> because only one point measure.)</w:t>
      </w:r>
      <w:r>
        <w:rPr>
          <w:rFonts w:ascii="Times New Roman" w:hAnsi="Times New Roman"/>
          <w:i/>
        </w:rPr>
        <w:t xml:space="preserve"> We believe that there will be an </w:t>
      </w:r>
      <w:r>
        <w:rPr>
          <w:rFonts w:ascii="Times New Roman" w:hAnsi="Times New Roman"/>
          <w:i/>
        </w:rPr>
        <w:lastRenderedPageBreak/>
        <w:t>interaction effect of sleep</w:t>
      </w:r>
      <w:r w:rsidR="000B7934">
        <w:rPr>
          <w:rFonts w:ascii="Times New Roman" w:hAnsi="Times New Roman"/>
          <w:i/>
        </w:rPr>
        <w:t xml:space="preserve"> hygiene, stressful live events, and academic engagement in undergraduate students</w:t>
      </w:r>
      <w:r>
        <w:rPr>
          <w:rFonts w:ascii="Times New Roman" w:hAnsi="Times New Roman"/>
          <w:i/>
        </w:rPr>
        <w:t>.</w:t>
      </w:r>
      <w:r w:rsidDel="00EA170E">
        <w:rPr>
          <w:rFonts w:ascii="Times New Roman" w:hAnsi="Times New Roman"/>
          <w:i/>
        </w:rPr>
        <w:t xml:space="preserve"> </w:t>
      </w:r>
      <w:r w:rsidR="000D4CA6">
        <w:rPr>
          <w:rFonts w:ascii="Times New Roman" w:hAnsi="Times New Roman"/>
          <w:i/>
        </w:rPr>
        <w:t>We believe that there will be an interaction effect of sleep hygiene practices as a moderator of the relationship between stressful live events and academic engagement in undergraduate students.</w:t>
      </w:r>
      <w:r w:rsidR="000D4CA6" w:rsidDel="00EA170E">
        <w:rPr>
          <w:rFonts w:ascii="Times New Roman" w:hAnsi="Times New Roman"/>
          <w:i/>
        </w:rPr>
        <w:t xml:space="preserve"> </w:t>
      </w:r>
    </w:p>
    <w:p w:rsidR="000642E9" w:rsidRDefault="000642E9" w:rsidP="000642E9">
      <w:pPr>
        <w:rPr>
          <w:rFonts w:ascii="Times New Roman" w:hAnsi="Times New Roman"/>
          <w:i/>
        </w:rPr>
      </w:pPr>
    </w:p>
    <w:p w:rsidR="00F44894" w:rsidRDefault="00F44894" w:rsidP="000642E9">
      <w:pPr>
        <w:rPr>
          <w:rFonts w:ascii="Times New Roman" w:hAnsi="Times New Roman"/>
          <w:b/>
        </w:rPr>
      </w:pPr>
      <w:r>
        <w:rPr>
          <w:rFonts w:ascii="Times New Roman" w:hAnsi="Times New Roman"/>
          <w:b/>
        </w:rPr>
        <w:t xml:space="preserve">Specific Aim 4:  To evaluate the impact of gender, ethnicity, exercise, and age on academic engagement.  </w:t>
      </w:r>
    </w:p>
    <w:p w:rsidR="000642E9" w:rsidRPr="0043754E" w:rsidRDefault="000642E9" w:rsidP="000642E9">
      <w:pPr>
        <w:rPr>
          <w:rFonts w:ascii="Times New Roman" w:hAnsi="Times New Roman"/>
          <w:i/>
        </w:rPr>
      </w:pPr>
      <w:r>
        <w:rPr>
          <w:rFonts w:ascii="Times New Roman" w:hAnsi="Times New Roman"/>
          <w:i/>
        </w:rPr>
        <w:t xml:space="preserve">We hypothesize that </w:t>
      </w:r>
    </w:p>
    <w:p w:rsidR="000642E9" w:rsidRDefault="003A2C4B" w:rsidP="00615562">
      <w:r>
        <w:rPr>
          <w:rFonts w:ascii="Arial" w:hAnsi="Arial" w:cs="Arial"/>
          <w:color w:val="000000"/>
          <w:sz w:val="20"/>
          <w:szCs w:val="20"/>
          <w:shd w:val="clear" w:color="auto" w:fill="FFFFFF"/>
        </w:rPr>
        <w:t>(</w:t>
      </w:r>
      <w:proofErr w:type="spellStart"/>
      <w:r>
        <w:rPr>
          <w:rFonts w:ascii="Arial" w:hAnsi="Arial" w:cs="Arial"/>
          <w:color w:val="000000"/>
          <w:sz w:val="20"/>
          <w:szCs w:val="20"/>
          <w:shd w:val="clear" w:color="auto" w:fill="FFFFFF"/>
        </w:rPr>
        <w:t>Legget</w:t>
      </w:r>
      <w:proofErr w:type="spellEnd"/>
      <w:r>
        <w:rPr>
          <w:rFonts w:ascii="Arial" w:hAnsi="Arial" w:cs="Arial"/>
          <w:color w:val="000000"/>
          <w:sz w:val="20"/>
          <w:szCs w:val="20"/>
          <w:shd w:val="clear" w:color="auto" w:fill="FFFFFF"/>
        </w:rPr>
        <w:t xml:space="preserve"> et al., 2003) “Multilevel models were run to examine between- and within-person variability in sleep disturbance and life event stress as predictors of depressive symptoms, and an interaction to test sleep disturbance as a moderator is included in a second step.”</w:t>
      </w:r>
    </w:p>
    <w:p w:rsidR="000642E9" w:rsidRDefault="000642E9" w:rsidP="00615562"/>
    <w:p w:rsidR="007B39EA" w:rsidRDefault="00CC7AE7" w:rsidP="00615562">
      <w:r>
        <w:t>Sleep hygiene has been shown to impact the quality of actual sleep</w:t>
      </w:r>
      <w:r w:rsidR="00B5274C">
        <w:t xml:space="preserve"> </w:t>
      </w:r>
      <w:r w:rsidR="00B5274C" w:rsidRPr="00B5274C">
        <w:rPr>
          <w:b/>
        </w:rPr>
        <w:t>(check current research)</w:t>
      </w:r>
      <w:r>
        <w:t xml:space="preserve">.  Positive sleep hygiene practices are associated with improved sleep and consequently with improved performance in activities impacted by sleep.  For instance, executive functioning including working memory tasks, reading and math performance, physical conditioning, and emotional regulation.  </w:t>
      </w:r>
    </w:p>
    <w:p w:rsidR="00177810" w:rsidRPr="0042729D" w:rsidRDefault="0042729D" w:rsidP="0042729D">
      <w:pPr>
        <w:jc w:val="center"/>
        <w:rPr>
          <w:b/>
          <w:color w:val="FFC000"/>
        </w:rPr>
      </w:pPr>
      <w:r w:rsidRPr="0042729D">
        <w:rPr>
          <w:b/>
          <w:color w:val="FFC000"/>
        </w:rPr>
        <w:t>Talk about sleep and its impacts on life’s functions, then move into how sleep hygiene is related to sleep, and then discuss sleep hygiene and related research.</w:t>
      </w:r>
    </w:p>
    <w:p w:rsidR="00177810" w:rsidRPr="007B39EA" w:rsidRDefault="00177810" w:rsidP="00615562">
      <w:pPr>
        <w:rPr>
          <w:b/>
        </w:rPr>
      </w:pPr>
    </w:p>
    <w:p w:rsidR="00E808FB" w:rsidRPr="00BF71C5" w:rsidRDefault="00E808FB" w:rsidP="00BF71C5">
      <w:pPr>
        <w:jc w:val="center"/>
        <w:rPr>
          <w:b/>
        </w:rPr>
      </w:pPr>
      <w:r w:rsidRPr="00BF71C5">
        <w:rPr>
          <w:b/>
        </w:rPr>
        <w:t>Sleep</w:t>
      </w:r>
      <w:r w:rsidR="00461228" w:rsidRPr="00BF71C5">
        <w:rPr>
          <w:b/>
        </w:rPr>
        <w:t xml:space="preserve"> Hygiene</w:t>
      </w:r>
    </w:p>
    <w:p w:rsidR="00615562" w:rsidRPr="00504136" w:rsidRDefault="00461228" w:rsidP="00BF71C5">
      <w:pPr>
        <w:rPr>
          <w:color w:val="FFC000"/>
        </w:rPr>
      </w:pPr>
      <w:r>
        <w:t xml:space="preserve">Research on sleep hygiene has shown that it exacerbates but is not the root cause of sleep disorders such as insomnia.  </w:t>
      </w:r>
      <w:r w:rsidR="00E61780">
        <w:t xml:space="preserve">Sleep hygiene includes behaviors related to improved sleep conditions, and, subsequently, sleep quantity and quality.  </w:t>
      </w:r>
      <w:r w:rsidR="00F95133">
        <w:t xml:space="preserve">According to </w:t>
      </w:r>
      <w:proofErr w:type="spellStart"/>
      <w:r w:rsidR="00F95133">
        <w:t>Stepanski</w:t>
      </w:r>
      <w:proofErr w:type="spellEnd"/>
      <w:r w:rsidR="00F95133">
        <w:t xml:space="preserve"> and Wyatt </w:t>
      </w:r>
      <w:r w:rsidR="00F95133">
        <w:lastRenderedPageBreak/>
        <w:t>(2003) t</w:t>
      </w:r>
      <w:r w:rsidR="00E61780">
        <w:t>he behaviors</w:t>
      </w:r>
      <w:r w:rsidR="006028B3">
        <w:t xml:space="preserve"> (commonly? –check if this is the study for the survey I am using and specify if so)</w:t>
      </w:r>
      <w:r w:rsidR="00E61780">
        <w:t xml:space="preserve"> addressed in sleep hygiene include consistent</w:t>
      </w:r>
      <w:r w:rsidR="0015079D">
        <w:t>/variable</w:t>
      </w:r>
      <w:r w:rsidR="00E61780">
        <w:t xml:space="preserve"> sleep bedtimes/waking; light and noise, naps/homeostatic pressure, impact of stimulants/depressives including alcohol, caffeine</w:t>
      </w:r>
      <w:r w:rsidR="00DB6CD4">
        <w:t>, and prescription medications;</w:t>
      </w:r>
      <w:r w:rsidR="00E61780">
        <w:t xml:space="preserve"> </w:t>
      </w:r>
      <w:r w:rsidR="0015079D">
        <w:t xml:space="preserve">exercising close to bed time; spending time in bed while not sleeping, for example, watching television, reading, etc.; performing </w:t>
      </w:r>
      <w:r w:rsidR="0015079D" w:rsidRPr="00D6408E">
        <w:t>mental activities, planning, etc</w:t>
      </w:r>
      <w:r w:rsidR="00CA152C" w:rsidRPr="00D6408E">
        <w:t>. in bed or just before bedtime; and poor sleep conditions/bedding.</w:t>
      </w:r>
      <w:r w:rsidR="00504136">
        <w:rPr>
          <w:color w:val="FFC000"/>
        </w:rPr>
        <w:t xml:space="preserve"> Make sure I put this section in quotes if needed.  Look further into this research and then discuss the study by </w:t>
      </w:r>
      <w:proofErr w:type="spellStart"/>
      <w:r w:rsidR="00504136">
        <w:rPr>
          <w:color w:val="FFC000"/>
        </w:rPr>
        <w:t>Mastin</w:t>
      </w:r>
      <w:proofErr w:type="spellEnd"/>
      <w:r w:rsidR="00504136">
        <w:rPr>
          <w:color w:val="FFC000"/>
        </w:rPr>
        <w:t xml:space="preserve"> et al. (2006) that developed the SHI measure I will be using.  Discuss in detail the International Classification of Sleep Disorders from the American Sleep Disorders Association (1990), whose criteria were used to develop the SHI.  </w:t>
      </w:r>
      <w:r w:rsidR="00721C6C">
        <w:rPr>
          <w:color w:val="FFC000"/>
        </w:rPr>
        <w:t xml:space="preserve">Highlight the different criteria, how they differ/are similar to that used in </w:t>
      </w:r>
      <w:proofErr w:type="spellStart"/>
      <w:r w:rsidR="00721C6C">
        <w:rPr>
          <w:color w:val="FFC000"/>
        </w:rPr>
        <w:t>Stepanski</w:t>
      </w:r>
      <w:proofErr w:type="spellEnd"/>
      <w:r w:rsidR="00721C6C">
        <w:rPr>
          <w:color w:val="FFC000"/>
        </w:rPr>
        <w:t xml:space="preserve"> &amp; Wyatt, and determine if I want to look at the two factor model of SH from Cho et al (2013).  Provide some evidential research for the various components of SHI and how they specifically impact sleep.  Address the issue of exercising near bedtime as an item of SHI, and the potential confounding aspects of that item.    </w:t>
      </w:r>
    </w:p>
    <w:p w:rsidR="00DB176D" w:rsidRDefault="00DB176D" w:rsidP="00BF71C5">
      <w:r>
        <w:t xml:space="preserve">In a study looking at the impacts of sleep hygiene on infants and children, </w:t>
      </w:r>
      <w:proofErr w:type="spellStart"/>
      <w:r>
        <w:t>Mendell</w:t>
      </w:r>
      <w:proofErr w:type="spellEnd"/>
      <w:r>
        <w:t xml:space="preserve"> et al. (2009) found that poor sleep hygiene practices were associated with reduced sleep quantity and quality.  For instance, late bedtimes were associated with extended sleep latency times.  Additionally, obtaining less sleep (shorter night’s rest) was associated with late bedtimes, caffeine consumption, lack of a consistent bedtime routine, and having a television in the bedroom.   </w:t>
      </w:r>
    </w:p>
    <w:p w:rsidR="004934DA" w:rsidRPr="001C2226" w:rsidRDefault="004934DA" w:rsidP="00E54B6C">
      <w:pPr>
        <w:rPr>
          <w:color w:val="FF0000"/>
        </w:rPr>
      </w:pPr>
      <w:r>
        <w:t>Sleep hygiene interventions offer an affordable, non-clinical way to addr</w:t>
      </w:r>
      <w:r w:rsidR="004066DA">
        <w:t>ess health needs for adults</w:t>
      </w:r>
      <w:r>
        <w:t xml:space="preserve"> (</w:t>
      </w:r>
      <w:r w:rsidR="004066DA">
        <w:t xml:space="preserve">Irish et al. 2015). </w:t>
      </w:r>
      <w:r w:rsidR="001C2226">
        <w:t>Irish: “</w:t>
      </w:r>
      <w:r w:rsidR="00E54B6C" w:rsidRPr="00E54B6C">
        <w:rPr>
          <w:color w:val="FF0000"/>
        </w:rPr>
        <w:t xml:space="preserve">Recent public health campaigns have advanced general knowledge about the importance of good sleep, though they are often focused on adequate sleep </w:t>
      </w:r>
      <w:r w:rsidR="00E54B6C" w:rsidRPr="00E54B6C">
        <w:rPr>
          <w:color w:val="FF0000"/>
        </w:rPr>
        <w:lastRenderedPageBreak/>
        <w:t>duration rather than good sleep quality, and the effectiveness of these campaigns is generally unclear.</w:t>
      </w:r>
      <w:r w:rsidR="00E54B6C">
        <w:rPr>
          <w:color w:val="FF0000"/>
        </w:rPr>
        <w:t xml:space="preserve"> </w:t>
      </w:r>
      <w:r w:rsidR="001C2226" w:rsidRPr="001C2226">
        <w:rPr>
          <w:color w:val="FF0000"/>
        </w:rPr>
        <w:t>Less is known regarding scientifically valid strategies by which the average person might effectively improve their sleep. Relatively few studies have investigated the efficacy of sleep hygiene interventions in nonclinical samples [16e20]. Overall, this work has provided some preliminary support for the use of sleep hygiene education in nonclinical populations, but the findings are inconsistent. Taken together with findings in clinical samples, these data raise an interesting question.</w:t>
      </w:r>
      <w:r w:rsidR="001C2226">
        <w:rPr>
          <w:color w:val="FF0000"/>
        </w:rPr>
        <w:t>”</w:t>
      </w:r>
    </w:p>
    <w:p w:rsidR="007746F3" w:rsidRDefault="00AA34C4" w:rsidP="00B84937">
      <w:pPr>
        <w:rPr>
          <w:rFonts w:ascii="Times New Roman" w:hAnsi="Times New Roman"/>
        </w:rPr>
      </w:pPr>
      <w:r>
        <w:rPr>
          <w:rFonts w:ascii="Times New Roman" w:hAnsi="Times New Roman"/>
        </w:rPr>
        <w:t xml:space="preserve">Young adults show significantly lower awareness </w:t>
      </w:r>
      <w:r w:rsidR="002D22A0">
        <w:rPr>
          <w:rFonts w:ascii="Times New Roman" w:hAnsi="Times New Roman"/>
        </w:rPr>
        <w:t xml:space="preserve">and use </w:t>
      </w:r>
      <w:r>
        <w:rPr>
          <w:rFonts w:ascii="Times New Roman" w:hAnsi="Times New Roman"/>
        </w:rPr>
        <w:t>of beneficial sleep hygiene practices than adults of other ages (</w:t>
      </w:r>
      <w:r w:rsidR="002D22A0">
        <w:rPr>
          <w:rFonts w:ascii="Times New Roman" w:hAnsi="Times New Roman"/>
        </w:rPr>
        <w:t xml:space="preserve">Cho et al., 2013; </w:t>
      </w:r>
      <w:proofErr w:type="spellStart"/>
      <w:r>
        <w:rPr>
          <w:rFonts w:ascii="Times New Roman" w:hAnsi="Times New Roman"/>
        </w:rPr>
        <w:t>Voinescu</w:t>
      </w:r>
      <w:proofErr w:type="spellEnd"/>
      <w:r>
        <w:rPr>
          <w:rFonts w:ascii="Times New Roman" w:hAnsi="Times New Roman"/>
        </w:rPr>
        <w:t xml:space="preserve"> &amp; </w:t>
      </w:r>
      <w:proofErr w:type="spellStart"/>
      <w:r>
        <w:rPr>
          <w:rFonts w:ascii="Times New Roman" w:hAnsi="Times New Roman"/>
        </w:rPr>
        <w:t>Szentagotai</w:t>
      </w:r>
      <w:proofErr w:type="spellEnd"/>
      <w:r>
        <w:rPr>
          <w:rFonts w:ascii="Times New Roman" w:hAnsi="Times New Roman"/>
        </w:rPr>
        <w:t>-Tatar, 2015).</w:t>
      </w:r>
    </w:p>
    <w:p w:rsidR="0005181B" w:rsidRDefault="0005181B" w:rsidP="00B84937">
      <w:pPr>
        <w:rPr>
          <w:rFonts w:ascii="Times New Roman" w:hAnsi="Times New Roman"/>
        </w:rPr>
      </w:pPr>
      <w:r>
        <w:rPr>
          <w:rFonts w:ascii="Times New Roman" w:hAnsi="Times New Roman"/>
        </w:rPr>
        <w:t xml:space="preserve">The Sleep Hygiene Index has been found to be significantly correlated to sleep quality, </w:t>
      </w:r>
      <w:r w:rsidR="00BF3911">
        <w:rPr>
          <w:rFonts w:ascii="Times New Roman" w:hAnsi="Times New Roman"/>
        </w:rPr>
        <w:t xml:space="preserve">subjective daytime sleepiness, </w:t>
      </w:r>
      <w:r>
        <w:rPr>
          <w:rFonts w:ascii="Times New Roman" w:hAnsi="Times New Roman"/>
        </w:rPr>
        <w:t>_________ (</w:t>
      </w:r>
      <w:r w:rsidR="009C7163">
        <w:rPr>
          <w:rFonts w:ascii="Times New Roman" w:hAnsi="Times New Roman"/>
        </w:rPr>
        <w:t xml:space="preserve">Brown et al., 2002; </w:t>
      </w:r>
      <w:r>
        <w:rPr>
          <w:rFonts w:ascii="Times New Roman" w:hAnsi="Times New Roman"/>
        </w:rPr>
        <w:t>Cho et al., 2013</w:t>
      </w:r>
      <w:r w:rsidR="002F4C20">
        <w:rPr>
          <w:rFonts w:ascii="Times New Roman" w:hAnsi="Times New Roman"/>
        </w:rPr>
        <w:t xml:space="preserve">; </w:t>
      </w:r>
      <w:proofErr w:type="spellStart"/>
      <w:r w:rsidR="002F4C20">
        <w:rPr>
          <w:rFonts w:ascii="Times New Roman" w:hAnsi="Times New Roman"/>
        </w:rPr>
        <w:t>Mastin</w:t>
      </w:r>
      <w:proofErr w:type="spellEnd"/>
      <w:r w:rsidR="002F4C20">
        <w:rPr>
          <w:rFonts w:ascii="Times New Roman" w:hAnsi="Times New Roman"/>
        </w:rPr>
        <w:t xml:space="preserve"> et al. 2006</w:t>
      </w:r>
      <w:r>
        <w:rPr>
          <w:rFonts w:ascii="Times New Roman" w:hAnsi="Times New Roman"/>
        </w:rPr>
        <w:t>).</w:t>
      </w:r>
      <w:r w:rsidR="009960DE">
        <w:rPr>
          <w:rFonts w:ascii="Times New Roman" w:hAnsi="Times New Roman"/>
        </w:rPr>
        <w:t xml:space="preserve">  </w:t>
      </w:r>
      <w:r w:rsidR="00113BD5">
        <w:rPr>
          <w:rFonts w:ascii="Times New Roman" w:hAnsi="Times New Roman"/>
        </w:rPr>
        <w:t>Based on an evaluation of the Sleep Hygiene Index,</w:t>
      </w:r>
      <w:r w:rsidR="009960DE">
        <w:rPr>
          <w:rFonts w:ascii="Times New Roman" w:hAnsi="Times New Roman"/>
        </w:rPr>
        <w:t xml:space="preserve">                         Cho et al. (2013) proposed that the Sleep Hygiene Index would be more appropriately broken down into two factors, including “sleep disturbing behavior” and “irregular sleep-wake schedule.”</w:t>
      </w:r>
      <w:r w:rsidR="00113BD5">
        <w:rPr>
          <w:rFonts w:ascii="Times New Roman" w:hAnsi="Times New Roman"/>
        </w:rPr>
        <w:t xml:space="preserve"> (</w:t>
      </w:r>
      <w:proofErr w:type="gramStart"/>
      <w:r w:rsidR="00113BD5">
        <w:rPr>
          <w:rFonts w:ascii="Times New Roman" w:hAnsi="Times New Roman"/>
        </w:rPr>
        <w:t>decide</w:t>
      </w:r>
      <w:proofErr w:type="gramEnd"/>
      <w:r w:rsidR="00113BD5">
        <w:rPr>
          <w:rFonts w:ascii="Times New Roman" w:hAnsi="Times New Roman"/>
        </w:rPr>
        <w:t xml:space="preserve"> if I want to look further into the two factor model)</w:t>
      </w:r>
    </w:p>
    <w:p w:rsidR="00CD183A" w:rsidRPr="00ED7366" w:rsidRDefault="00ED7366" w:rsidP="00ED7366">
      <w:pPr>
        <w:rPr>
          <w:color w:val="FFC000"/>
        </w:rPr>
      </w:pPr>
      <w:r>
        <w:rPr>
          <w:color w:val="FFC000"/>
        </w:rPr>
        <w:t xml:space="preserve">Write a whole paragraph on this article: </w:t>
      </w:r>
      <w:r w:rsidR="00CD183A">
        <w:t xml:space="preserve">(Brown et al. 2002 ) </w:t>
      </w:r>
      <w:r w:rsidR="00CD183A" w:rsidRPr="00CD183A">
        <w:rPr>
          <w:color w:val="FF0000"/>
        </w:rPr>
        <w:t>“Their findings suggest that knowledge of sleep hygiene is related to sleep practices, which, in turn, is related to overall sleep quality. The data from their regression modeling indicated that variable sleep schedules, going to bed thirsty, environmental noise, and worrying while falling asleep contribute to poor sleep quality.”</w:t>
      </w:r>
    </w:p>
    <w:p w:rsidR="00CD183A" w:rsidRDefault="00CD183A" w:rsidP="00B84937">
      <w:pPr>
        <w:rPr>
          <w:rFonts w:ascii="Times New Roman" w:hAnsi="Times New Roman"/>
        </w:rPr>
      </w:pPr>
    </w:p>
    <w:p w:rsidR="00B84937" w:rsidRPr="00E54B54" w:rsidRDefault="00B84937" w:rsidP="00B84937">
      <w:pPr>
        <w:rPr>
          <w:rFonts w:ascii="Times New Roman" w:hAnsi="Times New Roman"/>
        </w:rPr>
      </w:pPr>
      <w:r>
        <w:rPr>
          <w:rFonts w:ascii="Times New Roman" w:hAnsi="Times New Roman"/>
        </w:rPr>
        <w:t xml:space="preserve">Sleep is essential to a variety of life’s activities.  Sleep deprivation has been found to impair multiple tasks in the realms of motor performance, cognitive performance, and even </w:t>
      </w:r>
      <w:r>
        <w:rPr>
          <w:rFonts w:ascii="Times New Roman" w:hAnsi="Times New Roman"/>
        </w:rPr>
        <w:lastRenderedPageBreak/>
        <w:t xml:space="preserve">mood (Pilcher &amp; </w:t>
      </w:r>
      <w:proofErr w:type="spellStart"/>
      <w:r>
        <w:rPr>
          <w:rFonts w:ascii="Times New Roman" w:hAnsi="Times New Roman"/>
        </w:rPr>
        <w:t>Huffcutt</w:t>
      </w:r>
      <w:proofErr w:type="spellEnd"/>
      <w:r>
        <w:rPr>
          <w:rFonts w:ascii="Times New Roman" w:hAnsi="Times New Roman"/>
        </w:rPr>
        <w:t>, 1996).  Some of the areas of cognitive functioning that have been shown to be impacted by sleep disturbances include: working memory, attention, perseveration, cognitive flexibility/inflexibility, creative thinking, decision making, and long-term memory (</w:t>
      </w:r>
      <w:proofErr w:type="spellStart"/>
      <w:r>
        <w:rPr>
          <w:rFonts w:ascii="Times New Roman" w:hAnsi="Times New Roman"/>
        </w:rPr>
        <w:t>Alhola</w:t>
      </w:r>
      <w:proofErr w:type="spellEnd"/>
      <w:r>
        <w:rPr>
          <w:rFonts w:ascii="Times New Roman" w:hAnsi="Times New Roman"/>
        </w:rPr>
        <w:t xml:space="preserve"> &amp; Polo-</w:t>
      </w:r>
      <w:proofErr w:type="spellStart"/>
      <w:r>
        <w:rPr>
          <w:rFonts w:ascii="Times New Roman" w:hAnsi="Times New Roman"/>
        </w:rPr>
        <w:t>Kantola</w:t>
      </w:r>
      <w:proofErr w:type="spellEnd"/>
      <w:r>
        <w:rPr>
          <w:rFonts w:ascii="Times New Roman" w:hAnsi="Times New Roman"/>
        </w:rPr>
        <w:t xml:space="preserve">, 2007; Harrison &amp; Horne, 1998; Horne, 1988; Redline et al., 2007).  In Pilcher and </w:t>
      </w:r>
      <w:proofErr w:type="spellStart"/>
      <w:r>
        <w:rPr>
          <w:rFonts w:ascii="Times New Roman" w:hAnsi="Times New Roman"/>
        </w:rPr>
        <w:t>Huffcut’s</w:t>
      </w:r>
      <w:proofErr w:type="spellEnd"/>
      <w:r>
        <w:rPr>
          <w:rFonts w:ascii="Times New Roman" w:hAnsi="Times New Roman"/>
        </w:rPr>
        <w:t xml:space="preserve"> (1996) meta-analysis of 56 studies examining the impact of sleep loss on performance in adults, they found that cognitive abilities were more impaired than motor abilities.  Interestingly, they found that a partial sleep deprivation versus long- or short-term deprivation had the most profound detrimental influence on cognitive performance tasks.  This is significant in that, unlike adults, the majority of school age children do not experience full sleep deprivation as measured by above or below 45 total hours of total deprivation.  Children of this age range are more likely to experience the partial deprivation of less than five hours of sleep in a 24 hour period.  In this light, the findings of Pilcher and </w:t>
      </w:r>
      <w:proofErr w:type="spellStart"/>
      <w:r>
        <w:rPr>
          <w:rFonts w:ascii="Times New Roman" w:hAnsi="Times New Roman"/>
        </w:rPr>
        <w:t>Huffcut’s</w:t>
      </w:r>
      <w:proofErr w:type="spellEnd"/>
      <w:r>
        <w:rPr>
          <w:rFonts w:ascii="Times New Roman" w:hAnsi="Times New Roman"/>
        </w:rPr>
        <w:t xml:space="preserve"> meta-analysis have particular relevance to the functioning of the school age child/adolescent.  </w:t>
      </w:r>
      <w:r w:rsidRPr="009F770E">
        <w:rPr>
          <w:rFonts w:ascii="Times New Roman" w:hAnsi="Times New Roman"/>
          <w:b/>
        </w:rPr>
        <w:t xml:space="preserve"> </w:t>
      </w:r>
    </w:p>
    <w:p w:rsidR="00B84937" w:rsidRPr="00892689" w:rsidRDefault="00B84937" w:rsidP="00B84937">
      <w:pPr>
        <w:rPr>
          <w:rFonts w:ascii="Times New Roman" w:hAnsi="Times New Roman"/>
          <w:color w:val="FFC000"/>
        </w:rPr>
      </w:pPr>
      <w:r>
        <w:rPr>
          <w:rFonts w:ascii="Times New Roman" w:hAnsi="Times New Roman"/>
        </w:rPr>
        <w:t xml:space="preserve">Although the research has not been as extensive as with the study of adults, multiple studies have evaluated the impact of sleep on the behavioral and cognitive functioning of children and adolescents (Dahl, 1996; </w:t>
      </w:r>
      <w:proofErr w:type="spellStart"/>
      <w:r>
        <w:rPr>
          <w:rFonts w:ascii="Times New Roman" w:hAnsi="Times New Roman"/>
        </w:rPr>
        <w:t>Lavigne</w:t>
      </w:r>
      <w:proofErr w:type="spellEnd"/>
      <w:r>
        <w:rPr>
          <w:rFonts w:ascii="Times New Roman" w:hAnsi="Times New Roman"/>
        </w:rPr>
        <w:t xml:space="preserve"> et al. 1999; </w:t>
      </w:r>
      <w:proofErr w:type="spellStart"/>
      <w:r>
        <w:rPr>
          <w:rFonts w:ascii="Times New Roman" w:hAnsi="Times New Roman"/>
        </w:rPr>
        <w:t>Randazzo</w:t>
      </w:r>
      <w:proofErr w:type="spellEnd"/>
      <w:r>
        <w:rPr>
          <w:rFonts w:ascii="Times New Roman" w:hAnsi="Times New Roman"/>
        </w:rPr>
        <w:t xml:space="preserve">, </w:t>
      </w:r>
      <w:proofErr w:type="spellStart"/>
      <w:r w:rsidRPr="00F47C6E">
        <w:rPr>
          <w:rFonts w:ascii="Times New Roman" w:hAnsi="Times New Roman"/>
        </w:rPr>
        <w:t>Muehlbach</w:t>
      </w:r>
      <w:proofErr w:type="spellEnd"/>
      <w:r>
        <w:rPr>
          <w:rFonts w:ascii="Times New Roman" w:hAnsi="Times New Roman"/>
        </w:rPr>
        <w:t xml:space="preserve">, Schweitzer, &amp; Walsh, 1998; </w:t>
      </w:r>
      <w:proofErr w:type="spellStart"/>
      <w:r>
        <w:rPr>
          <w:rFonts w:ascii="Times New Roman" w:hAnsi="Times New Roman"/>
        </w:rPr>
        <w:t>Sadeh</w:t>
      </w:r>
      <w:proofErr w:type="spellEnd"/>
      <w:r>
        <w:rPr>
          <w:rFonts w:ascii="Times New Roman" w:hAnsi="Times New Roman"/>
        </w:rPr>
        <w:t xml:space="preserve">, Gruber, &amp; </w:t>
      </w:r>
      <w:proofErr w:type="spellStart"/>
      <w:r>
        <w:rPr>
          <w:rFonts w:ascii="Times New Roman" w:hAnsi="Times New Roman"/>
        </w:rPr>
        <w:t>Raviv</w:t>
      </w:r>
      <w:proofErr w:type="spellEnd"/>
      <w:r>
        <w:rPr>
          <w:rFonts w:ascii="Times New Roman" w:hAnsi="Times New Roman"/>
        </w:rPr>
        <w:t xml:space="preserve">, 2003; </w:t>
      </w:r>
      <w:proofErr w:type="spellStart"/>
      <w:r>
        <w:rPr>
          <w:rFonts w:ascii="Times New Roman" w:hAnsi="Times New Roman"/>
        </w:rPr>
        <w:t>Touchette</w:t>
      </w:r>
      <w:proofErr w:type="spellEnd"/>
      <w:r>
        <w:rPr>
          <w:rFonts w:ascii="Times New Roman" w:hAnsi="Times New Roman"/>
        </w:rPr>
        <w:t xml:space="preserve"> et al., 2007).  Reinforcing the findings of the meta-analysis discussed above, </w:t>
      </w:r>
      <w:proofErr w:type="spellStart"/>
      <w:r>
        <w:rPr>
          <w:rFonts w:ascii="Times New Roman" w:hAnsi="Times New Roman"/>
        </w:rPr>
        <w:t>Sadeh</w:t>
      </w:r>
      <w:proofErr w:type="spellEnd"/>
      <w:r>
        <w:rPr>
          <w:rFonts w:ascii="Times New Roman" w:hAnsi="Times New Roman"/>
        </w:rPr>
        <w:t xml:space="preserve"> et al. (2003) found that even subtle changes in sleep can effect neurobehavioral functioning in children (mean age = 10.6).  In this study, sleep habits were either altered by an average of 41 minutes decreased sleep over three nights (restricted sleep group) or by an average 35 minutes increased sleep over the same time period (extended sleep group).  Individuals with an increased sleep time showed a better performance on neuropsychological tasks that include skills such as processing speed, attention, memory, and </w:t>
      </w:r>
      <w:r>
        <w:rPr>
          <w:rFonts w:ascii="Times New Roman" w:hAnsi="Times New Roman"/>
        </w:rPr>
        <w:lastRenderedPageBreak/>
        <w:t xml:space="preserve">scanning.  </w:t>
      </w:r>
      <w:r w:rsidR="00892689" w:rsidRPr="00892689">
        <w:rPr>
          <w:rFonts w:ascii="Times New Roman" w:hAnsi="Times New Roman"/>
          <w:color w:val="FFC000"/>
        </w:rPr>
        <w:t>Look at some of the research on the impact of sleep in adults, and in other areas than working memory, for instance: mood, attention, grades, self-esteem, etc.</w:t>
      </w:r>
      <w:r w:rsidR="00A70451">
        <w:rPr>
          <w:rFonts w:ascii="Times New Roman" w:hAnsi="Times New Roman"/>
          <w:color w:val="FFC000"/>
        </w:rPr>
        <w:t xml:space="preserve">  Also, pull information related to circadian shifts in adolescents and the impact that has for college students.  (</w:t>
      </w:r>
      <w:proofErr w:type="gramStart"/>
      <w:r w:rsidR="00A70451">
        <w:rPr>
          <w:rFonts w:ascii="Times New Roman" w:hAnsi="Times New Roman"/>
          <w:color w:val="FFC000"/>
        </w:rPr>
        <w:t>look</w:t>
      </w:r>
      <w:proofErr w:type="gramEnd"/>
      <w:r w:rsidR="00A70451">
        <w:rPr>
          <w:rFonts w:ascii="Times New Roman" w:hAnsi="Times New Roman"/>
          <w:color w:val="FFC000"/>
        </w:rPr>
        <w:t xml:space="preserve"> at my comprehensive exams for this.) </w:t>
      </w:r>
    </w:p>
    <w:p w:rsidR="00B84937" w:rsidRPr="00E54B54" w:rsidRDefault="00B84937" w:rsidP="00B84937">
      <w:pPr>
        <w:rPr>
          <w:rFonts w:ascii="Times New Roman" w:hAnsi="Times New Roman"/>
        </w:rPr>
      </w:pPr>
      <w:r>
        <w:rPr>
          <w:rFonts w:ascii="Times New Roman" w:hAnsi="Times New Roman"/>
        </w:rPr>
        <w:t xml:space="preserve">Likewise, in another study addressing the relationship between sleep duration and behavioral/cognitive functioning in young children, </w:t>
      </w:r>
      <w:proofErr w:type="spellStart"/>
      <w:r>
        <w:rPr>
          <w:rFonts w:ascii="Times New Roman" w:hAnsi="Times New Roman"/>
        </w:rPr>
        <w:t>Touchette</w:t>
      </w:r>
      <w:proofErr w:type="spellEnd"/>
      <w:r>
        <w:rPr>
          <w:rFonts w:ascii="Times New Roman" w:hAnsi="Times New Roman"/>
        </w:rPr>
        <w:t xml:space="preserve"> et al. (2007) found that a one hour reduction in nightly sleep was correlated with a decreased performance on a picture vocabulary test (a measure of receptive vocabulary and verbal intelligence) and the Block Design subtest of the Wechsler Intelligence Scale for Children – Third Edition (WISC-III) (a measure of visual/spatial skills and nonverbal intelligence).  Their results show that decreased duration of sleep may influence language acquisition by impairing the integration of new words into memory.  Similar findings by </w:t>
      </w:r>
      <w:proofErr w:type="spellStart"/>
      <w:r>
        <w:rPr>
          <w:rFonts w:ascii="Times New Roman" w:hAnsi="Times New Roman"/>
        </w:rPr>
        <w:t>Randazzo</w:t>
      </w:r>
      <w:proofErr w:type="spellEnd"/>
      <w:r>
        <w:rPr>
          <w:rFonts w:ascii="Times New Roman" w:hAnsi="Times New Roman"/>
        </w:rPr>
        <w:t xml:space="preserve"> et al. (1998) demonstrated in young adolescents that restriction in just one night of sleep showed a decrease in executive function which they described as being involved in the “retrieval of knowledge from long-term memory” along with involvement in other functions </w:t>
      </w:r>
      <w:r w:rsidRPr="00D120C2">
        <w:rPr>
          <w:rFonts w:ascii="Times New Roman" w:hAnsi="Times New Roman"/>
        </w:rPr>
        <w:t>(p. 866)</w:t>
      </w:r>
      <w:r>
        <w:rPr>
          <w:rFonts w:ascii="Times New Roman" w:hAnsi="Times New Roman"/>
        </w:rPr>
        <w:t xml:space="preserve">.  Sleep impairments have a profound influence on the functioning of children in various ways but possibly the most significant effect is in the academic setting.  One aspect of cognitive functioning that is essential for success in the classroom, and is significantly impacted by insufficient sleep, is working memory. </w:t>
      </w:r>
      <w:r w:rsidR="00506FEB">
        <w:rPr>
          <w:rFonts w:ascii="Times New Roman" w:hAnsi="Times New Roman"/>
        </w:rPr>
        <w:t>(When transitioning to the college level, students acquire a new level of independence that often involves changes in responsibility and requirements for more self-motivation and self-control.  Students need to be responsible for their own learning, engagement, and outcomes.  As a result, academic engagement becomes more essential to the success of college students.)</w:t>
      </w:r>
    </w:p>
    <w:p w:rsidR="00B84937" w:rsidRDefault="00B84937" w:rsidP="00B84937">
      <w:pPr>
        <w:rPr>
          <w:rFonts w:ascii="Times New Roman" w:hAnsi="Times New Roman"/>
        </w:rPr>
      </w:pPr>
      <w:r>
        <w:rPr>
          <w:rFonts w:ascii="Times New Roman" w:hAnsi="Times New Roman"/>
        </w:rPr>
        <w:lastRenderedPageBreak/>
        <w:t xml:space="preserve">Working memory is vital for academic learning and success, </w:t>
      </w:r>
      <w:r w:rsidRPr="006E4029">
        <w:rPr>
          <w:rFonts w:ascii="Times New Roman" w:hAnsi="Times New Roman"/>
        </w:rPr>
        <w:t>as it is the concurrent storage and manipulation of information</w:t>
      </w:r>
      <w:r w:rsidRPr="00B249E0">
        <w:rPr>
          <w:rFonts w:ascii="Times New Roman" w:hAnsi="Times New Roman"/>
          <w:color w:val="8064A2"/>
        </w:rPr>
        <w:t xml:space="preserve"> </w:t>
      </w:r>
      <w:r>
        <w:rPr>
          <w:rFonts w:ascii="Times New Roman" w:hAnsi="Times New Roman"/>
        </w:rPr>
        <w:t>that is used in more complex tasks (Baddeley, 1992).  A number of key skills that comprise the foundation for scholastic achievement are dependent on this ability to retrieve and process information at the same time.  These include reading acquisition, arithmetic fact retrieval, and language comprehension (</w:t>
      </w:r>
      <w:proofErr w:type="spellStart"/>
      <w:r>
        <w:rPr>
          <w:rFonts w:ascii="Times New Roman" w:hAnsi="Times New Roman"/>
        </w:rPr>
        <w:t>Fabbri</w:t>
      </w:r>
      <w:proofErr w:type="spellEnd"/>
      <w:r>
        <w:rPr>
          <w:rFonts w:ascii="Times New Roman" w:hAnsi="Times New Roman"/>
        </w:rPr>
        <w:t xml:space="preserve">, et al., 2008; </w:t>
      </w:r>
      <w:proofErr w:type="spellStart"/>
      <w:r w:rsidRPr="00E40DB7">
        <w:rPr>
          <w:rFonts w:ascii="Times New Roman" w:hAnsi="Times New Roman"/>
        </w:rPr>
        <w:t>Gathercole</w:t>
      </w:r>
      <w:proofErr w:type="spellEnd"/>
      <w:r w:rsidRPr="00E40DB7">
        <w:rPr>
          <w:rFonts w:ascii="Times New Roman" w:hAnsi="Times New Roman"/>
        </w:rPr>
        <w:t xml:space="preserve"> &amp; Baddeley, 1993</w:t>
      </w:r>
      <w:r>
        <w:rPr>
          <w:rFonts w:ascii="Times New Roman" w:hAnsi="Times New Roman"/>
        </w:rPr>
        <w:t xml:space="preserve">; McLean &amp; Hitch, 1999).  </w:t>
      </w:r>
      <w:proofErr w:type="spellStart"/>
      <w:r>
        <w:rPr>
          <w:rFonts w:ascii="Times New Roman" w:hAnsi="Times New Roman"/>
        </w:rPr>
        <w:t>Arcia</w:t>
      </w:r>
      <w:proofErr w:type="spellEnd"/>
      <w:r>
        <w:rPr>
          <w:rFonts w:ascii="Times New Roman" w:hAnsi="Times New Roman"/>
        </w:rPr>
        <w:t>, Ornstein, and Otto (1991) documented that working memory tasks such as digit span and symbol-digit coding were highly correlated with achievement scores in both reading and mathematics.  They found a positive correlation between the two, in which students who were capable of longer digit sequences performed better on achievement tests.  Mclean and Hitch (1999), in comparing arithmetic abilities and working memory tasks, found that those with poorer arithmetic skills also had decreased levels of performance on working memory items.  To further support the influence of working memory on academic functioning there is evidence that phonological working memory is essential in learning new words and, subsequently, in reading development (</w:t>
      </w:r>
      <w:proofErr w:type="spellStart"/>
      <w:r>
        <w:rPr>
          <w:rFonts w:ascii="Times New Roman" w:hAnsi="Times New Roman"/>
        </w:rPr>
        <w:t>Gathercole</w:t>
      </w:r>
      <w:proofErr w:type="spellEnd"/>
      <w:r>
        <w:rPr>
          <w:rFonts w:ascii="Times New Roman" w:hAnsi="Times New Roman"/>
        </w:rPr>
        <w:t xml:space="preserve"> &amp; Baddeley, 1993).   Similarly, de Jong (1998) found that students with reading disabilities exhibited working memory deficits across the board, both in language memory tasks and numerical memory tasks.</w:t>
      </w:r>
      <w:r w:rsidRPr="009F770E">
        <w:rPr>
          <w:rFonts w:ascii="Times New Roman" w:hAnsi="Times New Roman"/>
          <w:b/>
        </w:rPr>
        <w:t xml:space="preserve"> </w:t>
      </w:r>
      <w:r>
        <w:rPr>
          <w:rFonts w:ascii="Times New Roman" w:hAnsi="Times New Roman"/>
        </w:rPr>
        <w:t xml:space="preserve"> The findings of these studies suggest general working memory impairment in students that are underachieving academically.                 </w:t>
      </w:r>
    </w:p>
    <w:p w:rsidR="00B84937" w:rsidRDefault="00B84937" w:rsidP="00B84937">
      <w:pPr>
        <w:rPr>
          <w:rFonts w:ascii="Times New Roman" w:hAnsi="Times New Roman"/>
          <w:b/>
        </w:rPr>
      </w:pPr>
      <w:r>
        <w:rPr>
          <w:rFonts w:ascii="Times New Roman" w:hAnsi="Times New Roman"/>
        </w:rPr>
        <w:t xml:space="preserve">Numerous studies have discussed the negative impact of impaired sleep on working memory.  Turner, Drummond, </w:t>
      </w:r>
      <w:proofErr w:type="spellStart"/>
      <w:r>
        <w:rPr>
          <w:rFonts w:ascii="Times New Roman" w:hAnsi="Times New Roman"/>
        </w:rPr>
        <w:t>Salamat</w:t>
      </w:r>
      <w:proofErr w:type="spellEnd"/>
      <w:r>
        <w:rPr>
          <w:rFonts w:ascii="Times New Roman" w:hAnsi="Times New Roman"/>
        </w:rPr>
        <w:t xml:space="preserve">, and Brown (2007) reported that specifically the span of working memory is associated with total sleep deprivation.  In another study, working memory scanning speed showed no learning improvement when the participant was sleep deprived, whereas performance improved over time when the subject got adequate sleep (Casement, </w:t>
      </w:r>
      <w:r>
        <w:rPr>
          <w:rFonts w:ascii="Times New Roman" w:hAnsi="Times New Roman"/>
        </w:rPr>
        <w:lastRenderedPageBreak/>
        <w:t xml:space="preserve">Broussard, </w:t>
      </w:r>
      <w:proofErr w:type="spellStart"/>
      <w:r>
        <w:rPr>
          <w:rFonts w:ascii="Times New Roman" w:hAnsi="Times New Roman"/>
        </w:rPr>
        <w:t>Mullington</w:t>
      </w:r>
      <w:proofErr w:type="spellEnd"/>
      <w:r>
        <w:rPr>
          <w:rFonts w:ascii="Times New Roman" w:hAnsi="Times New Roman"/>
        </w:rPr>
        <w:t>, &amp; Press, 2006).  Casement et al. found a 58% increase in learning for adults who had 8 hours of sleep a night as compared to those that only had 4 hours.  Perhaps the most significant aspect of the findings in this study is that the lower sleep group did not show deficits when compared to their baseline.  It was only over the course of days and in the context of progressive learning that there appeared to be a differential impact.  This effect may be due to other moderating features such as time of day for testing which will be discussed below.</w:t>
      </w:r>
    </w:p>
    <w:p w:rsidR="00B84937" w:rsidRPr="00EB592F" w:rsidRDefault="00B84937" w:rsidP="00B84937">
      <w:pPr>
        <w:rPr>
          <w:rFonts w:ascii="Times New Roman" w:hAnsi="Times New Roman"/>
          <w:b/>
        </w:rPr>
      </w:pPr>
      <w:r w:rsidRPr="0042047C">
        <w:rPr>
          <w:rFonts w:ascii="Times New Roman" w:hAnsi="Times New Roman"/>
        </w:rPr>
        <w:t>In children</w:t>
      </w:r>
      <w:r>
        <w:rPr>
          <w:rFonts w:ascii="Times New Roman" w:hAnsi="Times New Roman"/>
          <w:b/>
        </w:rPr>
        <w:t xml:space="preserve"> </w:t>
      </w:r>
      <w:r>
        <w:rPr>
          <w:rFonts w:ascii="Times New Roman" w:hAnsi="Times New Roman"/>
        </w:rPr>
        <w:t>even small sleep deficits have been found to impair working memory tasks (</w:t>
      </w:r>
      <w:proofErr w:type="spellStart"/>
      <w:r>
        <w:rPr>
          <w:rFonts w:ascii="Times New Roman" w:hAnsi="Times New Roman"/>
        </w:rPr>
        <w:t>Sadeh</w:t>
      </w:r>
      <w:proofErr w:type="spellEnd"/>
      <w:r>
        <w:rPr>
          <w:rFonts w:ascii="Times New Roman" w:hAnsi="Times New Roman"/>
        </w:rPr>
        <w:t xml:space="preserve">, Gruber, &amp; </w:t>
      </w:r>
      <w:proofErr w:type="spellStart"/>
      <w:r>
        <w:rPr>
          <w:rFonts w:ascii="Times New Roman" w:hAnsi="Times New Roman"/>
        </w:rPr>
        <w:t>Raviv</w:t>
      </w:r>
      <w:proofErr w:type="spellEnd"/>
      <w:r>
        <w:rPr>
          <w:rFonts w:ascii="Times New Roman" w:hAnsi="Times New Roman"/>
        </w:rPr>
        <w:t xml:space="preserve">, 2003).  </w:t>
      </w:r>
      <w:proofErr w:type="spellStart"/>
      <w:r>
        <w:rPr>
          <w:rFonts w:ascii="Times New Roman" w:hAnsi="Times New Roman"/>
        </w:rPr>
        <w:t>Sadeh</w:t>
      </w:r>
      <w:proofErr w:type="spellEnd"/>
      <w:r>
        <w:rPr>
          <w:rFonts w:ascii="Times New Roman" w:hAnsi="Times New Roman"/>
        </w:rPr>
        <w:t xml:space="preserve"> et al. (2003) documented increased memory performance in children with only a half hour sleep extension.  Seventy-seven children in the fourth </w:t>
      </w:r>
      <w:r w:rsidRPr="006E4029">
        <w:rPr>
          <w:rFonts w:ascii="Times New Roman" w:hAnsi="Times New Roman"/>
        </w:rPr>
        <w:t>or</w:t>
      </w:r>
      <w:r>
        <w:rPr>
          <w:rFonts w:ascii="Times New Roman" w:hAnsi="Times New Roman"/>
        </w:rPr>
        <w:t xml:space="preserve"> sixth grade were evaluated using an </w:t>
      </w:r>
      <w:proofErr w:type="spellStart"/>
      <w:r>
        <w:rPr>
          <w:rFonts w:ascii="Times New Roman" w:hAnsi="Times New Roman"/>
        </w:rPr>
        <w:t>actigraph</w:t>
      </w:r>
      <w:proofErr w:type="spellEnd"/>
      <w:r>
        <w:rPr>
          <w:rFonts w:ascii="Times New Roman" w:hAnsi="Times New Roman"/>
        </w:rPr>
        <w:t xml:space="preserve"> watch (which measures motor activity and sleep-wake patterns in a child’s natural setting) and a sleep-wake diary (which documented self-reported assessments of daytime fatigue, perceived duration to fall asleep, etc.).  The watch was worn by participants for five nights, two of which were meant to establish a baseline and three nights to evaluate the treatment conditions.   In order to assess their neurobehavioral functioning, the children were given a series of six tests including three that involved working memory: symbol-digit substitution (where the child must identify a rearranged group of digits and symbols from a short presentation of a nine figure sequence), visual digit span (where the child must recall a visually displayed sequence of numbers), and serial digit learning (where the child must recall verbally presented sequences of numbers).  Neurobehavioral functioning was first assessed on the second morning to establish baseline and then again on the sixth morning (at the same time of day) after the treatment of either one hour sleep restriction or extension had been in effect for three nights.  The study found that with just a 35 minute sleep extension </w:t>
      </w:r>
      <w:r>
        <w:rPr>
          <w:rFonts w:ascii="Times New Roman" w:hAnsi="Times New Roman"/>
        </w:rPr>
        <w:lastRenderedPageBreak/>
        <w:t xml:space="preserve">children showed a significant improvement in memory related activities such as digit span forward as compared to children with no change in sleep duration or sleep restriction.          </w:t>
      </w:r>
    </w:p>
    <w:p w:rsidR="00551CFD" w:rsidRDefault="00551CFD" w:rsidP="00551CFD">
      <w:pPr>
        <w:ind w:firstLine="0"/>
        <w:rPr>
          <w:b/>
        </w:rPr>
      </w:pPr>
    </w:p>
    <w:p w:rsidR="00BF71C5" w:rsidRDefault="00551CFD" w:rsidP="00551CFD">
      <w:pPr>
        <w:ind w:firstLine="0"/>
        <w:rPr>
          <w:b/>
        </w:rPr>
      </w:pPr>
      <w:r>
        <w:rPr>
          <w:b/>
        </w:rPr>
        <w:t>Sleep Habits in Adolescents and Young Adults</w:t>
      </w:r>
    </w:p>
    <w:p w:rsidR="00551CFD" w:rsidRPr="006363BD" w:rsidRDefault="00C93524" w:rsidP="00551CFD">
      <w:pPr>
        <w:ind w:firstLine="0"/>
      </w:pPr>
      <w:r>
        <w:t>Adolescents show</w:t>
      </w:r>
      <w:r w:rsidR="006006E7">
        <w:t xml:space="preserve"> a phase shift in their sleeping habits, including later bedtimes and earlier wake times.  This phase delay has been documented in several studies (look up my comprehensive exam question addressing this) (</w:t>
      </w:r>
      <w:proofErr w:type="spellStart"/>
      <w:r w:rsidR="006006E7">
        <w:t>Carskadon</w:t>
      </w:r>
      <w:proofErr w:type="spellEnd"/>
      <w:r w:rsidR="006006E7">
        <w:t xml:space="preserve">, </w:t>
      </w:r>
      <w:proofErr w:type="spellStart"/>
      <w:r w:rsidR="006006E7">
        <w:t>etc</w:t>
      </w:r>
      <w:proofErr w:type="spellEnd"/>
      <w:r w:rsidR="006006E7">
        <w:t xml:space="preserve">) and impacts that length and quality of sleep that adolescents receive.  Pair this with the responsibilities that come with </w:t>
      </w:r>
      <w:r>
        <w:t>inde</w:t>
      </w:r>
      <w:r w:rsidR="006006E7">
        <w:t>pendence during college and many students struggle to have healthy sleep practices that promote academic achievement and engagement</w:t>
      </w:r>
      <w:r w:rsidR="006006E7" w:rsidRPr="006006E7">
        <w:t xml:space="preserve">. </w:t>
      </w:r>
      <w:r>
        <w:t>For instance, undergraduate students show a pattern of reduced sleep quantity and quality (</w:t>
      </w:r>
      <w:proofErr w:type="spellStart"/>
      <w:r w:rsidR="00FD0F39">
        <w:t>Gaultney</w:t>
      </w:r>
      <w:proofErr w:type="spellEnd"/>
      <w:r w:rsidR="00FD0F39">
        <w:t xml:space="preserve">, 2010; </w:t>
      </w:r>
      <w:proofErr w:type="spellStart"/>
      <w:r>
        <w:t>Orzech</w:t>
      </w:r>
      <w:proofErr w:type="spellEnd"/>
      <w:r>
        <w:t xml:space="preserve"> et al. 2011</w:t>
      </w:r>
      <w:proofErr w:type="gramStart"/>
      <w:r>
        <w:t>; )</w:t>
      </w:r>
      <w:proofErr w:type="gramEnd"/>
      <w:r>
        <w:t xml:space="preserve">. </w:t>
      </w:r>
      <w:r w:rsidR="006006E7" w:rsidRPr="006006E7">
        <w:t xml:space="preserve"> In a study by </w:t>
      </w:r>
      <w:proofErr w:type="spellStart"/>
      <w:r w:rsidR="006006E7" w:rsidRPr="006006E7">
        <w:t>Orzech</w:t>
      </w:r>
      <w:proofErr w:type="spellEnd"/>
      <w:r w:rsidR="006006E7" w:rsidRPr="006006E7">
        <w:t xml:space="preserve"> et al. (2011)</w:t>
      </w:r>
      <w:r w:rsidR="00450DBE">
        <w:rPr>
          <w:b/>
        </w:rPr>
        <w:t xml:space="preserve">, </w:t>
      </w:r>
      <w:r w:rsidR="00450DBE" w:rsidRPr="00450DBE">
        <w:t>they found</w:t>
      </w:r>
      <w:r w:rsidR="00450DBE">
        <w:rPr>
          <w:b/>
        </w:rPr>
        <w:t xml:space="preserve"> </w:t>
      </w:r>
      <w:r w:rsidR="00450DBE">
        <w:t>that pulling all-nighters was associated with lower GPAs</w:t>
      </w:r>
      <w:r w:rsidR="009F3DA6">
        <w:t>,</w:t>
      </w:r>
      <w:r w:rsidR="00450DBE">
        <w:t xml:space="preserve"> and </w:t>
      </w:r>
      <w:r w:rsidR="009F3DA6">
        <w:t xml:space="preserve">interviews with students indicated experiences of impaired memory, concentration, and focus as a result of sleep loss. </w:t>
      </w:r>
      <w:r w:rsidR="00EE79B6">
        <w:t xml:space="preserve"> Using a simple sleep education intervention the researchers saw improveme</w:t>
      </w:r>
      <w:r w:rsidR="00886999">
        <w:t>nts in the sleep length, latency</w:t>
      </w:r>
      <w:r w:rsidR="00EE79B6">
        <w:t>, and other sleep practices of the partici</w:t>
      </w:r>
      <w:r w:rsidR="00886999">
        <w:t>p</w:t>
      </w:r>
      <w:r w:rsidR="00EE79B6">
        <w:t xml:space="preserve">ating college students.  </w:t>
      </w:r>
      <w:r w:rsidR="009F3DA6">
        <w:t xml:space="preserve"> </w:t>
      </w:r>
      <w:r w:rsidR="002638A9">
        <w:t>Other research has indicated a link between reduced sleep and reduced academic performance, as well (</w:t>
      </w:r>
      <w:proofErr w:type="spellStart"/>
      <w:r w:rsidR="002638A9">
        <w:t>Gaultney</w:t>
      </w:r>
      <w:proofErr w:type="spellEnd"/>
      <w:r w:rsidR="002638A9">
        <w:t>, 2010</w:t>
      </w:r>
      <w:r w:rsidR="002638A9" w:rsidRPr="006363BD">
        <w:t>).</w:t>
      </w:r>
      <w:r w:rsidR="0003126F" w:rsidRPr="006363BD">
        <w:t xml:space="preserve"> </w:t>
      </w:r>
      <w:r w:rsidR="00450DBE" w:rsidRPr="006363BD">
        <w:t xml:space="preserve"> </w:t>
      </w:r>
      <w:proofErr w:type="spellStart"/>
      <w:r w:rsidR="006363BD" w:rsidRPr="006363BD">
        <w:t>Gaultney</w:t>
      </w:r>
      <w:proofErr w:type="spellEnd"/>
      <w:r w:rsidR="006363BD">
        <w:rPr>
          <w:b/>
        </w:rPr>
        <w:t xml:space="preserve"> (</w:t>
      </w:r>
      <w:r w:rsidR="006363BD">
        <w:t>2010)</w:t>
      </w:r>
    </w:p>
    <w:p w:rsidR="00B84937" w:rsidRPr="00450DBE" w:rsidRDefault="00B84937" w:rsidP="00BF71C5">
      <w:pPr>
        <w:rPr>
          <w:b/>
        </w:rPr>
      </w:pPr>
    </w:p>
    <w:p w:rsidR="00BF71C5" w:rsidRDefault="00BF71C5" w:rsidP="00BF71C5">
      <w:pPr>
        <w:jc w:val="center"/>
        <w:rPr>
          <w:b/>
        </w:rPr>
      </w:pPr>
      <w:r>
        <w:rPr>
          <w:b/>
        </w:rPr>
        <w:t>Stress/Stressful Life Events</w:t>
      </w:r>
    </w:p>
    <w:p w:rsidR="00734B18" w:rsidRDefault="00734B18" w:rsidP="00BF71C5">
      <w:pPr>
        <w:jc w:val="center"/>
        <w:rPr>
          <w:b/>
        </w:rPr>
      </w:pPr>
      <w:r>
        <w:rPr>
          <w:b/>
        </w:rPr>
        <w:t>Exercise</w:t>
      </w:r>
    </w:p>
    <w:p w:rsidR="00BA54DB" w:rsidRDefault="00BA54DB" w:rsidP="00BA54DB">
      <w:r>
        <w:t xml:space="preserve">Gender and exercise in college students: </w:t>
      </w:r>
      <w:proofErr w:type="spellStart"/>
      <w:r>
        <w:t>Buckworth</w:t>
      </w:r>
      <w:proofErr w:type="spellEnd"/>
      <w:r>
        <w:t xml:space="preserve"> &amp; </w:t>
      </w:r>
      <w:proofErr w:type="spellStart"/>
      <w:r>
        <w:t>Niggs</w:t>
      </w:r>
      <w:proofErr w:type="spellEnd"/>
      <w:r>
        <w:t xml:space="preserve"> 2004.</w:t>
      </w:r>
    </w:p>
    <w:p w:rsidR="00BB2545" w:rsidRPr="00BA54DB" w:rsidRDefault="00BB2545" w:rsidP="00BA54DB">
      <w:r>
        <w:t>Similar to sleep, exercise has been shown to positively impact a myriad of life’s functions including mood, mental health, telomere length,</w:t>
      </w:r>
      <w:r w:rsidRPr="00637EE7">
        <w:rPr>
          <w:color w:val="7030A0"/>
        </w:rPr>
        <w:t xml:space="preserve"> cognitive functioning, attention, cardiovascular </w:t>
      </w:r>
      <w:r w:rsidRPr="00637EE7">
        <w:rPr>
          <w:color w:val="7030A0"/>
        </w:rPr>
        <w:lastRenderedPageBreak/>
        <w:t>health</w:t>
      </w:r>
      <w:r>
        <w:t xml:space="preserve">, </w:t>
      </w:r>
      <w:r w:rsidR="00651D8E">
        <w:t xml:space="preserve">stress levels, </w:t>
      </w:r>
      <w:r>
        <w:t xml:space="preserve">and self-esteem </w:t>
      </w:r>
      <w:r w:rsidR="00506359">
        <w:t>(</w:t>
      </w:r>
      <w:r w:rsidR="00B9580C">
        <w:t xml:space="preserve">Dunn et al. 2001; </w:t>
      </w:r>
      <w:proofErr w:type="spellStart"/>
      <w:r w:rsidR="00506359">
        <w:t>Galper</w:t>
      </w:r>
      <w:proofErr w:type="spellEnd"/>
      <w:r w:rsidR="00506359">
        <w:t xml:space="preserve"> et al. 2006; </w:t>
      </w:r>
      <w:r>
        <w:t xml:space="preserve">Manger &amp; Motta, 2005; </w:t>
      </w:r>
      <w:proofErr w:type="spellStart"/>
      <w:r>
        <w:t>Puterman</w:t>
      </w:r>
      <w:proofErr w:type="spellEnd"/>
      <w:r>
        <w:t xml:space="preserve"> et al. 2010;</w:t>
      </w:r>
      <w:r w:rsidR="00637EE7" w:rsidRPr="00637EE7">
        <w:t xml:space="preserve"> </w:t>
      </w:r>
      <w:r w:rsidR="00637EE7">
        <w:t>Spence et al. 2005;</w:t>
      </w:r>
      <w:r>
        <w:t xml:space="preserve"> </w:t>
      </w:r>
      <w:proofErr w:type="spellStart"/>
      <w:r w:rsidR="00130EF0">
        <w:t>VanKim</w:t>
      </w:r>
      <w:proofErr w:type="spellEnd"/>
      <w:r w:rsidR="00130EF0">
        <w:t xml:space="preserve"> &amp; Nelson, 2013; </w:t>
      </w:r>
      <w:r>
        <w:t>)</w:t>
      </w:r>
    </w:p>
    <w:p w:rsidR="00BB2545" w:rsidRDefault="00BB2545" w:rsidP="00734B18">
      <w:pPr>
        <w:ind w:firstLine="0"/>
        <w:rPr>
          <w:b/>
        </w:rPr>
      </w:pPr>
    </w:p>
    <w:p w:rsidR="00D352F7" w:rsidRDefault="00D352F7" w:rsidP="00734B18">
      <w:pPr>
        <w:ind w:firstLine="0"/>
        <w:rPr>
          <w:b/>
        </w:rPr>
      </w:pPr>
      <w:r>
        <w:rPr>
          <w:b/>
        </w:rPr>
        <w:t>Exercise and Academics</w:t>
      </w:r>
      <w:r w:rsidR="00390EEA">
        <w:rPr>
          <w:b/>
        </w:rPr>
        <w:t>/Achievement</w:t>
      </w:r>
    </w:p>
    <w:p w:rsidR="00D352F7" w:rsidRDefault="00D352F7" w:rsidP="00D352F7">
      <w:r>
        <w:t xml:space="preserve">A study completed by Swedish researchers </w:t>
      </w:r>
      <w:proofErr w:type="spellStart"/>
      <w:r>
        <w:t>Kall</w:t>
      </w:r>
      <w:proofErr w:type="spellEnd"/>
      <w:r>
        <w:t xml:space="preserve"> et al. (2013) utilized a school-based physical activity intervention “School in Motion” program for a group of 5</w:t>
      </w:r>
      <w:r w:rsidRPr="00D352F7">
        <w:rPr>
          <w:vertAlign w:val="superscript"/>
        </w:rPr>
        <w:t>th</w:t>
      </w:r>
      <w:r>
        <w:t xml:space="preserve"> graders</w:t>
      </w:r>
      <w:r w:rsidR="00080B57">
        <w:t xml:space="preserve"> in a cross-sectional design</w:t>
      </w:r>
      <w:r>
        <w:t xml:space="preserve"> to determine whether it impacted the students’ odds of reaching the national goals in areas such as Swedish, English, and mathematics.  </w:t>
      </w:r>
      <w:r w:rsidR="00925FD5">
        <w:t>Their findings indi</w:t>
      </w:r>
      <w:r w:rsidR="00080B57">
        <w:t>cate that</w:t>
      </w:r>
      <w:r>
        <w:t xml:space="preserve"> </w:t>
      </w:r>
      <w:r w:rsidR="00080B57">
        <w:t>“</w:t>
      </w:r>
      <w:r w:rsidR="00080B57" w:rsidRPr="00EC431D">
        <w:rPr>
          <w:color w:val="FF0000"/>
        </w:rPr>
        <w:t>The results of this study showed that a school-based physical activity intervention program designed to make students more physically active during the school day significantly improved the children’s academic achievement</w:t>
      </w:r>
      <w:r w:rsidR="00080B57">
        <w:t>.” And “</w:t>
      </w:r>
      <w:r w:rsidR="00080B57" w:rsidRPr="00EC431D">
        <w:rPr>
          <w:color w:val="FF0000"/>
        </w:rPr>
        <w:t>However, our findings are in line with those of other previous studies</w:t>
      </w:r>
      <w:proofErr w:type="gramStart"/>
      <w:r w:rsidR="00080B57" w:rsidRPr="00EC431D">
        <w:rPr>
          <w:color w:val="FF0000"/>
        </w:rPr>
        <w:t>,4,5,10,18</w:t>
      </w:r>
      <w:proofErr w:type="gramEnd"/>
      <w:r w:rsidR="00080B57" w:rsidRPr="00EC431D">
        <w:rPr>
          <w:color w:val="FF0000"/>
        </w:rPr>
        <w:t>-26 and thus, contribute to the body of evidence for a link between exercise and learning. Because time devoted to physical activity could instead be time devoted to academic work, physical education is sometimes seen as a competitor of academic studies. One could question whether school</w:t>
      </w:r>
      <w:r w:rsidR="006028B3" w:rsidRPr="00EC431D">
        <w:rPr>
          <w:color w:val="FF0000"/>
        </w:rPr>
        <w:t>-</w:t>
      </w:r>
      <w:r w:rsidR="00080B57" w:rsidRPr="00EC431D">
        <w:rPr>
          <w:color w:val="FF0000"/>
        </w:rPr>
        <w:t>based physical activity is provided at the expense of time dedicated to academic learning. However, previous studies have demonstrated that increases in time spent in physical education are not likely to detract from students’ academic effort.5</w:t>
      </w:r>
      <w:proofErr w:type="gramStart"/>
      <w:r w:rsidR="00080B57" w:rsidRPr="00EC431D">
        <w:rPr>
          <w:color w:val="FF0000"/>
        </w:rPr>
        <w:t>,30,31</w:t>
      </w:r>
      <w:proofErr w:type="gramEnd"/>
      <w:r w:rsidR="00080B57" w:rsidRPr="00EC431D">
        <w:rPr>
          <w:color w:val="FF0000"/>
        </w:rPr>
        <w:t xml:space="preserve"> At the time of our study, the intervention school did not have a regulated time plan, and the play and motion activities did replace some academic time. Only a little extra time for some classes was added to the ordinary schedule.”</w:t>
      </w:r>
      <w:r w:rsidR="000177B7" w:rsidRPr="00EC431D">
        <w:rPr>
          <w:color w:val="FF0000"/>
        </w:rPr>
        <w:t xml:space="preserve">  </w:t>
      </w:r>
      <w:r w:rsidR="00966765" w:rsidRPr="00966765">
        <w:t xml:space="preserve">The authors noted </w:t>
      </w:r>
      <w:r w:rsidR="00966765">
        <w:t>b</w:t>
      </w:r>
      <w:r w:rsidR="000177B7">
        <w:t>enefits to physical activity on</w:t>
      </w:r>
      <w:r w:rsidR="00966765">
        <w:t xml:space="preserve"> academic achievement</w:t>
      </w:r>
      <w:r w:rsidR="000177B7">
        <w:t xml:space="preserve"> as potentially improved concentration and enhanced behaviors conducive to learning</w:t>
      </w:r>
      <w:r w:rsidR="00734B18">
        <w:t>, increasing self-efficacy, reducing stress, and enhancing mental health</w:t>
      </w:r>
      <w:r w:rsidR="000177B7">
        <w:t xml:space="preserve">. </w:t>
      </w:r>
    </w:p>
    <w:p w:rsidR="00201DB6" w:rsidRDefault="008E0AB3" w:rsidP="00D352F7">
      <w:r>
        <w:lastRenderedPageBreak/>
        <w:t xml:space="preserve">From </w:t>
      </w:r>
      <w:proofErr w:type="spellStart"/>
      <w:r>
        <w:t>Kall</w:t>
      </w:r>
      <w:proofErr w:type="spellEnd"/>
      <w:r>
        <w:t xml:space="preserve"> </w:t>
      </w:r>
      <w:r w:rsidR="00201DB6">
        <w:t>“</w:t>
      </w:r>
      <w:r w:rsidR="00201DB6" w:rsidRPr="00EC431D">
        <w:rPr>
          <w:color w:val="FF0000"/>
        </w:rPr>
        <w:t>The author of a previous study38 suggested that increased physical activity during the school day may induce arousal and reduce boredom, which may result in increased concentration and an increased attention span. A more motivating school environment may have encouraged the students in the present study to engage more fully in schoolwork and may have thus been a mediating factor contributing to the results observed. However, all these effects may also have been the result of the intervention having a direct or indirect impact on the children’s academic achievement. Biological effects, such as increased cerebral blood flow and angiogenesis (a primer for neuronal plasticity), may also have contributed to enhancements of the prerequisites for learning. In combination or separately, these mechanisms may be the underlying factors mediating the link between exercise and academic achievement. The literature provides evidence that fitness and exercise may boost brain function and cognition.23</w:t>
      </w:r>
      <w:proofErr w:type="gramStart"/>
      <w:r w:rsidR="00201DB6" w:rsidRPr="00EC431D">
        <w:rPr>
          <w:color w:val="FF0000"/>
        </w:rPr>
        <w:t>,39,40</w:t>
      </w:r>
      <w:proofErr w:type="gramEnd"/>
      <w:r w:rsidR="00201DB6" w:rsidRPr="00EC431D">
        <w:rPr>
          <w:color w:val="FF0000"/>
        </w:rPr>
        <w:t>”</w:t>
      </w:r>
    </w:p>
    <w:p w:rsidR="00A81239" w:rsidRPr="00622A84" w:rsidRDefault="008B3D1A" w:rsidP="00D352F7">
      <w:pPr>
        <w:rPr>
          <w:color w:val="FF0000"/>
        </w:rPr>
      </w:pPr>
      <w:r>
        <w:t>Physical</w:t>
      </w:r>
      <w:r w:rsidR="003E2D05">
        <w:t xml:space="preserve"> exercise </w:t>
      </w:r>
      <w:r>
        <w:t xml:space="preserve">and fitness </w:t>
      </w:r>
      <w:r w:rsidR="003E2D05">
        <w:t>has been shown to have a m</w:t>
      </w:r>
      <w:r w:rsidR="006F5B9A">
        <w:t>yriad of beneficial impacts on</w:t>
      </w:r>
      <w:r w:rsidR="003E2D05">
        <w:t xml:space="preserve"> cognition, </w:t>
      </w:r>
      <w:r w:rsidR="009901C8">
        <w:t xml:space="preserve">executive control, </w:t>
      </w:r>
      <w:r w:rsidR="003E2D05">
        <w:t xml:space="preserve">learning, </w:t>
      </w:r>
      <w:r w:rsidR="006F5B9A">
        <w:t xml:space="preserve">academic </w:t>
      </w:r>
      <w:r w:rsidR="003E2D05">
        <w:t xml:space="preserve">achievement, mood, </w:t>
      </w:r>
      <w:r w:rsidR="00571364">
        <w:t xml:space="preserve">self-esteem, </w:t>
      </w:r>
      <w:r w:rsidR="003E2D05">
        <w:t>and general health (</w:t>
      </w:r>
      <w:proofErr w:type="spellStart"/>
      <w:r w:rsidR="003E2D05">
        <w:t>Fedeway</w:t>
      </w:r>
      <w:proofErr w:type="spellEnd"/>
      <w:r w:rsidR="009901C8">
        <w:t xml:space="preserve"> &amp; </w:t>
      </w:r>
      <w:proofErr w:type="spellStart"/>
      <w:r w:rsidR="009901C8">
        <w:t>Ahn</w:t>
      </w:r>
      <w:proofErr w:type="spellEnd"/>
      <w:r w:rsidR="003E2D05">
        <w:t>, 2011</w:t>
      </w:r>
      <w:r>
        <w:t>; Hillman, Erickson, &amp; Kramer, 2008</w:t>
      </w:r>
      <w:r w:rsidR="009901C8">
        <w:t xml:space="preserve">; </w:t>
      </w:r>
      <w:proofErr w:type="spellStart"/>
      <w:r w:rsidR="00227265">
        <w:t>Kristjansson</w:t>
      </w:r>
      <w:proofErr w:type="spellEnd"/>
      <w:r w:rsidR="00227265">
        <w:t xml:space="preserve"> et al., 2010; </w:t>
      </w:r>
      <w:r w:rsidR="009901C8">
        <w:t>Pontifex et al. 2009</w:t>
      </w:r>
      <w:r w:rsidR="003E2D05">
        <w:t xml:space="preserve">).  In a </w:t>
      </w:r>
      <w:r w:rsidR="00715B99">
        <w:t>meta-analysis</w:t>
      </w:r>
      <w:r w:rsidR="003E2D05">
        <w:t xml:space="preserve"> </w:t>
      </w:r>
      <w:r w:rsidR="00715B99">
        <w:t xml:space="preserve">looking at the effects of physical activity/fitness on children’s achievement, </w:t>
      </w:r>
      <w:proofErr w:type="spellStart"/>
      <w:r w:rsidR="00715B99">
        <w:t>Fedewa</w:t>
      </w:r>
      <w:proofErr w:type="spellEnd"/>
      <w:r w:rsidR="00715B99">
        <w:t xml:space="preserve"> &amp; </w:t>
      </w:r>
      <w:proofErr w:type="spellStart"/>
      <w:r w:rsidR="00715B99">
        <w:t>Ahn</w:t>
      </w:r>
      <w:proofErr w:type="spellEnd"/>
      <w:r w:rsidR="00715B99">
        <w:t xml:space="preserve"> (2011) analyzed 59 studies from 1947 to 2009 and found a sig</w:t>
      </w:r>
      <w:r w:rsidR="009E6963">
        <w:t>nificantly</w:t>
      </w:r>
      <w:r w:rsidR="00715B99">
        <w:t xml:space="preserve"> positive effect on both achievement and cognitive outcomes.</w:t>
      </w:r>
      <w:r w:rsidR="00A81239">
        <w:t xml:space="preserve"> </w:t>
      </w:r>
      <w:r w:rsidR="009E6963">
        <w:t xml:space="preserve"> Their </w:t>
      </w:r>
      <w:r w:rsidR="004B339B">
        <w:t xml:space="preserve">overall </w:t>
      </w:r>
      <w:r w:rsidR="009E6963">
        <w:t xml:space="preserve">results were similar to previous meta-analyses </w:t>
      </w:r>
      <w:r w:rsidR="00625F85">
        <w:t>that indicated</w:t>
      </w:r>
      <w:r w:rsidR="009E6963">
        <w:t xml:space="preserve"> a similar effect of exercise on cognitive outcomes (Sibley &amp; </w:t>
      </w:r>
      <w:proofErr w:type="spellStart"/>
      <w:r w:rsidR="009E6963">
        <w:t>Etnier</w:t>
      </w:r>
      <w:proofErr w:type="spellEnd"/>
      <w:r w:rsidR="009E6963">
        <w:t xml:space="preserve">, 2003; </w:t>
      </w:r>
      <w:proofErr w:type="spellStart"/>
      <w:r w:rsidR="009E6963">
        <w:t>Etnier</w:t>
      </w:r>
      <w:proofErr w:type="spellEnd"/>
      <w:r w:rsidR="009E6963">
        <w:t xml:space="preserve"> et al, 2006).  </w:t>
      </w:r>
      <w:r w:rsidR="004B339B">
        <w:t>Although most areas of evaluated physical activity yielded significantly positive results, the meta-analysis showed that aerobic exercises resulted in the largest impact on cognitive outcomes and academic achievement. One area of physical activity that did not show significant results was</w:t>
      </w:r>
      <w:r w:rsidR="007C7E67">
        <w:t xml:space="preserve"> that of flexibility.</w:t>
      </w:r>
      <w:r w:rsidR="004B339B">
        <w:t xml:space="preserve"> </w:t>
      </w:r>
      <w:r w:rsidR="007C7E67">
        <w:t xml:space="preserve">A study completed by Pontifex et al. 2009 also found positive effects of aerobic activity.  In their study aerobic </w:t>
      </w:r>
      <w:r w:rsidR="007C7E67">
        <w:lastRenderedPageBreak/>
        <w:t>exercise showed a larger reduction in response times for working memory than in those conditions with resis</w:t>
      </w:r>
      <w:r w:rsidR="00F40259">
        <w:t>tance exercises or seated rest.</w:t>
      </w:r>
      <w:r w:rsidR="004B339B">
        <w:t xml:space="preserve"> </w:t>
      </w:r>
      <w:r w:rsidR="00F40259">
        <w:t>Additionally, the</w:t>
      </w:r>
      <w:r w:rsidR="00E74771">
        <w:t xml:space="preserve"> analysis</w:t>
      </w:r>
      <w:r w:rsidR="00F40259">
        <w:t xml:space="preserve"> by </w:t>
      </w:r>
      <w:proofErr w:type="spellStart"/>
      <w:r w:rsidR="00F40259">
        <w:t>Fedewa</w:t>
      </w:r>
      <w:proofErr w:type="spellEnd"/>
      <w:r w:rsidR="00F40259">
        <w:t xml:space="preserve"> &amp; </w:t>
      </w:r>
      <w:proofErr w:type="spellStart"/>
      <w:r w:rsidR="00F40259">
        <w:t>Ahn</w:t>
      </w:r>
      <w:proofErr w:type="spellEnd"/>
      <w:r w:rsidR="00E74771">
        <w:t xml:space="preserve"> suggested an increase in achievement as activity levels increase.</w:t>
      </w:r>
      <w:r w:rsidR="004B339B">
        <w:t xml:space="preserve"> </w:t>
      </w:r>
      <w:r w:rsidR="00E74771">
        <w:t>It is also interesting to note that the area of achievement most affected in these children was mathematics, followed by</w:t>
      </w:r>
      <w:r w:rsidR="00792851">
        <w:t xml:space="preserve"> positive effects on</w:t>
      </w:r>
      <w:r w:rsidR="00E74771">
        <w:t xml:space="preserve"> reading</w:t>
      </w:r>
      <w:r w:rsidR="00792851">
        <w:t xml:space="preserve"> achievement</w:t>
      </w:r>
      <w:r w:rsidR="00E74771">
        <w:t xml:space="preserve"> and IQ. </w:t>
      </w:r>
      <w:r w:rsidR="00792851">
        <w:t xml:space="preserve"> Finally, the authors note that the effects were as significant or more so on children with learning or physically disabilities. </w:t>
      </w:r>
      <w:r w:rsidR="00E74771">
        <w:t xml:space="preserve"> </w:t>
      </w:r>
      <w:proofErr w:type="spellStart"/>
      <w:r w:rsidR="009E6963">
        <w:t>Fedewa</w:t>
      </w:r>
      <w:proofErr w:type="spellEnd"/>
      <w:r w:rsidR="009E6963">
        <w:t>:</w:t>
      </w:r>
      <w:r w:rsidR="003E2D05">
        <w:t xml:space="preserve"> </w:t>
      </w:r>
      <w:r w:rsidR="00A81239" w:rsidRPr="00622A84">
        <w:rPr>
          <w:color w:val="FF0000"/>
        </w:rPr>
        <w:t xml:space="preserve">“Physical education is therefore assumed to be a threat to academic subjects, as time spent in physical activity could be time devoted to learning reading, science, and mathematics.” </w:t>
      </w:r>
    </w:p>
    <w:p w:rsidR="003E2D05" w:rsidRDefault="00A81239" w:rsidP="00D352F7">
      <w:proofErr w:type="spellStart"/>
      <w:r>
        <w:t>Fedewa</w:t>
      </w:r>
      <w:proofErr w:type="spellEnd"/>
      <w:r>
        <w:t xml:space="preserve"> </w:t>
      </w:r>
      <w:proofErr w:type="spellStart"/>
      <w:r>
        <w:t>pg</w:t>
      </w:r>
      <w:proofErr w:type="spellEnd"/>
      <w:r>
        <w:t xml:space="preserve"> 522 </w:t>
      </w:r>
      <w:r w:rsidRPr="00622A84">
        <w:rPr>
          <w:color w:val="FF0000"/>
        </w:rPr>
        <w:t xml:space="preserve">“smaller studies have associated time spent in physical activity and/or the level of children’s physical fitness with higher cognitive performance. Similar findings are reported throughout the literature in this area, suggesting that an increase in physical activity and fitness level is positively associated with higher cognitive functioning and achievement scores in elementary and middle school-age children (Burton &amp; </w:t>
      </w:r>
      <w:proofErr w:type="spellStart"/>
      <w:r w:rsidRPr="00622A84">
        <w:rPr>
          <w:color w:val="FF0000"/>
        </w:rPr>
        <w:t>VanHeest</w:t>
      </w:r>
      <w:proofErr w:type="spellEnd"/>
      <w:r w:rsidRPr="00622A84">
        <w:rPr>
          <w:color w:val="FF0000"/>
        </w:rPr>
        <w:t xml:space="preserve">, 2007; Sibley &amp; </w:t>
      </w:r>
      <w:proofErr w:type="spellStart"/>
      <w:r w:rsidRPr="00622A84">
        <w:rPr>
          <w:color w:val="FF0000"/>
        </w:rPr>
        <w:t>Etnier</w:t>
      </w:r>
      <w:proofErr w:type="spellEnd"/>
      <w:r w:rsidRPr="00622A84">
        <w:rPr>
          <w:color w:val="FF0000"/>
        </w:rPr>
        <w:t>, 2003).”</w:t>
      </w:r>
    </w:p>
    <w:p w:rsidR="00CB26D1" w:rsidRDefault="00CB26D1" w:rsidP="00D352F7">
      <w:pPr>
        <w:rPr>
          <w:color w:val="FF0000"/>
        </w:rPr>
      </w:pPr>
      <w:proofErr w:type="spellStart"/>
      <w:r>
        <w:t>Fedewa</w:t>
      </w:r>
      <w:proofErr w:type="spellEnd"/>
      <w:r>
        <w:t xml:space="preserve">: </w:t>
      </w:r>
      <w:r w:rsidRPr="00622A84">
        <w:rPr>
          <w:color w:val="FF0000"/>
        </w:rPr>
        <w:t xml:space="preserve">“, a number of recent studies have addressed the question of whether physical fitness enhances cognitive or achievement outcomes for children (e.g., </w:t>
      </w:r>
      <w:proofErr w:type="spellStart"/>
      <w:r w:rsidRPr="00622A84">
        <w:rPr>
          <w:color w:val="FF0000"/>
        </w:rPr>
        <w:t>Castelli</w:t>
      </w:r>
      <w:proofErr w:type="spellEnd"/>
      <w:r w:rsidRPr="00622A84">
        <w:rPr>
          <w:color w:val="FF0000"/>
        </w:rPr>
        <w:t xml:space="preserve">, Hillman, Buck, &amp; Erwin, 2007; Coe, </w:t>
      </w:r>
      <w:proofErr w:type="spellStart"/>
      <w:r w:rsidRPr="00622A84">
        <w:rPr>
          <w:color w:val="FF0000"/>
        </w:rPr>
        <w:t>Pivarnik</w:t>
      </w:r>
      <w:proofErr w:type="spellEnd"/>
      <w:r w:rsidRPr="00622A84">
        <w:rPr>
          <w:color w:val="FF0000"/>
        </w:rPr>
        <w:t>, Womack, Reeve</w:t>
      </w:r>
      <w:r w:rsidR="00944D8B">
        <w:rPr>
          <w:color w:val="FF0000"/>
        </w:rPr>
        <w:t xml:space="preserve">s, &amp; </w:t>
      </w:r>
      <w:proofErr w:type="spellStart"/>
      <w:r w:rsidR="00944D8B">
        <w:rPr>
          <w:color w:val="FF0000"/>
        </w:rPr>
        <w:t>Malina</w:t>
      </w:r>
      <w:proofErr w:type="spellEnd"/>
      <w:r w:rsidR="00944D8B">
        <w:rPr>
          <w:color w:val="FF0000"/>
        </w:rPr>
        <w:t>, 2006</w:t>
      </w:r>
      <w:r w:rsidRPr="00622A84">
        <w:rPr>
          <w:color w:val="FF0000"/>
        </w:rPr>
        <w:t xml:space="preserve">; </w:t>
      </w:r>
      <w:proofErr w:type="spellStart"/>
      <w:r w:rsidRPr="00622A84">
        <w:rPr>
          <w:color w:val="FF0000"/>
        </w:rPr>
        <w:t>Eveland</w:t>
      </w:r>
      <w:proofErr w:type="spellEnd"/>
      <w:r w:rsidRPr="00622A84">
        <w:rPr>
          <w:color w:val="FF0000"/>
        </w:rPr>
        <w:t>-Sayers, Farley, Fuller, Morgan, &amp; Caputo, 2009). Thus, the inclusion of these recent studies is critical to inform the relationship between physical activity/ fitness and children’s cognitive functioning. Given budget constraints and increasing.” “</w:t>
      </w:r>
      <w:proofErr w:type="gramStart"/>
      <w:r w:rsidRPr="00622A84">
        <w:rPr>
          <w:color w:val="FF0000"/>
        </w:rPr>
        <w:t>the</w:t>
      </w:r>
      <w:proofErr w:type="gramEnd"/>
      <w:r w:rsidRPr="00622A84">
        <w:rPr>
          <w:color w:val="FF0000"/>
        </w:rPr>
        <w:t xml:space="preserve"> purpose of this study was to quantitatively synthesize the research on physical activity and children’s cognitive outcomes and to discuss implications for educators and other stakeholders in children’s academic achievement.”</w:t>
      </w:r>
    </w:p>
    <w:p w:rsidR="00CE011B" w:rsidRPr="00CE011B" w:rsidRDefault="00CE011B" w:rsidP="00D352F7"/>
    <w:p w:rsidR="00390EEA" w:rsidRDefault="00390EEA" w:rsidP="002578EE">
      <w:pPr>
        <w:ind w:firstLine="0"/>
        <w:rPr>
          <w:b/>
        </w:rPr>
      </w:pPr>
    </w:p>
    <w:p w:rsidR="002578EE" w:rsidRDefault="00390EEA" w:rsidP="002578EE">
      <w:pPr>
        <w:ind w:firstLine="0"/>
        <w:rPr>
          <w:b/>
        </w:rPr>
      </w:pPr>
      <w:r>
        <w:rPr>
          <w:b/>
        </w:rPr>
        <w:lastRenderedPageBreak/>
        <w:t>Exercise and Study Skills</w:t>
      </w:r>
    </w:p>
    <w:p w:rsidR="00390EEA" w:rsidRDefault="00390EEA" w:rsidP="002578EE">
      <w:pPr>
        <w:ind w:firstLine="0"/>
        <w:rPr>
          <w:b/>
        </w:rPr>
      </w:pPr>
    </w:p>
    <w:p w:rsidR="000D3B54" w:rsidRDefault="000D3B54" w:rsidP="002578EE">
      <w:pPr>
        <w:ind w:firstLine="0"/>
        <w:rPr>
          <w:b/>
        </w:rPr>
      </w:pPr>
      <w:r>
        <w:rPr>
          <w:b/>
        </w:rPr>
        <w:t>Exercise and Classroom Participation</w:t>
      </w:r>
    </w:p>
    <w:p w:rsidR="000D3B54" w:rsidRDefault="000D3B54" w:rsidP="002578EE">
      <w:pPr>
        <w:ind w:firstLine="0"/>
        <w:rPr>
          <w:b/>
        </w:rPr>
      </w:pPr>
    </w:p>
    <w:p w:rsidR="002578EE" w:rsidRDefault="002578EE" w:rsidP="002578EE">
      <w:pPr>
        <w:ind w:firstLine="0"/>
        <w:rPr>
          <w:b/>
        </w:rPr>
      </w:pPr>
      <w:r>
        <w:rPr>
          <w:b/>
        </w:rPr>
        <w:t>Exercise and self-esteem</w:t>
      </w:r>
    </w:p>
    <w:p w:rsidR="002578EE" w:rsidRDefault="002578EE" w:rsidP="002578EE">
      <w:pPr>
        <w:ind w:firstLine="0"/>
      </w:pPr>
      <w:r>
        <w:tab/>
        <w:t>One of the factors of Academic Engagement is “</w:t>
      </w:r>
      <w:proofErr w:type="spellStart"/>
      <w:r w:rsidR="00D41572">
        <w:t>p</w:t>
      </w:r>
      <w:r>
        <w:t>erfomance</w:t>
      </w:r>
      <w:proofErr w:type="spellEnd"/>
      <w:r w:rsidR="00D41572">
        <w:t xml:space="preserve"> engagement</w:t>
      </w:r>
      <w:r>
        <w:t>” and a component of that is “Being confident that I can learn and do well in the class</w:t>
      </w:r>
      <w:r w:rsidR="00340A65">
        <w:t>”</w:t>
      </w:r>
      <w:r>
        <w:t xml:space="preserve">.  Self-esteem is intrinsically linked to self-confidence (find supporting evidence).  The effects of exercise on global self-esteem were evaluated in a study be Spence et al. 2005.  </w:t>
      </w:r>
      <w:r w:rsidR="00121E23">
        <w:t xml:space="preserve">They did a quantitative review of the research and found a small but significant increase in self-esteem associated with exercise and a larger effect size when there were significant changes in physical fitness.  </w:t>
      </w:r>
    </w:p>
    <w:p w:rsidR="00AE5FB2" w:rsidRDefault="00AE5FB2" w:rsidP="0045589A">
      <w:pPr>
        <w:autoSpaceDE w:val="0"/>
        <w:autoSpaceDN w:val="0"/>
        <w:adjustRightInd w:val="0"/>
        <w:ind w:firstLine="0"/>
        <w:rPr>
          <w:rFonts w:ascii="Times-Roman" w:hAnsi="Times-Roman" w:cs="Times-Roman"/>
          <w:color w:val="FF0000"/>
          <w:kern w:val="0"/>
        </w:rPr>
      </w:pPr>
      <w:r>
        <w:tab/>
      </w:r>
      <w:proofErr w:type="spellStart"/>
      <w:r>
        <w:t>Kristjansson</w:t>
      </w:r>
      <w:proofErr w:type="spellEnd"/>
      <w:r>
        <w:t xml:space="preserve"> et al. 2008, showed </w:t>
      </w:r>
      <w:r w:rsidR="00CC7B94">
        <w:t xml:space="preserve">not only a positive correlation between physical activity and academic achievement, but </w:t>
      </w:r>
      <w:r>
        <w:t>a similar link between physical activity and increased self-esteem in a study evaluating</w:t>
      </w:r>
      <w:r w:rsidR="00931D96">
        <w:t xml:space="preserve"> a</w:t>
      </w:r>
      <w:r w:rsidR="00916564">
        <w:t>dolescents in Iceland. However, they</w:t>
      </w:r>
      <w:r w:rsidR="00931D96">
        <w:t xml:space="preserve"> found that self-esteem was a weak mediator of the relationship between physical activity and increased academic</w:t>
      </w:r>
      <w:r w:rsidR="00916564">
        <w:t>, stating, “</w:t>
      </w:r>
      <w:r w:rsidR="00916564" w:rsidRPr="00916564">
        <w:rPr>
          <w:rFonts w:ascii="Times-Roman" w:hAnsi="Times-Roman" w:cs="Times-Roman"/>
          <w:kern w:val="0"/>
        </w:rPr>
        <w:t>the influence that health behaviors have on academic achievement appears mostly to take place outside the impact of self-esteem.</w:t>
      </w:r>
      <w:r w:rsidR="00916564">
        <w:t>”</w:t>
      </w:r>
      <w:r w:rsidR="00555565">
        <w:t xml:space="preserve"> (</w:t>
      </w:r>
      <w:proofErr w:type="gramStart"/>
      <w:r w:rsidR="00555565">
        <w:t>can</w:t>
      </w:r>
      <w:proofErr w:type="gramEnd"/>
      <w:r w:rsidR="00555565">
        <w:t xml:space="preserve"> look at this study to review use of mediators).</w:t>
      </w:r>
      <w:r w:rsidR="00931D96">
        <w:t xml:space="preserve">  </w:t>
      </w:r>
      <w:r>
        <w:t xml:space="preserve"> </w:t>
      </w:r>
      <w:proofErr w:type="spellStart"/>
      <w:r w:rsidR="000D06A7">
        <w:t>Kristjansson</w:t>
      </w:r>
      <w:proofErr w:type="spellEnd"/>
      <w:r w:rsidR="000D06A7">
        <w:t>: “</w:t>
      </w:r>
      <w:r w:rsidR="000D06A7" w:rsidRPr="000D06A7">
        <w:rPr>
          <w:rFonts w:ascii="Times-Roman" w:hAnsi="Times-Roman" w:cs="Times-Roman"/>
          <w:color w:val="FF0000"/>
          <w:kern w:val="0"/>
        </w:rPr>
        <w:t>In a study of preadolescent children’</w:t>
      </w:r>
      <w:r w:rsidR="000D06A7">
        <w:rPr>
          <w:rFonts w:ascii="Times-Roman" w:hAnsi="Times-Roman" w:cs="Times-Roman"/>
          <w:color w:val="FF0000"/>
          <w:kern w:val="0"/>
        </w:rPr>
        <w:t xml:space="preserve">s health </w:t>
      </w:r>
      <w:r w:rsidR="000D06A7" w:rsidRPr="000D06A7">
        <w:rPr>
          <w:rFonts w:ascii="Times-Roman" w:hAnsi="Times-Roman" w:cs="Times-Roman"/>
          <w:color w:val="FF0000"/>
          <w:kern w:val="0"/>
        </w:rPr>
        <w:t>behavior, self-esteem, and academic achievement, Tre</w:t>
      </w:r>
      <w:r w:rsidR="000D06A7">
        <w:rPr>
          <w:rFonts w:ascii="Times-Roman" w:hAnsi="Times-Roman" w:cs="Times-Roman"/>
          <w:color w:val="FF0000"/>
          <w:kern w:val="0"/>
        </w:rPr>
        <w:t xml:space="preserve">mblay, Inman, and </w:t>
      </w:r>
      <w:proofErr w:type="spellStart"/>
      <w:r w:rsidR="000D06A7">
        <w:rPr>
          <w:rFonts w:ascii="Times-Roman" w:hAnsi="Times-Roman" w:cs="Times-Roman"/>
          <w:color w:val="FF0000"/>
          <w:kern w:val="0"/>
        </w:rPr>
        <w:t>Willms</w:t>
      </w:r>
      <w:proofErr w:type="spellEnd"/>
      <w:r w:rsidR="000D06A7">
        <w:rPr>
          <w:rFonts w:ascii="Times-Roman" w:hAnsi="Times-Roman" w:cs="Times-Roman"/>
          <w:color w:val="FF0000"/>
          <w:kern w:val="0"/>
        </w:rPr>
        <w:t xml:space="preserve"> (2000) </w:t>
      </w:r>
      <w:r w:rsidR="000D06A7" w:rsidRPr="000D06A7">
        <w:rPr>
          <w:rFonts w:ascii="Times-Roman" w:hAnsi="Times-Roman" w:cs="Times-Roman"/>
          <w:color w:val="FF0000"/>
          <w:kern w:val="0"/>
        </w:rPr>
        <w:t>found that the relationship between physical activity an</w:t>
      </w:r>
      <w:r w:rsidR="000D06A7">
        <w:rPr>
          <w:rFonts w:ascii="Times-Roman" w:hAnsi="Times-Roman" w:cs="Times-Roman"/>
          <w:color w:val="FF0000"/>
          <w:kern w:val="0"/>
        </w:rPr>
        <w:t xml:space="preserve">d academic achievement was weak </w:t>
      </w:r>
      <w:r w:rsidR="000D06A7" w:rsidRPr="000D06A7">
        <w:rPr>
          <w:rFonts w:ascii="Times-Roman" w:hAnsi="Times-Roman" w:cs="Times-Roman"/>
          <w:color w:val="FF0000"/>
          <w:kern w:val="0"/>
        </w:rPr>
        <w:t>but that participation in physical activity was positively related</w:t>
      </w:r>
      <w:r w:rsidR="000D06A7">
        <w:rPr>
          <w:rFonts w:ascii="Times-Roman" w:hAnsi="Times-Roman" w:cs="Times-Roman"/>
          <w:color w:val="FF0000"/>
          <w:kern w:val="0"/>
        </w:rPr>
        <w:t xml:space="preserve"> to higher levels of </w:t>
      </w:r>
      <w:r w:rsidR="000D06A7" w:rsidRPr="000D06A7">
        <w:rPr>
          <w:rFonts w:ascii="Times-Roman" w:hAnsi="Times-Roman" w:cs="Times-Roman"/>
          <w:color w:val="FF0000"/>
          <w:kern w:val="0"/>
        </w:rPr>
        <w:t>self-esteem. Similar findings regarding the association b</w:t>
      </w:r>
      <w:r w:rsidR="000D06A7">
        <w:rPr>
          <w:rFonts w:ascii="Times-Roman" w:hAnsi="Times-Roman" w:cs="Times-Roman"/>
          <w:color w:val="FF0000"/>
          <w:kern w:val="0"/>
        </w:rPr>
        <w:t xml:space="preserve">etween health behavior and high </w:t>
      </w:r>
      <w:r w:rsidR="000D06A7" w:rsidRPr="000D06A7">
        <w:rPr>
          <w:rFonts w:ascii="Times-Roman" w:hAnsi="Times-Roman" w:cs="Times-Roman"/>
          <w:color w:val="FF0000"/>
          <w:kern w:val="0"/>
        </w:rPr>
        <w:t xml:space="preserve">levels of self-esteem have been reported by other investigators (e.g., </w:t>
      </w:r>
      <w:proofErr w:type="spellStart"/>
      <w:r w:rsidR="000D06A7" w:rsidRPr="000D06A7">
        <w:rPr>
          <w:rFonts w:ascii="Times-Roman" w:hAnsi="Times-Roman" w:cs="Times-Roman"/>
          <w:color w:val="FF0000"/>
          <w:kern w:val="0"/>
        </w:rPr>
        <w:t>Huntsinger</w:t>
      </w:r>
      <w:proofErr w:type="spellEnd"/>
      <w:r w:rsidR="000D06A7" w:rsidRPr="000D06A7">
        <w:rPr>
          <w:rFonts w:ascii="Times-Roman" w:hAnsi="Times-Roman" w:cs="Times-Roman"/>
          <w:color w:val="FF0000"/>
          <w:kern w:val="0"/>
        </w:rPr>
        <w:t xml:space="preserve"> &amp;</w:t>
      </w:r>
      <w:proofErr w:type="spellStart"/>
      <w:r w:rsidR="000D06A7" w:rsidRPr="000D06A7">
        <w:rPr>
          <w:rFonts w:ascii="Times-Roman" w:hAnsi="Times-Roman" w:cs="Times-Roman"/>
          <w:color w:val="FF0000"/>
          <w:kern w:val="0"/>
        </w:rPr>
        <w:t>Luecken</w:t>
      </w:r>
      <w:proofErr w:type="spellEnd"/>
      <w:r w:rsidR="000D06A7" w:rsidRPr="000D06A7">
        <w:rPr>
          <w:rFonts w:ascii="Times-Roman" w:hAnsi="Times-Roman" w:cs="Times-Roman"/>
          <w:color w:val="FF0000"/>
          <w:kern w:val="0"/>
        </w:rPr>
        <w:t>, 2004).</w:t>
      </w:r>
      <w:r w:rsidR="00916564">
        <w:rPr>
          <w:rFonts w:ascii="Times-Roman" w:hAnsi="Times-Roman" w:cs="Times-Roman"/>
          <w:color w:val="FF0000"/>
          <w:kern w:val="0"/>
        </w:rPr>
        <w:t>” “</w:t>
      </w:r>
      <w:r w:rsidR="00916564" w:rsidRPr="00916564">
        <w:rPr>
          <w:rFonts w:ascii="Times-Roman" w:hAnsi="Times-Roman" w:cs="Times-Roman"/>
          <w:color w:val="FF0000"/>
          <w:kern w:val="0"/>
        </w:rPr>
        <w:t xml:space="preserve">Despite these limitations, the fact that self-esteem did not, </w:t>
      </w:r>
      <w:r w:rsidR="00916564" w:rsidRPr="00916564">
        <w:rPr>
          <w:rFonts w:ascii="Times-Roman" w:hAnsi="Times-Roman" w:cs="Times-Roman"/>
          <w:color w:val="FF0000"/>
          <w:kern w:val="0"/>
        </w:rPr>
        <w:lastRenderedPageBreak/>
        <w:t>for the most part, mediate</w:t>
      </w:r>
      <w:r w:rsidR="00916564">
        <w:rPr>
          <w:rFonts w:ascii="Times-Roman" w:hAnsi="Times-Roman" w:cs="Times-Roman"/>
          <w:color w:val="FF0000"/>
          <w:kern w:val="0"/>
        </w:rPr>
        <w:t xml:space="preserve"> </w:t>
      </w:r>
      <w:r w:rsidR="00916564" w:rsidRPr="00916564">
        <w:rPr>
          <w:rFonts w:ascii="Times-Roman" w:hAnsi="Times-Roman" w:cs="Times-Roman"/>
          <w:color w:val="FF0000"/>
          <w:kern w:val="0"/>
        </w:rPr>
        <w:t xml:space="preserve">the impact of the health-behavior variables on academic </w:t>
      </w:r>
      <w:r w:rsidR="00916564">
        <w:rPr>
          <w:rFonts w:ascii="Times-Roman" w:hAnsi="Times-Roman" w:cs="Times-Roman"/>
          <w:color w:val="FF0000"/>
          <w:kern w:val="0"/>
        </w:rPr>
        <w:t xml:space="preserve">achievement supports the notion </w:t>
      </w:r>
      <w:r w:rsidR="00916564" w:rsidRPr="00916564">
        <w:rPr>
          <w:rFonts w:ascii="Times-Roman" w:hAnsi="Times-Roman" w:cs="Times-Roman"/>
          <w:color w:val="FF0000"/>
          <w:kern w:val="0"/>
        </w:rPr>
        <w:t>that adolescent engagement in healthy behavior remains important if societies w</w:t>
      </w:r>
      <w:r w:rsidR="00916564">
        <w:rPr>
          <w:rFonts w:ascii="Times-Roman" w:hAnsi="Times-Roman" w:cs="Times-Roman"/>
          <w:color w:val="FF0000"/>
          <w:kern w:val="0"/>
        </w:rPr>
        <w:t xml:space="preserve">ish to </w:t>
      </w:r>
      <w:r w:rsidR="00916564" w:rsidRPr="00916564">
        <w:rPr>
          <w:rFonts w:ascii="Times-Roman" w:hAnsi="Times-Roman" w:cs="Times-Roman"/>
          <w:color w:val="FF0000"/>
          <w:kern w:val="0"/>
        </w:rPr>
        <w:t>simultaneously improve both the health status and acad</w:t>
      </w:r>
      <w:r w:rsidR="00916564">
        <w:rPr>
          <w:rFonts w:ascii="Times-Roman" w:hAnsi="Times-Roman" w:cs="Times-Roman"/>
          <w:color w:val="FF0000"/>
          <w:kern w:val="0"/>
        </w:rPr>
        <w:t xml:space="preserve">emic-achievement goals of young people. </w:t>
      </w:r>
      <w:r w:rsidR="00916564" w:rsidRPr="00916564">
        <w:rPr>
          <w:rFonts w:ascii="Times-Roman" w:hAnsi="Times-Roman" w:cs="Times-Roman"/>
          <w:color w:val="FF0000"/>
          <w:kern w:val="0"/>
        </w:rPr>
        <w:t>The fact that health behavior also strongly influen</w:t>
      </w:r>
      <w:r w:rsidR="00916564">
        <w:rPr>
          <w:rFonts w:ascii="Times-Roman" w:hAnsi="Times-Roman" w:cs="Times-Roman"/>
          <w:color w:val="FF0000"/>
          <w:kern w:val="0"/>
        </w:rPr>
        <w:t xml:space="preserve">ces self-esteem only reinforces the significance </w:t>
      </w:r>
      <w:r w:rsidR="00916564" w:rsidRPr="00916564">
        <w:rPr>
          <w:rFonts w:ascii="Times-Roman" w:hAnsi="Times-Roman" w:cs="Times-Roman"/>
          <w:color w:val="FF0000"/>
          <w:kern w:val="0"/>
        </w:rPr>
        <w:t>of this fact. Furthermore, the influence that health be</w:t>
      </w:r>
      <w:r w:rsidR="00916564">
        <w:rPr>
          <w:rFonts w:ascii="Times-Roman" w:hAnsi="Times-Roman" w:cs="Times-Roman"/>
          <w:color w:val="FF0000"/>
          <w:kern w:val="0"/>
        </w:rPr>
        <w:t xml:space="preserve">haviors have on </w:t>
      </w:r>
      <w:r w:rsidR="00916564" w:rsidRPr="00916564">
        <w:rPr>
          <w:rFonts w:ascii="Times-Roman" w:hAnsi="Times-Roman" w:cs="Times-Roman"/>
          <w:color w:val="FF0000"/>
          <w:kern w:val="0"/>
        </w:rPr>
        <w:t>academic achievement appears mostly to take place outside the impact of self-esteem.</w:t>
      </w:r>
      <w:r w:rsidR="00916564">
        <w:rPr>
          <w:rFonts w:ascii="Times-Roman" w:hAnsi="Times-Roman" w:cs="Times-Roman"/>
          <w:color w:val="FF0000"/>
          <w:kern w:val="0"/>
        </w:rPr>
        <w:t>”</w:t>
      </w:r>
    </w:p>
    <w:p w:rsidR="0045589A" w:rsidRPr="0045589A" w:rsidRDefault="0045589A" w:rsidP="0045589A">
      <w:pPr>
        <w:autoSpaceDE w:val="0"/>
        <w:autoSpaceDN w:val="0"/>
        <w:adjustRightInd w:val="0"/>
        <w:ind w:firstLine="0"/>
        <w:rPr>
          <w:rFonts w:ascii="Times-Roman" w:hAnsi="Times-Roman" w:cs="Times-Roman"/>
          <w:color w:val="FF0000"/>
          <w:kern w:val="0"/>
        </w:rPr>
      </w:pPr>
    </w:p>
    <w:p w:rsidR="00E74771" w:rsidRDefault="00E74771" w:rsidP="00BD6F88">
      <w:pPr>
        <w:ind w:firstLine="0"/>
        <w:rPr>
          <w:b/>
        </w:rPr>
      </w:pPr>
      <w:r>
        <w:rPr>
          <w:b/>
        </w:rPr>
        <w:t>Amount of Exercise</w:t>
      </w:r>
    </w:p>
    <w:p w:rsidR="00E74771" w:rsidRPr="00E74771" w:rsidRDefault="00E74771" w:rsidP="00E74771">
      <w:pPr>
        <w:rPr>
          <w:b/>
          <w:color w:val="FF0000"/>
        </w:rPr>
      </w:pPr>
      <w:proofErr w:type="spellStart"/>
      <w:r>
        <w:rPr>
          <w:b/>
        </w:rPr>
        <w:t>Fedewa</w:t>
      </w:r>
      <w:proofErr w:type="spellEnd"/>
      <w:r>
        <w:rPr>
          <w:b/>
        </w:rPr>
        <w:t xml:space="preserve">: </w:t>
      </w:r>
      <w:r w:rsidRPr="00E74771">
        <w:rPr>
          <w:b/>
          <w:color w:val="FF0000"/>
        </w:rPr>
        <w:t>“</w:t>
      </w:r>
      <w:r w:rsidRPr="00E74771">
        <w:rPr>
          <w:color w:val="FF0000"/>
        </w:rPr>
        <w:t>In terms of how much physical activity to provide students, a related finding of the current analysis revealed that physical activity provided three times per week exerted the strongest effect on children’s cognitive outcomes and achievement. Although few researchers have examined the relationship between the amount of physical activity and children’s cognitive outcomes and achievement, there is evidence that more physical activity produces higher achievement scores (Coe et al., 2006; Shephard, 1997). One proposed reason for this is that increased activity may enhance arousal and minimize fatigue and boredom (Shephard, 1996). An alternative explanation by Shephard (1996) proposes that increased physical activity leads to higher levels of self-esteem, optimizing students’ academic achievement. Other, more neurological, theories tout that changes in brain structure, function, and neurotransmitter concentrations occur in individuals who are more physically active (Hillman et al., 2004; Hillman et al., 2006; see Trudeau &amp; Shephard, 2010). All of these hypotheses could serve as possible explanations for the current findings, but more research is needed to investigate the complex relationship between physical activity dosage and cognitive outcomes in children.”</w:t>
      </w:r>
    </w:p>
    <w:p w:rsidR="006D4836" w:rsidRDefault="006D4836" w:rsidP="00734B18">
      <w:pPr>
        <w:ind w:firstLine="0"/>
        <w:rPr>
          <w:b/>
        </w:rPr>
      </w:pPr>
    </w:p>
    <w:p w:rsidR="00734B18" w:rsidRDefault="00734B18" w:rsidP="00734B18">
      <w:pPr>
        <w:ind w:firstLine="0"/>
        <w:rPr>
          <w:b/>
        </w:rPr>
      </w:pPr>
      <w:r>
        <w:rPr>
          <w:b/>
        </w:rPr>
        <w:lastRenderedPageBreak/>
        <w:t>Exercise and Stress</w:t>
      </w:r>
    </w:p>
    <w:p w:rsidR="006D4836" w:rsidRPr="00BF6035" w:rsidRDefault="002C24DC" w:rsidP="00BF6035">
      <w:pPr>
        <w:pStyle w:val="NormalWeb"/>
        <w:shd w:val="clear" w:color="auto" w:fill="FFFFFF"/>
        <w:rPr>
          <w:rFonts w:asciiTheme="majorHAnsi" w:eastAsia="Times New Roman" w:hAnsiTheme="majorHAnsi" w:cstheme="majorHAnsi"/>
          <w:color w:val="FF0000"/>
          <w:kern w:val="0"/>
          <w:lang w:eastAsia="en-US"/>
        </w:rPr>
      </w:pPr>
      <w:r>
        <w:tab/>
        <w:t xml:space="preserve">Exercise has been shown to improve emotional well-being in a variety of ways.  For instance as </w:t>
      </w:r>
      <w:r w:rsidR="002063CD">
        <w:t xml:space="preserve">a </w:t>
      </w:r>
      <w:r>
        <w:t>study by Man</w:t>
      </w:r>
      <w:r w:rsidR="002063CD">
        <w:t>ger &amp; Motta (2005) indicated, a</w:t>
      </w:r>
      <w:r>
        <w:t xml:space="preserve"> </w:t>
      </w:r>
      <w:r w:rsidR="002063CD">
        <w:t xml:space="preserve">12-session aerobic </w:t>
      </w:r>
      <w:r>
        <w:t>exercise intervention improved the symptoms of Post-traumatic Stress Disorder (PTSD), anxiety, and depression.</w:t>
      </w:r>
      <w:r w:rsidR="00BB2545">
        <w:t xml:space="preserve">  </w:t>
      </w:r>
      <w:proofErr w:type="spellStart"/>
      <w:r w:rsidR="00BB2545">
        <w:t>Puterman</w:t>
      </w:r>
      <w:proofErr w:type="spellEnd"/>
      <w:r w:rsidR="00BB2545">
        <w:t xml:space="preserve"> et al. (2010)</w:t>
      </w:r>
      <w:r w:rsidR="009610F2" w:rsidRPr="009610F2">
        <w:rPr>
          <w:rFonts w:asciiTheme="majorHAnsi" w:hAnsiTheme="majorHAnsi" w:cstheme="majorHAnsi"/>
          <w:shd w:val="clear" w:color="auto" w:fill="FFFFFF"/>
        </w:rPr>
        <w:t xml:space="preserve"> found a significant moderating effect of exercise on the impact of perceived stress levels on telomere </w:t>
      </w:r>
      <w:r w:rsidR="009610F2">
        <w:rPr>
          <w:rFonts w:asciiTheme="majorHAnsi" w:hAnsiTheme="majorHAnsi" w:cstheme="majorHAnsi"/>
          <w:shd w:val="clear" w:color="auto" w:fill="FFFFFF"/>
        </w:rPr>
        <w:t>length (TL), s</w:t>
      </w:r>
      <w:r w:rsidR="009610F2">
        <w:t>tating that, “</w:t>
      </w:r>
      <w:r w:rsidR="009610F2" w:rsidRPr="009610F2">
        <w:rPr>
          <w:rFonts w:asciiTheme="majorHAnsi" w:hAnsiTheme="majorHAnsi" w:cstheme="majorHAnsi"/>
          <w:shd w:val="clear" w:color="auto" w:fill="FFFFFF"/>
        </w:rPr>
        <w:t xml:space="preserve">Vigorous physical activity appears to protect those experiencing high stress by buffering its relationship with TL (telomere length).”  </w:t>
      </w:r>
      <w:r w:rsidR="00130EF0">
        <w:rPr>
          <w:rFonts w:asciiTheme="majorHAnsi" w:hAnsiTheme="majorHAnsi" w:cstheme="majorHAnsi"/>
          <w:shd w:val="clear" w:color="auto" w:fill="FFFFFF"/>
        </w:rPr>
        <w:t>A</w:t>
      </w:r>
      <w:r w:rsidR="009610F2">
        <w:rPr>
          <w:rFonts w:asciiTheme="majorHAnsi" w:hAnsiTheme="majorHAnsi" w:cstheme="majorHAnsi"/>
          <w:shd w:val="clear" w:color="auto" w:fill="FFFFFF"/>
        </w:rPr>
        <w:t>nother</w:t>
      </w:r>
      <w:r w:rsidR="00130EF0">
        <w:rPr>
          <w:rFonts w:asciiTheme="majorHAnsi" w:hAnsiTheme="majorHAnsi" w:cstheme="majorHAnsi"/>
          <w:shd w:val="clear" w:color="auto" w:fill="FFFFFF"/>
        </w:rPr>
        <w:t xml:space="preserve"> study (</w:t>
      </w:r>
      <w:proofErr w:type="spellStart"/>
      <w:r w:rsidR="002641D2">
        <w:rPr>
          <w:rFonts w:asciiTheme="majorHAnsi" w:hAnsiTheme="majorHAnsi" w:cstheme="majorHAnsi"/>
          <w:shd w:val="clear" w:color="auto" w:fill="FFFFFF"/>
        </w:rPr>
        <w:t>VanKim</w:t>
      </w:r>
      <w:proofErr w:type="spellEnd"/>
      <w:r w:rsidR="00130EF0">
        <w:rPr>
          <w:rFonts w:asciiTheme="majorHAnsi" w:hAnsiTheme="majorHAnsi" w:cstheme="majorHAnsi"/>
          <w:shd w:val="clear" w:color="auto" w:fill="FFFFFF"/>
        </w:rPr>
        <w:t xml:space="preserve"> &amp; Nelson, </w:t>
      </w:r>
      <w:r w:rsidR="00486210">
        <w:rPr>
          <w:rFonts w:asciiTheme="majorHAnsi" w:hAnsiTheme="majorHAnsi" w:cstheme="majorHAnsi"/>
          <w:shd w:val="clear" w:color="auto" w:fill="FFFFFF"/>
        </w:rPr>
        <w:t>2013) showed that in a sample of over 14,000 undergraduate students tho</w:t>
      </w:r>
      <w:r w:rsidR="000C71A8">
        <w:rPr>
          <w:rFonts w:asciiTheme="majorHAnsi" w:hAnsiTheme="majorHAnsi" w:cstheme="majorHAnsi"/>
          <w:shd w:val="clear" w:color="auto" w:fill="FFFFFF"/>
        </w:rPr>
        <w:t>se that met the</w:t>
      </w:r>
      <w:r w:rsidR="00486210">
        <w:rPr>
          <w:rFonts w:asciiTheme="majorHAnsi" w:hAnsiTheme="majorHAnsi" w:cstheme="majorHAnsi"/>
          <w:shd w:val="clear" w:color="auto" w:fill="FFFFFF"/>
        </w:rPr>
        <w:t xml:space="preserve"> most vigorous levels of physical activity were less likely to </w:t>
      </w:r>
      <w:r w:rsidR="000C71A8">
        <w:rPr>
          <w:rFonts w:asciiTheme="majorHAnsi" w:hAnsiTheme="majorHAnsi" w:cstheme="majorHAnsi"/>
          <w:shd w:val="clear" w:color="auto" w:fill="FFFFFF"/>
        </w:rPr>
        <w:t>indicate</w:t>
      </w:r>
      <w:r w:rsidR="00486210">
        <w:rPr>
          <w:rFonts w:asciiTheme="majorHAnsi" w:hAnsiTheme="majorHAnsi" w:cstheme="majorHAnsi"/>
          <w:shd w:val="clear" w:color="auto" w:fill="FFFFFF"/>
        </w:rPr>
        <w:t xml:space="preserve"> perceived stress and poor mental health. </w:t>
      </w:r>
      <w:r w:rsidR="009903FA">
        <w:rPr>
          <w:rFonts w:asciiTheme="majorHAnsi" w:hAnsiTheme="majorHAnsi" w:cstheme="majorHAnsi"/>
          <w:shd w:val="clear" w:color="auto" w:fill="FFFFFF"/>
        </w:rPr>
        <w:t xml:space="preserve">No differences based on sex </w:t>
      </w:r>
      <w:r w:rsidR="0030056F">
        <w:rPr>
          <w:rFonts w:asciiTheme="majorHAnsi" w:hAnsiTheme="majorHAnsi" w:cstheme="majorHAnsi"/>
          <w:shd w:val="clear" w:color="auto" w:fill="FFFFFF"/>
        </w:rPr>
        <w:t xml:space="preserve">or ethnicity </w:t>
      </w:r>
      <w:r w:rsidR="00AC464E">
        <w:rPr>
          <w:rFonts w:asciiTheme="majorHAnsi" w:hAnsiTheme="majorHAnsi" w:cstheme="majorHAnsi"/>
          <w:shd w:val="clear" w:color="auto" w:fill="FFFFFF"/>
        </w:rPr>
        <w:t>were identified</w:t>
      </w:r>
      <w:r w:rsidR="009903FA">
        <w:rPr>
          <w:rFonts w:asciiTheme="majorHAnsi" w:hAnsiTheme="majorHAnsi" w:cstheme="majorHAnsi"/>
          <w:shd w:val="clear" w:color="auto" w:fill="FFFFFF"/>
        </w:rPr>
        <w:t>.</w:t>
      </w:r>
      <w:r w:rsidR="00BD5F04">
        <w:rPr>
          <w:rFonts w:asciiTheme="majorHAnsi" w:hAnsiTheme="majorHAnsi" w:cstheme="majorHAnsi"/>
          <w:shd w:val="clear" w:color="auto" w:fill="FFFFFF"/>
        </w:rPr>
        <w:t xml:space="preserve"> </w:t>
      </w:r>
      <w:r w:rsidR="000C71A8">
        <w:rPr>
          <w:rFonts w:asciiTheme="majorHAnsi" w:hAnsiTheme="majorHAnsi" w:cstheme="majorHAnsi"/>
          <w:shd w:val="clear" w:color="auto" w:fill="FFFFFF"/>
        </w:rPr>
        <w:t xml:space="preserve">They discussed how poor mental </w:t>
      </w:r>
      <w:r w:rsidR="00276C4A">
        <w:rPr>
          <w:rFonts w:asciiTheme="majorHAnsi" w:hAnsiTheme="majorHAnsi" w:cstheme="majorHAnsi"/>
          <w:shd w:val="clear" w:color="auto" w:fill="FFFFFF"/>
        </w:rPr>
        <w:t>health and perceived stress are highly</w:t>
      </w:r>
      <w:r w:rsidR="000C71A8">
        <w:rPr>
          <w:rFonts w:asciiTheme="majorHAnsi" w:hAnsiTheme="majorHAnsi" w:cstheme="majorHAnsi"/>
          <w:shd w:val="clear" w:color="auto" w:fill="FFFFFF"/>
        </w:rPr>
        <w:t xml:space="preserve"> corr</w:t>
      </w:r>
      <w:r w:rsidR="00276C4A">
        <w:rPr>
          <w:rFonts w:asciiTheme="majorHAnsi" w:hAnsiTheme="majorHAnsi" w:cstheme="majorHAnsi"/>
          <w:shd w:val="clear" w:color="auto" w:fill="FFFFFF"/>
        </w:rPr>
        <w:t>elated so</w:t>
      </w:r>
      <w:r w:rsidR="00057144">
        <w:rPr>
          <w:rFonts w:asciiTheme="majorHAnsi" w:hAnsiTheme="majorHAnsi" w:cstheme="majorHAnsi"/>
          <w:shd w:val="clear" w:color="auto" w:fill="FFFFFF"/>
        </w:rPr>
        <w:t xml:space="preserve"> consequently</w:t>
      </w:r>
      <w:r w:rsidR="00276C4A">
        <w:rPr>
          <w:rFonts w:asciiTheme="majorHAnsi" w:hAnsiTheme="majorHAnsi" w:cstheme="majorHAnsi"/>
          <w:shd w:val="clear" w:color="auto" w:fill="FFFFFF"/>
        </w:rPr>
        <w:t xml:space="preserve"> showed similar magnitude and directionality for the association with</w:t>
      </w:r>
      <w:r w:rsidR="000C71A8">
        <w:rPr>
          <w:rFonts w:asciiTheme="majorHAnsi" w:hAnsiTheme="majorHAnsi" w:cstheme="majorHAnsi"/>
          <w:shd w:val="clear" w:color="auto" w:fill="FFFFFF"/>
        </w:rPr>
        <w:t xml:space="preserve"> vigorous physical activity. </w:t>
      </w:r>
      <w:r w:rsidR="00E01977">
        <w:rPr>
          <w:rFonts w:asciiTheme="majorHAnsi" w:hAnsiTheme="majorHAnsi" w:cstheme="majorHAnsi"/>
          <w:shd w:val="clear" w:color="auto" w:fill="FFFFFF"/>
        </w:rPr>
        <w:t xml:space="preserve"> Additionally, their study suggests that socializing partially moderates the relationship between mental health/perceived stress and physical activity.  </w:t>
      </w:r>
      <w:proofErr w:type="spellStart"/>
      <w:r w:rsidR="002641D2">
        <w:rPr>
          <w:rFonts w:asciiTheme="majorHAnsi" w:hAnsiTheme="majorHAnsi" w:cstheme="majorHAnsi"/>
          <w:shd w:val="clear" w:color="auto" w:fill="FFFFFF"/>
        </w:rPr>
        <w:t>Vankim</w:t>
      </w:r>
      <w:proofErr w:type="spellEnd"/>
      <w:r w:rsidR="00BD5F04">
        <w:rPr>
          <w:rFonts w:asciiTheme="majorHAnsi" w:hAnsiTheme="majorHAnsi" w:cstheme="majorHAnsi"/>
          <w:shd w:val="clear" w:color="auto" w:fill="FFFFFF"/>
        </w:rPr>
        <w:t xml:space="preserve"> and Nelson </w:t>
      </w:r>
      <w:r w:rsidR="00130EF0">
        <w:rPr>
          <w:rFonts w:asciiTheme="majorHAnsi" w:hAnsiTheme="majorHAnsi" w:cstheme="majorHAnsi"/>
          <w:shd w:val="clear" w:color="auto" w:fill="FFFFFF"/>
        </w:rPr>
        <w:t>discussed the following “</w:t>
      </w:r>
      <w:r w:rsidR="00130EF0" w:rsidRPr="00130EF0">
        <w:rPr>
          <w:color w:val="FF0000"/>
        </w:rPr>
        <w:t xml:space="preserve">Approximately a third of young adults (ages 18–24 years) in the United States attend college, representing a critical mass of the young adult population.11 In addition to decreased PA, the transition to college can be academically and socially stressful for students.12 In a study assessing cardiovascular health among college students, nearly 60% of participants reported high or very high stress.13 Increases in reported stress could be attributed to the set of academic and social stressors within the college setting, such as examinations, interpersonal relationships, and the transition to living independently.12 Relatedly, college can also be a period of increased risk for poor mental health and depression.14,15 A nationally representative study of college students found that 4.8% reported symptoms of poor mental </w:t>
      </w:r>
      <w:r w:rsidR="00130EF0" w:rsidRPr="00130EF0">
        <w:rPr>
          <w:color w:val="FF0000"/>
        </w:rPr>
        <w:lastRenderedPageBreak/>
        <w:t>health and depression,14 and a study of adolescents and young adults (ages 15–24 years) from the National Comorbidity Survey found that 5.8% met Diagnostic and Statistical Manual of Mental Disorders (Third Edition Revised) criteria for major depression and 2.1% met criteria for minor depression in the past 30 days.15 Recent national data from the Behavioral Risk Factor Surveillance System indicates that compared to other adult age groups, young adults (ages 18–24) have the highest prevalence of depressive symptoms that do not meet the criteria for major depression.16 The ability to cope with the stressors associated with the college environment is important for maintaining both mental and physical health.”</w:t>
      </w:r>
      <w:r w:rsidR="00303CCD">
        <w:rPr>
          <w:color w:val="FF0000"/>
        </w:rPr>
        <w:t xml:space="preserve"> </w:t>
      </w:r>
      <w:r w:rsidR="00303CCD" w:rsidRPr="00303CCD">
        <w:t xml:space="preserve">And for discussion: </w:t>
      </w:r>
      <w:r w:rsidR="00303CCD" w:rsidRPr="00303CCD">
        <w:rPr>
          <w:color w:val="FF0000"/>
        </w:rPr>
        <w:t>“Interventions aiming to improve mental well-being of college students should also consider promoting physical activity. At least some of the positive benefits of physical activity may arise from social interactions.”</w:t>
      </w:r>
      <w:r w:rsidR="00BB02DD">
        <w:rPr>
          <w:color w:val="FF0000"/>
        </w:rPr>
        <w:t xml:space="preserve">  </w:t>
      </w:r>
      <w:r w:rsidR="00BB02DD" w:rsidRPr="00BB02DD">
        <w:t xml:space="preserve">It has also been noted that physical activity shows a decline as students advance in age with less likelihood of participating in vigorous exercise at the college level </w:t>
      </w:r>
      <w:r w:rsidR="00CC5F8A">
        <w:t xml:space="preserve">than in earlier years </w:t>
      </w:r>
      <w:r w:rsidR="00BB02DD" w:rsidRPr="00BB02DD">
        <w:t>(</w:t>
      </w:r>
      <w:proofErr w:type="spellStart"/>
      <w:r w:rsidR="003375D4">
        <w:t>Vankim</w:t>
      </w:r>
      <w:proofErr w:type="spellEnd"/>
      <w:r w:rsidR="00BB02DD" w:rsidRPr="00BB02DD">
        <w:t xml:space="preserve"> &amp; Nelson</w:t>
      </w:r>
      <w:r w:rsidR="00060E8A">
        <w:t>, 2013; Nelson et al., 2007</w:t>
      </w:r>
      <w:r w:rsidR="00CC5F8A">
        <w:t>; Troiano et al. 2007</w:t>
      </w:r>
      <w:r w:rsidR="00BB02DD" w:rsidRPr="00BB02DD">
        <w:t>).  Consequently, research such as this can help identify the areas of personal care that will have the greatest impact on undergraduate</w:t>
      </w:r>
      <w:r w:rsidR="00300CEE">
        <w:t>’</w:t>
      </w:r>
      <w:r w:rsidR="00BB02DD" w:rsidRPr="00BB02DD">
        <w:t>s academic engagement a</w:t>
      </w:r>
      <w:r w:rsidR="00BB02DD">
        <w:t xml:space="preserve">nd subsequent college outcomes. Understanding the pathways for student achievement and engagement can help focus intervention efforts to highlight areas that will be the most beneficial and effective.  </w:t>
      </w:r>
      <w:r w:rsidR="00060E8A">
        <w:t xml:space="preserve">Nelson et al.: </w:t>
      </w:r>
      <w:r w:rsidR="00060E8A" w:rsidRPr="00060E8A">
        <w:rPr>
          <w:rFonts w:asciiTheme="majorHAnsi" w:hAnsiTheme="majorHAnsi" w:cstheme="majorHAnsi"/>
          <w:color w:val="FF0000"/>
        </w:rPr>
        <w:t>“</w:t>
      </w:r>
      <w:r w:rsidR="00060E8A" w:rsidRPr="00060E8A">
        <w:rPr>
          <w:rFonts w:asciiTheme="majorHAnsi" w:eastAsia="Times New Roman" w:hAnsiTheme="majorHAnsi" w:cstheme="majorHAnsi"/>
          <w:color w:val="FF0000"/>
          <w:kern w:val="0"/>
          <w:lang w:eastAsia="en-US"/>
        </w:rPr>
        <w:t>Vigorous physical activity (VPA) declines from adolescence into adulthood and social disparities in VPA exist. Physical activity is understudied in the college setting.</w:t>
      </w:r>
      <w:bookmarkStart w:id="0" w:name="_i2"/>
      <w:bookmarkEnd w:id="0"/>
      <w:r w:rsidR="00D36B6A">
        <w:rPr>
          <w:rFonts w:asciiTheme="majorHAnsi" w:eastAsia="Times New Roman" w:hAnsiTheme="majorHAnsi" w:cstheme="majorHAnsi"/>
          <w:color w:val="FF0000"/>
          <w:kern w:val="0"/>
          <w:lang w:eastAsia="en-US"/>
        </w:rPr>
        <w:t xml:space="preserve"> Fewer</w:t>
      </w:r>
      <w:r w:rsidR="00060E8A" w:rsidRPr="00060E8A">
        <w:rPr>
          <w:rFonts w:asciiTheme="majorHAnsi" w:eastAsia="Times New Roman" w:hAnsiTheme="majorHAnsi" w:cstheme="majorHAnsi"/>
          <w:b/>
          <w:bCs/>
          <w:color w:val="FF0000"/>
          <w:kern w:val="0"/>
          <w:lang w:eastAsia="en-US"/>
        </w:rPr>
        <w:t xml:space="preserve"> </w:t>
      </w:r>
      <w:r w:rsidR="00060E8A" w:rsidRPr="00060E8A">
        <w:rPr>
          <w:rFonts w:asciiTheme="majorHAnsi" w:eastAsia="Times New Roman" w:hAnsiTheme="majorHAnsi" w:cstheme="majorHAnsi"/>
          <w:color w:val="FF0000"/>
          <w:kern w:val="0"/>
          <w:lang w:eastAsia="en-US"/>
        </w:rPr>
        <w:t xml:space="preserve">students engaged in VPA in college compared with high school (males 74% to 52%; females 68% to 44%). Athletics was associated with VPA, but 51% participated in high school and 15% in college. Among females, African Americans, Asians, and students of lower socioeconomic position (SEP) were less likely </w:t>
      </w:r>
      <w:r w:rsidR="00060E8A" w:rsidRPr="00060E8A">
        <w:rPr>
          <w:rFonts w:asciiTheme="majorHAnsi" w:eastAsia="Times New Roman" w:hAnsiTheme="majorHAnsi" w:cstheme="majorHAnsi"/>
          <w:color w:val="FF0000"/>
          <w:kern w:val="0"/>
          <w:lang w:eastAsia="en-US"/>
        </w:rPr>
        <w:lastRenderedPageBreak/>
        <w:t>to engage in VPA in college, adjusting for high school VPA. Among males, Asians and older students were less likely to engage in VPA.”</w:t>
      </w:r>
    </w:p>
    <w:p w:rsidR="001D30F6" w:rsidRPr="001D30F6" w:rsidRDefault="001D30F6" w:rsidP="00AA4309">
      <w:pPr>
        <w:ind w:firstLine="0"/>
        <w:rPr>
          <w:rFonts w:asciiTheme="majorHAnsi" w:hAnsiTheme="majorHAnsi" w:cstheme="majorHAnsi"/>
          <w:color w:val="FF0000"/>
        </w:rPr>
      </w:pPr>
    </w:p>
    <w:p w:rsidR="00AA4309" w:rsidRPr="006D4836" w:rsidRDefault="00AA4309" w:rsidP="00AA4309">
      <w:pPr>
        <w:ind w:firstLine="0"/>
        <w:rPr>
          <w:rFonts w:asciiTheme="majorHAnsi" w:hAnsiTheme="majorHAnsi" w:cstheme="majorHAnsi"/>
        </w:rPr>
      </w:pPr>
      <w:r>
        <w:rPr>
          <w:b/>
        </w:rPr>
        <w:t>Exercise – Discussion:</w:t>
      </w:r>
    </w:p>
    <w:p w:rsidR="00752DAA" w:rsidRPr="00752DAA" w:rsidRDefault="00AA4309" w:rsidP="00752DAA">
      <w:pPr>
        <w:rPr>
          <w:color w:val="FF0000"/>
        </w:rPr>
      </w:pPr>
      <w:proofErr w:type="spellStart"/>
      <w:r>
        <w:t>Buckworth</w:t>
      </w:r>
      <w:proofErr w:type="spellEnd"/>
      <w:r>
        <w:t xml:space="preserve"> &amp; </w:t>
      </w:r>
      <w:proofErr w:type="spellStart"/>
      <w:r>
        <w:t>Niggs</w:t>
      </w:r>
      <w:proofErr w:type="spellEnd"/>
      <w:r>
        <w:t xml:space="preserve"> found that </w:t>
      </w:r>
      <w:r w:rsidR="00461E0D">
        <w:t>different sedentary behaviors were negatively correlated with exercise or physical activity, (showing that</w:t>
      </w:r>
      <w:r w:rsidR="00BF2A77">
        <w:t xml:space="preserve"> </w:t>
      </w:r>
      <w:r>
        <w:t xml:space="preserve">discretionary time </w:t>
      </w:r>
      <w:r w:rsidR="00BF2A77">
        <w:t>of college students is often utilized based on gender</w:t>
      </w:r>
      <w:r w:rsidR="00461E0D">
        <w:t>)</w:t>
      </w:r>
      <w:r w:rsidR="00BF2A77">
        <w:t xml:space="preserve">, with females more likely to watch television and males more likely to spend time on the computer versus exercising. </w:t>
      </w:r>
      <w:r w:rsidR="00752DAA">
        <w:t xml:space="preserve"> However, “</w:t>
      </w:r>
      <w:r w:rsidR="00752DAA" w:rsidRPr="00752DAA">
        <w:rPr>
          <w:color w:val="FF0000"/>
        </w:rPr>
        <w:t>Time spent studying was positively correlated with days per week of strength training for females, and with typical duration of exercise for both males and females.”</w:t>
      </w:r>
    </w:p>
    <w:p w:rsidR="00AA4309" w:rsidRDefault="00752DAA" w:rsidP="00752DAA">
      <w:pPr>
        <w:rPr>
          <w:color w:val="FF0000"/>
        </w:rPr>
      </w:pPr>
      <w:r>
        <w:t xml:space="preserve"> </w:t>
      </w:r>
      <w:r w:rsidR="00AA4309">
        <w:t xml:space="preserve"> </w:t>
      </w:r>
      <w:proofErr w:type="spellStart"/>
      <w:r w:rsidR="00AA4309" w:rsidRPr="00AA4309">
        <w:rPr>
          <w:color w:val="FF0000"/>
        </w:rPr>
        <w:t>Buckworth</w:t>
      </w:r>
      <w:proofErr w:type="spellEnd"/>
      <w:r w:rsidR="00AA4309" w:rsidRPr="00AA4309">
        <w:rPr>
          <w:color w:val="FF0000"/>
        </w:rPr>
        <w:t xml:space="preserve"> &amp; </w:t>
      </w:r>
      <w:proofErr w:type="spellStart"/>
      <w:r w:rsidR="00AA4309" w:rsidRPr="00AA4309">
        <w:rPr>
          <w:color w:val="FF0000"/>
        </w:rPr>
        <w:t>Niggs</w:t>
      </w:r>
      <w:proofErr w:type="spellEnd"/>
      <w:r w:rsidR="00AA4309" w:rsidRPr="00AA4309">
        <w:rPr>
          <w:color w:val="FF0000"/>
        </w:rPr>
        <w:t xml:space="preserve"> 2004: “Participation in exercise during college students’ discretionary time may be positively modified by targeting sedentary activities, as has been demonstrated in studies with children in which increased physical activity was an outcome of strategies to reduce time in sedentary behaviors.20 Based on our findings, college health promotion specialists should consider designing interventions that pose physical activities as more accessible and more rewarding than using the computer for male students and watching television for female students. Future research should include the development of instruments to detect a more extensive range of sedentary activities typical of college students, as Lee and Kin</w:t>
      </w:r>
      <w:r w:rsidR="00CE011B">
        <w:rPr>
          <w:color w:val="FF0000"/>
        </w:rPr>
        <w:t xml:space="preserve">g30 have done for older </w:t>
      </w:r>
      <w:proofErr w:type="gramStart"/>
      <w:r w:rsidR="00CE011B">
        <w:rPr>
          <w:color w:val="FF0000"/>
        </w:rPr>
        <w:t xml:space="preserve">adults, </w:t>
      </w:r>
      <w:r w:rsidR="00AA4309" w:rsidRPr="00AA4309">
        <w:rPr>
          <w:color w:val="FF0000"/>
        </w:rPr>
        <w:t>that</w:t>
      </w:r>
      <w:proofErr w:type="gramEnd"/>
      <w:r w:rsidR="00AA4309" w:rsidRPr="00AA4309">
        <w:rPr>
          <w:color w:val="FF0000"/>
        </w:rPr>
        <w:t xml:space="preserve"> can be evaluated in terms of perceived choice and reinforcement value. Decreasing accessibility and rewards from major competing sedentary activities while increasing the accessibility and reinforcement values of exercise and physical activity can have immediate and long-term health benefits for college students.”</w:t>
      </w:r>
    </w:p>
    <w:p w:rsidR="00972425" w:rsidRPr="00972425" w:rsidRDefault="00972425" w:rsidP="00752DAA">
      <w:pPr>
        <w:rPr>
          <w:rFonts w:asciiTheme="majorHAnsi" w:hAnsiTheme="majorHAnsi" w:cstheme="majorHAnsi"/>
          <w:color w:val="FF0000"/>
        </w:rPr>
      </w:pPr>
      <w:proofErr w:type="spellStart"/>
      <w:r w:rsidRPr="00972425">
        <w:rPr>
          <w:rFonts w:asciiTheme="majorHAnsi" w:hAnsiTheme="majorHAnsi" w:cstheme="majorHAnsi"/>
          <w:color w:val="505050"/>
        </w:rPr>
        <w:lastRenderedPageBreak/>
        <w:t>Trost</w:t>
      </w:r>
      <w:proofErr w:type="spellEnd"/>
      <w:r w:rsidRPr="00972425">
        <w:rPr>
          <w:rFonts w:asciiTheme="majorHAnsi" w:hAnsiTheme="majorHAnsi" w:cstheme="majorHAnsi"/>
          <w:color w:val="505050"/>
        </w:rPr>
        <w:t xml:space="preserve"> et al. 1999 stated the following</w:t>
      </w:r>
      <w:r w:rsidR="009A388E">
        <w:rPr>
          <w:rFonts w:asciiTheme="majorHAnsi" w:hAnsiTheme="majorHAnsi" w:cstheme="majorHAnsi"/>
          <w:color w:val="505050"/>
        </w:rPr>
        <w:t xml:space="preserve"> based on their research on 6</w:t>
      </w:r>
      <w:r w:rsidR="009A388E" w:rsidRPr="009A388E">
        <w:rPr>
          <w:rFonts w:asciiTheme="majorHAnsi" w:hAnsiTheme="majorHAnsi" w:cstheme="majorHAnsi"/>
          <w:color w:val="505050"/>
          <w:vertAlign w:val="superscript"/>
        </w:rPr>
        <w:t>th</w:t>
      </w:r>
      <w:r w:rsidR="009A388E">
        <w:rPr>
          <w:rFonts w:asciiTheme="majorHAnsi" w:hAnsiTheme="majorHAnsi" w:cstheme="majorHAnsi"/>
          <w:color w:val="505050"/>
        </w:rPr>
        <w:t xml:space="preserve"> grade students</w:t>
      </w:r>
      <w:r w:rsidRPr="00972425">
        <w:rPr>
          <w:rFonts w:asciiTheme="majorHAnsi" w:hAnsiTheme="majorHAnsi" w:cstheme="majorHAnsi"/>
          <w:color w:val="505050"/>
        </w:rPr>
        <w:t xml:space="preserve">: </w:t>
      </w:r>
      <w:r w:rsidRPr="00972425">
        <w:rPr>
          <w:rFonts w:asciiTheme="majorHAnsi" w:hAnsiTheme="majorHAnsi" w:cstheme="majorHAnsi"/>
          <w:color w:val="FF0000"/>
        </w:rPr>
        <w:t>“These findings are consistent with previous studies using self-reported physical activity and suggest that interventions to increase physical activity in preadolescent youth should endeavor to boost physical activity self-efficacy by offering a wide selection of enjoyable, developmentally-appropriate physical activity options.”</w:t>
      </w:r>
    </w:p>
    <w:p w:rsidR="00972425" w:rsidRPr="00752DAA" w:rsidRDefault="00972425" w:rsidP="00752DAA"/>
    <w:p w:rsidR="00BF71C5" w:rsidRDefault="00BF71C5" w:rsidP="00BF71C5">
      <w:pPr>
        <w:jc w:val="center"/>
        <w:rPr>
          <w:b/>
        </w:rPr>
      </w:pPr>
      <w:r>
        <w:rPr>
          <w:b/>
        </w:rPr>
        <w:t>Academic Engagement</w:t>
      </w:r>
    </w:p>
    <w:p w:rsidR="004D0773" w:rsidRDefault="00B17413" w:rsidP="00BF71C5">
      <w:r>
        <w:t xml:space="preserve">Academic engagement is a broad concept including aspects of behavior and intrinsic characteristics that lend themselves to learning and academic success.  </w:t>
      </w:r>
      <w:r w:rsidR="004D0773">
        <w:t>There have been a variety of ways in which the research on student engagement has focused</w:t>
      </w:r>
      <w:r w:rsidR="0016305A">
        <w:t xml:space="preserve"> and defined academic engagement</w:t>
      </w:r>
      <w:r w:rsidR="004D0773">
        <w:t>, including motivation</w:t>
      </w:r>
      <w:r w:rsidR="00612C23">
        <w:t>, participation, instructor rel</w:t>
      </w:r>
      <w:r w:rsidR="004D0773">
        <w:t>ationships,</w:t>
      </w:r>
      <w:r w:rsidR="0016305A">
        <w:t xml:space="preserve"> achievement, </w:t>
      </w:r>
      <w:r w:rsidR="00D41A6D">
        <w:t xml:space="preserve">and </w:t>
      </w:r>
      <w:r w:rsidR="0016305A">
        <w:t>study skills</w:t>
      </w:r>
      <w:r w:rsidR="004D0773">
        <w:t xml:space="preserve"> (</w:t>
      </w:r>
      <w:proofErr w:type="spellStart"/>
      <w:r w:rsidR="004D0773">
        <w:t>Zepke</w:t>
      </w:r>
      <w:proofErr w:type="spellEnd"/>
      <w:r w:rsidR="004D0773">
        <w:t xml:space="preserve"> &amp; Leach, 2010; </w:t>
      </w:r>
      <w:proofErr w:type="spellStart"/>
      <w:r w:rsidR="003A58B3">
        <w:t>Handelsman</w:t>
      </w:r>
      <w:proofErr w:type="spellEnd"/>
      <w:r w:rsidR="003A58B3">
        <w:t xml:space="preserve"> et al., 2005</w:t>
      </w:r>
      <w:r w:rsidR="0017655D">
        <w:t>; NSSE, 2000</w:t>
      </w:r>
      <w:r w:rsidR="004D0773">
        <w:t>)</w:t>
      </w:r>
    </w:p>
    <w:p w:rsidR="00BF71C5" w:rsidRDefault="0045589A" w:rsidP="00BF71C5">
      <w:pPr>
        <w:rPr>
          <w:color w:val="FF0000"/>
        </w:rPr>
      </w:pPr>
      <w:proofErr w:type="spellStart"/>
      <w:r w:rsidRPr="0045589A">
        <w:t>Zepke</w:t>
      </w:r>
      <w:proofErr w:type="spellEnd"/>
      <w:r w:rsidRPr="0045589A">
        <w:t xml:space="preserve"> &amp; Leach 2010:</w:t>
      </w:r>
      <w:r>
        <w:rPr>
          <w:color w:val="FF0000"/>
        </w:rPr>
        <w:t xml:space="preserve"> </w:t>
      </w:r>
      <w:r w:rsidRPr="0045589A">
        <w:rPr>
          <w:color w:val="FF0000"/>
        </w:rPr>
        <w:t>“One aspect of this challenge is a drive to improve student success, understood as increasing or widening participation, achieving high levels of course completion and attaining a passport to employment with a positive attitude to lifelong learning (</w:t>
      </w:r>
      <w:proofErr w:type="spellStart"/>
      <w:r w:rsidRPr="0045589A">
        <w:rPr>
          <w:color w:val="FF0000"/>
        </w:rPr>
        <w:t>Yorke</w:t>
      </w:r>
      <w:proofErr w:type="spellEnd"/>
      <w:r w:rsidRPr="0045589A">
        <w:rPr>
          <w:color w:val="FF0000"/>
        </w:rPr>
        <w:t>, 2006).”</w:t>
      </w:r>
      <w:r w:rsidR="004D0773">
        <w:rPr>
          <w:color w:val="FF0000"/>
        </w:rPr>
        <w:t xml:space="preserve"> And “</w:t>
      </w:r>
      <w:r w:rsidR="004D0773" w:rsidRPr="004D0773">
        <w:rPr>
          <w:color w:val="FF0000"/>
        </w:rPr>
        <w:t xml:space="preserve">Student engagement, then, is a far reaching construct that can be variously defined. Chapman (2003) offers a possible definition – students’ cognitive investment in, active participation in and emotional commitment to their learning. The Australian Council of Educational Research proposes another: ‘students’ involvement with activities and conditions likely to generate high quality learning’ (ACER, 2008: </w:t>
      </w:r>
      <w:proofErr w:type="gramStart"/>
      <w:r w:rsidR="004D0773" w:rsidRPr="004D0773">
        <w:rPr>
          <w:color w:val="FF0000"/>
        </w:rPr>
        <w:t>vi</w:t>
      </w:r>
      <w:proofErr w:type="gramEnd"/>
      <w:r w:rsidR="004D0773" w:rsidRPr="004D0773">
        <w:rPr>
          <w:color w:val="FF0000"/>
        </w:rPr>
        <w:t>). We accepted both definitions. They are inclusive, enabling a range of research perspectives to be considered</w:t>
      </w:r>
      <w:r w:rsidR="004D0773">
        <w:rPr>
          <w:color w:val="FF0000"/>
        </w:rPr>
        <w:t>.”</w:t>
      </w:r>
    </w:p>
    <w:p w:rsidR="00241F06" w:rsidRPr="009712F4" w:rsidRDefault="00241F06" w:rsidP="00BF71C5">
      <w:pPr>
        <w:rPr>
          <w:color w:val="FF0000"/>
        </w:rPr>
      </w:pPr>
      <w:r w:rsidRPr="00241F06">
        <w:t>Marks 2000</w:t>
      </w:r>
      <w:r w:rsidRPr="00241F06">
        <w:rPr>
          <w:color w:val="FF0000"/>
        </w:rPr>
        <w:t xml:space="preserve">: “Focusing on student engagement </w:t>
      </w:r>
      <w:r w:rsidR="00A2195F">
        <w:rPr>
          <w:color w:val="FF0000"/>
        </w:rPr>
        <w:t>in relation to classroom instruc</w:t>
      </w:r>
      <w:r w:rsidRPr="00241F06">
        <w:rPr>
          <w:color w:val="FF0000"/>
        </w:rPr>
        <w:t>tion, this study conceptualizes engagement as a psychological process</w:t>
      </w:r>
      <w:r w:rsidR="00795CDB">
        <w:rPr>
          <w:color w:val="FF0000"/>
        </w:rPr>
        <w:t>, specifically,</w:t>
      </w:r>
      <w:r w:rsidRPr="00241F06">
        <w:rPr>
          <w:color w:val="FF0000"/>
        </w:rPr>
        <w:t xml:space="preserve"> the attention, interest, </w:t>
      </w:r>
      <w:r w:rsidRPr="00241F06">
        <w:rPr>
          <w:color w:val="FF0000"/>
        </w:rPr>
        <w:lastRenderedPageBreak/>
        <w:t>investment, and effort students expend in the work of learning. Defined in this way, engagement implies both affective and behavioral participation in the learning experience. The conception is consistent with other researchers' definitions of engagement: students' "involvement with school" (Finn, 1989, 1993); their "psychological investment in and effort directed toward learning, understanding, or mastering the knowledge, skills, or crafts that academic work is intended to promote" (</w:t>
      </w:r>
      <w:proofErr w:type="spellStart"/>
      <w:r w:rsidRPr="00241F06">
        <w:rPr>
          <w:color w:val="FF0000"/>
        </w:rPr>
        <w:t>Newmann</w:t>
      </w:r>
      <w:proofErr w:type="spellEnd"/>
      <w:r w:rsidRPr="00241F06">
        <w:rPr>
          <w:color w:val="FF0000"/>
        </w:rPr>
        <w:t xml:space="preserve">, </w:t>
      </w:r>
      <w:proofErr w:type="spellStart"/>
      <w:r w:rsidRPr="00241F06">
        <w:rPr>
          <w:color w:val="FF0000"/>
        </w:rPr>
        <w:t>Wehlage</w:t>
      </w:r>
      <w:proofErr w:type="spellEnd"/>
      <w:r w:rsidRPr="00241F06">
        <w:rPr>
          <w:color w:val="FF0000"/>
        </w:rPr>
        <w:t>, &amp;</w:t>
      </w:r>
      <w:proofErr w:type="spellStart"/>
      <w:r w:rsidRPr="00241F06">
        <w:rPr>
          <w:color w:val="FF0000"/>
        </w:rPr>
        <w:t>Lamborn</w:t>
      </w:r>
      <w:proofErr w:type="spellEnd"/>
      <w:r w:rsidRPr="00241F06">
        <w:rPr>
          <w:color w:val="FF0000"/>
        </w:rPr>
        <w:t>, 1992, p. 12); and students' "interest" and "emotional involvement" with school, including their "motivation to learn" (Steinberg, 1996). Engagement is an important facet of students' school experience because of its logical relationship to achievement and to optimal human development.”</w:t>
      </w:r>
      <w:r w:rsidR="001E411E">
        <w:rPr>
          <w:color w:val="FF0000"/>
        </w:rPr>
        <w:t xml:space="preserve"> </w:t>
      </w:r>
      <w:r w:rsidR="001E411E" w:rsidRPr="00836DC1">
        <w:t>and</w:t>
      </w:r>
      <w:r w:rsidR="001E411E">
        <w:rPr>
          <w:color w:val="FF0000"/>
        </w:rPr>
        <w:t xml:space="preserve"> “</w:t>
      </w:r>
      <w:r w:rsidR="001E411E" w:rsidRPr="001E411E">
        <w:rPr>
          <w:color w:val="FF0000"/>
        </w:rPr>
        <w:t>How children and adolescents choose to allocate their attention depends on the interaction of several factors: their natural inclinations, the satisfaction they have derived from paying attention in other settings, and the value they attach to the activity based on its relevance to a future they anticipate (</w:t>
      </w:r>
      <w:proofErr w:type="spellStart"/>
      <w:r w:rsidR="001E411E" w:rsidRPr="001E411E">
        <w:rPr>
          <w:color w:val="FF0000"/>
        </w:rPr>
        <w:t>Csikszentmihaiyi</w:t>
      </w:r>
      <w:proofErr w:type="spellEnd"/>
      <w:r w:rsidR="001E411E" w:rsidRPr="001E411E">
        <w:rPr>
          <w:color w:val="FF0000"/>
        </w:rPr>
        <w:t>, 1990).”</w:t>
      </w:r>
      <w:r w:rsidR="00836DC1">
        <w:rPr>
          <w:color w:val="FF0000"/>
        </w:rPr>
        <w:t xml:space="preserve"> </w:t>
      </w:r>
      <w:r w:rsidR="00836DC1" w:rsidRPr="00836DC1">
        <w:t xml:space="preserve">And </w:t>
      </w:r>
      <w:r w:rsidR="00836DC1">
        <w:rPr>
          <w:color w:val="FF0000"/>
        </w:rPr>
        <w:t>“</w:t>
      </w:r>
      <w:r w:rsidR="00836DC1" w:rsidRPr="00836DC1">
        <w:rPr>
          <w:color w:val="FF0000"/>
        </w:rPr>
        <w:t>The disengagement portrayed by these researchers is still a pervasive problem, particularly in U.S. secondary schools (</w:t>
      </w:r>
      <w:proofErr w:type="spellStart"/>
      <w:r w:rsidR="00836DC1" w:rsidRPr="00836DC1">
        <w:rPr>
          <w:color w:val="FF0000"/>
        </w:rPr>
        <w:t>Newmann</w:t>
      </w:r>
      <w:proofErr w:type="spellEnd"/>
      <w:r w:rsidR="00836DC1" w:rsidRPr="00836DC1">
        <w:rPr>
          <w:color w:val="FF0000"/>
        </w:rPr>
        <w:t>, 1992; Sax et al., 1997; Steinberg, 1996). Chronic disengagement reportedly</w:t>
      </w:r>
      <w:r w:rsidR="003D12B2">
        <w:rPr>
          <w:color w:val="FF0000"/>
        </w:rPr>
        <w:t xml:space="preserve"> afflicts 40% to 60% of secondar</w:t>
      </w:r>
      <w:r w:rsidR="00836DC1" w:rsidRPr="00836DC1">
        <w:rPr>
          <w:color w:val="FF0000"/>
        </w:rPr>
        <w:t>y school students (</w:t>
      </w:r>
      <w:proofErr w:type="spellStart"/>
      <w:r w:rsidR="00836DC1" w:rsidRPr="00836DC1">
        <w:rPr>
          <w:color w:val="FF0000"/>
        </w:rPr>
        <w:t>Sedlak</w:t>
      </w:r>
      <w:proofErr w:type="spellEnd"/>
      <w:r w:rsidR="00836DC1" w:rsidRPr="00836DC1">
        <w:rPr>
          <w:color w:val="FF0000"/>
        </w:rPr>
        <w:t xml:space="preserve"> et al., 1986; Steinberg, 1996), an estimate that excludes repeated absentees and dropouts</w:t>
      </w:r>
      <w:proofErr w:type="gramStart"/>
      <w:r w:rsidR="00836DC1" w:rsidRPr="00836DC1">
        <w:rPr>
          <w:color w:val="FF0000"/>
        </w:rPr>
        <w:t>.^</w:t>
      </w:r>
      <w:proofErr w:type="gramEnd"/>
      <w:r w:rsidR="00836DC1" w:rsidRPr="00836DC1">
        <w:rPr>
          <w:color w:val="FF0000"/>
        </w:rPr>
        <w:t xml:space="preserve"> No comparable estimate of disengagement exists for students in elementary schools. However, critics have indicted these schools for providing meaningless instructional activities that disillusion students about the usefulness of school and for failing to equip them with the skills they need to succeed in later grades (Finn, 1993; </w:t>
      </w:r>
      <w:proofErr w:type="spellStart"/>
      <w:r w:rsidR="00836DC1" w:rsidRPr="00836DC1">
        <w:rPr>
          <w:color w:val="FF0000"/>
        </w:rPr>
        <w:t>Goodlad</w:t>
      </w:r>
      <w:proofErr w:type="spellEnd"/>
      <w:r w:rsidR="00836DC1" w:rsidRPr="00836DC1">
        <w:rPr>
          <w:color w:val="FF0000"/>
        </w:rPr>
        <w:t xml:space="preserve">, 1984; </w:t>
      </w:r>
      <w:proofErr w:type="spellStart"/>
      <w:r w:rsidR="00836DC1" w:rsidRPr="00836DC1">
        <w:rPr>
          <w:color w:val="FF0000"/>
        </w:rPr>
        <w:t>Sedlak</w:t>
      </w:r>
      <w:proofErr w:type="spellEnd"/>
      <w:r w:rsidR="00836DC1" w:rsidRPr="00836DC1">
        <w:rPr>
          <w:color w:val="FF0000"/>
        </w:rPr>
        <w:t xml:space="preserve"> et al., 1986).”</w:t>
      </w:r>
      <w:r w:rsidR="00F3398F">
        <w:rPr>
          <w:color w:val="FF0000"/>
        </w:rPr>
        <w:t xml:space="preserve"> </w:t>
      </w:r>
      <w:r w:rsidR="00F3398F" w:rsidRPr="00F3398F">
        <w:t>And</w:t>
      </w:r>
      <w:r w:rsidR="00F3398F">
        <w:rPr>
          <w:color w:val="FF0000"/>
        </w:rPr>
        <w:t xml:space="preserve"> “</w:t>
      </w:r>
      <w:r w:rsidR="00F3398F" w:rsidRPr="00F3398F">
        <w:rPr>
          <w:color w:val="FF0000"/>
        </w:rPr>
        <w:t xml:space="preserve">When high levels of classroom engagement occurred, observers ascribed it to the </w:t>
      </w:r>
      <w:proofErr w:type="spellStart"/>
      <w:r w:rsidR="00F3398F" w:rsidRPr="00F3398F">
        <w:rPr>
          <w:color w:val="FF0000"/>
        </w:rPr>
        <w:t>uppertrack</w:t>
      </w:r>
      <w:proofErr w:type="spellEnd"/>
      <w:r w:rsidR="00F3398F" w:rsidRPr="00F3398F">
        <w:rPr>
          <w:color w:val="FF0000"/>
        </w:rPr>
        <w:t xml:space="preserve"> status of the class, students' self-selection into a program of special interest to them, or, occasionally, teachers' instructional styles, including the expectations they held for students (Oakes, 1985; Powell et al., </w:t>
      </w:r>
      <w:r w:rsidR="00F3398F" w:rsidRPr="00F3398F">
        <w:rPr>
          <w:color w:val="FF0000"/>
        </w:rPr>
        <w:lastRenderedPageBreak/>
        <w:t>1985).”</w:t>
      </w:r>
      <w:r w:rsidR="00E74A0F">
        <w:t xml:space="preserve"> And </w:t>
      </w:r>
      <w:r w:rsidR="00E74A0F" w:rsidRPr="00E74A0F">
        <w:rPr>
          <w:color w:val="FF0000"/>
        </w:rPr>
        <w:t xml:space="preserve">“Although much of the research on student engagement has focused primarily on the influence of student background factors, it is important to 156 Student Engagement in Instructional </w:t>
      </w:r>
      <w:proofErr w:type="spellStart"/>
      <w:r w:rsidR="00E74A0F" w:rsidRPr="00E74A0F">
        <w:rPr>
          <w:color w:val="FF0000"/>
        </w:rPr>
        <w:t>Aclivity</w:t>
      </w:r>
      <w:proofErr w:type="spellEnd"/>
      <w:r w:rsidR="00E74A0F" w:rsidRPr="00E74A0F">
        <w:rPr>
          <w:color w:val="FF0000"/>
        </w:rPr>
        <w:t xml:space="preserve"> expand that inquiry to learn whether schools and families can enhance engagement through particular efforts. One way to approach this is to examine the major theoretical perspectives that explain student engagement through comprehensive frameworks, specifically those proposed by Bronfenbrenner (1979), Finn (1989, 1993), and </w:t>
      </w:r>
      <w:proofErr w:type="spellStart"/>
      <w:r w:rsidR="00E74A0F" w:rsidRPr="00E74A0F">
        <w:rPr>
          <w:color w:val="FF0000"/>
        </w:rPr>
        <w:t>Newmann</w:t>
      </w:r>
      <w:proofErr w:type="spellEnd"/>
      <w:r w:rsidR="00E74A0F" w:rsidRPr="00E74A0F">
        <w:rPr>
          <w:color w:val="FF0000"/>
        </w:rPr>
        <w:t xml:space="preserve"> (1981, 1992).”</w:t>
      </w:r>
      <w:r w:rsidR="009712F4">
        <w:rPr>
          <w:color w:val="FF0000"/>
        </w:rPr>
        <w:t xml:space="preserve"> </w:t>
      </w:r>
      <w:r w:rsidR="009712F4" w:rsidRPr="009712F4">
        <w:t>And</w:t>
      </w:r>
      <w:r w:rsidR="009712F4">
        <w:rPr>
          <w:color w:val="FF0000"/>
        </w:rPr>
        <w:t xml:space="preserve"> “</w:t>
      </w:r>
      <w:r w:rsidR="009712F4" w:rsidRPr="009712F4">
        <w:rPr>
          <w:color w:val="FF0000"/>
        </w:rPr>
        <w:t xml:space="preserve">More complex and cognitively challenging class work, according to this </w:t>
      </w:r>
      <w:proofErr w:type="spellStart"/>
      <w:r w:rsidR="009712F4" w:rsidRPr="009712F4">
        <w:rPr>
          <w:color w:val="FF0000"/>
        </w:rPr>
        <w:t>theoiy</w:t>
      </w:r>
      <w:proofErr w:type="spellEnd"/>
      <w:r w:rsidR="009712F4" w:rsidRPr="009712F4">
        <w:rPr>
          <w:color w:val="FF0000"/>
        </w:rPr>
        <w:t>, has the potential to engage students more deeply. Overall, however, schooling fails as a developmental context. Bronfenbrenner specifically laments that students do not do "real" work (i.e., work another actually depends on) and do not participate in a "curriculum for caring" (i.e., giving care in the community).</w:t>
      </w:r>
      <w:r w:rsidR="009712F4">
        <w:rPr>
          <w:color w:val="FF0000"/>
        </w:rPr>
        <w:t>”</w:t>
      </w:r>
    </w:p>
    <w:p w:rsidR="00F3398F" w:rsidRPr="00F3398F" w:rsidRDefault="00F3398F" w:rsidP="00F3398F">
      <w:pPr>
        <w:ind w:firstLine="0"/>
      </w:pPr>
      <w:r>
        <w:tab/>
        <w:t>Students tend to show more engagement when they have self-sele</w:t>
      </w:r>
      <w:r w:rsidR="003549D2">
        <w:t>cted courses that are of specific</w:t>
      </w:r>
      <w:r>
        <w:t xml:space="preserve"> interest to them (Marks, 2000; </w:t>
      </w:r>
      <w:proofErr w:type="spellStart"/>
      <w:r>
        <w:t>Handelsman</w:t>
      </w:r>
      <w:proofErr w:type="spellEnd"/>
      <w:r>
        <w:t xml:space="preserve"> et al. 2005 - ? check if they reference this under emotional factor).</w:t>
      </w:r>
      <w:r w:rsidR="00E2265D">
        <w:t xml:space="preserve">  Additionally, doing well in a class is not only a classifying attribute of engag</w:t>
      </w:r>
      <w:r w:rsidR="00704EAC">
        <w:t>e</w:t>
      </w:r>
      <w:r w:rsidR="00E2265D">
        <w:t xml:space="preserve">ment, but often a positive outcome of </w:t>
      </w:r>
      <w:r w:rsidR="00704EAC">
        <w:t xml:space="preserve">increased </w:t>
      </w:r>
      <w:r w:rsidR="00E2265D">
        <w:t xml:space="preserve">academic engagement.  </w:t>
      </w:r>
    </w:p>
    <w:p w:rsidR="00106EA3" w:rsidRDefault="00106EA3" w:rsidP="00BF71C5">
      <w:r>
        <w:t xml:space="preserve">Disengagement at the college level can lead to failing grades, </w:t>
      </w:r>
      <w:r w:rsidR="00A92642">
        <w:t>higher dropout rates</w:t>
      </w:r>
      <w:r>
        <w:t xml:space="preserve">, </w:t>
      </w:r>
    </w:p>
    <w:p w:rsidR="00106EA3" w:rsidRDefault="004C32C3" w:rsidP="00BF71C5">
      <w:r>
        <w:t xml:space="preserve">Unlike previous research focusing on motivation as a defining </w:t>
      </w:r>
      <w:r w:rsidR="00313768">
        <w:t>characteristics</w:t>
      </w:r>
      <w:r>
        <w:t xml:space="preserve"> of academic </w:t>
      </w:r>
      <w:r w:rsidR="00313768">
        <w:t>engagement</w:t>
      </w:r>
      <w:r>
        <w:t xml:space="preserve"> at the college level, </w:t>
      </w:r>
      <w:proofErr w:type="spellStart"/>
      <w:r>
        <w:t>Handelsman</w:t>
      </w:r>
      <w:proofErr w:type="spellEnd"/>
      <w:r>
        <w:t xml:space="preserve"> et al. (2005) approached engagement as a more multi-faceted concept in the creation of a measure on student course engagement.</w:t>
      </w:r>
      <w:r w:rsidR="00246B9D">
        <w:t xml:space="preserve">  They chose to look at the “micro” level of a student’s engagement rather than evaluate engagement from the “macro level” which has been addressed by previous research looking at engagement from the per</w:t>
      </w:r>
      <w:r w:rsidR="00447B03">
        <w:t>spective of the institution to determine</w:t>
      </w:r>
      <w:r w:rsidR="00246B9D">
        <w:t xml:space="preserve"> effective programs to enhance engagement in their students (</w:t>
      </w:r>
      <w:proofErr w:type="spellStart"/>
      <w:r w:rsidR="00246B9D">
        <w:t>Froh</w:t>
      </w:r>
      <w:proofErr w:type="spellEnd"/>
      <w:r w:rsidR="00246B9D">
        <w:t xml:space="preserve"> &amp; Hawkes, 1996; NSSE, 2000).  </w:t>
      </w:r>
      <w:r>
        <w:t xml:space="preserve">Their research indicated four distinct factors of </w:t>
      </w:r>
      <w:r>
        <w:lastRenderedPageBreak/>
        <w:t xml:space="preserve">college student engagement: Factor 1 – “skills engagement”, Factor 2 – “emotional engagement”, Factor 3 – “participation/interaction engagement”, and Factor 4 – “performance engagement.” </w:t>
      </w:r>
      <w:r w:rsidR="00246B9D">
        <w:t xml:space="preserve"> </w:t>
      </w:r>
    </w:p>
    <w:p w:rsidR="00BF71C5" w:rsidRPr="00F8206A" w:rsidRDefault="00F8206A" w:rsidP="00F8206A">
      <w:pPr>
        <w:ind w:firstLine="0"/>
      </w:pPr>
      <w:r>
        <w:tab/>
        <w:t xml:space="preserve">As suggested by </w:t>
      </w:r>
      <w:proofErr w:type="spellStart"/>
      <w:r>
        <w:t>Handelsman</w:t>
      </w:r>
      <w:proofErr w:type="spellEnd"/>
      <w:r>
        <w:t xml:space="preserve"> et al. (2005), we took the approach of evaluating students on the “micro” level</w:t>
      </w:r>
      <w:r w:rsidR="00FF11E0">
        <w:t>,</w:t>
      </w:r>
      <w:r>
        <w:t xml:space="preserve"> believing that </w:t>
      </w:r>
      <w:r w:rsidR="00FF11E0">
        <w:t>this approach</w:t>
      </w:r>
      <w:r>
        <w:t xml:space="preserve"> affords more opportunities for interventions and </w:t>
      </w:r>
      <w:r w:rsidR="00FF11E0">
        <w:t xml:space="preserve">allows for the evaluation of the </w:t>
      </w:r>
      <w:bookmarkStart w:id="1" w:name="_GoBack"/>
      <w:bookmarkEnd w:id="1"/>
      <w:r>
        <w:t xml:space="preserve">potential impact from personal care variables such as sleep hygiene and exercise.  </w:t>
      </w:r>
    </w:p>
    <w:p w:rsidR="00BF71C5" w:rsidRDefault="00BF71C5">
      <w:pPr>
        <w:rPr>
          <w:b/>
          <w:i/>
        </w:rPr>
      </w:pPr>
    </w:p>
    <w:p w:rsidR="00615562" w:rsidRPr="00D6408E" w:rsidRDefault="00D6408E">
      <w:pPr>
        <w:rPr>
          <w:b/>
          <w:i/>
        </w:rPr>
      </w:pPr>
      <w:r>
        <w:rPr>
          <w:b/>
          <w:i/>
        </w:rPr>
        <w:t xml:space="preserve">Quote from </w:t>
      </w:r>
      <w:proofErr w:type="spellStart"/>
      <w:r>
        <w:rPr>
          <w:b/>
          <w:i/>
        </w:rPr>
        <w:t>Legget</w:t>
      </w:r>
      <w:proofErr w:type="spellEnd"/>
      <w:r>
        <w:rPr>
          <w:b/>
          <w:i/>
        </w:rPr>
        <w:t xml:space="preserve"> article 2016 </w:t>
      </w:r>
      <w:proofErr w:type="spellStart"/>
      <w:r>
        <w:rPr>
          <w:b/>
          <w:i/>
        </w:rPr>
        <w:t>pg</w:t>
      </w:r>
      <w:proofErr w:type="spellEnd"/>
      <w:r>
        <w:rPr>
          <w:b/>
          <w:i/>
        </w:rPr>
        <w:t xml:space="preserve"> 125 “</w:t>
      </w:r>
      <w:r w:rsidRPr="00D6408E">
        <w:rPr>
          <w:b/>
          <w:i/>
        </w:rPr>
        <w:t>Consistent with existing work (</w:t>
      </w:r>
      <w:proofErr w:type="spellStart"/>
      <w:r w:rsidRPr="00D6408E">
        <w:rPr>
          <w:b/>
          <w:i/>
        </w:rPr>
        <w:t>Devanand</w:t>
      </w:r>
      <w:proofErr w:type="spellEnd"/>
      <w:r w:rsidRPr="00D6408E">
        <w:rPr>
          <w:b/>
          <w:i/>
        </w:rPr>
        <w:t xml:space="preserve"> et al., 2002; Kessler, 1997; </w:t>
      </w:r>
      <w:proofErr w:type="spellStart"/>
      <w:r w:rsidRPr="00D6408E">
        <w:rPr>
          <w:b/>
          <w:i/>
        </w:rPr>
        <w:t>Kraaij</w:t>
      </w:r>
      <w:proofErr w:type="spellEnd"/>
      <w:r w:rsidRPr="00D6408E">
        <w:rPr>
          <w:b/>
          <w:i/>
        </w:rPr>
        <w:t xml:space="preserve"> et</w:t>
      </w:r>
      <w:proofErr w:type="gramStart"/>
      <w:r w:rsidRPr="00D6408E">
        <w:rPr>
          <w:b/>
          <w:i/>
        </w:rPr>
        <w:t>  al</w:t>
      </w:r>
      <w:proofErr w:type="gramEnd"/>
      <w:r w:rsidRPr="00D6408E">
        <w:rPr>
          <w:b/>
          <w:i/>
        </w:rPr>
        <w:t xml:space="preserve">., 2002), </w:t>
      </w:r>
      <w:r w:rsidRPr="00F508AD">
        <w:rPr>
          <w:b/>
          <w:i/>
          <w:u w:val="single"/>
        </w:rPr>
        <w:t>stressful life events were associated with higher levels of depressive symptoms</w:t>
      </w:r>
      <w:r w:rsidRPr="00D6408E">
        <w:rPr>
          <w:b/>
          <w:i/>
        </w:rPr>
        <w:t xml:space="preserve">, and a time when individuals were experiencing above average levels of stress was also associated with more depressive symptoms. Similarly, restless sleep was associated with more depressive symptoms, and times when individuals reported worse sleep than was typical for them were associated with increased depressive symptoms. We uniquely find that variability over time in stress and sleep, and not just the average level of these factors, appeared to be related to depressive symptoms. In addition, we found a significant interaction between stressful life events and restless sleep at the within-person level showing that restless sleep strengthens the association between life events and depressive symptoms. In other words, </w:t>
      </w:r>
      <w:r w:rsidRPr="00F508AD">
        <w:rPr>
          <w:b/>
          <w:i/>
          <w:u w:val="single"/>
        </w:rPr>
        <w:t>those experiencing stress above what is typical for them are at particular risk for elevated depressive symptoms if they are sleeping more restlessly than usual.</w:t>
      </w:r>
      <w:r w:rsidRPr="00D6408E">
        <w:rPr>
          <w:b/>
          <w:i/>
        </w:rPr>
        <w:t xml:space="preserve"> </w:t>
      </w:r>
      <w:r w:rsidRPr="00F508AD">
        <w:rPr>
          <w:b/>
          <w:i/>
          <w:u w:val="single"/>
        </w:rPr>
        <w:t>Sleeping restfully may therefore be allowing individuals the rejuvenation needed to manage their stress adaptively.</w:t>
      </w:r>
      <w:r w:rsidRPr="00D6408E">
        <w:rPr>
          <w:b/>
          <w:i/>
        </w:rPr>
        <w:t xml:space="preserve"> Further, this association shows that stressors and risk factors may not always act independently of one another, and intervening on one risk factor, such as </w:t>
      </w:r>
      <w:r w:rsidRPr="00D6408E">
        <w:rPr>
          <w:b/>
          <w:i/>
        </w:rPr>
        <w:lastRenderedPageBreak/>
        <w:t>sleep disturbance, may have a positive impact on the entire pathway of biopsychosocial risk to depressive symptoms.”</w:t>
      </w:r>
    </w:p>
    <w:p w:rsidR="00615562" w:rsidRDefault="00615562"/>
    <w:p w:rsidR="00615562" w:rsidRDefault="00615562"/>
    <w:p w:rsidR="00615562" w:rsidRDefault="00615562" w:rsidP="00615562">
      <w:r>
        <w:t>The current study looks at how sleep</w:t>
      </w:r>
      <w:r w:rsidR="00AF1866">
        <w:t xml:space="preserve"> hygiene and physical activity</w:t>
      </w:r>
      <w:r>
        <w:t xml:space="preserve"> mediate</w:t>
      </w:r>
      <w:r w:rsidR="00AF1866">
        <w:t>s</w:t>
      </w:r>
      <w:r>
        <w:t xml:space="preserve"> the relationship between stress</w:t>
      </w:r>
      <w:r w:rsidR="00AF1866">
        <w:t xml:space="preserve"> and academic engagement</w:t>
      </w:r>
      <w:r>
        <w:t>.  Research has show</w:t>
      </w:r>
      <w:r w:rsidR="00AF1866">
        <w:t>n that academic engagement is correlated with</w:t>
      </w:r>
      <w:r>
        <w:t xml:space="preserve"> positive outcomes</w:t>
      </w:r>
      <w:r w:rsidR="00AF1866">
        <w:t xml:space="preserve"> for achievement, and, in turn, future employment status (cite).  With </w:t>
      </w:r>
      <w:r>
        <w:t>It calls into question whether the impact of other protective factors such as positive sleep behaviors, regular exercise, and          if faced with similar stressors are the listed preventative factors associated or impact the likelihood of</w:t>
      </w:r>
      <w:r w:rsidR="008B3DD6">
        <w:t xml:space="preserve"> improved academic engagement?</w:t>
      </w:r>
      <w:r>
        <w:t xml:space="preserve">   The implications of providing a predictive model of </w:t>
      </w:r>
      <w:r w:rsidR="008B3DD6">
        <w:t>the likelihood of being academically engaged</w:t>
      </w:r>
      <w:r>
        <w:t xml:space="preserve"> can be seen in being able to tease apart the protective factors that can be most highlighted for intervention.  </w:t>
      </w:r>
    </w:p>
    <w:p w:rsidR="00615562" w:rsidRDefault="00615562" w:rsidP="00615562">
      <w:proofErr w:type="gramStart"/>
      <w:r>
        <w:t>focused</w:t>
      </w:r>
      <w:proofErr w:type="gramEnd"/>
      <w:r>
        <w:t xml:space="preserve"> coping and emotion-focused coping.   Taking action and problem solving are the focus of problem-focused coping, while emotion-focused coping is more of a tendency to place emphasis on ways to dimi</w:t>
      </w:r>
      <w:r w:rsidR="008B3DD6">
        <w:t>nish emotional distress.  ____________</w:t>
      </w:r>
      <w:r>
        <w:t xml:space="preserve"> et al.’s inventory was in response to the conflicting research indicating that coping strategies were more complex than a two-pronged concept and that other proposed coping characteristics (denial, social support) were not falling under emotion-focused coping like several researcher proposed they belonged.  Their inventory</w:t>
      </w:r>
      <w:r w:rsidR="008B3DD6">
        <w:t xml:space="preserve"> evaluated and broke down student course engagement (academic engagement) into several</w:t>
      </w:r>
      <w:r>
        <w:t xml:space="preserve"> major factors including a four-factor pattern:</w:t>
      </w:r>
      <w:r w:rsidR="008B3DD6">
        <w:t xml:space="preserve"> Factor 1 included study skills, effort</w:t>
      </w:r>
      <w:r>
        <w:t xml:space="preserve">, </w:t>
      </w:r>
      <w:r w:rsidR="008B3DD6">
        <w:t>work completion, attendance, and taking and reviewing notes; Factor 2 included emotional aspects such as desiring to learn and finding ways to make a course interesting or relevant to their lives</w:t>
      </w:r>
      <w:r>
        <w:t xml:space="preserve">; </w:t>
      </w:r>
      <w:r>
        <w:lastRenderedPageBreak/>
        <w:t>Factor 3 inclu</w:t>
      </w:r>
      <w:r w:rsidR="00B12C25">
        <w:t>ded participatory aspects such as participating in discussions, asking questions, and seeking help when necessary</w:t>
      </w:r>
      <w:r>
        <w:t>; and finally, Factor 4 included</w:t>
      </w:r>
      <w:r w:rsidR="00B12C25">
        <w:t xml:space="preserve"> performance on tests, grades, and confidence about abilities in the specific course</w:t>
      </w:r>
      <w:r>
        <w:t xml:space="preserve">.  </w:t>
      </w:r>
    </w:p>
    <w:p w:rsidR="00615562" w:rsidRDefault="00615562"/>
    <w:p w:rsidR="00A30B9C" w:rsidRDefault="00262A84" w:rsidP="00262A84">
      <w:pPr>
        <w:jc w:val="center"/>
      </w:pPr>
      <w:r>
        <w:t>Methods</w:t>
      </w:r>
    </w:p>
    <w:p w:rsidR="003626FF" w:rsidRDefault="003626FF" w:rsidP="003626FF">
      <w:pPr>
        <w:ind w:firstLine="0"/>
        <w:rPr>
          <w:rFonts w:ascii="Times New Roman" w:hAnsi="Times New Roman"/>
          <w:i/>
        </w:rPr>
      </w:pPr>
      <w:r w:rsidRPr="00CB4CE0">
        <w:rPr>
          <w:rFonts w:ascii="Times New Roman" w:hAnsi="Times New Roman"/>
          <w:i/>
        </w:rPr>
        <w:t>Participants</w:t>
      </w:r>
    </w:p>
    <w:p w:rsidR="00125C0C" w:rsidRDefault="003626FF" w:rsidP="003626FF">
      <w:pPr>
        <w:ind w:firstLine="0"/>
        <w:rPr>
          <w:rFonts w:ascii="Times New Roman" w:hAnsi="Times New Roman"/>
        </w:rPr>
      </w:pPr>
      <w:r>
        <w:rPr>
          <w:rFonts w:ascii="Times New Roman" w:hAnsi="Times New Roman"/>
        </w:rPr>
        <w:tab/>
      </w:r>
      <w:r w:rsidR="000D0EBB">
        <w:rPr>
          <w:rFonts w:ascii="Times New Roman" w:hAnsi="Times New Roman"/>
        </w:rPr>
        <w:t>The current research will be based on previously collected data.  Participants included 206?</w:t>
      </w:r>
      <w:r>
        <w:rPr>
          <w:rFonts w:ascii="Times New Roman" w:hAnsi="Times New Roman"/>
        </w:rPr>
        <w:t xml:space="preserve"> </w:t>
      </w:r>
      <w:proofErr w:type="gramStart"/>
      <w:r>
        <w:rPr>
          <w:rFonts w:ascii="Times New Roman" w:hAnsi="Times New Roman"/>
        </w:rPr>
        <w:t>undergraduate</w:t>
      </w:r>
      <w:proofErr w:type="gramEnd"/>
      <w:r>
        <w:rPr>
          <w:rFonts w:ascii="Times New Roman" w:hAnsi="Times New Roman"/>
        </w:rPr>
        <w:t xml:space="preserve"> students who were part of the educational psychology research pool at a large southeastern university.   The participating students were provided the option of completing a research revi</w:t>
      </w:r>
      <w:r w:rsidR="000D0EBB">
        <w:rPr>
          <w:rFonts w:ascii="Times New Roman" w:hAnsi="Times New Roman"/>
        </w:rPr>
        <w:t>ew paper or participating in this</w:t>
      </w:r>
      <w:r>
        <w:rPr>
          <w:rFonts w:ascii="Times New Roman" w:hAnsi="Times New Roman"/>
        </w:rPr>
        <w:t xml:space="preserve"> study</w:t>
      </w:r>
      <w:r w:rsidR="000D0EBB">
        <w:rPr>
          <w:rFonts w:ascii="Times New Roman" w:hAnsi="Times New Roman"/>
        </w:rPr>
        <w:t xml:space="preserve"> to fulfill a research requirement </w:t>
      </w:r>
      <w:r w:rsidR="00125C0C">
        <w:rPr>
          <w:rFonts w:ascii="Times New Roman" w:hAnsi="Times New Roman"/>
        </w:rPr>
        <w:t>for their course</w:t>
      </w:r>
      <w:r>
        <w:rPr>
          <w:rFonts w:ascii="Times New Roman" w:hAnsi="Times New Roman"/>
        </w:rPr>
        <w:t>.  This option was provided to students in 3-4 classes over the course of multiple semesters</w:t>
      </w:r>
      <w:r w:rsidR="000D0EBB">
        <w:rPr>
          <w:rFonts w:ascii="Times New Roman" w:hAnsi="Times New Roman"/>
        </w:rPr>
        <w:t xml:space="preserve">. </w:t>
      </w:r>
      <w:r w:rsidR="00125C0C">
        <w:rPr>
          <w:rFonts w:ascii="Times New Roman" w:hAnsi="Times New Roman"/>
        </w:rPr>
        <w:t xml:space="preserve"> Volunteers were also obtained from psychology and education courses.  </w:t>
      </w:r>
    </w:p>
    <w:p w:rsidR="00EA6A4F" w:rsidRDefault="00125C0C" w:rsidP="00125C0C">
      <w:pPr>
        <w:rPr>
          <w:rFonts w:ascii="Times New Roman" w:hAnsi="Times New Roman"/>
        </w:rPr>
      </w:pPr>
      <w:r>
        <w:rPr>
          <w:rFonts w:ascii="Times New Roman" w:hAnsi="Times New Roman"/>
        </w:rPr>
        <w:t xml:space="preserve">The participants were asked </w:t>
      </w:r>
      <w:r w:rsidR="001F5312">
        <w:rPr>
          <w:rFonts w:ascii="Times New Roman" w:hAnsi="Times New Roman"/>
        </w:rPr>
        <w:t xml:space="preserve">to </w:t>
      </w:r>
      <w:r w:rsidR="0070202C">
        <w:rPr>
          <w:rFonts w:ascii="Times New Roman" w:hAnsi="Times New Roman"/>
        </w:rPr>
        <w:t xml:space="preserve">first </w:t>
      </w:r>
      <w:r w:rsidR="001F5312">
        <w:rPr>
          <w:rFonts w:ascii="Times New Roman" w:hAnsi="Times New Roman"/>
        </w:rPr>
        <w:t xml:space="preserve">complete a consent form and </w:t>
      </w:r>
      <w:r w:rsidR="0070202C">
        <w:rPr>
          <w:rFonts w:ascii="Times New Roman" w:hAnsi="Times New Roman"/>
        </w:rPr>
        <w:t xml:space="preserve">then </w:t>
      </w:r>
      <w:r w:rsidR="001F5312">
        <w:rPr>
          <w:rFonts w:ascii="Times New Roman" w:hAnsi="Times New Roman"/>
        </w:rPr>
        <w:t>multiple questionnaires either at home (if they were part of the educational psychology research pool)</w:t>
      </w:r>
      <w:r w:rsidR="0070202C">
        <w:rPr>
          <w:rFonts w:ascii="Times New Roman" w:hAnsi="Times New Roman"/>
        </w:rPr>
        <w:t>,</w:t>
      </w:r>
      <w:r w:rsidR="001F5312">
        <w:rPr>
          <w:rFonts w:ascii="Times New Roman" w:hAnsi="Times New Roman"/>
        </w:rPr>
        <w:t xml:space="preserve"> or for those students outside the </w:t>
      </w:r>
      <w:r w:rsidR="0070202C">
        <w:rPr>
          <w:rFonts w:ascii="Times New Roman" w:hAnsi="Times New Roman"/>
        </w:rPr>
        <w:t xml:space="preserve">research </w:t>
      </w:r>
      <w:r w:rsidR="001F5312">
        <w:rPr>
          <w:rFonts w:ascii="Times New Roman" w:hAnsi="Times New Roman"/>
        </w:rPr>
        <w:t>pool, during</w:t>
      </w:r>
      <w:r w:rsidR="0070202C">
        <w:rPr>
          <w:rFonts w:ascii="Times New Roman" w:hAnsi="Times New Roman"/>
        </w:rPr>
        <w:t xml:space="preserve"> a period provided during</w:t>
      </w:r>
      <w:r w:rsidR="001F5312">
        <w:rPr>
          <w:rFonts w:ascii="Times New Roman" w:hAnsi="Times New Roman"/>
        </w:rPr>
        <w:t xml:space="preserve"> their class period.  Participants were asked to complete</w:t>
      </w:r>
      <w:r w:rsidR="0070202C" w:rsidRPr="0070202C">
        <w:rPr>
          <w:rFonts w:ascii="Times New Roman" w:hAnsi="Times New Roman"/>
        </w:rPr>
        <w:t xml:space="preserve"> </w:t>
      </w:r>
      <w:r w:rsidR="0070202C">
        <w:rPr>
          <w:rFonts w:ascii="Times New Roman" w:hAnsi="Times New Roman"/>
        </w:rPr>
        <w:t xml:space="preserve">all questionnaire answers on a </w:t>
      </w:r>
      <w:proofErr w:type="spellStart"/>
      <w:r w:rsidR="0070202C">
        <w:rPr>
          <w:rFonts w:ascii="Times New Roman" w:hAnsi="Times New Roman"/>
        </w:rPr>
        <w:t>Scantron</w:t>
      </w:r>
      <w:proofErr w:type="spellEnd"/>
      <w:r w:rsidR="0070202C">
        <w:rPr>
          <w:rFonts w:ascii="Times New Roman" w:hAnsi="Times New Roman"/>
        </w:rPr>
        <w:t xml:space="preserve"> sheet and return them during the next class period</w:t>
      </w:r>
      <w:r w:rsidR="001F5312">
        <w:rPr>
          <w:rFonts w:ascii="Times New Roman" w:hAnsi="Times New Roman"/>
        </w:rPr>
        <w:t xml:space="preserve">. </w:t>
      </w:r>
      <w:r w:rsidR="00864266">
        <w:rPr>
          <w:rFonts w:ascii="Times New Roman" w:hAnsi="Times New Roman"/>
        </w:rPr>
        <w:t xml:space="preserve"> The participants were instructed to include their names only on the consent form</w:t>
      </w:r>
      <w:r w:rsidR="00EA6A4F">
        <w:rPr>
          <w:rFonts w:ascii="Times New Roman" w:hAnsi="Times New Roman"/>
        </w:rPr>
        <w:t>, and on no</w:t>
      </w:r>
      <w:r w:rsidR="00864266">
        <w:rPr>
          <w:rFonts w:ascii="Times New Roman" w:hAnsi="Times New Roman"/>
        </w:rPr>
        <w:t xml:space="preserve"> other documents.</w:t>
      </w:r>
    </w:p>
    <w:p w:rsidR="00EA6A4F" w:rsidRPr="00EA6A4F" w:rsidRDefault="00EA6A4F" w:rsidP="00EA6A4F">
      <w:pPr>
        <w:ind w:firstLine="0"/>
        <w:rPr>
          <w:rFonts w:ascii="Times New Roman" w:hAnsi="Times New Roman"/>
          <w:i/>
        </w:rPr>
      </w:pPr>
      <w:r>
        <w:rPr>
          <w:rFonts w:ascii="Times New Roman" w:hAnsi="Times New Roman"/>
          <w:i/>
        </w:rPr>
        <w:t>Measures</w:t>
      </w:r>
    </w:p>
    <w:p w:rsidR="003626FF" w:rsidRDefault="001F5312" w:rsidP="00125C0C">
      <w:pPr>
        <w:rPr>
          <w:rFonts w:ascii="Times New Roman" w:hAnsi="Times New Roman"/>
        </w:rPr>
      </w:pPr>
      <w:r>
        <w:rPr>
          <w:rFonts w:ascii="Times New Roman" w:hAnsi="Times New Roman"/>
        </w:rPr>
        <w:t xml:space="preserve"> The </w:t>
      </w:r>
      <w:r w:rsidR="00864266">
        <w:rPr>
          <w:rFonts w:ascii="Times New Roman" w:hAnsi="Times New Roman"/>
        </w:rPr>
        <w:t xml:space="preserve">included </w:t>
      </w:r>
      <w:r w:rsidR="00633FF6">
        <w:rPr>
          <w:rFonts w:ascii="Times New Roman" w:hAnsi="Times New Roman"/>
        </w:rPr>
        <w:t>questionnaires</w:t>
      </w:r>
      <w:r w:rsidR="00864266">
        <w:rPr>
          <w:rFonts w:ascii="Times New Roman" w:hAnsi="Times New Roman"/>
        </w:rPr>
        <w:t xml:space="preserve"> were meant to</w:t>
      </w:r>
      <w:r>
        <w:rPr>
          <w:rFonts w:ascii="Times New Roman" w:hAnsi="Times New Roman"/>
        </w:rPr>
        <w:t xml:space="preserve"> determine the </w:t>
      </w:r>
      <w:r w:rsidR="00864266">
        <w:rPr>
          <w:rFonts w:ascii="Times New Roman" w:hAnsi="Times New Roman"/>
        </w:rPr>
        <w:t xml:space="preserve">following: </w:t>
      </w:r>
      <w:r>
        <w:rPr>
          <w:rFonts w:ascii="Times New Roman" w:hAnsi="Times New Roman"/>
        </w:rPr>
        <w:t xml:space="preserve">student’s demographics including age, ethnicity, class standing, and gender; </w:t>
      </w:r>
      <w:r w:rsidR="00633FF6">
        <w:rPr>
          <w:rFonts w:ascii="Times New Roman" w:hAnsi="Times New Roman"/>
        </w:rPr>
        <w:t>the Undergraduate Stress Questionnaire to</w:t>
      </w:r>
      <w:r w:rsidR="00864266">
        <w:rPr>
          <w:rFonts w:ascii="Times New Roman" w:hAnsi="Times New Roman"/>
        </w:rPr>
        <w:t xml:space="preserve"> measure</w:t>
      </w:r>
      <w:r w:rsidR="00633FF6">
        <w:rPr>
          <w:rFonts w:ascii="Times New Roman" w:hAnsi="Times New Roman"/>
        </w:rPr>
        <w:t xml:space="preserve"> recent </w:t>
      </w:r>
      <w:r>
        <w:rPr>
          <w:rFonts w:ascii="Times New Roman" w:hAnsi="Times New Roman"/>
        </w:rPr>
        <w:t>stressful life events</w:t>
      </w:r>
      <w:r w:rsidR="00633FF6">
        <w:rPr>
          <w:rFonts w:ascii="Times New Roman" w:hAnsi="Times New Roman"/>
        </w:rPr>
        <w:t xml:space="preserve">, the Sleep Hygiene Index (SHI) to measure </w:t>
      </w:r>
      <w:r w:rsidR="00633FF6">
        <w:rPr>
          <w:rFonts w:ascii="Times New Roman" w:hAnsi="Times New Roman"/>
        </w:rPr>
        <w:lastRenderedPageBreak/>
        <w:t>positive sleep practices, the Leisure Time Exercise Questionnaire to evaluate exercise habits; and the Student Course Engagement Questionnaire to determine levels of academic engagement.</w:t>
      </w:r>
      <w:r>
        <w:rPr>
          <w:rFonts w:ascii="Times New Roman" w:hAnsi="Times New Roman"/>
        </w:rPr>
        <w:t xml:space="preserve"> </w:t>
      </w:r>
      <w:r w:rsidR="000D0EBB">
        <w:rPr>
          <w:rFonts w:ascii="Times New Roman" w:hAnsi="Times New Roman"/>
        </w:rPr>
        <w:t xml:space="preserve"> </w:t>
      </w:r>
      <w:r w:rsidR="003626FF">
        <w:rPr>
          <w:rFonts w:ascii="Times New Roman" w:hAnsi="Times New Roman"/>
        </w:rPr>
        <w:t xml:space="preserve"> </w:t>
      </w:r>
    </w:p>
    <w:p w:rsidR="003626FF" w:rsidRDefault="003626FF" w:rsidP="003626FF">
      <w:pPr>
        <w:ind w:firstLine="0"/>
        <w:rPr>
          <w:rFonts w:ascii="Times New Roman" w:hAnsi="Times New Roman"/>
        </w:rPr>
      </w:pPr>
      <w:r>
        <w:rPr>
          <w:rFonts w:ascii="Times New Roman" w:hAnsi="Times New Roman"/>
        </w:rPr>
        <w:tab/>
      </w:r>
      <w:r w:rsidR="00EA6A4F">
        <w:rPr>
          <w:rFonts w:ascii="Times New Roman" w:hAnsi="Times New Roman"/>
          <w:i/>
        </w:rPr>
        <w:t>Undergraduate Stress Questionnaire (USQ)</w:t>
      </w:r>
      <w:r>
        <w:rPr>
          <w:rFonts w:ascii="Times New Roman" w:hAnsi="Times New Roman"/>
        </w:rPr>
        <w:t xml:space="preserve">.  An </w:t>
      </w:r>
      <w:proofErr w:type="spellStart"/>
      <w:r>
        <w:rPr>
          <w:rFonts w:ascii="Times New Roman" w:hAnsi="Times New Roman"/>
        </w:rPr>
        <w:t>actigraph</w:t>
      </w:r>
      <w:proofErr w:type="spellEnd"/>
      <w:r>
        <w:rPr>
          <w:rFonts w:ascii="Times New Roman" w:hAnsi="Times New Roman"/>
        </w:rPr>
        <w:t xml:space="preserve"> is a watch-like device that measures motor activity and information on sleep-wake patterns.  Some of its measures include sleep duration, sleep latency, total sleep time excluding identified wake periods, and rising time.  The </w:t>
      </w:r>
      <w:proofErr w:type="spellStart"/>
      <w:r>
        <w:rPr>
          <w:rFonts w:ascii="Times New Roman" w:hAnsi="Times New Roman"/>
        </w:rPr>
        <w:t>actigraph</w:t>
      </w:r>
      <w:proofErr w:type="spellEnd"/>
      <w:r>
        <w:rPr>
          <w:rFonts w:ascii="Times New Roman" w:hAnsi="Times New Roman"/>
        </w:rPr>
        <w:t xml:space="preserve"> has been shown to have good reliability and validity in laboratory settings (Wood et al., 2008).  It also has been shown to be highly correlated with the </w:t>
      </w:r>
      <w:proofErr w:type="spellStart"/>
      <w:r>
        <w:rPr>
          <w:rFonts w:ascii="Times New Roman" w:hAnsi="Times New Roman"/>
        </w:rPr>
        <w:t>biophysiological</w:t>
      </w:r>
      <w:proofErr w:type="spellEnd"/>
      <w:r>
        <w:rPr>
          <w:rFonts w:ascii="Times New Roman" w:hAnsi="Times New Roman"/>
        </w:rPr>
        <w:t xml:space="preserve"> sleep measure of </w:t>
      </w:r>
      <w:r w:rsidRPr="00C641D4">
        <w:rPr>
          <w:rFonts w:ascii="Times New Roman" w:hAnsi="Times New Roman"/>
          <w:color w:val="000000"/>
        </w:rPr>
        <w:t xml:space="preserve">polysomnography </w:t>
      </w:r>
      <w:r>
        <w:rPr>
          <w:rFonts w:ascii="Times New Roman" w:hAnsi="Times New Roman"/>
        </w:rPr>
        <w:t xml:space="preserve">(de Souza et al., 2003).  Due to its small size and ease of use the </w:t>
      </w:r>
      <w:proofErr w:type="spellStart"/>
      <w:r>
        <w:rPr>
          <w:rFonts w:ascii="Times New Roman" w:hAnsi="Times New Roman"/>
        </w:rPr>
        <w:t>actigraph</w:t>
      </w:r>
      <w:proofErr w:type="spellEnd"/>
      <w:r>
        <w:rPr>
          <w:rFonts w:ascii="Times New Roman" w:hAnsi="Times New Roman"/>
        </w:rPr>
        <w:t xml:space="preserve"> is commonly being used in sleep research, particularly in naturalistic settings (</w:t>
      </w:r>
      <w:proofErr w:type="spellStart"/>
      <w:r>
        <w:rPr>
          <w:rFonts w:ascii="Times New Roman" w:hAnsi="Times New Roman"/>
        </w:rPr>
        <w:t>Sitnick</w:t>
      </w:r>
      <w:proofErr w:type="spellEnd"/>
      <w:r>
        <w:rPr>
          <w:rFonts w:ascii="Times New Roman" w:hAnsi="Times New Roman"/>
        </w:rPr>
        <w:t xml:space="preserve"> et al., 2008).  The primary downfall of the </w:t>
      </w:r>
      <w:proofErr w:type="spellStart"/>
      <w:r>
        <w:rPr>
          <w:rFonts w:ascii="Times New Roman" w:hAnsi="Times New Roman"/>
        </w:rPr>
        <w:t>actigraphy</w:t>
      </w:r>
      <w:proofErr w:type="spellEnd"/>
      <w:r>
        <w:rPr>
          <w:rFonts w:ascii="Times New Roman" w:hAnsi="Times New Roman"/>
        </w:rPr>
        <w:t xml:space="preserve"> instrument is its potentially inaccurate assessment of wake periods where no movement is present.  Since the watch registers motor activity, wakefulness and waking epochs may not be documented accurately.  For this reason, the present study will utilize sleep diaries and the Sleep Habits Survey as well. </w:t>
      </w:r>
    </w:p>
    <w:p w:rsidR="00A43E71" w:rsidRPr="004B0F48" w:rsidRDefault="00EA6A4F" w:rsidP="00A43E71">
      <w:pPr>
        <w:autoSpaceDE w:val="0"/>
        <w:autoSpaceDN w:val="0"/>
        <w:adjustRightInd w:val="0"/>
        <w:rPr>
          <w:rFonts w:asciiTheme="majorHAnsi" w:hAnsiTheme="majorHAnsi" w:cstheme="majorHAnsi"/>
          <w:color w:val="000000"/>
          <w:kern w:val="0"/>
        </w:rPr>
      </w:pPr>
      <w:r>
        <w:rPr>
          <w:rFonts w:ascii="Times New Roman" w:hAnsi="Times New Roman"/>
          <w:i/>
        </w:rPr>
        <w:t>Sleep Hygiene Index (SHI)</w:t>
      </w:r>
      <w:r w:rsidR="003626FF">
        <w:rPr>
          <w:rFonts w:ascii="Times New Roman" w:hAnsi="Times New Roman"/>
        </w:rPr>
        <w:t>.</w:t>
      </w:r>
      <w:r w:rsidR="00A43E71" w:rsidRPr="00A43E71">
        <w:rPr>
          <w:rFonts w:asciiTheme="majorHAnsi" w:hAnsiTheme="majorHAnsi" w:cstheme="majorHAnsi"/>
          <w:color w:val="000000"/>
          <w:kern w:val="0"/>
        </w:rPr>
        <w:t xml:space="preserve"> </w:t>
      </w:r>
      <w:r w:rsidR="00A43E71">
        <w:rPr>
          <w:rFonts w:asciiTheme="majorHAnsi" w:hAnsiTheme="majorHAnsi" w:cstheme="majorHAnsi"/>
          <w:color w:val="000000"/>
          <w:kern w:val="0"/>
        </w:rPr>
        <w:t>In order to assess (use a different word to change from article) the use of sleep hygiene practices, the current study utilized the Sleep Hygiene Index (SHI).  The SHI is a self-report measure comprised of 13 items rated on a five-point scale ranging from 0 (never) to 4 (always).   It is a brief measure in comparison to previous, lengthier assessment instruments, showing satisfactory validity and reliability, including good test-retest reliability (</w:t>
      </w:r>
      <w:proofErr w:type="spellStart"/>
      <w:r w:rsidR="00A43E71">
        <w:rPr>
          <w:rFonts w:asciiTheme="majorHAnsi" w:hAnsiTheme="majorHAnsi" w:cstheme="majorHAnsi"/>
          <w:color w:val="000000"/>
          <w:kern w:val="0"/>
        </w:rPr>
        <w:t>Mastin</w:t>
      </w:r>
      <w:proofErr w:type="spellEnd"/>
      <w:r w:rsidR="00A43E71">
        <w:rPr>
          <w:rFonts w:asciiTheme="majorHAnsi" w:hAnsiTheme="majorHAnsi" w:cstheme="majorHAnsi"/>
          <w:color w:val="000000"/>
          <w:kern w:val="0"/>
        </w:rPr>
        <w:t xml:space="preserve"> et al. 20016; Cho et al., 2013).  Items are based on</w:t>
      </w:r>
      <w:r w:rsidR="00A43E71">
        <w:t xml:space="preserve"> “the diagnostic criteria for inadequate sleep hygiene in the International Classification of Sleep Disorders (American Sleep Disorders Association, 1990)” (</w:t>
      </w:r>
      <w:proofErr w:type="spellStart"/>
      <w:r w:rsidR="00A43E71">
        <w:t>Mastin</w:t>
      </w:r>
      <w:proofErr w:type="spellEnd"/>
      <w:r w:rsidR="00A43E71">
        <w:t xml:space="preserve"> et al. 2006).</w:t>
      </w:r>
      <w:r w:rsidR="00A43E71">
        <w:rPr>
          <w:rFonts w:asciiTheme="majorHAnsi" w:hAnsiTheme="majorHAnsi" w:cstheme="majorHAnsi"/>
          <w:color w:val="000000"/>
          <w:kern w:val="0"/>
        </w:rPr>
        <w:t xml:space="preserve">   High scores indicate more maladaptive sleep hygiene practices, while lower scores demonstrate better sleep hygiene.  The total score ranges from 0-52.  </w:t>
      </w:r>
    </w:p>
    <w:p w:rsidR="00A43E71" w:rsidRDefault="003626FF" w:rsidP="00A43E71">
      <w:pPr>
        <w:ind w:firstLine="0"/>
        <w:rPr>
          <w:rFonts w:ascii="Times New Roman" w:hAnsi="Times New Roman"/>
        </w:rPr>
      </w:pPr>
      <w:r>
        <w:rPr>
          <w:rFonts w:ascii="Times New Roman" w:hAnsi="Times New Roman"/>
        </w:rPr>
        <w:lastRenderedPageBreak/>
        <w:tab/>
      </w:r>
      <w:proofErr w:type="spellStart"/>
      <w:r w:rsidR="00EA6A4F">
        <w:rPr>
          <w:rFonts w:ascii="Times New Roman" w:hAnsi="Times New Roman"/>
          <w:i/>
        </w:rPr>
        <w:t>Leasure</w:t>
      </w:r>
      <w:proofErr w:type="spellEnd"/>
      <w:r w:rsidR="00EA6A4F">
        <w:rPr>
          <w:rFonts w:ascii="Times New Roman" w:hAnsi="Times New Roman"/>
          <w:i/>
        </w:rPr>
        <w:t xml:space="preserve"> Time Exercise Questionnaire (LTEQ)</w:t>
      </w:r>
      <w:r>
        <w:rPr>
          <w:rFonts w:ascii="Times New Roman" w:hAnsi="Times New Roman"/>
          <w:i/>
        </w:rPr>
        <w:t xml:space="preserve">.  </w:t>
      </w:r>
      <w:r w:rsidR="00A43E71">
        <w:rPr>
          <w:rFonts w:ascii="Times New Roman" w:hAnsi="Times New Roman"/>
        </w:rPr>
        <w:t xml:space="preserve">  The Sleep Habits Survey is a questionnaire that includes items pertaining to daytime functioning as well as academic success (Wolfson et al., 2003).  The scale also includes a circadian preference measure.  Wolfson et al. (2003) found the Sleep Habits Survey to be highly correlated with both diary and </w:t>
      </w:r>
      <w:proofErr w:type="spellStart"/>
      <w:r w:rsidR="00A43E71">
        <w:rPr>
          <w:rFonts w:ascii="Times New Roman" w:hAnsi="Times New Roman"/>
        </w:rPr>
        <w:t>actigraph</w:t>
      </w:r>
      <w:proofErr w:type="spellEnd"/>
      <w:r w:rsidR="00A43E71">
        <w:rPr>
          <w:rFonts w:ascii="Times New Roman" w:hAnsi="Times New Roman"/>
        </w:rPr>
        <w:t xml:space="preserve"> measures, specifically so on school nights when schedules are more predictable versus weekend nights when estimates may be more open to error.  </w:t>
      </w:r>
    </w:p>
    <w:p w:rsidR="003626FF" w:rsidRPr="00F756DD" w:rsidRDefault="003626FF" w:rsidP="003626FF">
      <w:pPr>
        <w:ind w:firstLine="0"/>
        <w:rPr>
          <w:rFonts w:ascii="Times New Roman" w:hAnsi="Times New Roman"/>
          <w:color w:val="000000"/>
        </w:rPr>
      </w:pPr>
      <w:proofErr w:type="spellStart"/>
      <w:r>
        <w:rPr>
          <w:rFonts w:ascii="Times New Roman" w:hAnsi="Times New Roman"/>
        </w:rPr>
        <w:t>Alhola</w:t>
      </w:r>
      <w:proofErr w:type="spellEnd"/>
      <w:r>
        <w:rPr>
          <w:rFonts w:ascii="Times New Roman" w:hAnsi="Times New Roman"/>
        </w:rPr>
        <w:t xml:space="preserve"> and Polo-</w:t>
      </w:r>
      <w:proofErr w:type="spellStart"/>
      <w:r>
        <w:rPr>
          <w:rFonts w:ascii="Times New Roman" w:hAnsi="Times New Roman"/>
        </w:rPr>
        <w:t>Kantola</w:t>
      </w:r>
      <w:proofErr w:type="spellEnd"/>
      <w:r>
        <w:rPr>
          <w:rFonts w:ascii="Times New Roman" w:hAnsi="Times New Roman"/>
        </w:rPr>
        <w:t xml:space="preserve"> (2007) showed that both auditory and visual tasks of this kind were impacted as a result of sleep quantity.  We will adapt different sequences for each testing session in an attempt to account for any possible practice effect.   </w:t>
      </w:r>
      <w:r w:rsidRPr="00F756DD">
        <w:rPr>
          <w:rFonts w:ascii="Times New Roman" w:hAnsi="Times New Roman"/>
          <w:color w:val="000000"/>
        </w:rPr>
        <w:t>We will use the same three versions for each subtest to remain consistent across participants.</w:t>
      </w:r>
    </w:p>
    <w:p w:rsidR="003626FF" w:rsidRPr="00EC5579" w:rsidRDefault="003626FF" w:rsidP="003626FF">
      <w:pPr>
        <w:ind w:firstLine="0"/>
        <w:rPr>
          <w:rFonts w:ascii="Times New Roman" w:hAnsi="Times New Roman"/>
        </w:rPr>
      </w:pPr>
      <w:r>
        <w:rPr>
          <w:rFonts w:ascii="Times New Roman" w:hAnsi="Times New Roman"/>
        </w:rPr>
        <w:tab/>
      </w:r>
      <w:r w:rsidR="00EA6A4F">
        <w:rPr>
          <w:rFonts w:ascii="Times New Roman" w:hAnsi="Times New Roman"/>
          <w:i/>
        </w:rPr>
        <w:t>Student Course Engagement Questionnaire (SCEQ</w:t>
      </w:r>
      <w:r>
        <w:rPr>
          <w:rFonts w:ascii="Times New Roman" w:hAnsi="Times New Roman"/>
          <w:i/>
        </w:rPr>
        <w:t>).</w:t>
      </w:r>
      <w:r>
        <w:rPr>
          <w:rFonts w:ascii="Times New Roman" w:hAnsi="Times New Roman"/>
        </w:rPr>
        <w:t xml:space="preserve">  </w:t>
      </w:r>
      <w:proofErr w:type="spellStart"/>
      <w:r>
        <w:rPr>
          <w:rFonts w:ascii="Times New Roman" w:hAnsi="Times New Roman"/>
        </w:rPr>
        <w:t>Carskadon</w:t>
      </w:r>
      <w:proofErr w:type="spellEnd"/>
      <w:r>
        <w:rPr>
          <w:rFonts w:ascii="Times New Roman" w:hAnsi="Times New Roman"/>
        </w:rPr>
        <w:t xml:space="preserve"> et al.’s (1993) CMEP includes 10 items that are worded in language easily understood by young children.  For children who are not able to read the questionnaire can be given orally.  Multiple studies have found high validity for this scale when compared to other similar measures for adults such as the </w:t>
      </w:r>
      <w:proofErr w:type="spellStart"/>
      <w:r>
        <w:rPr>
          <w:rFonts w:ascii="Times New Roman" w:hAnsi="Times New Roman"/>
        </w:rPr>
        <w:t>Morningness-Eveningness</w:t>
      </w:r>
      <w:proofErr w:type="spellEnd"/>
      <w:r>
        <w:rPr>
          <w:rFonts w:ascii="Times New Roman" w:hAnsi="Times New Roman"/>
        </w:rPr>
        <w:t xml:space="preserve"> Questionnaire (MES; Ishihara et al., 1990; Kim et al., 2002).  The questions on this measure include bedtime preferences, alertness reports, and preference times for different activities (</w:t>
      </w:r>
      <w:proofErr w:type="spellStart"/>
      <w:r>
        <w:rPr>
          <w:rFonts w:ascii="Times New Roman" w:hAnsi="Times New Roman"/>
        </w:rPr>
        <w:t>Carskadon</w:t>
      </w:r>
      <w:proofErr w:type="spellEnd"/>
      <w:r>
        <w:rPr>
          <w:rFonts w:ascii="Times New Roman" w:hAnsi="Times New Roman"/>
        </w:rPr>
        <w:t xml:space="preserve"> et al., 1993).</w:t>
      </w:r>
    </w:p>
    <w:p w:rsidR="003626FF" w:rsidRDefault="003626FF" w:rsidP="001D30F6">
      <w:pPr>
        <w:autoSpaceDE w:val="0"/>
        <w:autoSpaceDN w:val="0"/>
        <w:adjustRightInd w:val="0"/>
        <w:ind w:firstLine="0"/>
        <w:rPr>
          <w:rFonts w:asciiTheme="majorHAnsi" w:hAnsiTheme="majorHAnsi" w:cstheme="majorHAnsi"/>
          <w:b/>
          <w:color w:val="000000"/>
          <w:kern w:val="0"/>
        </w:rPr>
      </w:pPr>
    </w:p>
    <w:p w:rsidR="001D30F6" w:rsidRDefault="001D30F6" w:rsidP="001D30F6">
      <w:pPr>
        <w:autoSpaceDE w:val="0"/>
        <w:autoSpaceDN w:val="0"/>
        <w:adjustRightInd w:val="0"/>
        <w:ind w:firstLine="0"/>
        <w:rPr>
          <w:rFonts w:asciiTheme="majorHAnsi" w:hAnsiTheme="majorHAnsi" w:cstheme="majorHAnsi"/>
          <w:b/>
          <w:color w:val="000000"/>
          <w:kern w:val="0"/>
        </w:rPr>
      </w:pPr>
      <w:r w:rsidRPr="001D30F6">
        <w:rPr>
          <w:rFonts w:asciiTheme="majorHAnsi" w:hAnsiTheme="majorHAnsi" w:cstheme="majorHAnsi"/>
          <w:b/>
          <w:color w:val="000000"/>
          <w:kern w:val="0"/>
        </w:rPr>
        <w:t>Exercise</w:t>
      </w:r>
      <w:r>
        <w:rPr>
          <w:rFonts w:asciiTheme="majorHAnsi" w:hAnsiTheme="majorHAnsi" w:cstheme="majorHAnsi"/>
          <w:b/>
          <w:color w:val="000000"/>
          <w:kern w:val="0"/>
        </w:rPr>
        <w:t xml:space="preserve"> – Methods</w:t>
      </w:r>
    </w:p>
    <w:p w:rsidR="001D30F6" w:rsidRPr="00B83EE3" w:rsidRDefault="001D30F6" w:rsidP="001D30F6">
      <w:pPr>
        <w:autoSpaceDE w:val="0"/>
        <w:autoSpaceDN w:val="0"/>
        <w:adjustRightInd w:val="0"/>
        <w:rPr>
          <w:rFonts w:asciiTheme="majorHAnsi" w:hAnsiTheme="majorHAnsi" w:cstheme="majorHAnsi"/>
          <w:color w:val="FF0000"/>
          <w:kern w:val="0"/>
        </w:rPr>
      </w:pPr>
      <w:r>
        <w:rPr>
          <w:rFonts w:asciiTheme="majorHAnsi" w:hAnsiTheme="majorHAnsi" w:cstheme="majorHAnsi"/>
          <w:color w:val="000000"/>
          <w:kern w:val="0"/>
        </w:rPr>
        <w:t xml:space="preserve">In research by </w:t>
      </w:r>
      <w:proofErr w:type="spellStart"/>
      <w:r>
        <w:rPr>
          <w:rFonts w:asciiTheme="majorHAnsi" w:hAnsiTheme="majorHAnsi" w:cstheme="majorHAnsi"/>
          <w:color w:val="000000"/>
          <w:kern w:val="0"/>
        </w:rPr>
        <w:t>Galper</w:t>
      </w:r>
      <w:proofErr w:type="spellEnd"/>
      <w:r>
        <w:rPr>
          <w:rFonts w:asciiTheme="majorHAnsi" w:hAnsiTheme="majorHAnsi" w:cstheme="majorHAnsi"/>
          <w:color w:val="000000"/>
          <w:kern w:val="0"/>
        </w:rPr>
        <w:t xml:space="preserve"> et al. they classified physical activity into four groups including inactive</w:t>
      </w:r>
      <w:r w:rsidR="00491783">
        <w:rPr>
          <w:rFonts w:asciiTheme="majorHAnsi" w:hAnsiTheme="majorHAnsi" w:cstheme="majorHAnsi"/>
          <w:color w:val="000000"/>
          <w:kern w:val="0"/>
        </w:rPr>
        <w:t xml:space="preserve"> (&lt; 1)</w:t>
      </w:r>
      <w:r>
        <w:rPr>
          <w:rFonts w:asciiTheme="majorHAnsi" w:hAnsiTheme="majorHAnsi" w:cstheme="majorHAnsi"/>
          <w:color w:val="000000"/>
          <w:kern w:val="0"/>
        </w:rPr>
        <w:t>, insufficiently active</w:t>
      </w:r>
      <w:r w:rsidR="00491783">
        <w:rPr>
          <w:rFonts w:asciiTheme="majorHAnsi" w:hAnsiTheme="majorHAnsi" w:cstheme="majorHAnsi"/>
          <w:color w:val="000000"/>
          <w:kern w:val="0"/>
        </w:rPr>
        <w:t xml:space="preserve"> (1-10)</w:t>
      </w:r>
      <w:r>
        <w:rPr>
          <w:rFonts w:asciiTheme="majorHAnsi" w:hAnsiTheme="majorHAnsi" w:cstheme="majorHAnsi"/>
          <w:color w:val="000000"/>
          <w:kern w:val="0"/>
        </w:rPr>
        <w:t>, sufficiently active</w:t>
      </w:r>
      <w:r w:rsidR="00491783">
        <w:rPr>
          <w:rFonts w:asciiTheme="majorHAnsi" w:hAnsiTheme="majorHAnsi" w:cstheme="majorHAnsi"/>
          <w:color w:val="000000"/>
          <w:kern w:val="0"/>
        </w:rPr>
        <w:t xml:space="preserve"> (11-19)</w:t>
      </w:r>
      <w:r>
        <w:rPr>
          <w:rFonts w:asciiTheme="majorHAnsi" w:hAnsiTheme="majorHAnsi" w:cstheme="majorHAnsi"/>
          <w:color w:val="000000"/>
          <w:kern w:val="0"/>
        </w:rPr>
        <w:t>, and highly active</w:t>
      </w:r>
      <w:r w:rsidR="00491783">
        <w:rPr>
          <w:rFonts w:asciiTheme="majorHAnsi" w:hAnsiTheme="majorHAnsi" w:cstheme="majorHAnsi"/>
          <w:color w:val="000000"/>
          <w:kern w:val="0"/>
        </w:rPr>
        <w:t xml:space="preserve"> (&gt;=20)</w:t>
      </w:r>
      <w:r>
        <w:rPr>
          <w:rFonts w:asciiTheme="majorHAnsi" w:hAnsiTheme="majorHAnsi" w:cstheme="majorHAnsi"/>
          <w:color w:val="000000"/>
          <w:kern w:val="0"/>
        </w:rPr>
        <w:t xml:space="preserve"> based on miles per week of walking, jogging, and running.  They found no significant differences between the sufficiently active and highly active groups when it came to the impact </w:t>
      </w:r>
      <w:r>
        <w:rPr>
          <w:rFonts w:asciiTheme="majorHAnsi" w:hAnsiTheme="majorHAnsi" w:cstheme="majorHAnsi"/>
          <w:color w:val="000000"/>
          <w:kern w:val="0"/>
        </w:rPr>
        <w:lastRenderedPageBreak/>
        <w:t xml:space="preserve">on depressive symptoms and emotional well-being. </w:t>
      </w:r>
      <w:r w:rsidR="00B83EE3">
        <w:rPr>
          <w:rFonts w:asciiTheme="majorHAnsi" w:hAnsiTheme="majorHAnsi" w:cstheme="majorHAnsi"/>
          <w:color w:val="000000"/>
          <w:kern w:val="0"/>
        </w:rPr>
        <w:t xml:space="preserve"> </w:t>
      </w:r>
      <w:proofErr w:type="spellStart"/>
      <w:r w:rsidR="00B83EE3">
        <w:rPr>
          <w:rFonts w:asciiTheme="majorHAnsi" w:hAnsiTheme="majorHAnsi" w:cstheme="majorHAnsi"/>
          <w:color w:val="000000"/>
          <w:kern w:val="0"/>
        </w:rPr>
        <w:t>Galper</w:t>
      </w:r>
      <w:proofErr w:type="spellEnd"/>
      <w:r w:rsidR="00B83EE3">
        <w:rPr>
          <w:rFonts w:asciiTheme="majorHAnsi" w:hAnsiTheme="majorHAnsi" w:cstheme="majorHAnsi"/>
          <w:color w:val="000000"/>
          <w:kern w:val="0"/>
        </w:rPr>
        <w:t xml:space="preserve"> et al.: </w:t>
      </w:r>
      <w:r w:rsidR="00B83EE3" w:rsidRPr="00B83EE3">
        <w:rPr>
          <w:rFonts w:asciiTheme="majorHAnsi" w:hAnsiTheme="majorHAnsi" w:cstheme="majorHAnsi"/>
          <w:color w:val="FF0000"/>
          <w:kern w:val="0"/>
        </w:rPr>
        <w:t>“</w:t>
      </w:r>
      <w:r w:rsidR="00B83EE3" w:rsidRPr="00B83EE3">
        <w:rPr>
          <w:color w:val="FF0000"/>
        </w:rPr>
        <w:t>The analyses presented here show that depression and emotional well-being reached a plateau at 11–19 miles per week of walking, jogging, and running on the PAI (see Figs. 2 and 4). It is noteworthy that this weekly dose of physical activity is equivalent to 1100 –1900 kcal·</w:t>
      </w:r>
      <w:proofErr w:type="gramStart"/>
      <w:r w:rsidR="00B83EE3" w:rsidRPr="00B83EE3">
        <w:rPr>
          <w:color w:val="FF0000"/>
        </w:rPr>
        <w:t>wk1 ,</w:t>
      </w:r>
      <w:proofErr w:type="gramEnd"/>
      <w:r w:rsidR="00B83EE3" w:rsidRPr="00B83EE3">
        <w:rPr>
          <w:color w:val="FF0000"/>
        </w:rPr>
        <w:t xml:space="preserve"> or approximately 2–3 miles or 30 min of aerobic activity on most days of the week, which is “sufficiently active” to attain most health benefits according to current public health recommendations for physical activity in adults (22,32). However, some research suggests that the intensity, frequency, or duration of physical activity may be independently associated with health outcomes (7</w:t>
      </w:r>
      <w:proofErr w:type="gramStart"/>
      <w:r w:rsidR="00B83EE3" w:rsidRPr="00B83EE3">
        <w:rPr>
          <w:color w:val="FF0000"/>
        </w:rPr>
        <w:t>,16</w:t>
      </w:r>
      <w:proofErr w:type="gramEnd"/>
      <w:r w:rsidR="00B83EE3" w:rsidRPr="00B83EE3">
        <w:rPr>
          <w:color w:val="FF0000"/>
        </w:rPr>
        <w:t>). We were not able to examine these parameters because they are not part of the PAI. If we had been able to investigate other measures or categories of physical activity, we may have found different dose–response relationships. For instance, our results may have been more consistent with evidence of a nonlinear dose–response relationship (7)”</w:t>
      </w:r>
    </w:p>
    <w:p w:rsidR="001D30F6" w:rsidRPr="001D30F6" w:rsidRDefault="001D30F6" w:rsidP="00262A84">
      <w:pPr>
        <w:autoSpaceDE w:val="0"/>
        <w:autoSpaceDN w:val="0"/>
        <w:adjustRightInd w:val="0"/>
        <w:spacing w:line="240" w:lineRule="auto"/>
        <w:ind w:firstLine="0"/>
        <w:rPr>
          <w:rFonts w:asciiTheme="majorHAnsi" w:hAnsiTheme="majorHAnsi" w:cstheme="majorHAnsi"/>
          <w:color w:val="000000"/>
          <w:kern w:val="0"/>
        </w:rPr>
      </w:pPr>
    </w:p>
    <w:p w:rsidR="00262A84" w:rsidRPr="00262A84" w:rsidRDefault="000F5671" w:rsidP="00262A84">
      <w:pPr>
        <w:autoSpaceDE w:val="0"/>
        <w:autoSpaceDN w:val="0"/>
        <w:adjustRightInd w:val="0"/>
        <w:spacing w:line="240" w:lineRule="auto"/>
        <w:ind w:firstLine="0"/>
        <w:rPr>
          <w:rFonts w:ascii="AdvTT94c8263f.I" w:hAnsi="AdvTT94c8263f.I" w:cs="AdvTT94c8263f.I"/>
          <w:b/>
          <w:color w:val="000000"/>
          <w:kern w:val="0"/>
          <w:sz w:val="16"/>
          <w:szCs w:val="16"/>
        </w:rPr>
      </w:pPr>
      <w:r>
        <w:rPr>
          <w:rFonts w:ascii="AdvTT94c8263f.I" w:hAnsi="AdvTT94c8263f.I" w:cs="AdvTT94c8263f.I"/>
          <w:b/>
          <w:color w:val="000000"/>
          <w:kern w:val="0"/>
          <w:sz w:val="16"/>
          <w:szCs w:val="16"/>
        </w:rPr>
        <w:t>(</w:t>
      </w:r>
      <w:proofErr w:type="spellStart"/>
      <w:r>
        <w:rPr>
          <w:rFonts w:ascii="AdvTT94c8263f.I" w:hAnsi="AdvTT94c8263f.I" w:cs="AdvTT94c8263f.I"/>
          <w:b/>
          <w:color w:val="000000"/>
          <w:kern w:val="0"/>
          <w:sz w:val="16"/>
          <w:szCs w:val="16"/>
        </w:rPr>
        <w:t>Sulkowski</w:t>
      </w:r>
      <w:proofErr w:type="spellEnd"/>
      <w:r>
        <w:rPr>
          <w:rFonts w:ascii="AdvTT94c8263f.I" w:hAnsi="AdvTT94c8263f.I" w:cs="AdvTT94c8263f.I"/>
          <w:b/>
          <w:color w:val="000000"/>
          <w:kern w:val="0"/>
          <w:sz w:val="16"/>
          <w:szCs w:val="16"/>
        </w:rPr>
        <w:t xml:space="preserve"> et al.) My current study:  </w:t>
      </w:r>
      <w:r w:rsidR="00262A84" w:rsidRPr="00262A84">
        <w:rPr>
          <w:rFonts w:ascii="AdvTT94c8263f.I" w:hAnsi="AdvTT94c8263f.I" w:cs="AdvTT94c8263f.I"/>
          <w:b/>
          <w:color w:val="000000"/>
          <w:kern w:val="0"/>
          <w:sz w:val="16"/>
          <w:szCs w:val="16"/>
        </w:rPr>
        <w:t>“2.1. Participants and procedures</w:t>
      </w:r>
    </w:p>
    <w:p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r w:rsidRPr="00262A84">
        <w:rPr>
          <w:rFonts w:ascii="AdvTT5235d5a9" w:hAnsi="AdvTT5235d5a9" w:cs="AdvTT5235d5a9"/>
          <w:b/>
          <w:color w:val="000000"/>
          <w:kern w:val="0"/>
          <w:sz w:val="16"/>
          <w:szCs w:val="16"/>
        </w:rPr>
        <w:t>Participants included 147 female undergraduates from a large</w:t>
      </w:r>
    </w:p>
    <w:p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proofErr w:type="gramStart"/>
      <w:r w:rsidRPr="00262A84">
        <w:rPr>
          <w:rFonts w:ascii="AdvTT5235d5a9" w:hAnsi="AdvTT5235d5a9" w:cs="AdvTT5235d5a9"/>
          <w:b/>
          <w:color w:val="000000"/>
          <w:kern w:val="0"/>
          <w:sz w:val="16"/>
          <w:szCs w:val="16"/>
        </w:rPr>
        <w:t>university</w:t>
      </w:r>
      <w:proofErr w:type="gramEnd"/>
      <w:r w:rsidRPr="00262A84">
        <w:rPr>
          <w:rFonts w:ascii="AdvTT5235d5a9" w:hAnsi="AdvTT5235d5a9" w:cs="AdvTT5235d5a9"/>
          <w:b/>
          <w:color w:val="000000"/>
          <w:kern w:val="0"/>
          <w:sz w:val="16"/>
          <w:szCs w:val="16"/>
        </w:rPr>
        <w:t xml:space="preserve"> in the Southeastern United States. All participants were</w:t>
      </w:r>
    </w:p>
    <w:p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proofErr w:type="gramStart"/>
      <w:r w:rsidRPr="00262A84">
        <w:rPr>
          <w:rFonts w:ascii="AdvTT5235d5a9" w:hAnsi="AdvTT5235d5a9" w:cs="AdvTT5235d5a9"/>
          <w:b/>
          <w:color w:val="000000"/>
          <w:kern w:val="0"/>
          <w:sz w:val="16"/>
          <w:szCs w:val="16"/>
        </w:rPr>
        <w:t>enrolled</w:t>
      </w:r>
      <w:proofErr w:type="gramEnd"/>
      <w:r w:rsidRPr="00262A84">
        <w:rPr>
          <w:rFonts w:ascii="AdvTT5235d5a9" w:hAnsi="AdvTT5235d5a9" w:cs="AdvTT5235d5a9"/>
          <w:b/>
          <w:color w:val="000000"/>
          <w:kern w:val="0"/>
          <w:sz w:val="16"/>
          <w:szCs w:val="16"/>
        </w:rPr>
        <w:t xml:space="preserve"> in educational psychology classes and received course credit</w:t>
      </w:r>
    </w:p>
    <w:p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proofErr w:type="gramStart"/>
      <w:r w:rsidRPr="00262A84">
        <w:rPr>
          <w:rFonts w:ascii="AdvTT5235d5a9" w:hAnsi="AdvTT5235d5a9" w:cs="AdvTT5235d5a9"/>
          <w:b/>
          <w:color w:val="000000"/>
          <w:kern w:val="0"/>
          <w:sz w:val="16"/>
          <w:szCs w:val="16"/>
        </w:rPr>
        <w:t>for</w:t>
      </w:r>
      <w:proofErr w:type="gramEnd"/>
      <w:r w:rsidRPr="00262A84">
        <w:rPr>
          <w:rFonts w:ascii="AdvTT5235d5a9" w:hAnsi="AdvTT5235d5a9" w:cs="AdvTT5235d5a9"/>
          <w:b/>
          <w:color w:val="000000"/>
          <w:kern w:val="0"/>
          <w:sz w:val="16"/>
          <w:szCs w:val="16"/>
        </w:rPr>
        <w:t xml:space="preserve"> their participation. Students were offered an alternative activity</w:t>
      </w:r>
    </w:p>
    <w:p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proofErr w:type="gramStart"/>
      <w:r w:rsidRPr="00262A84">
        <w:rPr>
          <w:rFonts w:ascii="AdvTT5235d5a9" w:hAnsi="AdvTT5235d5a9" w:cs="AdvTT5235d5a9"/>
          <w:b/>
          <w:color w:val="000000"/>
          <w:kern w:val="0"/>
          <w:sz w:val="16"/>
          <w:szCs w:val="16"/>
        </w:rPr>
        <w:t>for</w:t>
      </w:r>
      <w:proofErr w:type="gramEnd"/>
      <w:r w:rsidRPr="00262A84">
        <w:rPr>
          <w:rFonts w:ascii="AdvTT5235d5a9" w:hAnsi="AdvTT5235d5a9" w:cs="AdvTT5235d5a9"/>
          <w:b/>
          <w:color w:val="000000"/>
          <w:kern w:val="0"/>
          <w:sz w:val="16"/>
          <w:szCs w:val="16"/>
        </w:rPr>
        <w:t xml:space="preserve"> earning extra credit if they preferred not to participate in the</w:t>
      </w:r>
    </w:p>
    <w:p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proofErr w:type="gramStart"/>
      <w:r w:rsidRPr="00262A84">
        <w:rPr>
          <w:rFonts w:ascii="AdvTT5235d5a9" w:hAnsi="AdvTT5235d5a9" w:cs="AdvTT5235d5a9"/>
          <w:b/>
          <w:color w:val="000000"/>
          <w:kern w:val="0"/>
          <w:sz w:val="16"/>
          <w:szCs w:val="16"/>
        </w:rPr>
        <w:t>study</w:t>
      </w:r>
      <w:proofErr w:type="gramEnd"/>
      <w:r w:rsidRPr="00262A84">
        <w:rPr>
          <w:rFonts w:ascii="AdvTT5235d5a9" w:hAnsi="AdvTT5235d5a9" w:cs="AdvTT5235d5a9"/>
          <w:b/>
          <w:color w:val="000000"/>
          <w:kern w:val="0"/>
          <w:sz w:val="16"/>
          <w:szCs w:val="16"/>
        </w:rPr>
        <w:t>. Participants ranged in age from 18 to 25 years. Due to missing</w:t>
      </w:r>
    </w:p>
    <w:p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proofErr w:type="gramStart"/>
      <w:r w:rsidRPr="00262A84">
        <w:rPr>
          <w:rFonts w:ascii="AdvTT5235d5a9" w:hAnsi="AdvTT5235d5a9" w:cs="AdvTT5235d5a9"/>
          <w:b/>
          <w:color w:val="000000"/>
          <w:kern w:val="0"/>
          <w:sz w:val="16"/>
          <w:szCs w:val="16"/>
        </w:rPr>
        <w:t>data</w:t>
      </w:r>
      <w:proofErr w:type="gramEnd"/>
      <w:r w:rsidRPr="00262A84">
        <w:rPr>
          <w:rFonts w:ascii="AdvTT5235d5a9" w:hAnsi="AdvTT5235d5a9" w:cs="AdvTT5235d5a9"/>
          <w:b/>
          <w:color w:val="000000"/>
          <w:kern w:val="0"/>
          <w:sz w:val="16"/>
          <w:szCs w:val="16"/>
        </w:rPr>
        <w:t xml:space="preserve"> or failure to meet age criteria (older than 25 years), 12 of the</w:t>
      </w:r>
    </w:p>
    <w:p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proofErr w:type="gramStart"/>
      <w:r w:rsidRPr="00262A84">
        <w:rPr>
          <w:rFonts w:ascii="AdvTT5235d5a9" w:hAnsi="AdvTT5235d5a9" w:cs="AdvTT5235d5a9"/>
          <w:b/>
          <w:color w:val="000000"/>
          <w:kern w:val="0"/>
          <w:sz w:val="16"/>
          <w:szCs w:val="16"/>
        </w:rPr>
        <w:t>participants</w:t>
      </w:r>
      <w:proofErr w:type="gramEnd"/>
      <w:r w:rsidRPr="00262A84">
        <w:rPr>
          <w:rFonts w:ascii="AdvTT5235d5a9" w:hAnsi="AdvTT5235d5a9" w:cs="AdvTT5235d5a9"/>
          <w:b/>
          <w:color w:val="000000"/>
          <w:kern w:val="0"/>
          <w:sz w:val="16"/>
          <w:szCs w:val="16"/>
        </w:rPr>
        <w:t xml:space="preserve"> (8% of the initial sample) were omitted from the study.</w:t>
      </w:r>
    </w:p>
    <w:p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r w:rsidRPr="00262A84">
        <w:rPr>
          <w:rFonts w:ascii="AdvTT5235d5a9" w:hAnsi="AdvTT5235d5a9" w:cs="AdvTT5235d5a9"/>
          <w:b/>
          <w:color w:val="000000"/>
          <w:kern w:val="0"/>
          <w:sz w:val="16"/>
          <w:szCs w:val="16"/>
        </w:rPr>
        <w:t>Participants were ethnically diverse, as 64% listed their ethnic</w:t>
      </w:r>
    </w:p>
    <w:p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proofErr w:type="gramStart"/>
      <w:r w:rsidRPr="00262A84">
        <w:rPr>
          <w:rFonts w:ascii="AdvTT5235d5a9" w:hAnsi="AdvTT5235d5a9" w:cs="AdvTT5235d5a9"/>
          <w:b/>
          <w:color w:val="000000"/>
          <w:kern w:val="0"/>
          <w:sz w:val="16"/>
          <w:szCs w:val="16"/>
        </w:rPr>
        <w:t>background</w:t>
      </w:r>
      <w:proofErr w:type="gramEnd"/>
      <w:r w:rsidRPr="00262A84">
        <w:rPr>
          <w:rFonts w:ascii="AdvTT5235d5a9" w:hAnsi="AdvTT5235d5a9" w:cs="AdvTT5235d5a9"/>
          <w:b/>
          <w:color w:val="000000"/>
          <w:kern w:val="0"/>
          <w:sz w:val="16"/>
          <w:szCs w:val="16"/>
        </w:rPr>
        <w:t xml:space="preserve"> as White/Caucasian, 19% as Black/African American, 10%</w:t>
      </w:r>
    </w:p>
    <w:p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proofErr w:type="gramStart"/>
      <w:r w:rsidRPr="00262A84">
        <w:rPr>
          <w:rFonts w:ascii="AdvTT5235d5a9" w:hAnsi="AdvTT5235d5a9" w:cs="AdvTT5235d5a9"/>
          <w:b/>
          <w:color w:val="000000"/>
          <w:kern w:val="0"/>
          <w:sz w:val="16"/>
          <w:szCs w:val="16"/>
        </w:rPr>
        <w:t>as</w:t>
      </w:r>
      <w:proofErr w:type="gramEnd"/>
      <w:r w:rsidRPr="00262A84">
        <w:rPr>
          <w:rFonts w:ascii="AdvTT5235d5a9" w:hAnsi="AdvTT5235d5a9" w:cs="AdvTT5235d5a9"/>
          <w:b/>
          <w:color w:val="000000"/>
          <w:kern w:val="0"/>
          <w:sz w:val="16"/>
          <w:szCs w:val="16"/>
        </w:rPr>
        <w:t xml:space="preserve"> Hispanic/Latino, 3% as Asian, and 4% as Mixed/Other. A university</w:t>
      </w:r>
    </w:p>
    <w:p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proofErr w:type="gramStart"/>
      <w:r w:rsidRPr="00262A84">
        <w:rPr>
          <w:rFonts w:ascii="AdvTT5235d5a9" w:hAnsi="AdvTT5235d5a9" w:cs="AdvTT5235d5a9"/>
          <w:b/>
          <w:color w:val="000000"/>
          <w:kern w:val="0"/>
          <w:sz w:val="16"/>
          <w:szCs w:val="16"/>
        </w:rPr>
        <w:t>institutional</w:t>
      </w:r>
      <w:proofErr w:type="gramEnd"/>
      <w:r w:rsidRPr="00262A84">
        <w:rPr>
          <w:rFonts w:ascii="AdvTT5235d5a9" w:hAnsi="AdvTT5235d5a9" w:cs="AdvTT5235d5a9"/>
          <w:b/>
          <w:color w:val="000000"/>
          <w:kern w:val="0"/>
          <w:sz w:val="16"/>
          <w:szCs w:val="16"/>
        </w:rPr>
        <w:t xml:space="preserve"> review board approved all study procedures.</w:t>
      </w:r>
    </w:p>
    <w:p w:rsidR="00262A84" w:rsidRPr="00262A84" w:rsidRDefault="00262A84" w:rsidP="00262A84">
      <w:pPr>
        <w:autoSpaceDE w:val="0"/>
        <w:autoSpaceDN w:val="0"/>
        <w:adjustRightInd w:val="0"/>
        <w:spacing w:line="240" w:lineRule="auto"/>
        <w:ind w:firstLine="0"/>
        <w:rPr>
          <w:rFonts w:ascii="AdvTT94c8263f.I" w:hAnsi="AdvTT94c8263f.I" w:cs="AdvTT94c8263f.I"/>
          <w:b/>
          <w:color w:val="000000"/>
          <w:kern w:val="0"/>
          <w:sz w:val="16"/>
          <w:szCs w:val="16"/>
        </w:rPr>
      </w:pPr>
      <w:r w:rsidRPr="00262A84">
        <w:rPr>
          <w:rFonts w:ascii="AdvTT94c8263f.I" w:hAnsi="AdvTT94c8263f.I" w:cs="AdvTT94c8263f.I"/>
          <w:b/>
          <w:color w:val="000000"/>
          <w:kern w:val="0"/>
          <w:sz w:val="16"/>
          <w:szCs w:val="16"/>
        </w:rPr>
        <w:t>2.2. Measures</w:t>
      </w:r>
    </w:p>
    <w:p w:rsidR="00262A84" w:rsidRPr="00262A84" w:rsidRDefault="00262A84" w:rsidP="00262A84">
      <w:pPr>
        <w:autoSpaceDE w:val="0"/>
        <w:autoSpaceDN w:val="0"/>
        <w:adjustRightInd w:val="0"/>
        <w:spacing w:line="240" w:lineRule="auto"/>
        <w:ind w:firstLine="0"/>
        <w:rPr>
          <w:rFonts w:ascii="AdvTT94c8263f.I" w:hAnsi="AdvTT94c8263f.I" w:cs="AdvTT94c8263f.I"/>
          <w:b/>
          <w:color w:val="000000"/>
          <w:kern w:val="0"/>
          <w:sz w:val="16"/>
          <w:szCs w:val="16"/>
        </w:rPr>
      </w:pPr>
      <w:r w:rsidRPr="00262A84">
        <w:rPr>
          <w:rFonts w:ascii="AdvTT94c8263f.I" w:hAnsi="AdvTT94c8263f.I" w:cs="AdvTT94c8263f.I"/>
          <w:b/>
          <w:color w:val="000000"/>
          <w:kern w:val="0"/>
          <w:sz w:val="16"/>
          <w:szCs w:val="16"/>
        </w:rPr>
        <w:t>2.2.1. Stress</w:t>
      </w:r>
    </w:p>
    <w:p w:rsidR="00262A84" w:rsidRPr="00262A84" w:rsidRDefault="00262A84" w:rsidP="00262A84">
      <w:pPr>
        <w:autoSpaceDE w:val="0"/>
        <w:autoSpaceDN w:val="0"/>
        <w:adjustRightInd w:val="0"/>
        <w:spacing w:line="240" w:lineRule="auto"/>
        <w:ind w:firstLine="0"/>
        <w:rPr>
          <w:rFonts w:ascii="AdvTT5235d5a9" w:hAnsi="AdvTT5235d5a9" w:cs="AdvTT5235d5a9"/>
          <w:b/>
          <w:color w:val="0000FF"/>
          <w:kern w:val="0"/>
          <w:sz w:val="16"/>
          <w:szCs w:val="16"/>
        </w:rPr>
      </w:pPr>
      <w:r w:rsidRPr="00262A84">
        <w:rPr>
          <w:rFonts w:ascii="AdvTT5235d5a9" w:hAnsi="AdvTT5235d5a9" w:cs="AdvTT5235d5a9"/>
          <w:b/>
          <w:color w:val="000000"/>
          <w:kern w:val="0"/>
          <w:sz w:val="16"/>
          <w:szCs w:val="16"/>
        </w:rPr>
        <w:t xml:space="preserve">The Undergraduate Stress Questionnaire (USQ; </w:t>
      </w:r>
      <w:r w:rsidRPr="00262A84">
        <w:rPr>
          <w:rFonts w:ascii="AdvTT5235d5a9" w:hAnsi="AdvTT5235d5a9" w:cs="AdvTT5235d5a9"/>
          <w:b/>
          <w:color w:val="0000FF"/>
          <w:kern w:val="0"/>
          <w:sz w:val="16"/>
          <w:szCs w:val="16"/>
        </w:rPr>
        <w:t xml:space="preserve">Crandall, </w:t>
      </w:r>
      <w:proofErr w:type="spellStart"/>
      <w:r w:rsidRPr="00262A84">
        <w:rPr>
          <w:rFonts w:ascii="AdvTT5235d5a9" w:hAnsi="AdvTT5235d5a9" w:cs="AdvTT5235d5a9"/>
          <w:b/>
          <w:color w:val="0000FF"/>
          <w:kern w:val="0"/>
          <w:sz w:val="16"/>
          <w:szCs w:val="16"/>
        </w:rPr>
        <w:t>Preisler</w:t>
      </w:r>
      <w:proofErr w:type="spellEnd"/>
      <w:r w:rsidRPr="00262A84">
        <w:rPr>
          <w:rFonts w:ascii="AdvTT5235d5a9" w:hAnsi="AdvTT5235d5a9" w:cs="AdvTT5235d5a9"/>
          <w:b/>
          <w:color w:val="0000FF"/>
          <w:kern w:val="0"/>
          <w:sz w:val="16"/>
          <w:szCs w:val="16"/>
        </w:rPr>
        <w:t>,</w:t>
      </w:r>
    </w:p>
    <w:p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r w:rsidRPr="00262A84">
        <w:rPr>
          <w:rFonts w:ascii="AdvTT5235d5a9" w:hAnsi="AdvTT5235d5a9" w:cs="AdvTT5235d5a9"/>
          <w:b/>
          <w:color w:val="0000FF"/>
          <w:kern w:val="0"/>
          <w:sz w:val="16"/>
          <w:szCs w:val="16"/>
        </w:rPr>
        <w:t xml:space="preserve">&amp; </w:t>
      </w:r>
      <w:proofErr w:type="spellStart"/>
      <w:r w:rsidRPr="00262A84">
        <w:rPr>
          <w:rFonts w:ascii="AdvTT5235d5a9" w:hAnsi="AdvTT5235d5a9" w:cs="AdvTT5235d5a9"/>
          <w:b/>
          <w:color w:val="0000FF"/>
          <w:kern w:val="0"/>
          <w:sz w:val="16"/>
          <w:szCs w:val="16"/>
        </w:rPr>
        <w:t>Aussprung</w:t>
      </w:r>
      <w:proofErr w:type="spellEnd"/>
      <w:r w:rsidRPr="00262A84">
        <w:rPr>
          <w:rFonts w:ascii="AdvTT5235d5a9" w:hAnsi="AdvTT5235d5a9" w:cs="AdvTT5235d5a9"/>
          <w:b/>
          <w:color w:val="0000FF"/>
          <w:kern w:val="0"/>
          <w:sz w:val="16"/>
          <w:szCs w:val="16"/>
        </w:rPr>
        <w:t>, 1992</w:t>
      </w:r>
      <w:r w:rsidRPr="00262A84">
        <w:rPr>
          <w:rFonts w:ascii="AdvTT5235d5a9" w:hAnsi="AdvTT5235d5a9" w:cs="AdvTT5235d5a9"/>
          <w:b/>
          <w:color w:val="000000"/>
          <w:kern w:val="0"/>
          <w:sz w:val="16"/>
          <w:szCs w:val="16"/>
        </w:rPr>
        <w:t>) contains a list of 82 common life stressors that</w:t>
      </w:r>
    </w:p>
    <w:p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proofErr w:type="gramStart"/>
      <w:r w:rsidRPr="00262A84">
        <w:rPr>
          <w:rFonts w:ascii="AdvTT5235d5a9" w:hAnsi="AdvTT5235d5a9" w:cs="AdvTT5235d5a9"/>
          <w:b/>
          <w:color w:val="000000"/>
          <w:kern w:val="0"/>
          <w:sz w:val="16"/>
          <w:szCs w:val="16"/>
        </w:rPr>
        <w:t>undergraduate</w:t>
      </w:r>
      <w:proofErr w:type="gramEnd"/>
      <w:r w:rsidRPr="00262A84">
        <w:rPr>
          <w:rFonts w:ascii="AdvTT5235d5a9" w:hAnsi="AdvTT5235d5a9" w:cs="AdvTT5235d5a9"/>
          <w:b/>
          <w:color w:val="000000"/>
          <w:kern w:val="0"/>
          <w:sz w:val="16"/>
          <w:szCs w:val="16"/>
        </w:rPr>
        <w:t xml:space="preserve"> students may encounter. Participants are instructed to</w:t>
      </w:r>
    </w:p>
    <w:p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proofErr w:type="gramStart"/>
      <w:r w:rsidRPr="00262A84">
        <w:rPr>
          <w:rFonts w:ascii="AdvTT5235d5a9" w:hAnsi="AdvTT5235d5a9" w:cs="AdvTT5235d5a9"/>
          <w:b/>
          <w:color w:val="000000"/>
          <w:kern w:val="0"/>
          <w:sz w:val="16"/>
          <w:szCs w:val="16"/>
        </w:rPr>
        <w:t>indicate</w:t>
      </w:r>
      <w:proofErr w:type="gramEnd"/>
      <w:r w:rsidRPr="00262A84">
        <w:rPr>
          <w:rFonts w:ascii="AdvTT5235d5a9" w:hAnsi="AdvTT5235d5a9" w:cs="AdvTT5235d5a9"/>
          <w:b/>
          <w:color w:val="000000"/>
          <w:kern w:val="0"/>
          <w:sz w:val="16"/>
          <w:szCs w:val="16"/>
        </w:rPr>
        <w:t xml:space="preserve"> whether they have experienced each life event within the</w:t>
      </w:r>
    </w:p>
    <w:p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proofErr w:type="gramStart"/>
      <w:r w:rsidRPr="00262A84">
        <w:rPr>
          <w:rFonts w:ascii="AdvTT5235d5a9" w:hAnsi="AdvTT5235d5a9" w:cs="AdvTT5235d5a9"/>
          <w:b/>
          <w:color w:val="000000"/>
          <w:kern w:val="0"/>
          <w:sz w:val="16"/>
          <w:szCs w:val="16"/>
        </w:rPr>
        <w:t>past</w:t>
      </w:r>
      <w:proofErr w:type="gramEnd"/>
      <w:r w:rsidRPr="00262A84">
        <w:rPr>
          <w:rFonts w:ascii="AdvTT5235d5a9" w:hAnsi="AdvTT5235d5a9" w:cs="AdvTT5235d5a9"/>
          <w:b/>
          <w:color w:val="000000"/>
          <w:kern w:val="0"/>
          <w:sz w:val="16"/>
          <w:szCs w:val="16"/>
        </w:rPr>
        <w:t xml:space="preserve"> semester by checking </w:t>
      </w:r>
      <w:r w:rsidRPr="00262A84">
        <w:rPr>
          <w:rFonts w:ascii="AdvTT5235d5a9+20" w:hAnsi="AdvTT5235d5a9+20" w:cs="AdvTT5235d5a9+20"/>
          <w:b/>
          <w:color w:val="000000"/>
          <w:kern w:val="0"/>
          <w:sz w:val="16"/>
          <w:szCs w:val="16"/>
        </w:rPr>
        <w:t>“</w:t>
      </w:r>
      <w:r w:rsidRPr="00262A84">
        <w:rPr>
          <w:rFonts w:ascii="AdvTT5235d5a9" w:hAnsi="AdvTT5235d5a9" w:cs="AdvTT5235d5a9"/>
          <w:b/>
          <w:color w:val="000000"/>
          <w:kern w:val="0"/>
          <w:sz w:val="16"/>
          <w:szCs w:val="16"/>
        </w:rPr>
        <w:t>yes</w:t>
      </w:r>
      <w:r w:rsidRPr="00262A84">
        <w:rPr>
          <w:rFonts w:ascii="AdvTT5235d5a9+20" w:hAnsi="AdvTT5235d5a9+20" w:cs="AdvTT5235d5a9+20"/>
          <w:b/>
          <w:color w:val="000000"/>
          <w:kern w:val="0"/>
          <w:sz w:val="16"/>
          <w:szCs w:val="16"/>
        </w:rPr>
        <w:t xml:space="preserve">” </w:t>
      </w:r>
      <w:r w:rsidRPr="00262A84">
        <w:rPr>
          <w:rFonts w:ascii="AdvTT5235d5a9" w:hAnsi="AdvTT5235d5a9" w:cs="AdvTT5235d5a9"/>
          <w:b/>
          <w:color w:val="000000"/>
          <w:kern w:val="0"/>
          <w:sz w:val="16"/>
          <w:szCs w:val="16"/>
        </w:rPr>
        <w:t xml:space="preserve">or </w:t>
      </w:r>
      <w:r w:rsidRPr="00262A84">
        <w:rPr>
          <w:rFonts w:ascii="AdvTT5235d5a9+20" w:hAnsi="AdvTT5235d5a9+20" w:cs="AdvTT5235d5a9+20"/>
          <w:b/>
          <w:color w:val="000000"/>
          <w:kern w:val="0"/>
          <w:sz w:val="16"/>
          <w:szCs w:val="16"/>
        </w:rPr>
        <w:t>“</w:t>
      </w:r>
      <w:r w:rsidRPr="00262A84">
        <w:rPr>
          <w:rFonts w:ascii="AdvTT5235d5a9" w:hAnsi="AdvTT5235d5a9" w:cs="AdvTT5235d5a9"/>
          <w:b/>
          <w:color w:val="000000"/>
          <w:kern w:val="0"/>
          <w:sz w:val="16"/>
          <w:szCs w:val="16"/>
        </w:rPr>
        <w:t>no.</w:t>
      </w:r>
      <w:r w:rsidRPr="00262A84">
        <w:rPr>
          <w:rFonts w:ascii="AdvTT5235d5a9+20" w:hAnsi="AdvTT5235d5a9+20" w:cs="AdvTT5235d5a9+20"/>
          <w:b/>
          <w:color w:val="000000"/>
          <w:kern w:val="0"/>
          <w:sz w:val="16"/>
          <w:szCs w:val="16"/>
        </w:rPr>
        <w:t xml:space="preserve">” </w:t>
      </w:r>
      <w:r w:rsidRPr="00262A84">
        <w:rPr>
          <w:rFonts w:ascii="AdvTT5235d5a9" w:hAnsi="AdvTT5235d5a9" w:cs="AdvTT5235d5a9"/>
          <w:b/>
          <w:color w:val="000000"/>
          <w:kern w:val="0"/>
          <w:sz w:val="16"/>
          <w:szCs w:val="16"/>
        </w:rPr>
        <w:t xml:space="preserve">The USQ demonstrated </w:t>
      </w:r>
      <w:proofErr w:type="gramStart"/>
      <w:r w:rsidRPr="00262A84">
        <w:rPr>
          <w:rFonts w:ascii="AdvTT5235d5a9" w:hAnsi="AdvTT5235d5a9" w:cs="AdvTT5235d5a9"/>
          <w:b/>
          <w:color w:val="000000"/>
          <w:kern w:val="0"/>
          <w:sz w:val="16"/>
          <w:szCs w:val="16"/>
        </w:rPr>
        <w:t>good</w:t>
      </w:r>
      <w:proofErr w:type="gramEnd"/>
    </w:p>
    <w:p w:rsidR="00262A84" w:rsidRPr="00262A84" w:rsidRDefault="00262A84" w:rsidP="00262A84">
      <w:pPr>
        <w:ind w:firstLine="0"/>
        <w:rPr>
          <w:b/>
        </w:rPr>
      </w:pPr>
      <w:proofErr w:type="gramStart"/>
      <w:r w:rsidRPr="00262A84">
        <w:rPr>
          <w:rFonts w:ascii="AdvTT5235d5a9" w:hAnsi="AdvTT5235d5a9" w:cs="AdvTT5235d5a9"/>
          <w:b/>
          <w:color w:val="000000"/>
          <w:kern w:val="0"/>
          <w:sz w:val="16"/>
          <w:szCs w:val="16"/>
        </w:rPr>
        <w:t>reliability</w:t>
      </w:r>
      <w:proofErr w:type="gramEnd"/>
      <w:r w:rsidRPr="00262A84">
        <w:rPr>
          <w:rFonts w:ascii="AdvTT5235d5a9" w:hAnsi="AdvTT5235d5a9" w:cs="AdvTT5235d5a9"/>
          <w:b/>
          <w:color w:val="000000"/>
          <w:kern w:val="0"/>
          <w:sz w:val="16"/>
          <w:szCs w:val="16"/>
        </w:rPr>
        <w:t xml:space="preserve"> in the current study (</w:t>
      </w:r>
      <w:r w:rsidRPr="00262A84">
        <w:rPr>
          <w:rFonts w:ascii="AdvTT94c8263f.I+03" w:hAnsi="AdvTT94c8263f.I+03" w:cs="AdvTT94c8263f.I+03"/>
          <w:b/>
          <w:color w:val="000000"/>
          <w:kern w:val="0"/>
          <w:sz w:val="16"/>
          <w:szCs w:val="16"/>
        </w:rPr>
        <w:t>α</w:t>
      </w:r>
      <w:r w:rsidRPr="00262A84">
        <w:rPr>
          <w:rFonts w:ascii="AdvTT5235d5a9" w:hAnsi="AdvTT5235d5a9" w:cs="AdvTT5235d5a9"/>
          <w:b/>
          <w:color w:val="000000"/>
          <w:kern w:val="0"/>
          <w:sz w:val="16"/>
          <w:szCs w:val="16"/>
        </w:rPr>
        <w:t>=.89).”</w:t>
      </w:r>
    </w:p>
    <w:p w:rsidR="006F6877" w:rsidRDefault="006F6877"/>
    <w:p w:rsidR="000F5671" w:rsidRDefault="000F5671" w:rsidP="000F5671">
      <w:pPr>
        <w:ind w:firstLine="0"/>
      </w:pPr>
    </w:p>
    <w:p w:rsidR="000F5671" w:rsidRDefault="000F5671" w:rsidP="000F5671">
      <w:r>
        <w:rPr>
          <w:rFonts w:ascii="Arial" w:hAnsi="Arial" w:cs="Arial"/>
          <w:color w:val="000000"/>
          <w:sz w:val="20"/>
          <w:szCs w:val="20"/>
          <w:shd w:val="clear" w:color="auto" w:fill="FFFFFF"/>
        </w:rPr>
        <w:t>(</w:t>
      </w:r>
      <w:proofErr w:type="spellStart"/>
      <w:r>
        <w:rPr>
          <w:rFonts w:ascii="Arial" w:hAnsi="Arial" w:cs="Arial"/>
          <w:color w:val="000000"/>
          <w:sz w:val="20"/>
          <w:szCs w:val="20"/>
          <w:shd w:val="clear" w:color="auto" w:fill="FFFFFF"/>
        </w:rPr>
        <w:t>Legget</w:t>
      </w:r>
      <w:proofErr w:type="spellEnd"/>
      <w:r>
        <w:rPr>
          <w:rFonts w:ascii="Arial" w:hAnsi="Arial" w:cs="Arial"/>
          <w:color w:val="000000"/>
          <w:sz w:val="20"/>
          <w:szCs w:val="20"/>
          <w:shd w:val="clear" w:color="auto" w:fill="FFFFFF"/>
        </w:rPr>
        <w:t xml:space="preserve"> et al., 2003) “The sample includes 3,597 adults aged 25 years or older who were surveyed up to five times over 25 years. Multilevel models were run to examine between- and within-</w:t>
      </w:r>
      <w:r>
        <w:rPr>
          <w:rFonts w:ascii="Arial" w:hAnsi="Arial" w:cs="Arial"/>
          <w:color w:val="000000"/>
          <w:sz w:val="20"/>
          <w:szCs w:val="20"/>
          <w:shd w:val="clear" w:color="auto" w:fill="FFFFFF"/>
        </w:rPr>
        <w:lastRenderedPageBreak/>
        <w:t>person variability in sleep disturbance and life event stress as predictors of depressive symptoms, and an interaction to test sleep disturbance as a moderator is included in a second step.”</w:t>
      </w:r>
    </w:p>
    <w:p w:rsidR="00A81299" w:rsidRDefault="00A81299" w:rsidP="004B0F48">
      <w:pPr>
        <w:ind w:firstLine="0"/>
      </w:pPr>
    </w:p>
    <w:sdt>
      <w:sdtPr>
        <w:id w:val="1295489386"/>
        <w:placeholder>
          <w:docPart w:val="3BDF1B3C27134D8AB9BBF760E63E7F18"/>
        </w:placeholder>
        <w:temporary/>
        <w:showingPlcHdr/>
        <w15:appearance w15:val="hidden"/>
        <w:text/>
      </w:sdtPr>
      <w:sdtEndPr/>
      <w:sdtContent>
        <w:p w:rsidR="00A81299" w:rsidRDefault="00ED5538">
          <w:pPr>
            <w:pStyle w:val="Heading1"/>
          </w:pPr>
          <w:r>
            <w:t>[Heading 1]</w:t>
          </w:r>
        </w:p>
      </w:sdtContent>
    </w:sdt>
    <w:p w:rsidR="00A81299" w:rsidRDefault="008A3DB2">
      <w:sdt>
        <w:sdtPr>
          <w:id w:val="1404798514"/>
          <w:placeholder>
            <w:docPart w:val="E66D79F7BE664697939DEEDF268E98E4"/>
          </w:placeholder>
          <w:temporary/>
          <w:showingPlcHdr/>
          <w15:appearance w15:val="hidden"/>
          <w:text/>
        </w:sdtPr>
        <w:sdtEndPr/>
        <w:sdtContent>
          <w:r w:rsidR="00ED5538">
            <w:t>[The first two heading levels get their own paragraph, as shown here.  Headings 3, 4, and 5 are run-in headings used at the beginning of the paragraph.]</w:t>
          </w:r>
        </w:sdtContent>
      </w:sdt>
    </w:p>
    <w:p w:rsidR="00A81299" w:rsidRDefault="008A3DB2">
      <w:pPr>
        <w:pStyle w:val="Heading2"/>
      </w:pPr>
      <w:sdt>
        <w:sdtPr>
          <w:id w:val="1203442487"/>
          <w:placeholder>
            <w:docPart w:val="6540AE3848C24CD580605A39107620B4"/>
          </w:placeholder>
          <w:temporary/>
          <w:showingPlcHdr/>
          <w15:appearance w15:val="hidden"/>
          <w:text/>
        </w:sdtPr>
        <w:sdtEndPr/>
        <w:sdtContent>
          <w:r w:rsidR="00ED5538">
            <w:t>[Heading 2]</w:t>
          </w:r>
        </w:sdtContent>
      </w:sdt>
      <w:r w:rsidR="00ED5538">
        <w:rPr>
          <w:rStyle w:val="FootnoteReference"/>
        </w:rPr>
        <w:t>1</w:t>
      </w:r>
    </w:p>
    <w:sdt>
      <w:sdtPr>
        <w:id w:val="1221403361"/>
        <w:placeholder>
          <w:docPart w:val="80D568BE63B54C1CA7D73AAB967EB907"/>
        </w:placeholder>
        <w:temporary/>
        <w:showingPlcHdr/>
        <w15:appearance w15:val="hidden"/>
      </w:sdtPr>
      <w:sdtEndPr/>
      <w:sdtContent>
        <w:p w:rsidR="00A81299" w:rsidRDefault="00ED5538">
          <w:pPr>
            <w:pStyle w:val="NoSpacing"/>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sdtContent>
    </w:sdt>
    <w:p w:rsidR="00A81299" w:rsidRDefault="008A3DB2">
      <w:pPr>
        <w:rPr>
          <w:b/>
          <w:bCs/>
        </w:rPr>
      </w:pPr>
      <w:sdt>
        <w:sdtPr>
          <w:rPr>
            <w:rStyle w:val="Heading3Char"/>
          </w:rPr>
          <w:id w:val="1751771428"/>
          <w:placeholder>
            <w:docPart w:val="007F635E81C349268712935DE264A883"/>
          </w:placeholder>
          <w:temporary/>
          <w:showingPlcHdr/>
          <w15:appearance w15:val="hidden"/>
          <w:text/>
        </w:sdtPr>
        <w:sdtEndPr>
          <w:rPr>
            <w:rStyle w:val="DefaultParagraphFont"/>
            <w:rFonts w:asciiTheme="minorHAnsi" w:eastAsiaTheme="minorEastAsia" w:hAnsiTheme="minorHAnsi" w:cstheme="minorBidi"/>
            <w:b w:val="0"/>
            <w:bCs w:val="0"/>
          </w:rPr>
        </w:sdtEndPr>
        <w:sdtContent>
          <w:r w:rsidR="00ED5538">
            <w:rPr>
              <w:rStyle w:val="Heading3Char"/>
            </w:rPr>
            <w:t>[Heading 3]</w:t>
          </w:r>
        </w:sdtContent>
      </w:sdt>
      <w:r w:rsidR="00ED5538">
        <w:rPr>
          <w:rStyle w:val="Heading3Char"/>
        </w:rPr>
        <w:t xml:space="preserve">. </w:t>
      </w:r>
      <w:sdt>
        <w:sdtPr>
          <w:id w:val="2054876750"/>
          <w:placeholder>
            <w:docPart w:val="90C853087B6049858B7B4D81A7E6EC85"/>
          </w:placeholder>
          <w:temporary/>
          <w:showingPlcHdr/>
          <w15:appearance w15:val="hidden"/>
          <w:text/>
        </w:sdtPr>
        <w:sdtEndPr/>
        <w:sdtContent>
          <w:r w:rsidR="00ED5538">
            <w:t>[Include a period at the end of a run-in heading.  Note that you can include consecutive paragraphs with their own headings, where appropriate.]</w:t>
          </w:r>
        </w:sdtContent>
      </w:sdt>
    </w:p>
    <w:p w:rsidR="00A81299" w:rsidRDefault="008A3DB2">
      <w:pPr>
        <w:rPr>
          <w:b/>
          <w:bCs/>
        </w:rPr>
      </w:pPr>
      <w:sdt>
        <w:sdtPr>
          <w:rPr>
            <w:rStyle w:val="Heading4Char"/>
          </w:rPr>
          <w:id w:val="-685361587"/>
          <w:placeholder>
            <w:docPart w:val="58D0746290C1454390068758A8E8B1A3"/>
          </w:placeholder>
          <w:temporary/>
          <w:showingPlcHdr/>
          <w15:appearance w15:val="hidden"/>
          <w:text/>
        </w:sdtPr>
        <w:sdtEndPr>
          <w:rPr>
            <w:rStyle w:val="DefaultParagraphFont"/>
            <w:rFonts w:asciiTheme="minorHAnsi" w:eastAsiaTheme="minorEastAsia" w:hAnsiTheme="minorHAnsi" w:cstheme="minorBidi"/>
            <w:b w:val="0"/>
            <w:bCs w:val="0"/>
            <w:i w:val="0"/>
            <w:iCs w:val="0"/>
          </w:rPr>
        </w:sdtEndPr>
        <w:sdtContent>
          <w:r w:rsidR="00ED5538">
            <w:rPr>
              <w:rStyle w:val="Heading4Char"/>
            </w:rPr>
            <w:t>[Heading 4]</w:t>
          </w:r>
        </w:sdtContent>
      </w:sdt>
      <w:r w:rsidR="00ED5538">
        <w:rPr>
          <w:rStyle w:val="Heading4Char"/>
        </w:rPr>
        <w:t xml:space="preserve">. </w:t>
      </w:r>
      <w:sdt>
        <w:sdtPr>
          <w:id w:val="-1987159626"/>
          <w:placeholder>
            <w:docPart w:val="FF9CBDE8DF27458DA12B2E2D2336707D"/>
          </w:placeholder>
          <w:temporary/>
          <w:showingPlcHdr/>
          <w15:appearance w15:val="hidden"/>
          <w:text/>
        </w:sdtPr>
        <w:sdtEndPr/>
        <w:sdtContent>
          <w:r w:rsidR="00ED5538">
            <w:t>[When using headings, don’t skip levels.  If you need a heading 3, 4, or 5 with no text following it before the next heading, just add a period at the end of the heading and then start a new paragraph for the subheading and its text.]</w:t>
          </w:r>
        </w:sdtContent>
      </w:sdt>
      <w:r w:rsidR="00ED5538">
        <w:t xml:space="preserve">  </w:t>
      </w:r>
      <w:sdt>
        <w:sdtPr>
          <w:id w:val="294639227"/>
          <w:citation/>
        </w:sdtPr>
        <w:sdtEndPr/>
        <w:sdtContent>
          <w:r w:rsidR="00ED5538">
            <w:fldChar w:fldCharType="begin"/>
          </w:r>
          <w:r w:rsidR="00ED5538">
            <w:instrText xml:space="preserve">CITATION Article \t  \l 1033 </w:instrText>
          </w:r>
          <w:r w:rsidR="00ED5538">
            <w:fldChar w:fldCharType="separate"/>
          </w:r>
          <w:r w:rsidR="00ED5538">
            <w:rPr>
              <w:noProof/>
            </w:rPr>
            <w:t>(Last Name, Year)</w:t>
          </w:r>
          <w:r w:rsidR="00ED5538">
            <w:fldChar w:fldCharType="end"/>
          </w:r>
        </w:sdtContent>
      </w:sdt>
    </w:p>
    <w:p w:rsidR="00A81299" w:rsidRDefault="008A3DB2">
      <w:sdt>
        <w:sdtPr>
          <w:rPr>
            <w:rStyle w:val="Heading5Char"/>
          </w:rPr>
          <w:id w:val="-53853956"/>
          <w:placeholder>
            <w:docPart w:val="7DAD4ACC077E4E2AA4AF3E986A630EF0"/>
          </w:placeholder>
          <w:temporary/>
          <w:showingPlcHdr/>
          <w15:appearance w15:val="hidden"/>
          <w:text/>
        </w:sdtPr>
        <w:sdtEndPr>
          <w:rPr>
            <w:rStyle w:val="DefaultParagraphFont"/>
            <w:rFonts w:asciiTheme="minorHAnsi" w:eastAsiaTheme="minorEastAsia" w:hAnsiTheme="minorHAnsi" w:cstheme="minorBidi"/>
            <w:i w:val="0"/>
            <w:iCs w:val="0"/>
          </w:rPr>
        </w:sdtEndPr>
        <w:sdtContent>
          <w:r w:rsidR="00ED5538">
            <w:rPr>
              <w:rStyle w:val="Heading5Char"/>
            </w:rPr>
            <w:t>[Heading 5]</w:t>
          </w:r>
        </w:sdtContent>
      </w:sdt>
      <w:r w:rsidR="00ED5538">
        <w:rPr>
          <w:rStyle w:val="Heading5Char"/>
        </w:rPr>
        <w:t xml:space="preserve">. </w:t>
      </w:r>
      <w:sdt>
        <w:sdtPr>
          <w:id w:val="1216239889"/>
          <w:placeholder>
            <w:docPart w:val="B6033961E4BE4C708D5D4845BF210BF9"/>
          </w:placeholder>
          <w:temporary/>
          <w:showingPlcHdr/>
          <w15:appearance w15:val="hidden"/>
          <w:text/>
        </w:sdtPr>
        <w:sdtEndPr/>
        <w:sdtContent>
          <w:r w:rsidR="00ED5538">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sdtContent>
      </w:sdt>
      <w:r w:rsidR="00ED5538">
        <w:t xml:space="preserve">  </w:t>
      </w:r>
      <w:sdt>
        <w:sdtPr>
          <w:id w:val="-1701930945"/>
          <w:citation/>
        </w:sdtPr>
        <w:sdtEndPr/>
        <w:sdtContent>
          <w:r w:rsidR="00ED5538">
            <w:fldChar w:fldCharType="begin"/>
          </w:r>
          <w:r w:rsidR="00ED5538">
            <w:instrText xml:space="preserve">CITATION Last \t  \l 1033 </w:instrText>
          </w:r>
          <w:r w:rsidR="00ED5538">
            <w:fldChar w:fldCharType="separate"/>
          </w:r>
          <w:r w:rsidR="00ED5538">
            <w:rPr>
              <w:noProof/>
            </w:rPr>
            <w:t>(Last Name, Year)</w:t>
          </w:r>
          <w:r w:rsidR="00ED5538">
            <w:fldChar w:fldCharType="end"/>
          </w:r>
        </w:sdtContent>
      </w:sdt>
    </w:p>
    <w:p w:rsidR="00622A84" w:rsidRDefault="00622A84"/>
    <w:p w:rsidR="00622A84" w:rsidRDefault="00622A84" w:rsidP="00622A84">
      <w:pPr>
        <w:jc w:val="center"/>
      </w:pPr>
      <w:r>
        <w:t>Discussion</w:t>
      </w:r>
    </w:p>
    <w:p w:rsidR="00CC29BE" w:rsidRPr="00106EA3" w:rsidRDefault="00CC29BE" w:rsidP="00CC29BE">
      <w:pPr>
        <w:rPr>
          <w:b/>
        </w:rPr>
      </w:pPr>
      <w:r>
        <w:lastRenderedPageBreak/>
        <w:t xml:space="preserve">Although, based on the current research it is difficult to make a claim of cause and effect. For instance, are the students who practice healthier personal </w:t>
      </w:r>
      <w:r w:rsidR="00ED40DB">
        <w:t>care through sleep and exercise</w:t>
      </w:r>
      <w:r>
        <w:t xml:space="preserve"> intrinsically the same individuals who are likely to actively participate and do well in school, or is there some aspect of sleep hygiene and physical activity that promotes a student’s academic engagement?  Based on research that indicates increases in achievement, self-esteem, etc. following interventions of increased physical activity or improved sleep hygiene habits (cite) the benefit of practices and interventio</w:t>
      </w:r>
      <w:r w:rsidR="00ED40DB">
        <w:t>ns to promote these behaviors becomes</w:t>
      </w:r>
      <w:r>
        <w:t xml:space="preserve"> evident.   </w:t>
      </w:r>
    </w:p>
    <w:p w:rsidR="00CC29BE" w:rsidRDefault="00CC29BE" w:rsidP="00622A84"/>
    <w:p w:rsidR="00622A84" w:rsidRDefault="00622A84" w:rsidP="00622A84">
      <w:pPr>
        <w:rPr>
          <w:color w:val="FF0000"/>
        </w:rPr>
      </w:pPr>
      <w:proofErr w:type="spellStart"/>
      <w:r>
        <w:t>Fedewa</w:t>
      </w:r>
      <w:proofErr w:type="spellEnd"/>
      <w:r>
        <w:t>: may be useful as part of discussion: “</w:t>
      </w:r>
      <w:r w:rsidRPr="00622A84">
        <w:rPr>
          <w:color w:val="FF0000"/>
        </w:rPr>
        <w:t xml:space="preserve">It is interesting that individualized physical activity interventions showed no significant impact on children’s cognitive outcomes or academic achievement. However, the effect of physical activity programs was largest when a small-group intervention was conducted, followed by a moderate effect for a medium-group intervention (10–30 children). This finding was not surprising given the effectiveness on children’s outcomes when provided </w:t>
      </w:r>
      <w:proofErr w:type="spellStart"/>
      <w:r w:rsidRPr="00622A84">
        <w:rPr>
          <w:color w:val="FF0000"/>
        </w:rPr>
        <w:t>smallgroup</w:t>
      </w:r>
      <w:proofErr w:type="spellEnd"/>
      <w:r w:rsidRPr="00622A84">
        <w:rPr>
          <w:color w:val="FF0000"/>
        </w:rPr>
        <w:t xml:space="preserve"> instruction and intervention. Research investigating the promotion of physical activity in children point to the effect of peer influence—perhaps a reason for the small group effect found in this analysis. </w:t>
      </w:r>
      <w:proofErr w:type="spellStart"/>
      <w:r w:rsidRPr="00622A84">
        <w:rPr>
          <w:color w:val="FF0000"/>
        </w:rPr>
        <w:t>Salvy</w:t>
      </w:r>
      <w:proofErr w:type="spellEnd"/>
      <w:r w:rsidRPr="00622A84">
        <w:rPr>
          <w:color w:val="FF0000"/>
        </w:rPr>
        <w:t xml:space="preserve"> and colleagues (2009) showed that the presence of a peer increased the motivation of overweight youth to be physically active. This finding has been consistent in the literature, emphasizing the importance of peer influence for youth’s involvement in physical activity, particularly for elementary and middle-school youth (Beets, Vogel, </w:t>
      </w:r>
      <w:proofErr w:type="spellStart"/>
      <w:r w:rsidRPr="00622A84">
        <w:rPr>
          <w:color w:val="FF0000"/>
        </w:rPr>
        <w:t>Forlaw</w:t>
      </w:r>
      <w:proofErr w:type="spellEnd"/>
      <w:r w:rsidRPr="00622A84">
        <w:rPr>
          <w:color w:val="FF0000"/>
        </w:rPr>
        <w:t xml:space="preserve">, </w:t>
      </w:r>
      <w:proofErr w:type="spellStart"/>
      <w:r w:rsidRPr="00622A84">
        <w:rPr>
          <w:color w:val="FF0000"/>
        </w:rPr>
        <w:t>Pitetti</w:t>
      </w:r>
      <w:proofErr w:type="spellEnd"/>
      <w:r w:rsidRPr="00622A84">
        <w:rPr>
          <w:color w:val="FF0000"/>
        </w:rPr>
        <w:t xml:space="preserve">, &amp; Cardinal, 2006; Bukowski, </w:t>
      </w:r>
      <w:proofErr w:type="spellStart"/>
      <w:r w:rsidRPr="00622A84">
        <w:rPr>
          <w:color w:val="FF0000"/>
        </w:rPr>
        <w:t>Hoza</w:t>
      </w:r>
      <w:proofErr w:type="spellEnd"/>
      <w:r w:rsidRPr="00622A84">
        <w:rPr>
          <w:color w:val="FF0000"/>
        </w:rPr>
        <w:t xml:space="preserve">, &amp; </w:t>
      </w:r>
      <w:proofErr w:type="spellStart"/>
      <w:r w:rsidRPr="00622A84">
        <w:rPr>
          <w:color w:val="FF0000"/>
        </w:rPr>
        <w:t>Boivin</w:t>
      </w:r>
      <w:proofErr w:type="spellEnd"/>
      <w:r w:rsidRPr="00622A84">
        <w:rPr>
          <w:color w:val="FF0000"/>
        </w:rPr>
        <w:t xml:space="preserve">, 1994). These findings have several implications, as individualized physical activity interventions for children can be both costly and time consuming. According to these findings, using small group physical activities will result in higher cognitive and achievement outcomes than even medium </w:t>
      </w:r>
      <w:r w:rsidRPr="00622A84">
        <w:rPr>
          <w:color w:val="FF0000"/>
        </w:rPr>
        <w:lastRenderedPageBreak/>
        <w:t>group (i.e., classroom size) interventions. Thus, an effective means of using limited school resources may be to target children who could most benefit—both academically and physically. Implementing physical activity interventions for those children most at risk will allow for both a smaller group size and significant achievement gains.”</w:t>
      </w:r>
    </w:p>
    <w:p w:rsidR="00002F4C" w:rsidRDefault="00002F4C" w:rsidP="00622A84">
      <w:pPr>
        <w:rPr>
          <w:color w:val="FF0000"/>
        </w:rPr>
      </w:pPr>
    </w:p>
    <w:p w:rsidR="00002F4C" w:rsidRDefault="00002F4C" w:rsidP="00622A84">
      <w:pPr>
        <w:rPr>
          <w:color w:val="FF0000"/>
        </w:rPr>
      </w:pPr>
      <w:proofErr w:type="spellStart"/>
      <w:r w:rsidRPr="00002F4C">
        <w:t>Troiani</w:t>
      </w:r>
      <w:proofErr w:type="spellEnd"/>
      <w:r w:rsidRPr="00002F4C">
        <w:t xml:space="preserve"> et al 2007: </w:t>
      </w:r>
      <w:r>
        <w:t>“</w:t>
      </w:r>
      <w:r w:rsidRPr="00002F4C">
        <w:rPr>
          <w:color w:val="FF0000"/>
        </w:rPr>
        <w:t>However, 'adherence to physical activity recommendations according to accelerometer-measured activity is substantially lower than according to self-report. Great care must be taken when interpreting self-reported physical activity in clinical practice, public health program design and evaluation, and epidemiological research.”</w:t>
      </w:r>
    </w:p>
    <w:p w:rsidR="00022F21" w:rsidRDefault="00022F21" w:rsidP="00622A84">
      <w:pPr>
        <w:rPr>
          <w:color w:val="FF0000"/>
        </w:rPr>
      </w:pPr>
      <w:r w:rsidRPr="00022F21">
        <w:t>Marks 2000</w:t>
      </w:r>
      <w:r>
        <w:rPr>
          <w:color w:val="FF0000"/>
        </w:rPr>
        <w:t>: “</w:t>
      </w:r>
      <w:r w:rsidRPr="00022F21">
        <w:rPr>
          <w:color w:val="FF0000"/>
        </w:rPr>
        <w:t xml:space="preserve">Although research examining the effect of engagement on achievement is comparatively sparse, existing studies consistently demonstrate a strong positive relationship between </w:t>
      </w:r>
      <w:r w:rsidR="00B04294">
        <w:rPr>
          <w:color w:val="FF0000"/>
        </w:rPr>
        <w:t>engagement and performance acro</w:t>
      </w:r>
      <w:r w:rsidRPr="00022F21">
        <w:rPr>
          <w:color w:val="FF0000"/>
        </w:rPr>
        <w:t>ss diverse populations (Finn, 1989, 1993; Finn &amp; Rock, 1997). Nonetheless, the process of disengagement can begin in the early school years if students do not fit in, participate, and succeed (Finn, 1989). Lack o</w:t>
      </w:r>
      <w:r w:rsidR="008749B3">
        <w:rPr>
          <w:color w:val="FF0000"/>
        </w:rPr>
        <w:t xml:space="preserve">f engagement adversely affects </w:t>
      </w:r>
      <w:r w:rsidRPr="00022F21">
        <w:rPr>
          <w:color w:val="FF0000"/>
        </w:rPr>
        <w:t xml:space="preserve">student achievement and initiates a downward spiral that may lead to dysfunctional school behavior and, ultimately, culminate in some students leaving school entirely (Finn, 1989; </w:t>
      </w:r>
      <w:proofErr w:type="spellStart"/>
      <w:r w:rsidRPr="00022F21">
        <w:rPr>
          <w:color w:val="FF0000"/>
        </w:rPr>
        <w:t>Newmann</w:t>
      </w:r>
      <w:proofErr w:type="spellEnd"/>
      <w:r w:rsidRPr="00022F21">
        <w:rPr>
          <w:color w:val="FF0000"/>
        </w:rPr>
        <w:t xml:space="preserve">, 1981, 1992; Steinberg, 1996; </w:t>
      </w:r>
      <w:proofErr w:type="spellStart"/>
      <w:r w:rsidRPr="00022F21">
        <w:rPr>
          <w:color w:val="FF0000"/>
        </w:rPr>
        <w:t>Wehlage</w:t>
      </w:r>
      <w:proofErr w:type="spellEnd"/>
      <w:r w:rsidRPr="00022F21">
        <w:rPr>
          <w:color w:val="FF0000"/>
        </w:rPr>
        <w:t xml:space="preserve">, Rutter, Smith, </w:t>
      </w:r>
      <w:proofErr w:type="spellStart"/>
      <w:r w:rsidRPr="00022F21">
        <w:rPr>
          <w:color w:val="FF0000"/>
        </w:rPr>
        <w:t>Lesko</w:t>
      </w:r>
      <w:proofErr w:type="spellEnd"/>
      <w:r w:rsidRPr="00022F21">
        <w:rPr>
          <w:color w:val="FF0000"/>
        </w:rPr>
        <w:t>, &amp; Fernandez, 1989).”</w:t>
      </w:r>
    </w:p>
    <w:p w:rsidR="00022F21" w:rsidRDefault="00022F21" w:rsidP="00622A84">
      <w:pPr>
        <w:rPr>
          <w:color w:val="FF0000"/>
        </w:rPr>
      </w:pPr>
    </w:p>
    <w:p w:rsidR="00EC3C41" w:rsidRDefault="00EC3C41" w:rsidP="00EC3C41">
      <w:pPr>
        <w:jc w:val="center"/>
      </w:pPr>
      <w:r w:rsidRPr="00EC3C41">
        <w:t>Limitations</w:t>
      </w:r>
    </w:p>
    <w:p w:rsidR="00EC3C41" w:rsidRPr="00EC3C41" w:rsidRDefault="00EC3C41" w:rsidP="00EC3C41">
      <w:pPr>
        <w:autoSpaceDE w:val="0"/>
        <w:autoSpaceDN w:val="0"/>
        <w:adjustRightInd w:val="0"/>
        <w:spacing w:line="240" w:lineRule="auto"/>
        <w:ind w:firstLine="0"/>
        <w:rPr>
          <w:rFonts w:ascii="Times-Roman" w:hAnsi="Times-Roman" w:cs="Times-Roman"/>
          <w:color w:val="FF0000"/>
          <w:kern w:val="0"/>
          <w:sz w:val="20"/>
          <w:szCs w:val="20"/>
        </w:rPr>
      </w:pPr>
      <w:proofErr w:type="spellStart"/>
      <w:r>
        <w:rPr>
          <w:rFonts w:ascii="Times-Roman" w:hAnsi="Times-Roman" w:cs="Times-Roman"/>
          <w:kern w:val="0"/>
          <w:sz w:val="20"/>
          <w:szCs w:val="20"/>
        </w:rPr>
        <w:t>Kristjansson</w:t>
      </w:r>
      <w:proofErr w:type="spellEnd"/>
      <w:r>
        <w:rPr>
          <w:rFonts w:ascii="Times-Roman" w:hAnsi="Times-Roman" w:cs="Times-Roman"/>
          <w:kern w:val="0"/>
          <w:sz w:val="20"/>
          <w:szCs w:val="20"/>
        </w:rPr>
        <w:t xml:space="preserve">: </w:t>
      </w:r>
      <w:r w:rsidRPr="00EC3C41">
        <w:rPr>
          <w:rFonts w:ascii="Times-Roman" w:hAnsi="Times-Roman" w:cs="Times-Roman"/>
          <w:color w:val="FF0000"/>
          <w:kern w:val="0"/>
          <w:sz w:val="20"/>
          <w:szCs w:val="20"/>
        </w:rPr>
        <w:t>“The interpretation of these results should be considered i</w:t>
      </w:r>
      <w:r w:rsidR="00F32C62">
        <w:rPr>
          <w:rFonts w:ascii="Times-Roman" w:hAnsi="Times-Roman" w:cs="Times-Roman"/>
          <w:color w:val="FF0000"/>
          <w:kern w:val="0"/>
          <w:sz w:val="20"/>
          <w:szCs w:val="20"/>
        </w:rPr>
        <w:t xml:space="preserve">n light of several methodologic </w:t>
      </w:r>
      <w:r w:rsidRPr="00EC3C41">
        <w:rPr>
          <w:rFonts w:ascii="Times-Roman" w:hAnsi="Times-Roman" w:cs="Times-Roman"/>
          <w:color w:val="FF0000"/>
          <w:kern w:val="0"/>
          <w:sz w:val="20"/>
          <w:szCs w:val="20"/>
        </w:rPr>
        <w:t>limitations. First, similar to most previous studies that</w:t>
      </w:r>
      <w:r w:rsidR="00F32C62">
        <w:rPr>
          <w:rFonts w:ascii="Times-Roman" w:hAnsi="Times-Roman" w:cs="Times-Roman"/>
          <w:color w:val="FF0000"/>
          <w:kern w:val="0"/>
          <w:sz w:val="20"/>
          <w:szCs w:val="20"/>
        </w:rPr>
        <w:t xml:space="preserve"> have examined the relationship </w:t>
      </w:r>
      <w:r w:rsidRPr="00EC3C41">
        <w:rPr>
          <w:rFonts w:ascii="Times-Roman" w:hAnsi="Times-Roman" w:cs="Times-Roman"/>
          <w:color w:val="FF0000"/>
          <w:kern w:val="0"/>
          <w:sz w:val="20"/>
          <w:szCs w:val="20"/>
        </w:rPr>
        <w:t>of health behavior to academic achievement, we used cross-se</w:t>
      </w:r>
      <w:r w:rsidR="00F32C62">
        <w:rPr>
          <w:rFonts w:ascii="Times-Roman" w:hAnsi="Times-Roman" w:cs="Times-Roman"/>
          <w:color w:val="FF0000"/>
          <w:kern w:val="0"/>
          <w:sz w:val="20"/>
          <w:szCs w:val="20"/>
        </w:rPr>
        <w:t xml:space="preserve">ctional data. We also </w:t>
      </w:r>
      <w:r w:rsidRPr="00EC3C41">
        <w:rPr>
          <w:rFonts w:ascii="Times-Roman" w:hAnsi="Times-Roman" w:cs="Times-Roman"/>
          <w:color w:val="FF0000"/>
          <w:kern w:val="0"/>
          <w:sz w:val="20"/>
          <w:szCs w:val="20"/>
        </w:rPr>
        <w:t>studied a comparatively homogeneous group of adoles</w:t>
      </w:r>
      <w:r w:rsidR="00F32C62">
        <w:rPr>
          <w:rFonts w:ascii="Times-Roman" w:hAnsi="Times-Roman" w:cs="Times-Roman"/>
          <w:color w:val="FF0000"/>
          <w:kern w:val="0"/>
          <w:sz w:val="20"/>
          <w:szCs w:val="20"/>
        </w:rPr>
        <w:t xml:space="preserve">cents whose unique cultural and </w:t>
      </w:r>
      <w:r w:rsidRPr="00EC3C41">
        <w:rPr>
          <w:rFonts w:ascii="Times-Roman" w:hAnsi="Times-Roman" w:cs="Times-Roman"/>
          <w:color w:val="FF0000"/>
          <w:kern w:val="0"/>
          <w:sz w:val="20"/>
          <w:szCs w:val="20"/>
        </w:rPr>
        <w:t>school experiences limit generalization of our finding</w:t>
      </w:r>
      <w:r w:rsidR="00F32C62">
        <w:rPr>
          <w:rFonts w:ascii="Times-Roman" w:hAnsi="Times-Roman" w:cs="Times-Roman"/>
          <w:color w:val="FF0000"/>
          <w:kern w:val="0"/>
          <w:sz w:val="20"/>
          <w:szCs w:val="20"/>
        </w:rPr>
        <w:t xml:space="preserve">s to other populations. Second, </w:t>
      </w:r>
      <w:r w:rsidRPr="00EC3C41">
        <w:rPr>
          <w:rFonts w:ascii="Times-Roman" w:hAnsi="Times-Roman" w:cs="Times-Roman"/>
          <w:color w:val="FF0000"/>
          <w:kern w:val="0"/>
          <w:sz w:val="20"/>
          <w:szCs w:val="20"/>
        </w:rPr>
        <w:t>although our measures were valid and reliable, the data we collected came from self</w:t>
      </w:r>
      <w:r w:rsidR="00F32C62">
        <w:rPr>
          <w:rFonts w:ascii="Times-Roman" w:hAnsi="Times-Roman" w:cs="Times-Roman"/>
          <w:color w:val="FF0000"/>
          <w:kern w:val="0"/>
          <w:sz w:val="20"/>
          <w:szCs w:val="20"/>
        </w:rPr>
        <w:t xml:space="preserve">-reports </w:t>
      </w:r>
      <w:r w:rsidRPr="00EC3C41">
        <w:rPr>
          <w:rFonts w:ascii="Times-Roman" w:hAnsi="Times-Roman" w:cs="Times-Roman"/>
          <w:color w:val="FF0000"/>
          <w:kern w:val="0"/>
          <w:sz w:val="20"/>
          <w:szCs w:val="20"/>
        </w:rPr>
        <w:t>of behavior from adolescents, where the possibil</w:t>
      </w:r>
      <w:r w:rsidR="00F32C62">
        <w:rPr>
          <w:rFonts w:ascii="Times-Roman" w:hAnsi="Times-Roman" w:cs="Times-Roman"/>
          <w:color w:val="FF0000"/>
          <w:kern w:val="0"/>
          <w:sz w:val="20"/>
          <w:szCs w:val="20"/>
        </w:rPr>
        <w:t xml:space="preserve">ity of response error should be </w:t>
      </w:r>
      <w:r w:rsidRPr="00EC3C41">
        <w:rPr>
          <w:rFonts w:ascii="Times-Roman" w:hAnsi="Times-Roman" w:cs="Times-Roman"/>
          <w:color w:val="FF0000"/>
          <w:kern w:val="0"/>
          <w:sz w:val="20"/>
          <w:szCs w:val="20"/>
        </w:rPr>
        <w:t xml:space="preserve">considered. For example, girls are more likely than boys </w:t>
      </w:r>
      <w:r w:rsidR="00F32C62">
        <w:rPr>
          <w:rFonts w:ascii="Times-Roman" w:hAnsi="Times-Roman" w:cs="Times-Roman"/>
          <w:color w:val="FF0000"/>
          <w:kern w:val="0"/>
          <w:sz w:val="20"/>
          <w:szCs w:val="20"/>
        </w:rPr>
        <w:t xml:space="preserve">to underreport their weights by </w:t>
      </w:r>
      <w:r w:rsidRPr="00EC3C41">
        <w:rPr>
          <w:rFonts w:ascii="Times-Roman" w:hAnsi="Times-Roman" w:cs="Times-Roman"/>
          <w:color w:val="FF0000"/>
          <w:kern w:val="0"/>
          <w:sz w:val="20"/>
          <w:szCs w:val="20"/>
        </w:rPr>
        <w:t>an average of 1 to 2 kg, and underreporting is more c</w:t>
      </w:r>
      <w:r w:rsidR="00F32C62">
        <w:rPr>
          <w:rFonts w:ascii="Times-Roman" w:hAnsi="Times-Roman" w:cs="Times-Roman"/>
          <w:color w:val="FF0000"/>
          <w:kern w:val="0"/>
          <w:sz w:val="20"/>
          <w:szCs w:val="20"/>
        </w:rPr>
        <w:t xml:space="preserve">ommon among heavier respondents </w:t>
      </w:r>
      <w:r w:rsidRPr="00EC3C41">
        <w:rPr>
          <w:rFonts w:ascii="Times-Roman" w:hAnsi="Times-Roman" w:cs="Times-Roman"/>
          <w:color w:val="FF0000"/>
          <w:kern w:val="0"/>
          <w:sz w:val="20"/>
          <w:szCs w:val="20"/>
        </w:rPr>
        <w:t>(Spencer, Appleby, Davey, &amp; Key, 2002). However, because</w:t>
      </w:r>
      <w:r w:rsidR="00F32C62">
        <w:rPr>
          <w:rFonts w:ascii="Times-Roman" w:hAnsi="Times-Roman" w:cs="Times-Roman"/>
          <w:color w:val="FF0000"/>
          <w:kern w:val="0"/>
          <w:sz w:val="20"/>
          <w:szCs w:val="20"/>
        </w:rPr>
        <w:t xml:space="preserve"> this was not a gender-specific </w:t>
      </w:r>
      <w:r w:rsidRPr="00EC3C41">
        <w:rPr>
          <w:rFonts w:ascii="Times-Roman" w:hAnsi="Times-Roman" w:cs="Times-Roman"/>
          <w:color w:val="FF0000"/>
          <w:kern w:val="0"/>
          <w:sz w:val="20"/>
          <w:szCs w:val="20"/>
        </w:rPr>
        <w:t>study, we do not believe this was a problem, other than that stronger relationships</w:t>
      </w:r>
      <w:r w:rsidR="00F32C62">
        <w:rPr>
          <w:rFonts w:ascii="Times-Roman" w:hAnsi="Times-Roman" w:cs="Times-Roman"/>
          <w:color w:val="FF0000"/>
          <w:kern w:val="0"/>
          <w:sz w:val="20"/>
          <w:szCs w:val="20"/>
        </w:rPr>
        <w:t xml:space="preserve"> </w:t>
      </w:r>
      <w:r w:rsidRPr="00EC3C41">
        <w:rPr>
          <w:rFonts w:ascii="Times-Roman" w:hAnsi="Times-Roman" w:cs="Times-Roman"/>
          <w:color w:val="FF0000"/>
          <w:kern w:val="0"/>
          <w:sz w:val="20"/>
          <w:szCs w:val="20"/>
        </w:rPr>
        <w:t>might have been discovered between BMI and self-e</w:t>
      </w:r>
      <w:r w:rsidR="00F32C62">
        <w:rPr>
          <w:rFonts w:ascii="Times-Roman" w:hAnsi="Times-Roman" w:cs="Times-Roman"/>
          <w:color w:val="FF0000"/>
          <w:kern w:val="0"/>
          <w:sz w:val="20"/>
          <w:szCs w:val="20"/>
        </w:rPr>
        <w:t xml:space="preserve">steem and academic achievement. </w:t>
      </w:r>
      <w:r w:rsidRPr="00EC3C41">
        <w:rPr>
          <w:rFonts w:ascii="Times-Roman" w:hAnsi="Times-Roman" w:cs="Times-Roman"/>
          <w:color w:val="FF0000"/>
          <w:kern w:val="0"/>
          <w:sz w:val="20"/>
          <w:szCs w:val="20"/>
        </w:rPr>
        <w:t xml:space="preserve">Third, because our measure of academic achievement was </w:t>
      </w:r>
      <w:r w:rsidR="00F32C62">
        <w:rPr>
          <w:rFonts w:ascii="Times-Roman" w:hAnsi="Times-Roman" w:cs="Times-Roman"/>
          <w:color w:val="FF0000"/>
          <w:kern w:val="0"/>
          <w:sz w:val="20"/>
          <w:szCs w:val="20"/>
        </w:rPr>
        <w:t xml:space="preserve">based on </w:t>
      </w:r>
      <w:r w:rsidR="00F32C62">
        <w:rPr>
          <w:rFonts w:ascii="Times-Roman" w:hAnsi="Times-Roman" w:cs="Times-Roman"/>
          <w:color w:val="FF0000"/>
          <w:kern w:val="0"/>
          <w:sz w:val="20"/>
          <w:szCs w:val="20"/>
        </w:rPr>
        <w:lastRenderedPageBreak/>
        <w:t xml:space="preserve">student self-estimates </w:t>
      </w:r>
      <w:r w:rsidRPr="00EC3C41">
        <w:rPr>
          <w:rFonts w:ascii="Times-Roman" w:hAnsi="Times-Roman" w:cs="Times-Roman"/>
          <w:color w:val="FF0000"/>
          <w:kern w:val="0"/>
          <w:sz w:val="20"/>
          <w:szCs w:val="20"/>
        </w:rPr>
        <w:t>of their grades, it is possible that students may have overestimated their academic per</w:t>
      </w:r>
      <w:r w:rsidR="00F32C62">
        <w:rPr>
          <w:rFonts w:ascii="Times-Roman" w:hAnsi="Times-Roman" w:cs="Times-Roman"/>
          <w:color w:val="FF0000"/>
          <w:kern w:val="0"/>
          <w:sz w:val="20"/>
          <w:szCs w:val="20"/>
        </w:rPr>
        <w:t xml:space="preserve">formance. </w:t>
      </w:r>
      <w:r w:rsidRPr="00EC3C41">
        <w:rPr>
          <w:rFonts w:ascii="Times-Roman" w:hAnsi="Times-Roman" w:cs="Times-Roman"/>
          <w:color w:val="FF0000"/>
          <w:kern w:val="0"/>
          <w:sz w:val="20"/>
          <w:szCs w:val="20"/>
        </w:rPr>
        <w:t>However, previous work (Schiller, 2002) suggests tha</w:t>
      </w:r>
      <w:r w:rsidR="00F32C62">
        <w:rPr>
          <w:rFonts w:ascii="Times-Roman" w:hAnsi="Times-Roman" w:cs="Times-Roman"/>
          <w:color w:val="FF0000"/>
          <w:kern w:val="0"/>
          <w:sz w:val="20"/>
          <w:szCs w:val="20"/>
        </w:rPr>
        <w:t xml:space="preserve">t such self-reports of academic </w:t>
      </w:r>
      <w:r w:rsidRPr="00EC3C41">
        <w:rPr>
          <w:rFonts w:ascii="Times-Roman" w:hAnsi="Times-Roman" w:cs="Times-Roman"/>
          <w:color w:val="FF0000"/>
          <w:kern w:val="0"/>
          <w:sz w:val="20"/>
          <w:szCs w:val="20"/>
        </w:rPr>
        <w:t>performance among high school students are plausible because they compare favorably when checked for correspondence against individual transcript-based data.”</w:t>
      </w:r>
    </w:p>
    <w:p w:rsidR="0069582B" w:rsidRDefault="00D32EC2" w:rsidP="00D32EC2">
      <w:pPr>
        <w:pStyle w:val="SectionTitle"/>
      </w:pPr>
      <w:r>
        <w:lastRenderedPageBreak/>
        <w:t>References</w:t>
      </w:r>
    </w:p>
    <w:p w:rsidR="005C7A28" w:rsidRPr="00BA54DB" w:rsidRDefault="005C7A28" w:rsidP="005C7A28">
      <w:pPr>
        <w:rPr>
          <w:color w:val="00B050"/>
        </w:rPr>
      </w:pPr>
      <w:r w:rsidRPr="00BA54DB">
        <w:rPr>
          <w:color w:val="00B050"/>
        </w:rPr>
        <w:t xml:space="preserve">Janet </w:t>
      </w:r>
      <w:proofErr w:type="spellStart"/>
      <w:r w:rsidRPr="00BA54DB">
        <w:rPr>
          <w:color w:val="00B050"/>
        </w:rPr>
        <w:t>Buckworth</w:t>
      </w:r>
      <w:proofErr w:type="spellEnd"/>
      <w:r w:rsidRPr="00BA54DB">
        <w:rPr>
          <w:color w:val="00B050"/>
        </w:rPr>
        <w:t xml:space="preserve"> PhD &amp; Claudio </w:t>
      </w:r>
      <w:proofErr w:type="spellStart"/>
      <w:r w:rsidRPr="00BA54DB">
        <w:rPr>
          <w:color w:val="00B050"/>
        </w:rPr>
        <w:t>Nigg</w:t>
      </w:r>
      <w:proofErr w:type="spellEnd"/>
      <w:r w:rsidRPr="00BA54DB">
        <w:rPr>
          <w:color w:val="00B050"/>
        </w:rPr>
        <w:t xml:space="preserve"> PhD (2004) Physical Activity, Exercise, and Sedentary Behavior in College Students, Journal of American College Health, 53:1, 28-34, DOI: 10.3200/JACH.53.1.28-34</w:t>
      </w:r>
      <w:r>
        <w:rPr>
          <w:color w:val="00B050"/>
        </w:rPr>
        <w:t>.   (Gender issues and exercise)</w:t>
      </w:r>
    </w:p>
    <w:p w:rsidR="005C7A28" w:rsidRDefault="005C7A28" w:rsidP="005C7A28">
      <w:pPr>
        <w:rPr>
          <w:color w:val="00B050"/>
        </w:rPr>
      </w:pPr>
      <w:r>
        <w:rPr>
          <w:color w:val="00B050"/>
        </w:rPr>
        <w:t>*</w:t>
      </w:r>
      <w:r w:rsidRPr="00622A84">
        <w:rPr>
          <w:color w:val="00B050"/>
        </w:rPr>
        <w:t xml:space="preserve">Burton, L. J., &amp; </w:t>
      </w:r>
      <w:proofErr w:type="spellStart"/>
      <w:r w:rsidRPr="00622A84">
        <w:rPr>
          <w:color w:val="00B050"/>
        </w:rPr>
        <w:t>VanHeest</w:t>
      </w:r>
      <w:proofErr w:type="spellEnd"/>
      <w:r w:rsidRPr="00622A84">
        <w:rPr>
          <w:color w:val="00B050"/>
        </w:rPr>
        <w:t>, J. L. (2007). The importance of physical activity in closing the achievement gap. Quest, 59, 212–218.</w:t>
      </w:r>
    </w:p>
    <w:p w:rsidR="005C7A28" w:rsidRDefault="005C7A28" w:rsidP="005C7A28">
      <w:pPr>
        <w:rPr>
          <w:color w:val="00B050"/>
        </w:rPr>
      </w:pPr>
      <w:r>
        <w:rPr>
          <w:color w:val="00B050"/>
        </w:rPr>
        <w:t>*</w:t>
      </w:r>
      <w:r w:rsidRPr="00944D8B">
        <w:t xml:space="preserve"> </w:t>
      </w:r>
      <w:proofErr w:type="spellStart"/>
      <w:r w:rsidRPr="00944D8B">
        <w:rPr>
          <w:color w:val="00B050"/>
        </w:rPr>
        <w:t>Castelli</w:t>
      </w:r>
      <w:proofErr w:type="spellEnd"/>
      <w:r w:rsidRPr="00944D8B">
        <w:rPr>
          <w:color w:val="00B050"/>
        </w:rPr>
        <w:t>, D. M., Hillman, C. H., Buck, S. M., &amp; Erwin, H. (2007). Physical fitness and academic achievement in third- and fifth-grade students. Journal of Sport and Exercise Psychology, 29, 239–252.</w:t>
      </w:r>
    </w:p>
    <w:p w:rsidR="00D938F4" w:rsidRDefault="00D938F4" w:rsidP="005C7A28">
      <w:pPr>
        <w:rPr>
          <w:color w:val="7030A0"/>
        </w:rPr>
      </w:pPr>
      <w:r w:rsidRPr="00D938F4">
        <w:rPr>
          <w:color w:val="7030A0"/>
        </w:rPr>
        <w:t>Chapman, 2003. Assessing Student Engagement Rates.</w:t>
      </w:r>
    </w:p>
    <w:p w:rsidR="007F1019" w:rsidRPr="009960DE" w:rsidRDefault="007F1019" w:rsidP="005C7A28">
      <w:pPr>
        <w:rPr>
          <w:color w:val="00B0F0"/>
        </w:rPr>
      </w:pPr>
      <w:r w:rsidRPr="007F1019">
        <w:rPr>
          <w:color w:val="00B0F0"/>
        </w:rPr>
        <w:t xml:space="preserve">Cho, </w:t>
      </w:r>
      <w:proofErr w:type="spellStart"/>
      <w:r w:rsidRPr="007F1019">
        <w:rPr>
          <w:color w:val="00B0F0"/>
        </w:rPr>
        <w:t>Sungkun</w:t>
      </w:r>
      <w:proofErr w:type="spellEnd"/>
      <w:r w:rsidRPr="007F1019">
        <w:rPr>
          <w:color w:val="00B0F0"/>
        </w:rPr>
        <w:t xml:space="preserve">, </w:t>
      </w:r>
      <w:proofErr w:type="spellStart"/>
      <w:r w:rsidRPr="007F1019">
        <w:rPr>
          <w:color w:val="00B0F0"/>
        </w:rPr>
        <w:t>Gye-Seok</w:t>
      </w:r>
      <w:proofErr w:type="spellEnd"/>
      <w:r w:rsidRPr="007F1019">
        <w:rPr>
          <w:color w:val="00B0F0"/>
        </w:rPr>
        <w:t xml:space="preserve"> Kim, &amp; Jang-Han Lee (2013). Psychometric evaluation of the sleep hygiene index: a sample of patients with chronic pain. Health and Quality of Life Outcomes, 11:213.  </w:t>
      </w:r>
      <w:proofErr w:type="gramStart"/>
      <w:r w:rsidR="009960DE" w:rsidRPr="009960DE">
        <w:rPr>
          <w:color w:val="00B0F0"/>
        </w:rPr>
        <w:t>doi:</w:t>
      </w:r>
      <w:proofErr w:type="gramEnd"/>
      <w:r w:rsidR="009960DE" w:rsidRPr="009960DE">
        <w:rPr>
          <w:color w:val="00B0F0"/>
        </w:rPr>
        <w:t xml:space="preserve">10.1186/1477-7525-11-213 </w:t>
      </w:r>
    </w:p>
    <w:p w:rsidR="0006077D" w:rsidRDefault="007C7E67">
      <w:pPr>
        <w:rPr>
          <w:color w:val="00B050"/>
        </w:rPr>
      </w:pPr>
      <w:r>
        <w:rPr>
          <w:color w:val="00B050"/>
        </w:rPr>
        <w:t>*</w:t>
      </w:r>
      <w:r w:rsidR="0006077D" w:rsidRPr="0006077D">
        <w:rPr>
          <w:color w:val="00B050"/>
        </w:rPr>
        <w:t xml:space="preserve">Coe, D., </w:t>
      </w:r>
      <w:proofErr w:type="spellStart"/>
      <w:r w:rsidR="0006077D" w:rsidRPr="0006077D">
        <w:rPr>
          <w:color w:val="00B050"/>
        </w:rPr>
        <w:t>Pivarnik</w:t>
      </w:r>
      <w:proofErr w:type="spellEnd"/>
      <w:r w:rsidR="0006077D" w:rsidRPr="0006077D">
        <w:rPr>
          <w:color w:val="00B050"/>
        </w:rPr>
        <w:t xml:space="preserve">, J. M., Womack, C. J., Reeves, M. J., &amp; </w:t>
      </w:r>
      <w:proofErr w:type="spellStart"/>
      <w:r w:rsidR="0006077D" w:rsidRPr="0006077D">
        <w:rPr>
          <w:color w:val="00B050"/>
        </w:rPr>
        <w:t>Malina</w:t>
      </w:r>
      <w:proofErr w:type="spellEnd"/>
      <w:r w:rsidR="0006077D" w:rsidRPr="0006077D">
        <w:rPr>
          <w:color w:val="00B050"/>
        </w:rPr>
        <w:t>, R. M. (2006). Effects of physical education and activity levels on academic achievement in children. Medicine &amp; Science in Sports &amp; Exercise, 38, 1515–1519.</w:t>
      </w:r>
    </w:p>
    <w:p w:rsidR="00F87520" w:rsidRPr="0006077D" w:rsidRDefault="00C37236" w:rsidP="00F87520">
      <w:pPr>
        <w:rPr>
          <w:color w:val="00B050"/>
        </w:rPr>
      </w:pPr>
      <w:r>
        <w:rPr>
          <w:color w:val="00B050"/>
        </w:rPr>
        <w:t>*</w:t>
      </w:r>
      <w:proofErr w:type="spellStart"/>
      <w:r w:rsidRPr="007C7E67">
        <w:rPr>
          <w:color w:val="00B050"/>
        </w:rPr>
        <w:t>Colcombe</w:t>
      </w:r>
      <w:proofErr w:type="spellEnd"/>
      <w:r w:rsidRPr="007C7E67">
        <w:rPr>
          <w:color w:val="00B050"/>
        </w:rPr>
        <w:t xml:space="preserve"> SJ, Kramer AF. Fitness effects on the cognitive function of older adults: a meta-analytic study. </w:t>
      </w:r>
      <w:proofErr w:type="spellStart"/>
      <w:r w:rsidRPr="007C7E67">
        <w:rPr>
          <w:color w:val="00B050"/>
        </w:rPr>
        <w:t>Psychol</w:t>
      </w:r>
      <w:proofErr w:type="spellEnd"/>
      <w:r w:rsidRPr="007C7E67">
        <w:rPr>
          <w:color w:val="00B050"/>
        </w:rPr>
        <w:t xml:space="preserve"> Sci. 2003</w:t>
      </w:r>
      <w:proofErr w:type="gramStart"/>
      <w:r w:rsidRPr="007C7E67">
        <w:rPr>
          <w:color w:val="00B050"/>
        </w:rPr>
        <w:t>;14</w:t>
      </w:r>
      <w:proofErr w:type="gramEnd"/>
      <w:r w:rsidRPr="007C7E67">
        <w:rPr>
          <w:color w:val="00B050"/>
        </w:rPr>
        <w:t>: 125–30.</w:t>
      </w:r>
    </w:p>
    <w:p w:rsidR="00842010" w:rsidRDefault="00842010">
      <w:pPr>
        <w:rPr>
          <w:color w:val="00B050"/>
        </w:rPr>
      </w:pPr>
      <w:r w:rsidRPr="00842010">
        <w:rPr>
          <w:color w:val="00B050"/>
        </w:rPr>
        <w:t xml:space="preserve">* </w:t>
      </w:r>
      <w:proofErr w:type="spellStart"/>
      <w:r w:rsidRPr="00842010">
        <w:rPr>
          <w:color w:val="00B050"/>
        </w:rPr>
        <w:t>Dencker</w:t>
      </w:r>
      <w:proofErr w:type="spellEnd"/>
      <w:r w:rsidRPr="00842010">
        <w:rPr>
          <w:color w:val="00B050"/>
        </w:rPr>
        <w:t xml:space="preserve">, M., </w:t>
      </w:r>
      <w:proofErr w:type="spellStart"/>
      <w:r w:rsidRPr="00842010">
        <w:rPr>
          <w:color w:val="00B050"/>
        </w:rPr>
        <w:t>Bugge</w:t>
      </w:r>
      <w:proofErr w:type="spellEnd"/>
      <w:r w:rsidRPr="00842010">
        <w:rPr>
          <w:color w:val="00B050"/>
        </w:rPr>
        <w:t xml:space="preserve">, A., </w:t>
      </w:r>
      <w:proofErr w:type="spellStart"/>
      <w:r w:rsidRPr="00842010">
        <w:rPr>
          <w:color w:val="00B050"/>
        </w:rPr>
        <w:t>Hermansen</w:t>
      </w:r>
      <w:proofErr w:type="spellEnd"/>
      <w:r w:rsidRPr="00842010">
        <w:rPr>
          <w:color w:val="00B050"/>
        </w:rPr>
        <w:t>, B., &amp; Andersen, L. B. (2010). Objectively measured daily physical activity related to aerobic fitness in young children. Journal of Sports Sciences, 28, 139–145.</w:t>
      </w:r>
    </w:p>
    <w:p w:rsidR="00B9580C" w:rsidRPr="00B9580C" w:rsidRDefault="00B9580C">
      <w:pPr>
        <w:rPr>
          <w:color w:val="00B050"/>
        </w:rPr>
      </w:pPr>
      <w:r w:rsidRPr="00B9580C">
        <w:rPr>
          <w:color w:val="00B050"/>
          <w:shd w:val="clear" w:color="auto" w:fill="FFFFFF"/>
        </w:rPr>
        <w:lastRenderedPageBreak/>
        <w:t xml:space="preserve">*(book chapter?) Dunn </w:t>
      </w:r>
      <w:proofErr w:type="gramStart"/>
      <w:r w:rsidRPr="00B9580C">
        <w:rPr>
          <w:color w:val="00B050"/>
          <w:shd w:val="clear" w:color="auto" w:fill="FFFFFF"/>
        </w:rPr>
        <w:t>A</w:t>
      </w:r>
      <w:proofErr w:type="gramEnd"/>
      <w:r w:rsidRPr="00B9580C">
        <w:rPr>
          <w:color w:val="00B050"/>
          <w:shd w:val="clear" w:color="auto" w:fill="FFFFFF"/>
        </w:rPr>
        <w:t xml:space="preserve"> L, Trivedi M H, O'Neal H A. Physical activity dose-response effects on outcomes of depression and anxiety. Medicine and Science in Sports and Exercise 2001; 33(Supplement 6): S587-S597. </w:t>
      </w:r>
    </w:p>
    <w:p w:rsidR="0069582B" w:rsidRPr="0069582B" w:rsidRDefault="0069582B">
      <w:pPr>
        <w:rPr>
          <w:color w:val="00B050"/>
        </w:rPr>
      </w:pPr>
      <w:proofErr w:type="spellStart"/>
      <w:r w:rsidRPr="0069582B">
        <w:rPr>
          <w:color w:val="00B050"/>
        </w:rPr>
        <w:t>Etnier</w:t>
      </w:r>
      <w:proofErr w:type="spellEnd"/>
      <w:r w:rsidRPr="0069582B">
        <w:rPr>
          <w:color w:val="00B050"/>
        </w:rPr>
        <w:t xml:space="preserve">, J. L., </w:t>
      </w:r>
      <w:proofErr w:type="spellStart"/>
      <w:r w:rsidRPr="0069582B">
        <w:rPr>
          <w:color w:val="00B050"/>
        </w:rPr>
        <w:t>Nowell</w:t>
      </w:r>
      <w:proofErr w:type="spellEnd"/>
      <w:r w:rsidRPr="0069582B">
        <w:rPr>
          <w:color w:val="00B050"/>
        </w:rPr>
        <w:t>, P. M., Landers, D. M., &amp; Sibley, B. A. (2006). A meta-regression to examine the relationship between aerobic fitness and cognitive performance. Brain Research Reviews, 52, 119–130.</w:t>
      </w:r>
    </w:p>
    <w:p w:rsidR="0069582B" w:rsidRDefault="004150D8">
      <w:pPr>
        <w:rPr>
          <w:color w:val="00B050"/>
        </w:rPr>
      </w:pPr>
      <w:r>
        <w:rPr>
          <w:color w:val="00B050"/>
        </w:rPr>
        <w:t>*</w:t>
      </w:r>
      <w:proofErr w:type="spellStart"/>
      <w:r w:rsidR="0069582B" w:rsidRPr="0069582B">
        <w:rPr>
          <w:color w:val="00B050"/>
        </w:rPr>
        <w:t>Etnier</w:t>
      </w:r>
      <w:proofErr w:type="spellEnd"/>
      <w:r w:rsidR="0069582B" w:rsidRPr="0069582B">
        <w:rPr>
          <w:color w:val="00B050"/>
        </w:rPr>
        <w:t xml:space="preserve">, J. L., Salazar, W., Landers, D. M., </w:t>
      </w:r>
      <w:proofErr w:type="spellStart"/>
      <w:r w:rsidR="0069582B" w:rsidRPr="0069582B">
        <w:rPr>
          <w:color w:val="00B050"/>
        </w:rPr>
        <w:t>Petruzzello</w:t>
      </w:r>
      <w:proofErr w:type="spellEnd"/>
      <w:r w:rsidR="0069582B" w:rsidRPr="0069582B">
        <w:rPr>
          <w:color w:val="00B050"/>
        </w:rPr>
        <w:t xml:space="preserve">, S. J., Han, M., &amp; </w:t>
      </w:r>
      <w:proofErr w:type="spellStart"/>
      <w:r w:rsidR="0069582B" w:rsidRPr="0069582B">
        <w:rPr>
          <w:color w:val="00B050"/>
        </w:rPr>
        <w:t>Nowell</w:t>
      </w:r>
      <w:proofErr w:type="spellEnd"/>
      <w:r w:rsidR="0069582B" w:rsidRPr="0069582B">
        <w:rPr>
          <w:color w:val="00B050"/>
        </w:rPr>
        <w:t>, P. (1997). The influence of physical fitness and exercise upon cognitive functioning: A meta-analysis. Journal of Sport &amp; Exercise Psychology, 19, 249–277.</w:t>
      </w:r>
    </w:p>
    <w:p w:rsidR="00944D8B" w:rsidRPr="00944D8B" w:rsidRDefault="00944D8B">
      <w:pPr>
        <w:rPr>
          <w:color w:val="00B050"/>
        </w:rPr>
      </w:pPr>
      <w:r w:rsidRPr="00944D8B">
        <w:rPr>
          <w:color w:val="00B050"/>
        </w:rPr>
        <w:t>*</w:t>
      </w:r>
      <w:proofErr w:type="spellStart"/>
      <w:r w:rsidRPr="00944D8B">
        <w:rPr>
          <w:color w:val="00B050"/>
        </w:rPr>
        <w:t>Eveland</w:t>
      </w:r>
      <w:proofErr w:type="spellEnd"/>
      <w:r w:rsidRPr="00944D8B">
        <w:rPr>
          <w:color w:val="00B050"/>
        </w:rPr>
        <w:t>-Sayers, B. M., Farley, R. S., Fuller, D. K., Morgan, D. W., &amp; Caputo, J. L. (2009) Physical fitness and academic achievement in elementary school children. Journal of Physical Activity and Health, 66, 99–104.</w:t>
      </w:r>
    </w:p>
    <w:p w:rsidR="0069582B" w:rsidRDefault="0069582B" w:rsidP="0069582B">
      <w:pPr>
        <w:pStyle w:val="Heading3"/>
        <w:rPr>
          <w:rStyle w:val="Hyperlink"/>
          <w:rFonts w:eastAsia="Times New Roman" w:cstheme="majorHAnsi"/>
          <w:b w:val="0"/>
          <w:kern w:val="36"/>
          <w:lang w:eastAsia="en-US"/>
        </w:rPr>
      </w:pPr>
      <w:proofErr w:type="spellStart"/>
      <w:r w:rsidRPr="0069582B">
        <w:rPr>
          <w:b w:val="0"/>
          <w:color w:val="00B050"/>
        </w:rPr>
        <w:t>Fedewa</w:t>
      </w:r>
      <w:proofErr w:type="spellEnd"/>
      <w:r w:rsidRPr="0069582B">
        <w:rPr>
          <w:b w:val="0"/>
          <w:color w:val="00B050"/>
        </w:rPr>
        <w:t xml:space="preserve">, A. L., &amp; </w:t>
      </w:r>
      <w:proofErr w:type="spellStart"/>
      <w:r w:rsidRPr="0069582B">
        <w:rPr>
          <w:b w:val="0"/>
          <w:color w:val="00B050"/>
        </w:rPr>
        <w:t>Ahn</w:t>
      </w:r>
      <w:proofErr w:type="spellEnd"/>
      <w:r w:rsidRPr="0069582B">
        <w:rPr>
          <w:b w:val="0"/>
          <w:color w:val="00B050"/>
        </w:rPr>
        <w:t>, S. (2011)</w:t>
      </w:r>
      <w:r>
        <w:rPr>
          <w:color w:val="00B050"/>
        </w:rPr>
        <w:t xml:space="preserve"> </w:t>
      </w:r>
      <w:r w:rsidRPr="0069582B">
        <w:rPr>
          <w:rFonts w:eastAsia="Times New Roman" w:cstheme="majorHAnsi"/>
          <w:b w:val="0"/>
          <w:color w:val="00B050"/>
          <w:kern w:val="36"/>
          <w:lang w:eastAsia="en-US"/>
        </w:rPr>
        <w:t>The Effects of Physical Activity and Physical Fitness on Children's Achievement and Cognitive Outcomes</w:t>
      </w:r>
      <w:r>
        <w:rPr>
          <w:rFonts w:eastAsia="Times New Roman" w:cstheme="majorHAnsi"/>
          <w:b w:val="0"/>
          <w:color w:val="00B050"/>
          <w:kern w:val="36"/>
          <w:lang w:eastAsia="en-US"/>
        </w:rPr>
        <w:t xml:space="preserve">, Research Quarterly for Exercise and Sport, 82:3, 521-535, DOI: </w:t>
      </w:r>
      <w:r w:rsidRPr="0069582B">
        <w:rPr>
          <w:rFonts w:eastAsia="Times New Roman" w:cstheme="majorHAnsi"/>
          <w:b w:val="0"/>
          <w:color w:val="00B050"/>
          <w:kern w:val="36"/>
          <w:lang w:eastAsia="en-US"/>
        </w:rPr>
        <w:t>10.1080/02701367.2011.10599785</w:t>
      </w:r>
      <w:r>
        <w:rPr>
          <w:rFonts w:eastAsia="Times New Roman" w:cstheme="majorHAnsi"/>
          <w:b w:val="0"/>
          <w:color w:val="00B050"/>
          <w:kern w:val="36"/>
          <w:lang w:eastAsia="en-US"/>
        </w:rPr>
        <w:t xml:space="preserve">. </w:t>
      </w:r>
      <w:hyperlink r:id="rId12" w:history="1">
        <w:r w:rsidR="00B173F0" w:rsidRPr="00167A13">
          <w:rPr>
            <w:rStyle w:val="Hyperlink"/>
            <w:rFonts w:eastAsia="Times New Roman" w:cstheme="majorHAnsi"/>
            <w:b w:val="0"/>
            <w:kern w:val="36"/>
            <w:lang w:eastAsia="en-US"/>
          </w:rPr>
          <w:t>http://dx.doi.org/10.1080/02701367.2011.10599785</w:t>
        </w:r>
      </w:hyperlink>
    </w:p>
    <w:p w:rsidR="00560480" w:rsidRPr="00560480" w:rsidRDefault="00560480" w:rsidP="00560480">
      <w:pPr>
        <w:rPr>
          <w:color w:val="7030A0"/>
          <w:lang w:eastAsia="en-US"/>
        </w:rPr>
      </w:pPr>
      <w:r w:rsidRPr="00560480">
        <w:rPr>
          <w:color w:val="7030A0"/>
          <w:lang w:eastAsia="en-US"/>
        </w:rPr>
        <w:t xml:space="preserve">(Find this book in library!) </w:t>
      </w:r>
      <w:proofErr w:type="spellStart"/>
      <w:r w:rsidRPr="00560480">
        <w:rPr>
          <w:color w:val="7030A0"/>
          <w:lang w:eastAsia="en-US"/>
        </w:rPr>
        <w:t>Froh</w:t>
      </w:r>
      <w:proofErr w:type="spellEnd"/>
      <w:r w:rsidRPr="00560480">
        <w:rPr>
          <w:color w:val="7030A0"/>
          <w:lang w:eastAsia="en-US"/>
        </w:rPr>
        <w:t xml:space="preserve">, R. C., &amp; Hawkes, M. (1996). Assessing student involvement in learning. In R. J. </w:t>
      </w:r>
      <w:proofErr w:type="spellStart"/>
      <w:r w:rsidRPr="00560480">
        <w:rPr>
          <w:color w:val="7030A0"/>
          <w:lang w:eastAsia="en-US"/>
        </w:rPr>
        <w:t>Menges</w:t>
      </w:r>
      <w:proofErr w:type="spellEnd"/>
      <w:r w:rsidRPr="00560480">
        <w:rPr>
          <w:color w:val="7030A0"/>
          <w:lang w:eastAsia="en-US"/>
        </w:rPr>
        <w:t xml:space="preserve">, M. Weimer, &amp; Associates (Eds.), Teaching on solid ground: Using </w:t>
      </w:r>
      <w:proofErr w:type="spellStart"/>
      <w:r w:rsidRPr="00560480">
        <w:rPr>
          <w:color w:val="7030A0"/>
          <w:lang w:eastAsia="en-US"/>
        </w:rPr>
        <w:t>scholoarship</w:t>
      </w:r>
      <w:proofErr w:type="spellEnd"/>
      <w:r w:rsidRPr="00560480">
        <w:rPr>
          <w:color w:val="7030A0"/>
          <w:lang w:eastAsia="en-US"/>
        </w:rPr>
        <w:t xml:space="preserve"> to improve practice (pp. 125-153). San Francisco: </w:t>
      </w:r>
      <w:proofErr w:type="spellStart"/>
      <w:r w:rsidRPr="00560480">
        <w:rPr>
          <w:color w:val="7030A0"/>
          <w:lang w:eastAsia="en-US"/>
        </w:rPr>
        <w:t>Jossey</w:t>
      </w:r>
      <w:proofErr w:type="spellEnd"/>
      <w:r w:rsidRPr="00560480">
        <w:rPr>
          <w:color w:val="7030A0"/>
          <w:lang w:eastAsia="en-US"/>
        </w:rPr>
        <w:t>-Bass.</w:t>
      </w:r>
    </w:p>
    <w:p w:rsidR="00D97662" w:rsidRPr="00D97662" w:rsidRDefault="00D97662" w:rsidP="00D97662">
      <w:pPr>
        <w:rPr>
          <w:color w:val="00B0F0"/>
          <w:lang w:eastAsia="en-US"/>
        </w:rPr>
      </w:pPr>
      <w:proofErr w:type="spellStart"/>
      <w:r w:rsidRPr="00D97662">
        <w:rPr>
          <w:color w:val="00B0F0"/>
        </w:rPr>
        <w:t>LeAnne</w:t>
      </w:r>
      <w:proofErr w:type="spellEnd"/>
      <w:r w:rsidRPr="00D97662">
        <w:rPr>
          <w:color w:val="00B0F0"/>
        </w:rPr>
        <w:t xml:space="preserve"> M. </w:t>
      </w:r>
      <w:proofErr w:type="spellStart"/>
      <w:r w:rsidRPr="00D97662">
        <w:rPr>
          <w:color w:val="00B0F0"/>
        </w:rPr>
        <w:t>Forquer</w:t>
      </w:r>
      <w:proofErr w:type="spellEnd"/>
      <w:r w:rsidRPr="00D97662">
        <w:rPr>
          <w:color w:val="00B0F0"/>
        </w:rPr>
        <w:t xml:space="preserve"> PhD , Adrian E. Camden BS , Krista M. </w:t>
      </w:r>
      <w:proofErr w:type="spellStart"/>
      <w:r w:rsidRPr="00D97662">
        <w:rPr>
          <w:color w:val="00B0F0"/>
        </w:rPr>
        <w:t>Gabriau</w:t>
      </w:r>
      <w:proofErr w:type="spellEnd"/>
      <w:r w:rsidRPr="00D97662">
        <w:rPr>
          <w:color w:val="00B0F0"/>
        </w:rPr>
        <w:t xml:space="preserve"> BS &amp; C. Merle Johnson PhD (2008) Sleep Patterns of College Students at a Public University, Journal of American College Health, 56:5, 563-565, DOI: 10.3200/JACH.56.5.563-565</w:t>
      </w:r>
    </w:p>
    <w:p w:rsidR="00B173F0" w:rsidRDefault="00B173F0" w:rsidP="00B173F0">
      <w:pPr>
        <w:rPr>
          <w:color w:val="00B050"/>
        </w:rPr>
      </w:pPr>
      <w:r w:rsidRPr="00B173F0">
        <w:rPr>
          <w:color w:val="00B050"/>
        </w:rPr>
        <w:lastRenderedPageBreak/>
        <w:t>Inverse Association between Physical Inactivity and Mental Health in</w:t>
      </w:r>
      <w:r>
        <w:rPr>
          <w:color w:val="00B050"/>
        </w:rPr>
        <w:t xml:space="preserve"> Men and Women DANIEL I. GALPER , MADHUKAR H. TRIVEDI , CAROLYN E. BARLOW , ANDREA L. DUN</w:t>
      </w:r>
      <w:r w:rsidRPr="00B173F0">
        <w:rPr>
          <w:color w:val="00B050"/>
        </w:rPr>
        <w:t>3 , and JAMES B. KAMPERT</w:t>
      </w:r>
      <w:r>
        <w:rPr>
          <w:color w:val="00B050"/>
        </w:rPr>
        <w:t xml:space="preserve">. </w:t>
      </w:r>
      <w:r w:rsidRPr="00B173F0">
        <w:rPr>
          <w:color w:val="00B050"/>
        </w:rPr>
        <w:t>DOI: 10.1249/01.mss.0000180883.32116.28</w:t>
      </w:r>
    </w:p>
    <w:p w:rsidR="00D97662" w:rsidRPr="00D97662" w:rsidRDefault="00D97662" w:rsidP="00B173F0">
      <w:pPr>
        <w:rPr>
          <w:color w:val="00B0F0"/>
        </w:rPr>
      </w:pPr>
      <w:r w:rsidRPr="00D97662">
        <w:rPr>
          <w:color w:val="00B0F0"/>
        </w:rPr>
        <w:t xml:space="preserve">Jane F. </w:t>
      </w:r>
      <w:proofErr w:type="spellStart"/>
      <w:r w:rsidRPr="00D97662">
        <w:rPr>
          <w:color w:val="00B0F0"/>
        </w:rPr>
        <w:t>Gaultney</w:t>
      </w:r>
      <w:proofErr w:type="spellEnd"/>
      <w:r w:rsidRPr="00D97662">
        <w:rPr>
          <w:color w:val="00B0F0"/>
        </w:rPr>
        <w:t xml:space="preserve"> PhD (2010) </w:t>
      </w:r>
      <w:proofErr w:type="gramStart"/>
      <w:r w:rsidRPr="00D97662">
        <w:rPr>
          <w:color w:val="00B0F0"/>
        </w:rPr>
        <w:t>The</w:t>
      </w:r>
      <w:proofErr w:type="gramEnd"/>
      <w:r w:rsidRPr="00D97662">
        <w:rPr>
          <w:color w:val="00B0F0"/>
        </w:rPr>
        <w:t xml:space="preserve"> Prevalence of Sleep Disorders in College Students: Impact on Academic Performance, Journal of American College Health, 59:2, 91-97, DOI: 10.1080/07448481.2010.483708</w:t>
      </w:r>
    </w:p>
    <w:p w:rsidR="00560999" w:rsidRPr="00560999" w:rsidRDefault="00560999" w:rsidP="00B173F0">
      <w:pPr>
        <w:rPr>
          <w:color w:val="7030A0"/>
          <w:lang w:eastAsia="en-US"/>
        </w:rPr>
      </w:pPr>
      <w:proofErr w:type="spellStart"/>
      <w:r w:rsidRPr="00560999">
        <w:rPr>
          <w:color w:val="7030A0"/>
        </w:rPr>
        <w:t>Handelsman</w:t>
      </w:r>
      <w:proofErr w:type="spellEnd"/>
      <w:r w:rsidRPr="00560999">
        <w:rPr>
          <w:color w:val="7030A0"/>
        </w:rPr>
        <w:t xml:space="preserve">, M. M., Briggs, W. L., Sullivan, Nora, </w:t>
      </w:r>
      <w:proofErr w:type="spellStart"/>
      <w:r w:rsidRPr="00560999">
        <w:rPr>
          <w:color w:val="7030A0"/>
        </w:rPr>
        <w:t>Towler</w:t>
      </w:r>
      <w:proofErr w:type="spellEnd"/>
      <w:r w:rsidRPr="00560999">
        <w:rPr>
          <w:color w:val="7030A0"/>
        </w:rPr>
        <w:t>, A. (2005). A Measure of College Student Course Engagement. The Journal of Educational Research, 98, 184-191.</w:t>
      </w:r>
    </w:p>
    <w:p w:rsidR="00C37236" w:rsidRDefault="00C37236" w:rsidP="00C37236">
      <w:pPr>
        <w:rPr>
          <w:color w:val="00B050"/>
        </w:rPr>
      </w:pPr>
      <w:r w:rsidRPr="0006077D">
        <w:rPr>
          <w:color w:val="00B050"/>
        </w:rPr>
        <w:t>*</w:t>
      </w:r>
      <w:r w:rsidRPr="0069582B">
        <w:rPr>
          <w:color w:val="00B050"/>
        </w:rPr>
        <w:t>Hillman, C. H., Erickson, K. I., &amp; Kramer, A. F. (2008). Be smart, exercise your heart: Exercise effects on brain and cognition. Science and Society, 9, 58–65</w:t>
      </w:r>
      <w:r>
        <w:rPr>
          <w:color w:val="00B050"/>
        </w:rPr>
        <w:t>.</w:t>
      </w:r>
    </w:p>
    <w:p w:rsidR="00C37236" w:rsidRDefault="00C37236" w:rsidP="00C37236">
      <w:pPr>
        <w:rPr>
          <w:color w:val="00B050"/>
        </w:rPr>
      </w:pPr>
      <w:r>
        <w:rPr>
          <w:color w:val="00B050"/>
        </w:rPr>
        <w:t>*</w:t>
      </w:r>
      <w:r w:rsidRPr="004150D8">
        <w:rPr>
          <w:color w:val="00B050"/>
        </w:rPr>
        <w:t xml:space="preserve">Hillman, C. H., Kramer, A. F., &amp; </w:t>
      </w:r>
      <w:proofErr w:type="spellStart"/>
      <w:r w:rsidRPr="004150D8">
        <w:rPr>
          <w:color w:val="00B050"/>
        </w:rPr>
        <w:t>Belopolsky</w:t>
      </w:r>
      <w:proofErr w:type="spellEnd"/>
      <w:r w:rsidRPr="004150D8">
        <w:rPr>
          <w:color w:val="00B050"/>
        </w:rPr>
        <w:t xml:space="preserve">, A., &amp; Smith, D. R. (2004). Physical activity, aging, and executive control: Implications for increased cognitive health. Medicine &amp; Science in Sports &amp; Exercise, 36, 274–274. </w:t>
      </w:r>
    </w:p>
    <w:p w:rsidR="00C37236" w:rsidRDefault="00C37236" w:rsidP="00C37236">
      <w:pPr>
        <w:rPr>
          <w:color w:val="00B050"/>
        </w:rPr>
      </w:pPr>
      <w:r>
        <w:rPr>
          <w:color w:val="00B050"/>
        </w:rPr>
        <w:t>*</w:t>
      </w:r>
      <w:r w:rsidRPr="004150D8">
        <w:rPr>
          <w:color w:val="00B050"/>
        </w:rPr>
        <w:t xml:space="preserve">Hillman, C. H., Kramer, A. F., </w:t>
      </w:r>
      <w:proofErr w:type="spellStart"/>
      <w:r w:rsidRPr="004150D8">
        <w:rPr>
          <w:color w:val="00B050"/>
        </w:rPr>
        <w:t>Belopolsky</w:t>
      </w:r>
      <w:proofErr w:type="spellEnd"/>
      <w:r w:rsidRPr="004150D8">
        <w:rPr>
          <w:color w:val="00B050"/>
        </w:rPr>
        <w:t>, A. V., &amp; Smith, D. R. (2006). A cross-sectional examination of age and physical activity on performance and event-related brain potentials in a task switching paradigm. International Journal of Psychophysiology, 59(1), 30–39.</w:t>
      </w:r>
    </w:p>
    <w:p w:rsidR="004934DA" w:rsidRPr="004934DA" w:rsidRDefault="00666580" w:rsidP="004934DA">
      <w:pPr>
        <w:rPr>
          <w:color w:val="00B0F0"/>
        </w:rPr>
      </w:pPr>
      <w:r w:rsidRPr="004934DA">
        <w:rPr>
          <w:color w:val="00B0F0"/>
        </w:rPr>
        <w:t>Irish</w:t>
      </w:r>
      <w:r>
        <w:rPr>
          <w:color w:val="00B0F0"/>
        </w:rPr>
        <w:t xml:space="preserve">, </w:t>
      </w:r>
      <w:r w:rsidR="004934DA" w:rsidRPr="004934DA">
        <w:rPr>
          <w:color w:val="00B0F0"/>
        </w:rPr>
        <w:t xml:space="preserve">Leah A., Christopher E. Kline, Heather E. Gunn, Daniel J. </w:t>
      </w:r>
      <w:proofErr w:type="spellStart"/>
      <w:r w:rsidR="004934DA" w:rsidRPr="004934DA">
        <w:rPr>
          <w:color w:val="00B0F0"/>
        </w:rPr>
        <w:t>Buysse</w:t>
      </w:r>
      <w:proofErr w:type="spellEnd"/>
      <w:r w:rsidR="004934DA" w:rsidRPr="004934DA">
        <w:rPr>
          <w:color w:val="00B0F0"/>
        </w:rPr>
        <w:t xml:space="preserve">, </w:t>
      </w:r>
      <w:proofErr w:type="spellStart"/>
      <w:r w:rsidR="004934DA" w:rsidRPr="004934DA">
        <w:rPr>
          <w:color w:val="00B0F0"/>
        </w:rPr>
        <w:t>Martica</w:t>
      </w:r>
      <w:proofErr w:type="spellEnd"/>
      <w:r w:rsidR="004934DA" w:rsidRPr="004934DA">
        <w:rPr>
          <w:color w:val="00B0F0"/>
        </w:rPr>
        <w:t xml:space="preserve"> H. Hall (2015). The role of sleep hygiene in promoting public health: A review of empirical evidence. Slee</w:t>
      </w:r>
      <w:r w:rsidR="004934DA">
        <w:rPr>
          <w:color w:val="00B0F0"/>
        </w:rPr>
        <w:t>p Medicine Reviews 22 (2015) 23-</w:t>
      </w:r>
      <w:r w:rsidR="004934DA" w:rsidRPr="004934DA">
        <w:rPr>
          <w:color w:val="00B0F0"/>
        </w:rPr>
        <w:t>36</w:t>
      </w:r>
      <w:r w:rsidR="004934DA">
        <w:rPr>
          <w:color w:val="00B0F0"/>
        </w:rPr>
        <w:t>.</w:t>
      </w:r>
    </w:p>
    <w:p w:rsidR="000C6BF2" w:rsidRPr="000C6BF2" w:rsidRDefault="008A3DB2" w:rsidP="000C6BF2">
      <w:pPr>
        <w:shd w:val="clear" w:color="auto" w:fill="FFFFFF"/>
        <w:outlineLvl w:val="0"/>
        <w:rPr>
          <w:rFonts w:asciiTheme="majorHAnsi" w:eastAsia="Times New Roman" w:hAnsiTheme="majorHAnsi" w:cstheme="majorHAnsi"/>
          <w:bCs/>
          <w:color w:val="00B050"/>
          <w:kern w:val="36"/>
          <w:lang w:eastAsia="en-US"/>
        </w:rPr>
      </w:pPr>
      <w:hyperlink r:id="rId13" w:history="1">
        <w:r w:rsidR="000C6BF2" w:rsidRPr="000C6BF2">
          <w:rPr>
            <w:rFonts w:asciiTheme="majorHAnsi" w:eastAsia="Times New Roman" w:hAnsiTheme="majorHAnsi" w:cstheme="majorHAnsi"/>
            <w:color w:val="00B050"/>
            <w:kern w:val="0"/>
            <w:lang w:eastAsia="en-US"/>
          </w:rPr>
          <w:t>Álfgeir Logi Kristjánsson</w:t>
        </w:r>
      </w:hyperlink>
      <w:r w:rsidR="000C6BF2" w:rsidRPr="000C6BF2">
        <w:rPr>
          <w:rFonts w:asciiTheme="majorHAnsi" w:eastAsia="Times New Roman" w:hAnsiTheme="majorHAnsi" w:cstheme="majorHAnsi"/>
          <w:color w:val="00B050"/>
          <w:kern w:val="0"/>
          <w:lang w:eastAsia="en-US"/>
        </w:rPr>
        <w:t>, MS, </w:t>
      </w:r>
      <w:hyperlink r:id="rId14" w:history="1">
        <w:r w:rsidR="000C6BF2" w:rsidRPr="000C6BF2">
          <w:rPr>
            <w:rFonts w:asciiTheme="majorHAnsi" w:eastAsia="Times New Roman" w:hAnsiTheme="majorHAnsi" w:cstheme="majorHAnsi"/>
            <w:color w:val="00B050"/>
            <w:kern w:val="0"/>
            <w:lang w:eastAsia="en-US"/>
          </w:rPr>
          <w:t>Inga Dóra Sigfúsdóttir</w:t>
        </w:r>
      </w:hyperlink>
      <w:r w:rsidR="000C6BF2" w:rsidRPr="000C6BF2">
        <w:rPr>
          <w:rFonts w:asciiTheme="majorHAnsi" w:eastAsia="Times New Roman" w:hAnsiTheme="majorHAnsi" w:cstheme="majorHAnsi"/>
          <w:color w:val="00B050"/>
          <w:kern w:val="0"/>
          <w:lang w:eastAsia="en-US"/>
        </w:rPr>
        <w:t>, PhD, </w:t>
      </w:r>
      <w:hyperlink r:id="rId15" w:history="1">
        <w:r w:rsidR="000C6BF2" w:rsidRPr="000C6BF2">
          <w:rPr>
            <w:rFonts w:asciiTheme="majorHAnsi" w:eastAsia="Times New Roman" w:hAnsiTheme="majorHAnsi" w:cstheme="majorHAnsi"/>
            <w:color w:val="00B050"/>
            <w:kern w:val="0"/>
            <w:lang w:eastAsia="en-US"/>
          </w:rPr>
          <w:t>John P. Allegrante</w:t>
        </w:r>
      </w:hyperlink>
      <w:r w:rsidR="000C6BF2" w:rsidRPr="000C6BF2">
        <w:rPr>
          <w:rFonts w:asciiTheme="majorHAnsi" w:eastAsia="Times New Roman" w:hAnsiTheme="majorHAnsi" w:cstheme="majorHAnsi"/>
          <w:color w:val="00B050"/>
          <w:kern w:val="0"/>
          <w:lang w:eastAsia="en-US"/>
        </w:rPr>
        <w:t>, PhD</w:t>
      </w:r>
      <w:r w:rsidR="000C6BF2" w:rsidRPr="000C6BF2">
        <w:rPr>
          <w:rFonts w:asciiTheme="majorHAnsi" w:eastAsia="Times New Roman" w:hAnsiTheme="majorHAnsi" w:cstheme="majorHAnsi"/>
          <w:bCs/>
          <w:color w:val="00B050"/>
          <w:kern w:val="36"/>
          <w:lang w:eastAsia="en-US"/>
        </w:rPr>
        <w:t xml:space="preserve"> </w:t>
      </w:r>
      <w:r w:rsidR="000C6BF2">
        <w:rPr>
          <w:rFonts w:asciiTheme="majorHAnsi" w:eastAsia="Times New Roman" w:hAnsiTheme="majorHAnsi" w:cstheme="majorHAnsi"/>
          <w:bCs/>
          <w:color w:val="00B050"/>
          <w:kern w:val="36"/>
          <w:lang w:eastAsia="en-US"/>
        </w:rPr>
        <w:t xml:space="preserve">2008. </w:t>
      </w:r>
      <w:r w:rsidR="000C6BF2" w:rsidRPr="000C6BF2">
        <w:rPr>
          <w:rFonts w:asciiTheme="majorHAnsi" w:eastAsia="Times New Roman" w:hAnsiTheme="majorHAnsi" w:cstheme="majorHAnsi"/>
          <w:bCs/>
          <w:color w:val="00B050"/>
          <w:kern w:val="36"/>
          <w:lang w:eastAsia="en-US"/>
        </w:rPr>
        <w:t xml:space="preserve">Health Behavior and Academic Achievement </w:t>
      </w:r>
      <w:proofErr w:type="gramStart"/>
      <w:r w:rsidR="000C6BF2" w:rsidRPr="000C6BF2">
        <w:rPr>
          <w:rFonts w:asciiTheme="majorHAnsi" w:eastAsia="Times New Roman" w:hAnsiTheme="majorHAnsi" w:cstheme="majorHAnsi"/>
          <w:bCs/>
          <w:color w:val="00B050"/>
          <w:kern w:val="36"/>
          <w:lang w:eastAsia="en-US"/>
        </w:rPr>
        <w:t>Among</w:t>
      </w:r>
      <w:proofErr w:type="gramEnd"/>
      <w:r w:rsidR="000C6BF2" w:rsidRPr="000C6BF2">
        <w:rPr>
          <w:rFonts w:asciiTheme="majorHAnsi" w:eastAsia="Times New Roman" w:hAnsiTheme="majorHAnsi" w:cstheme="majorHAnsi"/>
          <w:bCs/>
          <w:color w:val="00B050"/>
          <w:kern w:val="36"/>
          <w:lang w:eastAsia="en-US"/>
        </w:rPr>
        <w:t xml:space="preserve"> Adolescents: The Relative Contribution of Dietary Habits, Physical Activity, </w:t>
      </w:r>
      <w:r w:rsidR="000C6BF2">
        <w:rPr>
          <w:rFonts w:asciiTheme="majorHAnsi" w:eastAsia="Times New Roman" w:hAnsiTheme="majorHAnsi" w:cstheme="majorHAnsi"/>
          <w:bCs/>
          <w:color w:val="00B050"/>
          <w:kern w:val="36"/>
          <w:lang w:eastAsia="en-US"/>
        </w:rPr>
        <w:t>Body Mass Index, and Self-Esteem</w:t>
      </w:r>
      <w:r w:rsidR="000C6BF2">
        <w:rPr>
          <w:rFonts w:asciiTheme="majorHAnsi" w:eastAsia="Times New Roman" w:hAnsiTheme="majorHAnsi" w:cstheme="majorHAnsi"/>
          <w:color w:val="00B050"/>
          <w:kern w:val="0"/>
          <w:lang w:eastAsia="en-US"/>
        </w:rPr>
        <w:t xml:space="preserve">. </w:t>
      </w:r>
      <w:r w:rsidR="000C6BF2" w:rsidRPr="000C6BF2">
        <w:rPr>
          <w:rFonts w:asciiTheme="majorHAnsi" w:eastAsia="Times New Roman" w:hAnsiTheme="majorHAnsi" w:cstheme="majorHAnsi"/>
          <w:color w:val="00B050"/>
          <w:kern w:val="0"/>
          <w:lang w:eastAsia="en-US"/>
        </w:rPr>
        <w:t>Volume: 37 issue: 1, page(s): 51-64</w:t>
      </w:r>
      <w:r w:rsidR="000C6BF2">
        <w:rPr>
          <w:rFonts w:asciiTheme="majorHAnsi" w:eastAsia="Times New Roman" w:hAnsiTheme="majorHAnsi" w:cstheme="majorHAnsi"/>
          <w:color w:val="00B050"/>
          <w:kern w:val="0"/>
          <w:lang w:eastAsia="en-US"/>
        </w:rPr>
        <w:t xml:space="preserve">. </w:t>
      </w:r>
      <w:r w:rsidR="000C6BF2" w:rsidRPr="000C6BF2">
        <w:rPr>
          <w:rFonts w:asciiTheme="majorHAnsi" w:eastAsia="Times New Roman" w:hAnsiTheme="majorHAnsi" w:cstheme="majorHAnsi"/>
          <w:color w:val="00B050"/>
          <w:kern w:val="0"/>
          <w:lang w:eastAsia="en-US"/>
        </w:rPr>
        <w:t>DOI: </w:t>
      </w:r>
      <w:hyperlink r:id="rId16" w:history="1">
        <w:r w:rsidR="000C6BF2" w:rsidRPr="000C6BF2">
          <w:rPr>
            <w:rFonts w:asciiTheme="majorHAnsi" w:eastAsia="Times New Roman" w:hAnsiTheme="majorHAnsi" w:cstheme="majorHAnsi"/>
            <w:color w:val="00B050"/>
            <w:kern w:val="0"/>
            <w:lang w:eastAsia="en-US"/>
          </w:rPr>
          <w:t>https://doi.org/10.1177/1090198107313481</w:t>
        </w:r>
      </w:hyperlink>
    </w:p>
    <w:p w:rsidR="00B075E6" w:rsidRPr="00B075E6" w:rsidRDefault="002063CD" w:rsidP="00B075E6">
      <w:pPr>
        <w:rPr>
          <w:rFonts w:ascii="Arial" w:hAnsi="Arial" w:cs="Arial"/>
          <w:color w:val="00B050"/>
          <w:sz w:val="21"/>
          <w:szCs w:val="21"/>
          <w:shd w:val="clear" w:color="auto" w:fill="FFFFFF"/>
        </w:rPr>
      </w:pPr>
      <w:r w:rsidRPr="002063CD">
        <w:rPr>
          <w:rFonts w:ascii="Arial" w:hAnsi="Arial" w:cs="Arial"/>
          <w:color w:val="00B050"/>
          <w:sz w:val="21"/>
          <w:szCs w:val="21"/>
          <w:shd w:val="clear" w:color="auto" w:fill="FFFFFF"/>
        </w:rPr>
        <w:lastRenderedPageBreak/>
        <w:t>Manger, T. A., &amp; Motta, R. W. (2005). The Impact of an Exercise Program on Posttraumatic Stress Disorder, Anxiety, and Depression. </w:t>
      </w:r>
      <w:r w:rsidRPr="002063CD">
        <w:rPr>
          <w:rStyle w:val="Emphasis"/>
          <w:rFonts w:ascii="Arial" w:hAnsi="Arial" w:cs="Arial"/>
          <w:color w:val="00B050"/>
          <w:sz w:val="21"/>
          <w:szCs w:val="21"/>
          <w:shd w:val="clear" w:color="auto" w:fill="FFFFFF"/>
        </w:rPr>
        <w:t>International Journal of Emergency Mental Health, 7</w:t>
      </w:r>
      <w:r w:rsidRPr="002063CD">
        <w:rPr>
          <w:rFonts w:ascii="Arial" w:hAnsi="Arial" w:cs="Arial"/>
          <w:color w:val="00B050"/>
          <w:sz w:val="21"/>
          <w:szCs w:val="21"/>
          <w:shd w:val="clear" w:color="auto" w:fill="FFFFFF"/>
        </w:rPr>
        <w:t>(1), 49-57</w:t>
      </w:r>
    </w:p>
    <w:p w:rsidR="0037721E" w:rsidRDefault="0037721E" w:rsidP="00476BA5">
      <w:pPr>
        <w:rPr>
          <w:color w:val="7030A0"/>
        </w:rPr>
      </w:pPr>
      <w:r w:rsidRPr="0037721E">
        <w:rPr>
          <w:color w:val="7030A0"/>
        </w:rPr>
        <w:t xml:space="preserve">Marks, H. M. </w:t>
      </w:r>
      <w:r w:rsidR="005E776F">
        <w:rPr>
          <w:color w:val="7030A0"/>
        </w:rPr>
        <w:t>(</w:t>
      </w:r>
      <w:r w:rsidRPr="0037721E">
        <w:rPr>
          <w:color w:val="7030A0"/>
        </w:rPr>
        <w:t>2000</w:t>
      </w:r>
      <w:r w:rsidR="005E776F">
        <w:rPr>
          <w:color w:val="7030A0"/>
        </w:rPr>
        <w:t>)</w:t>
      </w:r>
      <w:r w:rsidRPr="0037721E">
        <w:rPr>
          <w:color w:val="7030A0"/>
        </w:rPr>
        <w:t>. Student Engagement in Instructional Activity: Patterns in the Elementary, Middle, and High School Years. American Educational Research Journal Spring 2000, Vol. 37, No. 1, pp. 153-184.</w:t>
      </w:r>
    </w:p>
    <w:p w:rsidR="00EA2610" w:rsidRPr="00EA2610" w:rsidRDefault="00F87520" w:rsidP="00F87520">
      <w:pPr>
        <w:rPr>
          <w:color w:val="00B0F0"/>
        </w:rPr>
      </w:pPr>
      <w:proofErr w:type="spellStart"/>
      <w:r w:rsidRPr="00EA2610">
        <w:rPr>
          <w:color w:val="00B0F0"/>
        </w:rPr>
        <w:t>Mastin</w:t>
      </w:r>
      <w:proofErr w:type="spellEnd"/>
      <w:r w:rsidRPr="00EA2610">
        <w:rPr>
          <w:color w:val="00B0F0"/>
        </w:rPr>
        <w:t xml:space="preserve">, David F., Jeff Bryson, and Robert </w:t>
      </w:r>
      <w:proofErr w:type="spellStart"/>
      <w:r w:rsidRPr="00EA2610">
        <w:rPr>
          <w:color w:val="00B0F0"/>
        </w:rPr>
        <w:t>Corwyn</w:t>
      </w:r>
      <w:proofErr w:type="spellEnd"/>
      <w:r w:rsidRPr="00EA2610">
        <w:rPr>
          <w:color w:val="00B0F0"/>
        </w:rPr>
        <w:t xml:space="preserve"> (2006). Assessment of Sleep Hygiene Using the Sleep Hygiene Index. Journal of Behavioral Medicine, Vol. 29, No. 3. DOI: 10.1007/s10865-006-9047-6 </w:t>
      </w:r>
    </w:p>
    <w:p w:rsidR="00057FBC" w:rsidRDefault="00057FBC" w:rsidP="00F87520">
      <w:pPr>
        <w:rPr>
          <w:color w:val="00B0F0"/>
        </w:rPr>
      </w:pPr>
      <w:r w:rsidRPr="00057FBC">
        <w:rPr>
          <w:color w:val="00B0F0"/>
        </w:rPr>
        <w:t xml:space="preserve">Mindell, Jodi A., Lisa J. Meltzer , Mary A. </w:t>
      </w:r>
      <w:proofErr w:type="spellStart"/>
      <w:r w:rsidRPr="00057FBC">
        <w:rPr>
          <w:color w:val="00B0F0"/>
        </w:rPr>
        <w:t>Carskadon</w:t>
      </w:r>
      <w:proofErr w:type="spellEnd"/>
      <w:r w:rsidRPr="00057FBC">
        <w:rPr>
          <w:color w:val="00B0F0"/>
        </w:rPr>
        <w:t xml:space="preserve">, Ronald D. </w:t>
      </w:r>
      <w:proofErr w:type="spellStart"/>
      <w:r w:rsidRPr="00057FBC">
        <w:rPr>
          <w:color w:val="00B0F0"/>
        </w:rPr>
        <w:t>Chervin</w:t>
      </w:r>
      <w:proofErr w:type="spellEnd"/>
      <w:r w:rsidRPr="00057FBC">
        <w:rPr>
          <w:color w:val="00B0F0"/>
        </w:rPr>
        <w:t xml:space="preserve">  (2009) Developmental aspects of sleep hygiene. Findings from the 2004 National Sleep Foundation Sleep in America Poll. Sleep Medicine 10 (2009) 771–779.</w:t>
      </w:r>
    </w:p>
    <w:p w:rsidR="00560480" w:rsidRPr="00560480" w:rsidRDefault="00560480" w:rsidP="00560480">
      <w:pPr>
        <w:rPr>
          <w:color w:val="7030A0"/>
        </w:rPr>
      </w:pPr>
      <w:r w:rsidRPr="00560480">
        <w:rPr>
          <w:color w:val="7030A0"/>
        </w:rPr>
        <w:t xml:space="preserve">National Survey of Student Engagement. (2000). The NSSE report: National benchmarks of effective educational practice.  Bloomington: Indiana University Center for Postsecondary Research and Planning. </w:t>
      </w:r>
    </w:p>
    <w:p w:rsidR="00476BA5" w:rsidRDefault="00476BA5" w:rsidP="00476BA5">
      <w:pPr>
        <w:rPr>
          <w:color w:val="00B050"/>
        </w:rPr>
      </w:pPr>
      <w:r w:rsidRPr="00476BA5">
        <w:rPr>
          <w:color w:val="00B050"/>
        </w:rPr>
        <w:t xml:space="preserve">Nelson TF, </w:t>
      </w:r>
      <w:proofErr w:type="spellStart"/>
      <w:r w:rsidRPr="00476BA5">
        <w:rPr>
          <w:color w:val="00B050"/>
        </w:rPr>
        <w:t>Gortmaker</w:t>
      </w:r>
      <w:proofErr w:type="spellEnd"/>
      <w:r w:rsidRPr="00476BA5">
        <w:rPr>
          <w:color w:val="00B050"/>
        </w:rPr>
        <w:t xml:space="preserve"> SL, Subramanian SV, Wechsler H. Vigorous physical activity among college students in the United States. J Phys Act Health. 2007</w:t>
      </w:r>
      <w:proofErr w:type="gramStart"/>
      <w:r w:rsidRPr="00476BA5">
        <w:rPr>
          <w:color w:val="00B050"/>
        </w:rPr>
        <w:t>;4:495</w:t>
      </w:r>
      <w:proofErr w:type="gramEnd"/>
      <w:r w:rsidRPr="00476BA5">
        <w:rPr>
          <w:color w:val="00B050"/>
        </w:rPr>
        <w:t>–508</w:t>
      </w:r>
      <w:r>
        <w:rPr>
          <w:color w:val="00B050"/>
        </w:rPr>
        <w:t xml:space="preserve">. </w:t>
      </w:r>
      <w:hyperlink r:id="rId17" w:history="1">
        <w:r w:rsidR="00D97662" w:rsidRPr="00BE3E53">
          <w:rPr>
            <w:rStyle w:val="Hyperlink"/>
          </w:rPr>
          <w:t>https://doi.org/10.1123/jpah.4.4.496</w:t>
        </w:r>
      </w:hyperlink>
    </w:p>
    <w:p w:rsidR="00D97662" w:rsidRPr="00D97662" w:rsidRDefault="00D97662" w:rsidP="00476BA5">
      <w:pPr>
        <w:rPr>
          <w:color w:val="00B0F0"/>
        </w:rPr>
      </w:pPr>
      <w:r w:rsidRPr="00D97662">
        <w:rPr>
          <w:color w:val="00B0F0"/>
        </w:rPr>
        <w:t xml:space="preserve">Kathryn M. </w:t>
      </w:r>
      <w:proofErr w:type="spellStart"/>
      <w:r w:rsidRPr="00D97662">
        <w:rPr>
          <w:color w:val="00B0F0"/>
        </w:rPr>
        <w:t>Orzech</w:t>
      </w:r>
      <w:proofErr w:type="spellEnd"/>
      <w:r w:rsidRPr="00D97662">
        <w:rPr>
          <w:color w:val="00B0F0"/>
        </w:rPr>
        <w:t xml:space="preserve"> PhD , David B. </w:t>
      </w:r>
      <w:proofErr w:type="spellStart"/>
      <w:r w:rsidRPr="00D97662">
        <w:rPr>
          <w:color w:val="00B0F0"/>
        </w:rPr>
        <w:t>Salafsky</w:t>
      </w:r>
      <w:proofErr w:type="spellEnd"/>
      <w:r w:rsidRPr="00D97662">
        <w:rPr>
          <w:color w:val="00B0F0"/>
        </w:rPr>
        <w:t xml:space="preserve"> MPH &amp; Lee Ann Hamilton MA, CHES (2011) The State of Sleep Among College Students at a Large Public University, Journal of American College Health, 59:7, 612-619, DOI: 10.1080/07448481.2010.520051</w:t>
      </w:r>
    </w:p>
    <w:p w:rsidR="007C7E67" w:rsidRDefault="007C7E67" w:rsidP="00622A84">
      <w:pPr>
        <w:rPr>
          <w:color w:val="00B050"/>
        </w:rPr>
      </w:pPr>
      <w:r w:rsidRPr="007C7E67">
        <w:rPr>
          <w:color w:val="00B050"/>
        </w:rPr>
        <w:t xml:space="preserve">PONTIFEX, M. B., C. H. HILLMAN, B. FERNHALL, K. M. THOMPSON, and T. A. VALENTINI. The Effect of Acute Aerobic and Resistance Exercise on Working Memory. Med. Sci. Sports </w:t>
      </w:r>
      <w:proofErr w:type="spellStart"/>
      <w:proofErr w:type="gramStart"/>
      <w:r w:rsidRPr="007C7E67">
        <w:rPr>
          <w:color w:val="00B050"/>
        </w:rPr>
        <w:t>Exerc</w:t>
      </w:r>
      <w:proofErr w:type="spellEnd"/>
      <w:r w:rsidRPr="007C7E67">
        <w:rPr>
          <w:color w:val="00B050"/>
        </w:rPr>
        <w:t>.,</w:t>
      </w:r>
      <w:proofErr w:type="gramEnd"/>
      <w:r w:rsidRPr="007C7E67">
        <w:rPr>
          <w:color w:val="00B050"/>
        </w:rPr>
        <w:t xml:space="preserve"> Vol. 41, No. 4, pp. 927–934, 2009.</w:t>
      </w:r>
    </w:p>
    <w:p w:rsidR="009660A0" w:rsidRPr="009660A0" w:rsidRDefault="009660A0" w:rsidP="00622A84">
      <w:pPr>
        <w:rPr>
          <w:color w:val="00B050"/>
        </w:rPr>
      </w:pPr>
      <w:proofErr w:type="spellStart"/>
      <w:r w:rsidRPr="009660A0">
        <w:rPr>
          <w:color w:val="00B050"/>
        </w:rPr>
        <w:lastRenderedPageBreak/>
        <w:t>Puterman</w:t>
      </w:r>
      <w:proofErr w:type="spellEnd"/>
      <w:r w:rsidRPr="009660A0">
        <w:rPr>
          <w:color w:val="00B050"/>
        </w:rPr>
        <w:t xml:space="preserve"> E, Lin J, Blackburn E, O’Donovan A, </w:t>
      </w:r>
      <w:proofErr w:type="gramStart"/>
      <w:r w:rsidRPr="009660A0">
        <w:rPr>
          <w:color w:val="00B050"/>
        </w:rPr>
        <w:t>Adler</w:t>
      </w:r>
      <w:proofErr w:type="gramEnd"/>
      <w:r w:rsidRPr="009660A0">
        <w:rPr>
          <w:color w:val="00B050"/>
        </w:rPr>
        <w:t xml:space="preserve"> N, et al. (2010) The Power of Exercise: Buffering the Effect of Chronic Stress on Telomere Length. </w:t>
      </w:r>
      <w:proofErr w:type="spellStart"/>
      <w:r w:rsidRPr="009660A0">
        <w:rPr>
          <w:color w:val="00B050"/>
        </w:rPr>
        <w:t>PLoS</w:t>
      </w:r>
      <w:proofErr w:type="spellEnd"/>
      <w:r w:rsidRPr="009660A0">
        <w:rPr>
          <w:color w:val="00B050"/>
        </w:rPr>
        <w:t xml:space="preserve"> ONE 5(5): e10837. doi:10.1371/journal.pone.0010837</w:t>
      </w:r>
    </w:p>
    <w:p w:rsidR="0069582B" w:rsidRDefault="00622A84" w:rsidP="00622A84">
      <w:pPr>
        <w:rPr>
          <w:color w:val="00B050"/>
        </w:rPr>
      </w:pPr>
      <w:r w:rsidRPr="00622A84">
        <w:rPr>
          <w:color w:val="00B050"/>
        </w:rPr>
        <w:t xml:space="preserve">Sibley, B. A., &amp; </w:t>
      </w:r>
      <w:proofErr w:type="spellStart"/>
      <w:r w:rsidRPr="00622A84">
        <w:rPr>
          <w:color w:val="00B050"/>
        </w:rPr>
        <w:t>Etnier</w:t>
      </w:r>
      <w:proofErr w:type="spellEnd"/>
      <w:r w:rsidRPr="00622A84">
        <w:rPr>
          <w:color w:val="00B050"/>
        </w:rPr>
        <w:t>, J. L. (2003). The relationship between physical activity and cognition in children: A meta-analysis. Pediatric Exercise Science, 15, 243–256.</w:t>
      </w:r>
    </w:p>
    <w:p w:rsidR="002578EE" w:rsidRDefault="002578EE" w:rsidP="00622A84">
      <w:pPr>
        <w:rPr>
          <w:color w:val="00B050"/>
        </w:rPr>
      </w:pPr>
      <w:r w:rsidRPr="002578EE">
        <w:rPr>
          <w:color w:val="00B050"/>
        </w:rPr>
        <w:t xml:space="preserve">Spence JC, </w:t>
      </w:r>
      <w:proofErr w:type="spellStart"/>
      <w:r w:rsidRPr="002578EE">
        <w:rPr>
          <w:color w:val="00B050"/>
        </w:rPr>
        <w:t>McGannon</w:t>
      </w:r>
      <w:proofErr w:type="spellEnd"/>
      <w:r w:rsidRPr="002578EE">
        <w:rPr>
          <w:color w:val="00B050"/>
        </w:rPr>
        <w:t xml:space="preserve"> KR, Poon P. The effect of exercise on global self-esteem: a quantitative review. J Sport </w:t>
      </w:r>
      <w:proofErr w:type="spellStart"/>
      <w:r w:rsidRPr="002578EE">
        <w:rPr>
          <w:color w:val="00B050"/>
        </w:rPr>
        <w:t>Exerc</w:t>
      </w:r>
      <w:proofErr w:type="spellEnd"/>
      <w:r w:rsidRPr="002578EE">
        <w:rPr>
          <w:color w:val="00B050"/>
        </w:rPr>
        <w:t xml:space="preserve"> Psychol. 2005</w:t>
      </w:r>
      <w:proofErr w:type="gramStart"/>
      <w:r w:rsidRPr="002578EE">
        <w:rPr>
          <w:color w:val="00B050"/>
        </w:rPr>
        <w:t>;27:311</w:t>
      </w:r>
      <w:proofErr w:type="gramEnd"/>
      <w:r w:rsidRPr="002578EE">
        <w:rPr>
          <w:color w:val="00B050"/>
        </w:rPr>
        <w:t>–334.</w:t>
      </w:r>
    </w:p>
    <w:p w:rsidR="003C3DA0" w:rsidRPr="003C3DA0" w:rsidRDefault="003C3DA0" w:rsidP="003C3DA0">
      <w:pPr>
        <w:autoSpaceDE w:val="0"/>
        <w:autoSpaceDN w:val="0"/>
        <w:adjustRightInd w:val="0"/>
        <w:rPr>
          <w:rFonts w:cstheme="minorHAnsi"/>
          <w:color w:val="00B0F0"/>
          <w:kern w:val="0"/>
        </w:rPr>
      </w:pPr>
      <w:proofErr w:type="spellStart"/>
      <w:r w:rsidRPr="003C3DA0">
        <w:rPr>
          <w:rFonts w:cstheme="minorHAnsi"/>
          <w:color w:val="00B0F0"/>
          <w:kern w:val="0"/>
        </w:rPr>
        <w:t>Stepanski</w:t>
      </w:r>
      <w:proofErr w:type="spellEnd"/>
      <w:r w:rsidRPr="003C3DA0">
        <w:rPr>
          <w:rFonts w:cstheme="minorHAnsi"/>
          <w:color w:val="00B0F0"/>
          <w:kern w:val="0"/>
        </w:rPr>
        <w:t>, Edward J. &amp; James K. Wyatt (2003). Use of sleep hygiene in the treatment of insomnia. Sleep Medicine Reviews, Vol. 7, No. 3, pp 215-225. doi:10.1053/smrv.2001.0246</w:t>
      </w:r>
    </w:p>
    <w:p w:rsidR="00B075E6" w:rsidRPr="00B075E6" w:rsidRDefault="00B075E6" w:rsidP="00B075E6">
      <w:r>
        <w:t xml:space="preserve">Mickey T. </w:t>
      </w:r>
      <w:proofErr w:type="spellStart"/>
      <w:r>
        <w:t>Trockel</w:t>
      </w:r>
      <w:proofErr w:type="spellEnd"/>
      <w:r>
        <w:t xml:space="preserve"> MS , Michael D. Barnes PhD &amp; Dennis L. </w:t>
      </w:r>
      <w:proofErr w:type="spellStart"/>
      <w:r>
        <w:t>Egget</w:t>
      </w:r>
      <w:proofErr w:type="spellEnd"/>
      <w:r>
        <w:t xml:space="preserve"> PhD (2000) Health-Related Variables and Academic Performance Among First-Year College Students: Implications for Sleep and Other Behaviors, Journal of American College Health, 49:3, 125-131, DOI: 10.1080/07448480009596294 To link to this article: http://dx.doi.org/10.1080/07448480009596294</w:t>
      </w:r>
    </w:p>
    <w:p w:rsidR="00CC5F8A" w:rsidRDefault="00CC5F8A" w:rsidP="00622A84">
      <w:pPr>
        <w:rPr>
          <w:color w:val="00B050"/>
        </w:rPr>
      </w:pPr>
      <w:r w:rsidRPr="00CC5F8A">
        <w:rPr>
          <w:color w:val="00B050"/>
        </w:rPr>
        <w:t xml:space="preserve">Troiano RP, Berrigan D, Dodd KW, et al. Physical activity in the United States measured by accelerometer. Med </w:t>
      </w:r>
      <w:proofErr w:type="spellStart"/>
      <w:r w:rsidRPr="00CC5F8A">
        <w:rPr>
          <w:color w:val="00B050"/>
        </w:rPr>
        <w:t>Sci</w:t>
      </w:r>
      <w:proofErr w:type="spellEnd"/>
      <w:r w:rsidRPr="00CC5F8A">
        <w:rPr>
          <w:color w:val="00B050"/>
        </w:rPr>
        <w:t xml:space="preserve"> Sports </w:t>
      </w:r>
      <w:proofErr w:type="spellStart"/>
      <w:r w:rsidRPr="00CC5F8A">
        <w:rPr>
          <w:color w:val="00B050"/>
        </w:rPr>
        <w:t>Exerc</w:t>
      </w:r>
      <w:proofErr w:type="spellEnd"/>
      <w:r w:rsidRPr="00CC5F8A">
        <w:rPr>
          <w:color w:val="00B050"/>
        </w:rPr>
        <w:t>. 2008</w:t>
      </w:r>
      <w:proofErr w:type="gramStart"/>
      <w:r w:rsidRPr="00CC5F8A">
        <w:rPr>
          <w:color w:val="00B050"/>
        </w:rPr>
        <w:t>;40:181</w:t>
      </w:r>
      <w:proofErr w:type="gramEnd"/>
      <w:r w:rsidRPr="00CC5F8A">
        <w:rPr>
          <w:color w:val="00B050"/>
        </w:rPr>
        <w:t>–188</w:t>
      </w:r>
      <w:r w:rsidRPr="00F91AFC">
        <w:rPr>
          <w:color w:val="00B050"/>
        </w:rPr>
        <w:t xml:space="preserve">. </w:t>
      </w:r>
      <w:r w:rsidR="00F91AFC" w:rsidRPr="00F91AFC">
        <w:rPr>
          <w:color w:val="00B050"/>
        </w:rPr>
        <w:t>DOI: l0.l249/mss.0b013e31815a5lb3</w:t>
      </w:r>
    </w:p>
    <w:p w:rsidR="000A5187" w:rsidRPr="000A5187" w:rsidRDefault="000A5187" w:rsidP="00622A84">
      <w:pPr>
        <w:rPr>
          <w:color w:val="00B050"/>
        </w:rPr>
      </w:pPr>
      <w:proofErr w:type="spellStart"/>
      <w:r w:rsidRPr="000A5187">
        <w:rPr>
          <w:color w:val="00B050"/>
        </w:rPr>
        <w:t>Trost</w:t>
      </w:r>
      <w:proofErr w:type="spellEnd"/>
      <w:r w:rsidRPr="000A5187">
        <w:rPr>
          <w:color w:val="00B050"/>
        </w:rPr>
        <w:t xml:space="preserve"> et al. 1999 Correlates of Objectively Measured Physical Activity in Preadolescent Youth Stewart G. </w:t>
      </w:r>
      <w:proofErr w:type="spellStart"/>
      <w:r w:rsidRPr="000A5187">
        <w:rPr>
          <w:color w:val="00B050"/>
        </w:rPr>
        <w:t>Trost</w:t>
      </w:r>
      <w:proofErr w:type="spellEnd"/>
      <w:r w:rsidRPr="000A5187">
        <w:rPr>
          <w:color w:val="00B050"/>
        </w:rPr>
        <w:t xml:space="preserve">, PhD, Russell R. Pate, PhD, Dianne S. Ward, </w:t>
      </w:r>
      <w:proofErr w:type="spellStart"/>
      <w:r w:rsidRPr="000A5187">
        <w:rPr>
          <w:color w:val="00B050"/>
        </w:rPr>
        <w:t>EdD</w:t>
      </w:r>
      <w:proofErr w:type="spellEnd"/>
      <w:r w:rsidRPr="000A5187">
        <w:rPr>
          <w:color w:val="00B050"/>
        </w:rPr>
        <w:t xml:space="preserve">, Ruth Saunders, PhD, William </w:t>
      </w:r>
      <w:proofErr w:type="spellStart"/>
      <w:r w:rsidRPr="000A5187">
        <w:rPr>
          <w:color w:val="00B050"/>
        </w:rPr>
        <w:t>Riner</w:t>
      </w:r>
      <w:proofErr w:type="spellEnd"/>
      <w:r w:rsidRPr="000A5187">
        <w:rPr>
          <w:color w:val="00B050"/>
        </w:rPr>
        <w:t>, PhD</w:t>
      </w:r>
      <w:r>
        <w:rPr>
          <w:color w:val="00B050"/>
        </w:rPr>
        <w:t xml:space="preserve">. </w:t>
      </w:r>
      <w:r w:rsidRPr="000A5187">
        <w:rPr>
          <w:color w:val="00B050"/>
        </w:rPr>
        <w:t xml:space="preserve">Am J </w:t>
      </w:r>
      <w:proofErr w:type="spellStart"/>
      <w:r w:rsidRPr="000A5187">
        <w:rPr>
          <w:color w:val="00B050"/>
        </w:rPr>
        <w:t>Prev</w:t>
      </w:r>
      <w:proofErr w:type="spellEnd"/>
      <w:r w:rsidRPr="000A5187">
        <w:rPr>
          <w:color w:val="00B050"/>
        </w:rPr>
        <w:t xml:space="preserve"> Med 1999;17(2):120–126</w:t>
      </w:r>
    </w:p>
    <w:p w:rsidR="00622A84" w:rsidRDefault="004150D8" w:rsidP="00622A84">
      <w:pPr>
        <w:rPr>
          <w:color w:val="00B050"/>
        </w:rPr>
      </w:pPr>
      <w:r>
        <w:rPr>
          <w:color w:val="00B050"/>
        </w:rPr>
        <w:t>*</w:t>
      </w:r>
      <w:r w:rsidR="00622A84" w:rsidRPr="00622A84">
        <w:rPr>
          <w:color w:val="00B050"/>
        </w:rPr>
        <w:t>Trudeau, F., &amp; Shephard, R. J. (2010). Relationships of physical activity to brain health and the academic performance of schoolchildren. American Journal of Lifestyle Medicine, 4, 138–150.</w:t>
      </w:r>
    </w:p>
    <w:p w:rsidR="003375D4" w:rsidRPr="003375D4" w:rsidRDefault="003375D4" w:rsidP="003375D4">
      <w:r w:rsidRPr="003375D4">
        <w:rPr>
          <w:color w:val="00B050"/>
        </w:rPr>
        <w:lastRenderedPageBreak/>
        <w:t xml:space="preserve">Nicole A. </w:t>
      </w:r>
      <w:proofErr w:type="spellStart"/>
      <w:r w:rsidRPr="003375D4">
        <w:rPr>
          <w:color w:val="00B050"/>
        </w:rPr>
        <w:t>VanKim</w:t>
      </w:r>
      <w:proofErr w:type="spellEnd"/>
      <w:r w:rsidRPr="003375D4">
        <w:rPr>
          <w:color w:val="00B050"/>
        </w:rPr>
        <w:t xml:space="preserve">, MPH; </w:t>
      </w:r>
      <w:proofErr w:type="spellStart"/>
      <w:r w:rsidRPr="003375D4">
        <w:rPr>
          <w:color w:val="00B050"/>
        </w:rPr>
        <w:t>Toben</w:t>
      </w:r>
      <w:proofErr w:type="spellEnd"/>
      <w:r w:rsidRPr="003375D4">
        <w:rPr>
          <w:color w:val="00B050"/>
        </w:rPr>
        <w:t xml:space="preserve"> F. Nelson, ScD. Vigorous Physical Activity, Mental Health, Perceived Stress, and Socializing Among College Students</w:t>
      </w:r>
      <w:r>
        <w:t xml:space="preserve"> </w:t>
      </w:r>
      <w:r w:rsidRPr="003375D4">
        <w:rPr>
          <w:color w:val="00B050"/>
        </w:rPr>
        <w:t>DOI: 10.4278/ajhp.111101-QUAN-395</w:t>
      </w:r>
    </w:p>
    <w:p w:rsidR="00A11835" w:rsidRPr="00A11835" w:rsidRDefault="00A11835" w:rsidP="00A11835">
      <w:pPr>
        <w:autoSpaceDE w:val="0"/>
        <w:autoSpaceDN w:val="0"/>
        <w:adjustRightInd w:val="0"/>
        <w:rPr>
          <w:rFonts w:asciiTheme="majorHAnsi" w:hAnsiTheme="majorHAnsi" w:cstheme="majorHAnsi"/>
          <w:color w:val="00B0F0"/>
          <w:kern w:val="0"/>
        </w:rPr>
      </w:pPr>
      <w:proofErr w:type="spellStart"/>
      <w:r w:rsidRPr="00A11835">
        <w:rPr>
          <w:rFonts w:asciiTheme="majorHAnsi" w:hAnsiTheme="majorHAnsi" w:cstheme="majorHAnsi"/>
          <w:color w:val="00B0F0"/>
          <w:kern w:val="0"/>
        </w:rPr>
        <w:t>Voinescu</w:t>
      </w:r>
      <w:proofErr w:type="spellEnd"/>
      <w:r w:rsidRPr="00A11835">
        <w:rPr>
          <w:rFonts w:asciiTheme="majorHAnsi" w:hAnsiTheme="majorHAnsi" w:cstheme="majorHAnsi"/>
          <w:color w:val="00B0F0"/>
          <w:kern w:val="0"/>
        </w:rPr>
        <w:t xml:space="preserve"> and </w:t>
      </w:r>
      <w:proofErr w:type="spellStart"/>
      <w:r w:rsidRPr="00A11835">
        <w:rPr>
          <w:rFonts w:asciiTheme="majorHAnsi" w:hAnsiTheme="majorHAnsi" w:cstheme="majorHAnsi"/>
          <w:color w:val="00B0F0"/>
          <w:kern w:val="0"/>
        </w:rPr>
        <w:t>Szentagotai</w:t>
      </w:r>
      <w:proofErr w:type="spellEnd"/>
      <w:r w:rsidRPr="00A11835">
        <w:rPr>
          <w:rFonts w:asciiTheme="majorHAnsi" w:hAnsiTheme="majorHAnsi" w:cstheme="majorHAnsi"/>
          <w:color w:val="00B0F0"/>
          <w:kern w:val="0"/>
        </w:rPr>
        <w:t>-Tatar (2015). Sleep hygiene awareness: its relation to sleep</w:t>
      </w:r>
      <w:r>
        <w:rPr>
          <w:rFonts w:asciiTheme="majorHAnsi" w:hAnsiTheme="majorHAnsi" w:cstheme="majorHAnsi"/>
          <w:color w:val="00B0F0"/>
          <w:kern w:val="0"/>
        </w:rPr>
        <w:t xml:space="preserve"> </w:t>
      </w:r>
      <w:r w:rsidRPr="00A11835">
        <w:rPr>
          <w:rFonts w:asciiTheme="majorHAnsi" w:hAnsiTheme="majorHAnsi" w:cstheme="majorHAnsi"/>
          <w:color w:val="00B0F0"/>
          <w:kern w:val="0"/>
        </w:rPr>
        <w:t>quality and diurnal preference. Journal of Molecular Psychiatry, 3:1. DOI 10.1186/s40303-015-0008-2</w:t>
      </w:r>
    </w:p>
    <w:p w:rsidR="00666C51" w:rsidRPr="00666C51" w:rsidRDefault="00666C51" w:rsidP="00666C51">
      <w:pPr>
        <w:rPr>
          <w:color w:val="7030A0"/>
        </w:rPr>
      </w:pPr>
      <w:proofErr w:type="spellStart"/>
      <w:r w:rsidRPr="00666C51">
        <w:rPr>
          <w:color w:val="7030A0"/>
        </w:rPr>
        <w:t>Zepke</w:t>
      </w:r>
      <w:proofErr w:type="spellEnd"/>
      <w:r w:rsidRPr="00666C51">
        <w:rPr>
          <w:color w:val="7030A0"/>
        </w:rPr>
        <w:t xml:space="preserve"> &amp; Leach 2010. Improving student engagement: Ten proposals for action.</w:t>
      </w:r>
    </w:p>
    <w:p w:rsidR="00666C51" w:rsidRPr="00666C51" w:rsidRDefault="00666C51" w:rsidP="004150D8">
      <w:pPr>
        <w:ind w:firstLine="0"/>
        <w:rPr>
          <w:color w:val="7030A0"/>
        </w:rPr>
      </w:pPr>
      <w:r w:rsidRPr="00666C51">
        <w:rPr>
          <w:color w:val="7030A0"/>
        </w:rPr>
        <w:t xml:space="preserve"> DOI: 10.1177/1469787410379680</w:t>
      </w:r>
    </w:p>
    <w:p w:rsidR="00666C51" w:rsidRDefault="00666C51" w:rsidP="004150D8">
      <w:pPr>
        <w:ind w:firstLine="0"/>
        <w:rPr>
          <w:color w:val="00B050"/>
        </w:rPr>
      </w:pPr>
    </w:p>
    <w:p w:rsidR="004150D8" w:rsidRPr="004150D8" w:rsidRDefault="004150D8" w:rsidP="004150D8">
      <w:pPr>
        <w:ind w:firstLine="0"/>
        <w:rPr>
          <w:color w:val="00B050"/>
        </w:rPr>
      </w:pPr>
      <w:r>
        <w:rPr>
          <w:color w:val="00B050"/>
        </w:rPr>
        <w:t>*</w:t>
      </w:r>
      <w:r w:rsidRPr="004150D8">
        <w:rPr>
          <w:color w:val="00B050"/>
        </w:rPr>
        <w:t>Don’t have the article yet.</w:t>
      </w:r>
      <w:r>
        <w:rPr>
          <w:color w:val="00B050"/>
        </w:rPr>
        <w:t xml:space="preserve"> Found it in citations from another article.</w:t>
      </w:r>
      <w:r w:rsidR="0006077D">
        <w:rPr>
          <w:color w:val="00B050"/>
        </w:rPr>
        <w:t xml:space="preserve"> May or may not use it.</w:t>
      </w:r>
    </w:p>
    <w:p w:rsidR="00A81299" w:rsidRDefault="00ED5538">
      <w:pPr>
        <w:pStyle w:val="SectionTitle"/>
      </w:pPr>
      <w:r>
        <w:lastRenderedPageBreak/>
        <w:t>Footnotes</w:t>
      </w:r>
    </w:p>
    <w:p w:rsidR="002C6DB3" w:rsidRPr="002C6DB3" w:rsidRDefault="002C6DB3" w:rsidP="002C6DB3">
      <w:pPr>
        <w:rPr>
          <w:color w:val="FF0000"/>
        </w:rPr>
      </w:pPr>
      <w:r>
        <w:t xml:space="preserve">Marks 2000 – </w:t>
      </w:r>
      <w:r w:rsidRPr="002C6DB3">
        <w:rPr>
          <w:color w:val="FF0000"/>
        </w:rPr>
        <w:t xml:space="preserve">“More complex and cognitively challenging class work, according to this </w:t>
      </w:r>
      <w:proofErr w:type="spellStart"/>
      <w:r w:rsidRPr="002C6DB3">
        <w:rPr>
          <w:color w:val="FF0000"/>
        </w:rPr>
        <w:t>theoiy</w:t>
      </w:r>
      <w:proofErr w:type="spellEnd"/>
      <w:r w:rsidRPr="002C6DB3">
        <w:rPr>
          <w:color w:val="FF0000"/>
        </w:rPr>
        <w:t xml:space="preserve">, has the potential to engage students more deeply. Overall, however, schooling fails as a developmental context. Bronfenbrenner specifically laments that students do not do "real" work (i.e., work another actually depends on) and do not participate in a "curriculum for caring" (i.e., giving care in the community). Providing Social Support and Authentic Work Focusing on the problem of student alienation, </w:t>
      </w:r>
      <w:proofErr w:type="spellStart"/>
      <w:r w:rsidRPr="002C6DB3">
        <w:rPr>
          <w:color w:val="FF0000"/>
        </w:rPr>
        <w:t>Newmann</w:t>
      </w:r>
      <w:proofErr w:type="spellEnd"/>
      <w:r w:rsidRPr="002C6DB3">
        <w:rPr>
          <w:color w:val="FF0000"/>
        </w:rPr>
        <w:t xml:space="preserve"> (1981, 1989a, 1989b) locates the sources of student disengagement in alienating characteristics of bureaucratically organized schools, namely, meaningless, </w:t>
      </w:r>
      <w:proofErr w:type="spellStart"/>
      <w:r w:rsidRPr="002C6DB3">
        <w:rPr>
          <w:color w:val="FF0000"/>
        </w:rPr>
        <w:t>lowlevel</w:t>
      </w:r>
      <w:proofErr w:type="spellEnd"/>
      <w:r w:rsidRPr="002C6DB3">
        <w:rPr>
          <w:color w:val="FF0000"/>
        </w:rPr>
        <w:t xml:space="preserve"> school work and impersonal relationships with teachers and other 157 Marks students. Building on this earlier work, </w:t>
      </w:r>
      <w:proofErr w:type="spellStart"/>
      <w:r w:rsidRPr="002C6DB3">
        <w:rPr>
          <w:color w:val="FF0000"/>
        </w:rPr>
        <w:t>Newmann</w:t>
      </w:r>
      <w:proofErr w:type="spellEnd"/>
      <w:r w:rsidRPr="002C6DB3">
        <w:rPr>
          <w:color w:val="FF0000"/>
        </w:rPr>
        <w:t xml:space="preserve"> et al. (1992) articulate a theory of student academic engagement that draws on the sociological theory of Merton (1968) and the psychological theory of Connell (1989). The researchers propose three bases for student academic engagement: (1) the fundamental human need to develop and express competence, (2) school membership, and (3) authentic academic work. Because the need for competence is generally inherent, most students begin their school careers motivated to learn. For many students, however, their experience of school dulls that motivation or even suppresses it entirely. For these students to become academically engaged would rec]</w:t>
      </w:r>
      <w:proofErr w:type="spellStart"/>
      <w:r w:rsidRPr="002C6DB3">
        <w:rPr>
          <w:color w:val="FF0000"/>
        </w:rPr>
        <w:t>uire</w:t>
      </w:r>
      <w:proofErr w:type="spellEnd"/>
      <w:r w:rsidRPr="002C6DB3">
        <w:rPr>
          <w:color w:val="FF0000"/>
        </w:rPr>
        <w:t xml:space="preserve"> a reversal of the alienating experiences, a sense of membership in school to replace impersonality and isolation and authentic academic work to replace low-level school work (</w:t>
      </w:r>
      <w:proofErr w:type="spellStart"/>
      <w:r w:rsidRPr="002C6DB3">
        <w:rPr>
          <w:color w:val="FF0000"/>
        </w:rPr>
        <w:t>Newmann</w:t>
      </w:r>
      <w:proofErr w:type="spellEnd"/>
      <w:r w:rsidRPr="002C6DB3">
        <w:rPr>
          <w:color w:val="FF0000"/>
        </w:rPr>
        <w:t xml:space="preserve">, 1989a; </w:t>
      </w:r>
      <w:proofErr w:type="spellStart"/>
      <w:r w:rsidRPr="002C6DB3">
        <w:rPr>
          <w:color w:val="FF0000"/>
        </w:rPr>
        <w:t>Newmann</w:t>
      </w:r>
      <w:proofErr w:type="spellEnd"/>
      <w:r w:rsidRPr="002C6DB3">
        <w:rPr>
          <w:color w:val="FF0000"/>
        </w:rPr>
        <w:t xml:space="preserve"> et al., 1992). Authentic academic work involves students intellectually in a process of disciplined inquiry to solve meaningful problems, problems with relevance in the world beyond the classroom and of interest to them personally.”</w:t>
      </w:r>
    </w:p>
    <w:p w:rsidR="00A81299" w:rsidRDefault="00ED5538">
      <w:r>
        <w:rPr>
          <w:rStyle w:val="FootnoteReference"/>
        </w:rPr>
        <w:lastRenderedPageBreak/>
        <w:t>1</w:t>
      </w:r>
      <w:sdt>
        <w:sdtPr>
          <w:id w:val="1069077422"/>
          <w:placeholder>
            <w:docPart w:val="4CACDCED1B664AA8A8752AB4DF81AB86"/>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rsidR="00A81299" w:rsidRDefault="00ED5538">
      <w:pPr>
        <w:pStyle w:val="SectionTitle"/>
      </w:pPr>
      <w:r>
        <w:lastRenderedPageBreak/>
        <w:t>Tables</w:t>
      </w:r>
    </w:p>
    <w:p w:rsidR="00A81299" w:rsidRDefault="00ED5538">
      <w:pPr>
        <w:pStyle w:val="NoSpacing"/>
      </w:pPr>
      <w:r>
        <w:t>Table 1</w:t>
      </w:r>
    </w:p>
    <w:sdt>
      <w:sdtPr>
        <w:rPr>
          <w:rStyle w:val="Emphasis"/>
        </w:rPr>
        <w:id w:val="1042324137"/>
        <w:placeholder>
          <w:docPart w:val="A606E4261CD24CCBA31C188BFC299332"/>
        </w:placeholder>
        <w:temporary/>
        <w:showingPlcHdr/>
        <w15:appearance w15:val="hidden"/>
        <w:text/>
      </w:sdtPr>
      <w:sdtEndPr>
        <w:rPr>
          <w:rStyle w:val="DefaultParagraphFont"/>
          <w:i w:val="0"/>
          <w:iCs w:val="0"/>
        </w:rPr>
      </w:sdtEndPr>
      <w:sdtContent>
        <w:p w:rsidR="00A81299" w:rsidRDefault="00ED5538">
          <w:pPr>
            <w:pStyle w:val="NoSpacing"/>
          </w:pPr>
          <w:r>
            <w:rPr>
              <w:rStyle w:val="Emphasis"/>
            </w:rPr>
            <w:t>[Table Title]</w:t>
          </w:r>
        </w:p>
      </w:sdtContent>
    </w:sdt>
    <w:tbl>
      <w:tblPr>
        <w:tblStyle w:val="APAReport"/>
        <w:tblW w:w="5000" w:type="pct"/>
        <w:tblLook w:val="04A0" w:firstRow="1" w:lastRow="0" w:firstColumn="1" w:lastColumn="0" w:noHBand="0" w:noVBand="1"/>
        <w:tblCaption w:val="Sample 5-column table"/>
      </w:tblPr>
      <w:tblGrid>
        <w:gridCol w:w="1874"/>
        <w:gridCol w:w="1872"/>
        <w:gridCol w:w="1872"/>
        <w:gridCol w:w="1872"/>
        <w:gridCol w:w="1870"/>
      </w:tblGrid>
      <w:tr w:rsidR="00A81299" w:rsidTr="00A81299">
        <w:trPr>
          <w:cnfStyle w:val="100000000000" w:firstRow="1" w:lastRow="0" w:firstColumn="0" w:lastColumn="0" w:oddVBand="0" w:evenVBand="0" w:oddHBand="0" w:evenHBand="0" w:firstRowFirstColumn="0" w:firstRowLastColumn="0" w:lastRowFirstColumn="0" w:lastRowLastColumn="0"/>
        </w:trPr>
        <w:tc>
          <w:tcPr>
            <w:tcW w:w="1001" w:type="pct"/>
          </w:tcPr>
          <w:p w:rsidR="00A81299" w:rsidRDefault="00ED5538">
            <w:pPr>
              <w:pStyle w:val="NoSpacing"/>
            </w:pPr>
            <w:r>
              <w:t>Column Head</w:t>
            </w:r>
          </w:p>
        </w:tc>
        <w:tc>
          <w:tcPr>
            <w:tcW w:w="1000" w:type="pct"/>
          </w:tcPr>
          <w:p w:rsidR="00A81299" w:rsidRDefault="00ED5538">
            <w:pPr>
              <w:pStyle w:val="NoSpacing"/>
            </w:pPr>
            <w:r>
              <w:t>Column Head</w:t>
            </w:r>
          </w:p>
        </w:tc>
        <w:tc>
          <w:tcPr>
            <w:tcW w:w="1000" w:type="pct"/>
          </w:tcPr>
          <w:p w:rsidR="00A81299" w:rsidRDefault="00ED5538">
            <w:pPr>
              <w:pStyle w:val="NoSpacing"/>
            </w:pPr>
            <w:r>
              <w:t>Column Head</w:t>
            </w:r>
          </w:p>
        </w:tc>
        <w:tc>
          <w:tcPr>
            <w:tcW w:w="1000" w:type="pct"/>
          </w:tcPr>
          <w:p w:rsidR="00A81299" w:rsidRDefault="00ED5538">
            <w:pPr>
              <w:pStyle w:val="NoSpacing"/>
            </w:pPr>
            <w:r>
              <w:t>Column Head</w:t>
            </w:r>
          </w:p>
        </w:tc>
        <w:tc>
          <w:tcPr>
            <w:tcW w:w="999" w:type="pct"/>
          </w:tcPr>
          <w:p w:rsidR="00A81299" w:rsidRDefault="00ED5538">
            <w:pPr>
              <w:pStyle w:val="NoSpacing"/>
            </w:pPr>
            <w:r>
              <w:t>Column Head</w:t>
            </w:r>
          </w:p>
        </w:tc>
      </w:tr>
      <w:tr w:rsidR="00A81299" w:rsidTr="00A81299">
        <w:tc>
          <w:tcPr>
            <w:tcW w:w="1001" w:type="pct"/>
          </w:tcPr>
          <w:p w:rsidR="00A81299" w:rsidRDefault="00ED5538">
            <w:pPr>
              <w:pStyle w:val="NoSpacing"/>
            </w:pPr>
            <w:r>
              <w:t>Row Head</w:t>
            </w:r>
          </w:p>
        </w:tc>
        <w:tc>
          <w:tcPr>
            <w:tcW w:w="1000" w:type="pct"/>
          </w:tcPr>
          <w:p w:rsidR="00A81299" w:rsidRDefault="00ED5538">
            <w:pPr>
              <w:pStyle w:val="NoSpacing"/>
            </w:pPr>
            <w:r>
              <w:t>123</w:t>
            </w:r>
          </w:p>
        </w:tc>
        <w:tc>
          <w:tcPr>
            <w:tcW w:w="1000" w:type="pct"/>
          </w:tcPr>
          <w:p w:rsidR="00A81299" w:rsidRDefault="00ED5538">
            <w:pPr>
              <w:pStyle w:val="NoSpacing"/>
            </w:pPr>
            <w:r>
              <w:t>123</w:t>
            </w:r>
          </w:p>
        </w:tc>
        <w:tc>
          <w:tcPr>
            <w:tcW w:w="1000" w:type="pct"/>
          </w:tcPr>
          <w:p w:rsidR="00A81299" w:rsidRDefault="00ED5538">
            <w:pPr>
              <w:pStyle w:val="NoSpacing"/>
            </w:pPr>
            <w:r>
              <w:t>123</w:t>
            </w:r>
          </w:p>
        </w:tc>
        <w:tc>
          <w:tcPr>
            <w:tcW w:w="999" w:type="pct"/>
          </w:tcPr>
          <w:p w:rsidR="00A81299" w:rsidRDefault="00ED5538">
            <w:pPr>
              <w:pStyle w:val="NoSpacing"/>
            </w:pPr>
            <w:r>
              <w:t>123</w:t>
            </w:r>
          </w:p>
        </w:tc>
      </w:tr>
      <w:tr w:rsidR="00A81299" w:rsidTr="00A81299">
        <w:tc>
          <w:tcPr>
            <w:tcW w:w="1001" w:type="pct"/>
          </w:tcPr>
          <w:p w:rsidR="00A81299" w:rsidRDefault="00ED5538">
            <w:pPr>
              <w:pStyle w:val="NoSpacing"/>
            </w:pPr>
            <w:r>
              <w:t>Row Head</w:t>
            </w:r>
          </w:p>
        </w:tc>
        <w:tc>
          <w:tcPr>
            <w:tcW w:w="1000" w:type="pct"/>
          </w:tcPr>
          <w:p w:rsidR="00A81299" w:rsidRDefault="00ED5538">
            <w:pPr>
              <w:pStyle w:val="NoSpacing"/>
            </w:pPr>
            <w:r>
              <w:t>456</w:t>
            </w:r>
          </w:p>
        </w:tc>
        <w:tc>
          <w:tcPr>
            <w:tcW w:w="1000" w:type="pct"/>
          </w:tcPr>
          <w:p w:rsidR="00A81299" w:rsidRDefault="00ED5538">
            <w:pPr>
              <w:pStyle w:val="NoSpacing"/>
            </w:pPr>
            <w:r>
              <w:t>456</w:t>
            </w:r>
          </w:p>
        </w:tc>
        <w:tc>
          <w:tcPr>
            <w:tcW w:w="1000" w:type="pct"/>
          </w:tcPr>
          <w:p w:rsidR="00A81299" w:rsidRDefault="00ED5538">
            <w:pPr>
              <w:pStyle w:val="NoSpacing"/>
            </w:pPr>
            <w:r>
              <w:t>456</w:t>
            </w:r>
          </w:p>
        </w:tc>
        <w:tc>
          <w:tcPr>
            <w:tcW w:w="999" w:type="pct"/>
          </w:tcPr>
          <w:p w:rsidR="00A81299" w:rsidRDefault="00ED5538">
            <w:pPr>
              <w:pStyle w:val="NoSpacing"/>
            </w:pPr>
            <w:r>
              <w:t>456</w:t>
            </w:r>
          </w:p>
        </w:tc>
      </w:tr>
      <w:tr w:rsidR="00A81299" w:rsidTr="00A81299">
        <w:tc>
          <w:tcPr>
            <w:tcW w:w="1001" w:type="pct"/>
          </w:tcPr>
          <w:p w:rsidR="00A81299" w:rsidRDefault="00ED5538">
            <w:pPr>
              <w:pStyle w:val="NoSpacing"/>
            </w:pPr>
            <w:r>
              <w:t>Row Head</w:t>
            </w:r>
          </w:p>
        </w:tc>
        <w:tc>
          <w:tcPr>
            <w:tcW w:w="1000" w:type="pct"/>
          </w:tcPr>
          <w:p w:rsidR="00A81299" w:rsidRDefault="00ED5538">
            <w:pPr>
              <w:pStyle w:val="NoSpacing"/>
            </w:pPr>
            <w:r>
              <w:t>789</w:t>
            </w:r>
          </w:p>
        </w:tc>
        <w:tc>
          <w:tcPr>
            <w:tcW w:w="1000" w:type="pct"/>
          </w:tcPr>
          <w:p w:rsidR="00A81299" w:rsidRDefault="00ED5538">
            <w:pPr>
              <w:pStyle w:val="NoSpacing"/>
            </w:pPr>
            <w:r>
              <w:t>789</w:t>
            </w:r>
          </w:p>
        </w:tc>
        <w:tc>
          <w:tcPr>
            <w:tcW w:w="1000" w:type="pct"/>
          </w:tcPr>
          <w:p w:rsidR="00A81299" w:rsidRDefault="00ED5538">
            <w:pPr>
              <w:pStyle w:val="NoSpacing"/>
            </w:pPr>
            <w:r>
              <w:t>789</w:t>
            </w:r>
          </w:p>
        </w:tc>
        <w:tc>
          <w:tcPr>
            <w:tcW w:w="999" w:type="pct"/>
          </w:tcPr>
          <w:p w:rsidR="00A81299" w:rsidRDefault="00ED5538">
            <w:pPr>
              <w:pStyle w:val="NoSpacing"/>
            </w:pPr>
            <w:r>
              <w:t>789</w:t>
            </w:r>
          </w:p>
        </w:tc>
      </w:tr>
      <w:tr w:rsidR="00A81299" w:rsidTr="00A81299">
        <w:tc>
          <w:tcPr>
            <w:tcW w:w="1001" w:type="pct"/>
          </w:tcPr>
          <w:p w:rsidR="00A81299" w:rsidRDefault="00ED5538">
            <w:pPr>
              <w:pStyle w:val="NoSpacing"/>
            </w:pPr>
            <w:r>
              <w:t>Row Head</w:t>
            </w:r>
          </w:p>
        </w:tc>
        <w:tc>
          <w:tcPr>
            <w:tcW w:w="1000" w:type="pct"/>
          </w:tcPr>
          <w:p w:rsidR="00A81299" w:rsidRDefault="00ED5538">
            <w:pPr>
              <w:pStyle w:val="NoSpacing"/>
            </w:pPr>
            <w:r>
              <w:t>123</w:t>
            </w:r>
          </w:p>
        </w:tc>
        <w:tc>
          <w:tcPr>
            <w:tcW w:w="1000" w:type="pct"/>
          </w:tcPr>
          <w:p w:rsidR="00A81299" w:rsidRDefault="00ED5538">
            <w:pPr>
              <w:pStyle w:val="NoSpacing"/>
            </w:pPr>
            <w:r>
              <w:t>123</w:t>
            </w:r>
          </w:p>
        </w:tc>
        <w:tc>
          <w:tcPr>
            <w:tcW w:w="1000" w:type="pct"/>
          </w:tcPr>
          <w:p w:rsidR="00A81299" w:rsidRDefault="00ED5538">
            <w:pPr>
              <w:pStyle w:val="NoSpacing"/>
            </w:pPr>
            <w:r>
              <w:t>123</w:t>
            </w:r>
          </w:p>
        </w:tc>
        <w:tc>
          <w:tcPr>
            <w:tcW w:w="999" w:type="pct"/>
          </w:tcPr>
          <w:p w:rsidR="00A81299" w:rsidRDefault="00ED5538">
            <w:pPr>
              <w:pStyle w:val="NoSpacing"/>
            </w:pPr>
            <w:r>
              <w:t>123</w:t>
            </w:r>
          </w:p>
        </w:tc>
      </w:tr>
      <w:tr w:rsidR="00A81299" w:rsidTr="00A81299">
        <w:tc>
          <w:tcPr>
            <w:tcW w:w="1001" w:type="pct"/>
          </w:tcPr>
          <w:p w:rsidR="00A81299" w:rsidRDefault="00ED5538">
            <w:pPr>
              <w:pStyle w:val="NoSpacing"/>
            </w:pPr>
            <w:r>
              <w:t>Row Head</w:t>
            </w:r>
          </w:p>
        </w:tc>
        <w:tc>
          <w:tcPr>
            <w:tcW w:w="1000" w:type="pct"/>
          </w:tcPr>
          <w:p w:rsidR="00A81299" w:rsidRDefault="00ED5538">
            <w:pPr>
              <w:pStyle w:val="NoSpacing"/>
            </w:pPr>
            <w:r>
              <w:t>456</w:t>
            </w:r>
          </w:p>
        </w:tc>
        <w:tc>
          <w:tcPr>
            <w:tcW w:w="1000" w:type="pct"/>
          </w:tcPr>
          <w:p w:rsidR="00A81299" w:rsidRDefault="00ED5538">
            <w:pPr>
              <w:pStyle w:val="NoSpacing"/>
            </w:pPr>
            <w:r>
              <w:t>456</w:t>
            </w:r>
          </w:p>
        </w:tc>
        <w:tc>
          <w:tcPr>
            <w:tcW w:w="1000" w:type="pct"/>
          </w:tcPr>
          <w:p w:rsidR="00A81299" w:rsidRDefault="00ED5538">
            <w:pPr>
              <w:pStyle w:val="NoSpacing"/>
            </w:pPr>
            <w:r>
              <w:t>456</w:t>
            </w:r>
          </w:p>
        </w:tc>
        <w:tc>
          <w:tcPr>
            <w:tcW w:w="999" w:type="pct"/>
          </w:tcPr>
          <w:p w:rsidR="00A81299" w:rsidRDefault="00ED5538">
            <w:pPr>
              <w:pStyle w:val="NoSpacing"/>
            </w:pPr>
            <w:r>
              <w:t>456</w:t>
            </w:r>
          </w:p>
        </w:tc>
      </w:tr>
      <w:tr w:rsidR="00A81299" w:rsidTr="00A81299">
        <w:tc>
          <w:tcPr>
            <w:tcW w:w="1001" w:type="pct"/>
          </w:tcPr>
          <w:p w:rsidR="00A81299" w:rsidRDefault="00ED5538">
            <w:pPr>
              <w:pStyle w:val="NoSpacing"/>
            </w:pPr>
            <w:r>
              <w:t>Row Head</w:t>
            </w:r>
          </w:p>
        </w:tc>
        <w:tc>
          <w:tcPr>
            <w:tcW w:w="1000" w:type="pct"/>
          </w:tcPr>
          <w:p w:rsidR="00A81299" w:rsidRDefault="00ED5538">
            <w:pPr>
              <w:pStyle w:val="NoSpacing"/>
            </w:pPr>
            <w:r>
              <w:t>789</w:t>
            </w:r>
          </w:p>
        </w:tc>
        <w:tc>
          <w:tcPr>
            <w:tcW w:w="1000" w:type="pct"/>
          </w:tcPr>
          <w:p w:rsidR="00A81299" w:rsidRDefault="00ED5538">
            <w:pPr>
              <w:pStyle w:val="NoSpacing"/>
            </w:pPr>
            <w:r>
              <w:t>789</w:t>
            </w:r>
          </w:p>
        </w:tc>
        <w:tc>
          <w:tcPr>
            <w:tcW w:w="1000" w:type="pct"/>
          </w:tcPr>
          <w:p w:rsidR="00A81299" w:rsidRDefault="00ED5538">
            <w:pPr>
              <w:pStyle w:val="NoSpacing"/>
            </w:pPr>
            <w:r>
              <w:t>789</w:t>
            </w:r>
          </w:p>
        </w:tc>
        <w:tc>
          <w:tcPr>
            <w:tcW w:w="999" w:type="pct"/>
          </w:tcPr>
          <w:p w:rsidR="00A81299" w:rsidRDefault="00ED5538">
            <w:pPr>
              <w:pStyle w:val="NoSpacing"/>
            </w:pPr>
            <w:r>
              <w:t>789</w:t>
            </w:r>
          </w:p>
        </w:tc>
      </w:tr>
    </w:tbl>
    <w:p w:rsidR="00A81299" w:rsidRDefault="00ED5538">
      <w:pPr>
        <w:pStyle w:val="TableFigure"/>
      </w:pPr>
      <w:r>
        <w:rPr>
          <w:rStyle w:val="Emphasis"/>
        </w:rPr>
        <w:t>Note</w:t>
      </w:r>
      <w:r>
        <w:t xml:space="preserve">:  </w:t>
      </w:r>
      <w:sdt>
        <w:sdtPr>
          <w:id w:val="668988805"/>
          <w:placeholder>
            <w:docPart w:val="B10079BB83334CFAB4EDF0177EEEF7DD"/>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p w:rsidR="00A81299" w:rsidRDefault="00ED5538">
      <w:pPr>
        <w:pStyle w:val="SectionTitle"/>
      </w:pPr>
      <w:r>
        <w:lastRenderedPageBreak/>
        <w:t>Figures</w:t>
      </w:r>
    </w:p>
    <w:p w:rsidR="00A81299" w:rsidRDefault="00ED5538">
      <w:pPr>
        <w:pStyle w:val="NoSpacing"/>
      </w:pPr>
      <w:r>
        <w:rPr>
          <w:noProof/>
          <w:lang w:eastAsia="en-US"/>
        </w:rPr>
        <w:drawing>
          <wp:inline distT="0" distB="0" distL="0" distR="0">
            <wp:extent cx="5943600" cy="3200400"/>
            <wp:effectExtent l="0" t="0" r="0" b="0"/>
            <wp:docPr id="2" name="Chart 2" title="Sample column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81299" w:rsidRDefault="00ED5538">
      <w:pPr>
        <w:pStyle w:val="TableFigure"/>
      </w:pPr>
      <w:r>
        <w:rPr>
          <w:rStyle w:val="Emphasis"/>
        </w:rPr>
        <w:t>Figure 1</w:t>
      </w:r>
      <w:r>
        <w:t xml:space="preserve">. </w:t>
      </w:r>
      <w:sdt>
        <w:sdtPr>
          <w:id w:val="1420302148"/>
          <w:placeholder>
            <w:docPart w:val="E6F25386FACB47E680EE151474E6E952"/>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rsidR="00A81299" w:rsidRDefault="00ED5538">
      <w:pPr>
        <w:pStyle w:val="TableFigure"/>
      </w:pPr>
      <w:r>
        <w:t xml:space="preserve">For more information about all elements of APA formatting, please consult the </w:t>
      </w:r>
      <w:r>
        <w:rPr>
          <w:rStyle w:val="Emphasis"/>
        </w:rPr>
        <w:t>APA Style Manual, 6th Edition</w:t>
      </w:r>
      <w:r>
        <w:t>.</w:t>
      </w:r>
    </w:p>
    <w:sectPr w:rsidR="00A81299">
      <w:headerReference w:type="default" r:id="rId19"/>
      <w:headerReference w:type="first" r:id="rId2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3DB2" w:rsidRDefault="008A3DB2">
      <w:pPr>
        <w:spacing w:line="240" w:lineRule="auto"/>
      </w:pPr>
      <w:r>
        <w:separator/>
      </w:r>
    </w:p>
  </w:endnote>
  <w:endnote w:type="continuationSeparator" w:id="0">
    <w:p w:rsidR="008A3DB2" w:rsidRDefault="008A3D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906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NewRomanPSM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AdvTT94c8263f.I">
    <w:panose1 w:val="00000000000000000000"/>
    <w:charset w:val="00"/>
    <w:family w:val="roman"/>
    <w:notTrueType/>
    <w:pitch w:val="default"/>
    <w:sig w:usb0="00000003" w:usb1="00000000" w:usb2="00000000" w:usb3="00000000" w:csb0="00000001" w:csb1="00000000"/>
  </w:font>
  <w:font w:name="AdvTT5235d5a9">
    <w:panose1 w:val="00000000000000000000"/>
    <w:charset w:val="00"/>
    <w:family w:val="roman"/>
    <w:notTrueType/>
    <w:pitch w:val="default"/>
    <w:sig w:usb0="00000003" w:usb1="00000000" w:usb2="00000000" w:usb3="00000000" w:csb0="00000001" w:csb1="00000000"/>
  </w:font>
  <w:font w:name="AdvTT5235d5a9+20">
    <w:panose1 w:val="00000000000000000000"/>
    <w:charset w:val="00"/>
    <w:family w:val="auto"/>
    <w:notTrueType/>
    <w:pitch w:val="default"/>
    <w:sig w:usb0="00000003" w:usb1="00000000" w:usb2="00000000" w:usb3="00000000" w:csb0="00000001" w:csb1="00000000"/>
  </w:font>
  <w:font w:name="AdvTT94c8263f.I+03">
    <w:altName w:val="Times New Roman"/>
    <w:panose1 w:val="00000000000000000000"/>
    <w:charset w:val="A1"/>
    <w:family w:val="auto"/>
    <w:notTrueType/>
    <w:pitch w:val="default"/>
    <w:sig w:usb0="00000081" w:usb1="00000000" w:usb2="00000000" w:usb3="00000000" w:csb0="00000008"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3DB2" w:rsidRDefault="008A3DB2">
      <w:pPr>
        <w:spacing w:line="240" w:lineRule="auto"/>
      </w:pPr>
      <w:r>
        <w:separator/>
      </w:r>
    </w:p>
  </w:footnote>
  <w:footnote w:type="continuationSeparator" w:id="0">
    <w:p w:rsidR="008A3DB2" w:rsidRDefault="008A3D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63BD" w:rsidRDefault="008A3DB2">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6363BD">
          <w:rPr>
            <w:rStyle w:val="Strong"/>
          </w:rPr>
          <w:t>IMPACT OF SLEEP HYGIENE</w:t>
        </w:r>
      </w:sdtContent>
    </w:sdt>
    <w:r w:rsidR="006363BD">
      <w:rPr>
        <w:rStyle w:val="Strong"/>
      </w:rPr>
      <w:ptab w:relativeTo="margin" w:alignment="right" w:leader="none"/>
    </w:r>
    <w:r w:rsidR="006363BD">
      <w:rPr>
        <w:rStyle w:val="Strong"/>
      </w:rPr>
      <w:fldChar w:fldCharType="begin"/>
    </w:r>
    <w:r w:rsidR="006363BD">
      <w:rPr>
        <w:rStyle w:val="Strong"/>
      </w:rPr>
      <w:instrText xml:space="preserve"> PAGE   \* MERGEFORMAT </w:instrText>
    </w:r>
    <w:r w:rsidR="006363BD">
      <w:rPr>
        <w:rStyle w:val="Strong"/>
      </w:rPr>
      <w:fldChar w:fldCharType="separate"/>
    </w:r>
    <w:r w:rsidR="00FF11E0">
      <w:rPr>
        <w:rStyle w:val="Strong"/>
        <w:noProof/>
      </w:rPr>
      <w:t>25</w:t>
    </w:r>
    <w:r w:rsidR="006363BD">
      <w:rPr>
        <w:rStyle w:val="Strong"/>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63BD" w:rsidRDefault="006363BD">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IMPACT OF SLEEP HYGIENE</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560480">
      <w:rPr>
        <w:rStyle w:val="Strong"/>
        <w:noProof/>
      </w:rPr>
      <w:t>1</w:t>
    </w:r>
    <w:r>
      <w:rPr>
        <w:rStyle w:val="Strong"/>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50E10BC6"/>
    <w:multiLevelType w:val="hybridMultilevel"/>
    <w:tmpl w:val="880E2950"/>
    <w:lvl w:ilvl="0" w:tplc="8C228ECA">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6ED5165"/>
    <w:multiLevelType w:val="hybridMultilevel"/>
    <w:tmpl w:val="C35C4948"/>
    <w:lvl w:ilvl="0" w:tplc="C6A6671A">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58F3D33"/>
    <w:multiLevelType w:val="hybridMultilevel"/>
    <w:tmpl w:val="1B640A7C"/>
    <w:lvl w:ilvl="0" w:tplc="1374BC5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DAA266B"/>
    <w:multiLevelType w:val="hybridMultilevel"/>
    <w:tmpl w:val="7DF8F77E"/>
    <w:lvl w:ilvl="0" w:tplc="A0380B6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2"/>
  </w:num>
  <w:num w:numId="13">
    <w:abstractNumId w:val="11"/>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attachedTemplate r:id="rId1"/>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AE7"/>
    <w:rsid w:val="00002F4C"/>
    <w:rsid w:val="000177B7"/>
    <w:rsid w:val="00022F21"/>
    <w:rsid w:val="0003126F"/>
    <w:rsid w:val="0005181B"/>
    <w:rsid w:val="00057144"/>
    <w:rsid w:val="00057FBC"/>
    <w:rsid w:val="0006077D"/>
    <w:rsid w:val="00060E8A"/>
    <w:rsid w:val="000642E9"/>
    <w:rsid w:val="000709CE"/>
    <w:rsid w:val="00073E56"/>
    <w:rsid w:val="00080B57"/>
    <w:rsid w:val="00080B72"/>
    <w:rsid w:val="00095FCC"/>
    <w:rsid w:val="000A5187"/>
    <w:rsid w:val="000B150E"/>
    <w:rsid w:val="000B7934"/>
    <w:rsid w:val="000C6BF2"/>
    <w:rsid w:val="000C71A8"/>
    <w:rsid w:val="000D06A7"/>
    <w:rsid w:val="000D0EBB"/>
    <w:rsid w:val="000D3B54"/>
    <w:rsid w:val="000D4CA6"/>
    <w:rsid w:val="000F5671"/>
    <w:rsid w:val="00106EA3"/>
    <w:rsid w:val="00113BD5"/>
    <w:rsid w:val="001217AC"/>
    <w:rsid w:val="00121E23"/>
    <w:rsid w:val="00125C0C"/>
    <w:rsid w:val="00130EF0"/>
    <w:rsid w:val="00137324"/>
    <w:rsid w:val="0015079D"/>
    <w:rsid w:val="0016305A"/>
    <w:rsid w:val="00175D61"/>
    <w:rsid w:val="0017655D"/>
    <w:rsid w:val="00177810"/>
    <w:rsid w:val="001B2773"/>
    <w:rsid w:val="001C2226"/>
    <w:rsid w:val="001C7A71"/>
    <w:rsid w:val="001D30F6"/>
    <w:rsid w:val="001E411E"/>
    <w:rsid w:val="001F5312"/>
    <w:rsid w:val="00201DB6"/>
    <w:rsid w:val="00204F1C"/>
    <w:rsid w:val="002063CD"/>
    <w:rsid w:val="0021088F"/>
    <w:rsid w:val="00227265"/>
    <w:rsid w:val="00241F06"/>
    <w:rsid w:val="00242907"/>
    <w:rsid w:val="002431BD"/>
    <w:rsid w:val="00243978"/>
    <w:rsid w:val="00246B9D"/>
    <w:rsid w:val="002578EE"/>
    <w:rsid w:val="00262A84"/>
    <w:rsid w:val="002638A9"/>
    <w:rsid w:val="002641D2"/>
    <w:rsid w:val="0027536B"/>
    <w:rsid w:val="00276C4A"/>
    <w:rsid w:val="002C24DC"/>
    <w:rsid w:val="002C6DB3"/>
    <w:rsid w:val="002D22A0"/>
    <w:rsid w:val="002E1A1F"/>
    <w:rsid w:val="002F4C20"/>
    <w:rsid w:val="0030056F"/>
    <w:rsid w:val="00300CEE"/>
    <w:rsid w:val="00303CCD"/>
    <w:rsid w:val="00313768"/>
    <w:rsid w:val="00315057"/>
    <w:rsid w:val="003302CE"/>
    <w:rsid w:val="0033509C"/>
    <w:rsid w:val="003375D4"/>
    <w:rsid w:val="00340A65"/>
    <w:rsid w:val="0035049B"/>
    <w:rsid w:val="003549D2"/>
    <w:rsid w:val="003626FF"/>
    <w:rsid w:val="00365508"/>
    <w:rsid w:val="0037721E"/>
    <w:rsid w:val="00390EEA"/>
    <w:rsid w:val="003A2C4B"/>
    <w:rsid w:val="003A45AF"/>
    <w:rsid w:val="003A58B3"/>
    <w:rsid w:val="003C3DA0"/>
    <w:rsid w:val="003D12B2"/>
    <w:rsid w:val="003E2D05"/>
    <w:rsid w:val="004066DA"/>
    <w:rsid w:val="004150D8"/>
    <w:rsid w:val="00423E1F"/>
    <w:rsid w:val="0042729D"/>
    <w:rsid w:val="00447B03"/>
    <w:rsid w:val="00450DBE"/>
    <w:rsid w:val="0045589A"/>
    <w:rsid w:val="00461228"/>
    <w:rsid w:val="00461E0D"/>
    <w:rsid w:val="004738B7"/>
    <w:rsid w:val="00476BA5"/>
    <w:rsid w:val="00486210"/>
    <w:rsid w:val="00491783"/>
    <w:rsid w:val="004934DA"/>
    <w:rsid w:val="00493FCF"/>
    <w:rsid w:val="00497C73"/>
    <w:rsid w:val="004B0F48"/>
    <w:rsid w:val="004B339B"/>
    <w:rsid w:val="004C32C3"/>
    <w:rsid w:val="004D0773"/>
    <w:rsid w:val="004F5DAC"/>
    <w:rsid w:val="00504136"/>
    <w:rsid w:val="00506359"/>
    <w:rsid w:val="00506FEB"/>
    <w:rsid w:val="00551CFD"/>
    <w:rsid w:val="00555565"/>
    <w:rsid w:val="00560480"/>
    <w:rsid w:val="00560999"/>
    <w:rsid w:val="00571364"/>
    <w:rsid w:val="005840DA"/>
    <w:rsid w:val="00591A11"/>
    <w:rsid w:val="005A47B3"/>
    <w:rsid w:val="005A4AEB"/>
    <w:rsid w:val="005B553C"/>
    <w:rsid w:val="005C227A"/>
    <w:rsid w:val="005C7A28"/>
    <w:rsid w:val="005E776F"/>
    <w:rsid w:val="006006E7"/>
    <w:rsid w:val="00601FC4"/>
    <w:rsid w:val="006028B3"/>
    <w:rsid w:val="006056CB"/>
    <w:rsid w:val="00612C23"/>
    <w:rsid w:val="00615562"/>
    <w:rsid w:val="00622A84"/>
    <w:rsid w:val="00625F85"/>
    <w:rsid w:val="00633FF6"/>
    <w:rsid w:val="006363BD"/>
    <w:rsid w:val="00637EE7"/>
    <w:rsid w:val="00651D8E"/>
    <w:rsid w:val="00666580"/>
    <w:rsid w:val="00666C51"/>
    <w:rsid w:val="00667D87"/>
    <w:rsid w:val="00681A50"/>
    <w:rsid w:val="0069582B"/>
    <w:rsid w:val="006A312C"/>
    <w:rsid w:val="006A69CB"/>
    <w:rsid w:val="006B097C"/>
    <w:rsid w:val="006D2072"/>
    <w:rsid w:val="006D4836"/>
    <w:rsid w:val="006F5B9A"/>
    <w:rsid w:val="006F6877"/>
    <w:rsid w:val="0070202C"/>
    <w:rsid w:val="00704EAC"/>
    <w:rsid w:val="00715B99"/>
    <w:rsid w:val="00721C6C"/>
    <w:rsid w:val="00734B18"/>
    <w:rsid w:val="00752DAA"/>
    <w:rsid w:val="007568AC"/>
    <w:rsid w:val="007746F3"/>
    <w:rsid w:val="00792851"/>
    <w:rsid w:val="00794FEE"/>
    <w:rsid w:val="00795CDB"/>
    <w:rsid w:val="007A0067"/>
    <w:rsid w:val="007A367D"/>
    <w:rsid w:val="007B39EA"/>
    <w:rsid w:val="007C1C65"/>
    <w:rsid w:val="007C33B7"/>
    <w:rsid w:val="007C7E67"/>
    <w:rsid w:val="007F1019"/>
    <w:rsid w:val="007F74DE"/>
    <w:rsid w:val="00801C39"/>
    <w:rsid w:val="00814809"/>
    <w:rsid w:val="00823C7E"/>
    <w:rsid w:val="00825E33"/>
    <w:rsid w:val="008278CF"/>
    <w:rsid w:val="00836DC1"/>
    <w:rsid w:val="00842010"/>
    <w:rsid w:val="00863359"/>
    <w:rsid w:val="00864266"/>
    <w:rsid w:val="0087449D"/>
    <w:rsid w:val="008749B3"/>
    <w:rsid w:val="00886999"/>
    <w:rsid w:val="00892689"/>
    <w:rsid w:val="008A3DB2"/>
    <w:rsid w:val="008B3D1A"/>
    <w:rsid w:val="008B3DD6"/>
    <w:rsid w:val="008E0AB3"/>
    <w:rsid w:val="008E21A5"/>
    <w:rsid w:val="008E3A14"/>
    <w:rsid w:val="008E7B13"/>
    <w:rsid w:val="008F0D74"/>
    <w:rsid w:val="00916564"/>
    <w:rsid w:val="00925FD5"/>
    <w:rsid w:val="00931D96"/>
    <w:rsid w:val="0093455C"/>
    <w:rsid w:val="00944D8B"/>
    <w:rsid w:val="00946D81"/>
    <w:rsid w:val="00951A52"/>
    <w:rsid w:val="009610F2"/>
    <w:rsid w:val="0096366E"/>
    <w:rsid w:val="009660A0"/>
    <w:rsid w:val="00966765"/>
    <w:rsid w:val="009712F4"/>
    <w:rsid w:val="00972425"/>
    <w:rsid w:val="009733AA"/>
    <w:rsid w:val="009901C8"/>
    <w:rsid w:val="009903FA"/>
    <w:rsid w:val="009960DE"/>
    <w:rsid w:val="009A388E"/>
    <w:rsid w:val="009A6AC5"/>
    <w:rsid w:val="009C5334"/>
    <w:rsid w:val="009C7163"/>
    <w:rsid w:val="009D2E0A"/>
    <w:rsid w:val="009E6963"/>
    <w:rsid w:val="009F3DA6"/>
    <w:rsid w:val="00A11835"/>
    <w:rsid w:val="00A2195F"/>
    <w:rsid w:val="00A30B9C"/>
    <w:rsid w:val="00A339E5"/>
    <w:rsid w:val="00A43E71"/>
    <w:rsid w:val="00A45C92"/>
    <w:rsid w:val="00A47BD9"/>
    <w:rsid w:val="00A62B53"/>
    <w:rsid w:val="00A70451"/>
    <w:rsid w:val="00A81239"/>
    <w:rsid w:val="00A81299"/>
    <w:rsid w:val="00A81CCA"/>
    <w:rsid w:val="00A92642"/>
    <w:rsid w:val="00AA0ED9"/>
    <w:rsid w:val="00AA34C4"/>
    <w:rsid w:val="00AA4309"/>
    <w:rsid w:val="00AA43F4"/>
    <w:rsid w:val="00AB11F7"/>
    <w:rsid w:val="00AC03CA"/>
    <w:rsid w:val="00AC3B5F"/>
    <w:rsid w:val="00AC464E"/>
    <w:rsid w:val="00AD270F"/>
    <w:rsid w:val="00AE4570"/>
    <w:rsid w:val="00AE5FB2"/>
    <w:rsid w:val="00AF1866"/>
    <w:rsid w:val="00B04294"/>
    <w:rsid w:val="00B075E6"/>
    <w:rsid w:val="00B12C25"/>
    <w:rsid w:val="00B173F0"/>
    <w:rsid w:val="00B17413"/>
    <w:rsid w:val="00B35C9B"/>
    <w:rsid w:val="00B4682B"/>
    <w:rsid w:val="00B5274C"/>
    <w:rsid w:val="00B83EE3"/>
    <w:rsid w:val="00B84937"/>
    <w:rsid w:val="00B8584F"/>
    <w:rsid w:val="00B9580C"/>
    <w:rsid w:val="00BA54DB"/>
    <w:rsid w:val="00BA70A1"/>
    <w:rsid w:val="00BB02DD"/>
    <w:rsid w:val="00BB2545"/>
    <w:rsid w:val="00BB5506"/>
    <w:rsid w:val="00BD5B76"/>
    <w:rsid w:val="00BD5F04"/>
    <w:rsid w:val="00BD6F88"/>
    <w:rsid w:val="00BE02AF"/>
    <w:rsid w:val="00BE046C"/>
    <w:rsid w:val="00BF2A77"/>
    <w:rsid w:val="00BF3911"/>
    <w:rsid w:val="00BF6035"/>
    <w:rsid w:val="00BF71C5"/>
    <w:rsid w:val="00BF726A"/>
    <w:rsid w:val="00C04F7B"/>
    <w:rsid w:val="00C077AF"/>
    <w:rsid w:val="00C37236"/>
    <w:rsid w:val="00C412AC"/>
    <w:rsid w:val="00C5437F"/>
    <w:rsid w:val="00C64CA2"/>
    <w:rsid w:val="00C83E8A"/>
    <w:rsid w:val="00C93524"/>
    <w:rsid w:val="00CA152C"/>
    <w:rsid w:val="00CB26D1"/>
    <w:rsid w:val="00CC29BE"/>
    <w:rsid w:val="00CC5F8A"/>
    <w:rsid w:val="00CC7AE7"/>
    <w:rsid w:val="00CC7B94"/>
    <w:rsid w:val="00CD183A"/>
    <w:rsid w:val="00CE011B"/>
    <w:rsid w:val="00D055F2"/>
    <w:rsid w:val="00D32EC2"/>
    <w:rsid w:val="00D352F7"/>
    <w:rsid w:val="00D36B6A"/>
    <w:rsid w:val="00D40667"/>
    <w:rsid w:val="00D41572"/>
    <w:rsid w:val="00D41A6D"/>
    <w:rsid w:val="00D6408E"/>
    <w:rsid w:val="00D71091"/>
    <w:rsid w:val="00D938F4"/>
    <w:rsid w:val="00D97662"/>
    <w:rsid w:val="00DA33D0"/>
    <w:rsid w:val="00DB176D"/>
    <w:rsid w:val="00DB6CD4"/>
    <w:rsid w:val="00DD276A"/>
    <w:rsid w:val="00DE303C"/>
    <w:rsid w:val="00E01977"/>
    <w:rsid w:val="00E2265D"/>
    <w:rsid w:val="00E54B6C"/>
    <w:rsid w:val="00E61780"/>
    <w:rsid w:val="00E74771"/>
    <w:rsid w:val="00E74A0F"/>
    <w:rsid w:val="00E778C6"/>
    <w:rsid w:val="00E808FB"/>
    <w:rsid w:val="00E8781B"/>
    <w:rsid w:val="00E924BA"/>
    <w:rsid w:val="00EA2610"/>
    <w:rsid w:val="00EA6A4F"/>
    <w:rsid w:val="00EC3C41"/>
    <w:rsid w:val="00EC431D"/>
    <w:rsid w:val="00ED40DB"/>
    <w:rsid w:val="00ED5538"/>
    <w:rsid w:val="00ED7366"/>
    <w:rsid w:val="00EE79B6"/>
    <w:rsid w:val="00EF1C28"/>
    <w:rsid w:val="00EF3F35"/>
    <w:rsid w:val="00F1483F"/>
    <w:rsid w:val="00F30EC6"/>
    <w:rsid w:val="00F32C62"/>
    <w:rsid w:val="00F3398F"/>
    <w:rsid w:val="00F36F88"/>
    <w:rsid w:val="00F40259"/>
    <w:rsid w:val="00F427E4"/>
    <w:rsid w:val="00F44894"/>
    <w:rsid w:val="00F508AD"/>
    <w:rsid w:val="00F57EB1"/>
    <w:rsid w:val="00F65997"/>
    <w:rsid w:val="00F8206A"/>
    <w:rsid w:val="00F87520"/>
    <w:rsid w:val="00F91AFC"/>
    <w:rsid w:val="00F95133"/>
    <w:rsid w:val="00FA13DB"/>
    <w:rsid w:val="00FB59F0"/>
    <w:rsid w:val="00FB7EC0"/>
    <w:rsid w:val="00FD0F39"/>
    <w:rsid w:val="00FE3861"/>
    <w:rsid w:val="00FF11E0"/>
    <w:rsid w:val="00FF57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26BF36-8823-4BAC-AB37-ADE5ECBCE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2"/>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character" w:styleId="Hyperlink">
    <w:name w:val="Hyperlink"/>
    <w:basedOn w:val="DefaultParagraphFont"/>
    <w:uiPriority w:val="99"/>
    <w:unhideWhenUsed/>
    <w:rsid w:val="00B173F0"/>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10044978">
      <w:bodyDiv w:val="1"/>
      <w:marLeft w:val="0"/>
      <w:marRight w:val="0"/>
      <w:marTop w:val="0"/>
      <w:marBottom w:val="0"/>
      <w:divBdr>
        <w:top w:val="none" w:sz="0" w:space="0" w:color="auto"/>
        <w:left w:val="none" w:sz="0" w:space="0" w:color="auto"/>
        <w:bottom w:val="none" w:sz="0" w:space="0" w:color="auto"/>
        <w:right w:val="none" w:sz="0" w:space="0" w:color="auto"/>
      </w:divBdr>
      <w:divsChild>
        <w:div w:id="387001781">
          <w:marLeft w:val="0"/>
          <w:marRight w:val="0"/>
          <w:marTop w:val="0"/>
          <w:marBottom w:val="0"/>
          <w:divBdr>
            <w:top w:val="none" w:sz="0" w:space="0" w:color="auto"/>
            <w:left w:val="none" w:sz="0" w:space="0" w:color="auto"/>
            <w:bottom w:val="none" w:sz="0" w:space="0" w:color="auto"/>
            <w:right w:val="none" w:sz="0" w:space="0" w:color="auto"/>
          </w:divBdr>
          <w:divsChild>
            <w:div w:id="1558200405">
              <w:marLeft w:val="0"/>
              <w:marRight w:val="0"/>
              <w:marTop w:val="0"/>
              <w:marBottom w:val="0"/>
              <w:divBdr>
                <w:top w:val="none" w:sz="0" w:space="0" w:color="auto"/>
                <w:left w:val="none" w:sz="0" w:space="0" w:color="auto"/>
                <w:bottom w:val="none" w:sz="0" w:space="0" w:color="auto"/>
                <w:right w:val="none" w:sz="0" w:space="0" w:color="auto"/>
              </w:divBdr>
            </w:div>
          </w:divsChild>
        </w:div>
        <w:div w:id="101414564">
          <w:marLeft w:val="0"/>
          <w:marRight w:val="0"/>
          <w:marTop w:val="0"/>
          <w:marBottom w:val="150"/>
          <w:divBdr>
            <w:top w:val="none" w:sz="0" w:space="0" w:color="auto"/>
            <w:left w:val="none" w:sz="0" w:space="0" w:color="auto"/>
            <w:bottom w:val="none" w:sz="0" w:space="0" w:color="auto"/>
            <w:right w:val="none" w:sz="0" w:space="0" w:color="auto"/>
          </w:divBdr>
          <w:divsChild>
            <w:div w:id="1850093568">
              <w:marLeft w:val="0"/>
              <w:marRight w:val="0"/>
              <w:marTop w:val="0"/>
              <w:marBottom w:val="0"/>
              <w:divBdr>
                <w:top w:val="none" w:sz="0" w:space="0" w:color="auto"/>
                <w:left w:val="none" w:sz="0" w:space="0" w:color="auto"/>
                <w:bottom w:val="none" w:sz="0" w:space="0" w:color="auto"/>
                <w:right w:val="none" w:sz="0" w:space="0" w:color="auto"/>
              </w:divBdr>
              <w:divsChild>
                <w:div w:id="305283950">
                  <w:marLeft w:val="0"/>
                  <w:marRight w:val="0"/>
                  <w:marTop w:val="0"/>
                  <w:marBottom w:val="0"/>
                  <w:divBdr>
                    <w:top w:val="none" w:sz="0" w:space="0" w:color="auto"/>
                    <w:left w:val="none" w:sz="0" w:space="0" w:color="auto"/>
                    <w:bottom w:val="none" w:sz="0" w:space="0" w:color="auto"/>
                    <w:right w:val="none" w:sz="0" w:space="0" w:color="auto"/>
                  </w:divBdr>
                  <w:divsChild>
                    <w:div w:id="31719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3417465">
      <w:bodyDiv w:val="1"/>
      <w:marLeft w:val="0"/>
      <w:marRight w:val="0"/>
      <w:marTop w:val="0"/>
      <w:marBottom w:val="0"/>
      <w:divBdr>
        <w:top w:val="none" w:sz="0" w:space="0" w:color="auto"/>
        <w:left w:val="none" w:sz="0" w:space="0" w:color="auto"/>
        <w:bottom w:val="none" w:sz="0" w:space="0" w:color="auto"/>
        <w:right w:val="none" w:sz="0" w:space="0" w:color="auto"/>
      </w:divBdr>
      <w:divsChild>
        <w:div w:id="1886520971">
          <w:marLeft w:val="0"/>
          <w:marRight w:val="0"/>
          <w:marTop w:val="0"/>
          <w:marBottom w:val="0"/>
          <w:divBdr>
            <w:top w:val="none" w:sz="0" w:space="0" w:color="auto"/>
            <w:left w:val="none" w:sz="0" w:space="0" w:color="auto"/>
            <w:bottom w:val="none" w:sz="0" w:space="0" w:color="auto"/>
            <w:right w:val="none" w:sz="0" w:space="0" w:color="auto"/>
          </w:divBdr>
        </w:div>
        <w:div w:id="227887099">
          <w:marLeft w:val="0"/>
          <w:marRight w:val="0"/>
          <w:marTop w:val="0"/>
          <w:marBottom w:val="0"/>
          <w:divBdr>
            <w:top w:val="none" w:sz="0" w:space="0" w:color="auto"/>
            <w:left w:val="none" w:sz="0" w:space="0" w:color="auto"/>
            <w:bottom w:val="none" w:sz="0" w:space="0" w:color="auto"/>
            <w:right w:val="none" w:sz="0" w:space="0" w:color="auto"/>
          </w:divBdr>
        </w:div>
      </w:divsChild>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5683143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14945348">
      <w:bodyDiv w:val="1"/>
      <w:marLeft w:val="0"/>
      <w:marRight w:val="0"/>
      <w:marTop w:val="0"/>
      <w:marBottom w:val="0"/>
      <w:divBdr>
        <w:top w:val="none" w:sz="0" w:space="0" w:color="auto"/>
        <w:left w:val="none" w:sz="0" w:space="0" w:color="auto"/>
        <w:bottom w:val="none" w:sz="0" w:space="0" w:color="auto"/>
        <w:right w:val="none" w:sz="0" w:space="0" w:color="auto"/>
      </w:divBdr>
      <w:divsChild>
        <w:div w:id="1974865299">
          <w:marLeft w:val="0"/>
          <w:marRight w:val="0"/>
          <w:marTop w:val="0"/>
          <w:marBottom w:val="0"/>
          <w:divBdr>
            <w:top w:val="none" w:sz="0" w:space="0" w:color="auto"/>
            <w:left w:val="none" w:sz="0" w:space="0" w:color="auto"/>
            <w:bottom w:val="none" w:sz="0" w:space="0" w:color="auto"/>
            <w:right w:val="none" w:sz="0" w:space="0" w:color="auto"/>
          </w:divBdr>
          <w:divsChild>
            <w:div w:id="943685531">
              <w:marLeft w:val="0"/>
              <w:marRight w:val="0"/>
              <w:marTop w:val="0"/>
              <w:marBottom w:val="0"/>
              <w:divBdr>
                <w:top w:val="none" w:sz="0" w:space="0" w:color="auto"/>
                <w:left w:val="none" w:sz="0" w:space="0" w:color="auto"/>
                <w:bottom w:val="none" w:sz="0" w:space="0" w:color="auto"/>
                <w:right w:val="none" w:sz="0" w:space="0" w:color="auto"/>
              </w:divBdr>
            </w:div>
            <w:div w:id="405954022">
              <w:marLeft w:val="0"/>
              <w:marRight w:val="0"/>
              <w:marTop w:val="0"/>
              <w:marBottom w:val="0"/>
              <w:divBdr>
                <w:top w:val="none" w:sz="0" w:space="0" w:color="auto"/>
                <w:left w:val="none" w:sz="0" w:space="0" w:color="auto"/>
                <w:bottom w:val="none" w:sz="0" w:space="0" w:color="auto"/>
                <w:right w:val="none" w:sz="0" w:space="0" w:color="auto"/>
              </w:divBdr>
            </w:div>
          </w:divsChild>
        </w:div>
        <w:div w:id="1268779094">
          <w:marLeft w:val="0"/>
          <w:marRight w:val="0"/>
          <w:marTop w:val="0"/>
          <w:marBottom w:val="0"/>
          <w:divBdr>
            <w:top w:val="none" w:sz="0" w:space="0" w:color="auto"/>
            <w:left w:val="none" w:sz="0" w:space="0" w:color="auto"/>
            <w:bottom w:val="none" w:sz="0" w:space="0" w:color="auto"/>
            <w:right w:val="none" w:sz="0" w:space="0" w:color="auto"/>
          </w:divBdr>
          <w:divsChild>
            <w:div w:id="1153330095">
              <w:marLeft w:val="0"/>
              <w:marRight w:val="0"/>
              <w:marTop w:val="0"/>
              <w:marBottom w:val="0"/>
              <w:divBdr>
                <w:top w:val="none" w:sz="0" w:space="0" w:color="auto"/>
                <w:left w:val="none" w:sz="0" w:space="0" w:color="auto"/>
                <w:bottom w:val="none" w:sz="0" w:space="0" w:color="auto"/>
                <w:right w:val="none" w:sz="0" w:space="0" w:color="auto"/>
              </w:divBdr>
              <w:divsChild>
                <w:div w:id="120222613">
                  <w:marLeft w:val="0"/>
                  <w:marRight w:val="0"/>
                  <w:marTop w:val="0"/>
                  <w:marBottom w:val="0"/>
                  <w:divBdr>
                    <w:top w:val="none" w:sz="0" w:space="0" w:color="auto"/>
                    <w:left w:val="none" w:sz="0" w:space="0" w:color="auto"/>
                    <w:bottom w:val="none" w:sz="0" w:space="0" w:color="auto"/>
                    <w:right w:val="none" w:sz="0" w:space="0" w:color="auto"/>
                  </w:divBdr>
                  <w:divsChild>
                    <w:div w:id="118570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journals.sagepub.com/author/Logi+Kristj%C3%A1nsson%2C+%C3%81lfgeir" TargetMode="External"/><Relationship Id="rId18" Type="http://schemas.openxmlformats.org/officeDocument/2006/relationships/chart" Target="charts/chart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dx.doi.org/10.1080/02701367.2011.10599785" TargetMode="External"/><Relationship Id="rId17" Type="http://schemas.openxmlformats.org/officeDocument/2006/relationships/hyperlink" Target="https://doi.org/10.1123/jpah.4.4.496" TargetMode="External"/><Relationship Id="rId2" Type="http://schemas.openxmlformats.org/officeDocument/2006/relationships/customXml" Target="../customXml/item2.xml"/><Relationship Id="rId16" Type="http://schemas.openxmlformats.org/officeDocument/2006/relationships/hyperlink" Target="https://doi.org/10.1177/1090198107313481"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journals.sagepub.com/author/Allegrante%2C+John+P"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journals.sagepub.com/author/D%C3%B3ra+Sigf%C3%BAsd%C3%B3ttir%2C+Inga"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ic\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ser>
        <c:dLbls>
          <c:showLegendKey val="0"/>
          <c:showVal val="0"/>
          <c:showCatName val="0"/>
          <c:showSerName val="0"/>
          <c:showPercent val="0"/>
          <c:showBubbleSize val="0"/>
        </c:dLbls>
        <c:gapWidth val="219"/>
        <c:overlap val="-27"/>
        <c:axId val="25082704"/>
        <c:axId val="25083792"/>
      </c:barChart>
      <c:catAx>
        <c:axId val="250827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083792"/>
        <c:crosses val="autoZero"/>
        <c:auto val="1"/>
        <c:lblAlgn val="ctr"/>
        <c:lblOffset val="100"/>
        <c:noMultiLvlLbl val="0"/>
      </c:catAx>
      <c:valAx>
        <c:axId val="250837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0827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66DECC4C98B42E896EC7A6ABBEDCF0B"/>
        <w:category>
          <w:name w:val="General"/>
          <w:gallery w:val="placeholder"/>
        </w:category>
        <w:types>
          <w:type w:val="bbPlcHdr"/>
        </w:types>
        <w:behaviors>
          <w:behavior w:val="content"/>
        </w:behaviors>
        <w:guid w:val="{022C78D6-5F07-4007-B165-33824A853ABF}"/>
      </w:docPartPr>
      <w:docPartBody>
        <w:p w:rsidR="001F2584" w:rsidRDefault="00F6089E">
          <w:pPr>
            <w:pStyle w:val="666DECC4C98B42E896EC7A6ABBEDCF0B"/>
          </w:pPr>
          <w:r>
            <w:t>[Title Here, up to 12 Words, on One to Two Lines]</w:t>
          </w:r>
        </w:p>
      </w:docPartBody>
    </w:docPart>
    <w:docPart>
      <w:docPartPr>
        <w:name w:val="758CD32C53514A49829705CFB8D848A7"/>
        <w:category>
          <w:name w:val="General"/>
          <w:gallery w:val="placeholder"/>
        </w:category>
        <w:types>
          <w:type w:val="bbPlcHdr"/>
        </w:types>
        <w:behaviors>
          <w:behavior w:val="content"/>
        </w:behaviors>
        <w:guid w:val="{56BDE3F9-3BE9-4B8D-8D2B-618EBFACA4EF}"/>
      </w:docPartPr>
      <w:docPartBody>
        <w:p w:rsidR="001F2584" w:rsidRDefault="00F6089E">
          <w:pPr>
            <w:pStyle w:val="758CD32C53514A49829705CFB8D848A7"/>
          </w:pPr>
          <w:r>
            <w:t>[Include any grant/funding information and a complete correspondence address.]</w:t>
          </w:r>
        </w:p>
      </w:docPartBody>
    </w:docPart>
    <w:docPart>
      <w:docPartPr>
        <w:name w:val="A28F947B73EB4187B7075C20908A0637"/>
        <w:category>
          <w:name w:val="General"/>
          <w:gallery w:val="placeholder"/>
        </w:category>
        <w:types>
          <w:type w:val="bbPlcHdr"/>
        </w:types>
        <w:behaviors>
          <w:behavior w:val="content"/>
        </w:behaviors>
        <w:guid w:val="{5DBE8399-A7C7-4305-9734-696D43379793}"/>
      </w:docPartPr>
      <w:docPartBody>
        <w:p w:rsidR="001F2584" w:rsidRDefault="00F6089E">
          <w:pPr>
            <w:pStyle w:val="A28F947B73EB4187B7075C20908A0637"/>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C59A347FDBF244B9A81AA62E6F82D08D"/>
        <w:category>
          <w:name w:val="General"/>
          <w:gallery w:val="placeholder"/>
        </w:category>
        <w:types>
          <w:type w:val="bbPlcHdr"/>
        </w:types>
        <w:behaviors>
          <w:behavior w:val="content"/>
        </w:behaviors>
        <w:guid w:val="{EFA18EA7-357E-4826-94F5-25CE807B3D5A}"/>
      </w:docPartPr>
      <w:docPartBody>
        <w:p w:rsidR="001F2584" w:rsidRDefault="00F6089E">
          <w:pPr>
            <w:pStyle w:val="C59A347FDBF244B9A81AA62E6F82D08D"/>
          </w:pPr>
          <w:r>
            <w:t>[Click here to add keywords.]</w:t>
          </w:r>
        </w:p>
      </w:docPartBody>
    </w:docPart>
    <w:docPart>
      <w:docPartPr>
        <w:name w:val="3BDF1B3C27134D8AB9BBF760E63E7F18"/>
        <w:category>
          <w:name w:val="General"/>
          <w:gallery w:val="placeholder"/>
        </w:category>
        <w:types>
          <w:type w:val="bbPlcHdr"/>
        </w:types>
        <w:behaviors>
          <w:behavior w:val="content"/>
        </w:behaviors>
        <w:guid w:val="{1671DDAC-0C3C-4ABC-8345-9E2266500E67}"/>
      </w:docPartPr>
      <w:docPartBody>
        <w:p w:rsidR="001F2584" w:rsidRDefault="00F6089E">
          <w:pPr>
            <w:pStyle w:val="3BDF1B3C27134D8AB9BBF760E63E7F18"/>
          </w:pPr>
          <w:r>
            <w:t>[Heading 1]</w:t>
          </w:r>
        </w:p>
      </w:docPartBody>
    </w:docPart>
    <w:docPart>
      <w:docPartPr>
        <w:name w:val="E66D79F7BE664697939DEEDF268E98E4"/>
        <w:category>
          <w:name w:val="General"/>
          <w:gallery w:val="placeholder"/>
        </w:category>
        <w:types>
          <w:type w:val="bbPlcHdr"/>
        </w:types>
        <w:behaviors>
          <w:behavior w:val="content"/>
        </w:behaviors>
        <w:guid w:val="{5AB21715-B27B-42A8-86AF-6BDCB830EEDF}"/>
      </w:docPartPr>
      <w:docPartBody>
        <w:p w:rsidR="001F2584" w:rsidRDefault="00F6089E">
          <w:pPr>
            <w:pStyle w:val="E66D79F7BE664697939DEEDF268E98E4"/>
          </w:pPr>
          <w:r>
            <w:t>[The first two heading levels get their own paragraph, as shown here.  Headings 3, 4, and 5 are run-in headings used at the beginning of the paragraph.]</w:t>
          </w:r>
        </w:p>
      </w:docPartBody>
    </w:docPart>
    <w:docPart>
      <w:docPartPr>
        <w:name w:val="6540AE3848C24CD580605A39107620B4"/>
        <w:category>
          <w:name w:val="General"/>
          <w:gallery w:val="placeholder"/>
        </w:category>
        <w:types>
          <w:type w:val="bbPlcHdr"/>
        </w:types>
        <w:behaviors>
          <w:behavior w:val="content"/>
        </w:behaviors>
        <w:guid w:val="{206F88EA-873B-45CE-AAF6-EC7A971606B1}"/>
      </w:docPartPr>
      <w:docPartBody>
        <w:p w:rsidR="001F2584" w:rsidRDefault="00F6089E">
          <w:pPr>
            <w:pStyle w:val="6540AE3848C24CD580605A39107620B4"/>
          </w:pPr>
          <w:r>
            <w:t>[Heading 2]</w:t>
          </w:r>
        </w:p>
      </w:docPartBody>
    </w:docPart>
    <w:docPart>
      <w:docPartPr>
        <w:name w:val="80D568BE63B54C1CA7D73AAB967EB907"/>
        <w:category>
          <w:name w:val="General"/>
          <w:gallery w:val="placeholder"/>
        </w:category>
        <w:types>
          <w:type w:val="bbPlcHdr"/>
        </w:types>
        <w:behaviors>
          <w:behavior w:val="content"/>
        </w:behaviors>
        <w:guid w:val="{CB18DC69-8EAE-4685-8B16-EAE9C6EB1B37}"/>
      </w:docPartPr>
      <w:docPartBody>
        <w:p w:rsidR="001F2584" w:rsidRDefault="00F6089E">
          <w:pPr>
            <w:pStyle w:val="80D568BE63B54C1CA7D73AAB967EB907"/>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docPartBody>
    </w:docPart>
    <w:docPart>
      <w:docPartPr>
        <w:name w:val="007F635E81C349268712935DE264A883"/>
        <w:category>
          <w:name w:val="General"/>
          <w:gallery w:val="placeholder"/>
        </w:category>
        <w:types>
          <w:type w:val="bbPlcHdr"/>
        </w:types>
        <w:behaviors>
          <w:behavior w:val="content"/>
        </w:behaviors>
        <w:guid w:val="{021734D7-0A94-408D-B8B8-CE4F651DDD46}"/>
      </w:docPartPr>
      <w:docPartBody>
        <w:p w:rsidR="001F2584" w:rsidRDefault="00F6089E">
          <w:pPr>
            <w:pStyle w:val="007F635E81C349268712935DE264A883"/>
          </w:pPr>
          <w:r>
            <w:rPr>
              <w:rStyle w:val="Heading3Char"/>
            </w:rPr>
            <w:t>[Heading 3]</w:t>
          </w:r>
        </w:p>
      </w:docPartBody>
    </w:docPart>
    <w:docPart>
      <w:docPartPr>
        <w:name w:val="90C853087B6049858B7B4D81A7E6EC85"/>
        <w:category>
          <w:name w:val="General"/>
          <w:gallery w:val="placeholder"/>
        </w:category>
        <w:types>
          <w:type w:val="bbPlcHdr"/>
        </w:types>
        <w:behaviors>
          <w:behavior w:val="content"/>
        </w:behaviors>
        <w:guid w:val="{FFEE6809-43A5-4DB8-B06C-C20CEBEE8895}"/>
      </w:docPartPr>
      <w:docPartBody>
        <w:p w:rsidR="001F2584" w:rsidRDefault="00F6089E">
          <w:pPr>
            <w:pStyle w:val="90C853087B6049858B7B4D81A7E6EC85"/>
          </w:pPr>
          <w:r>
            <w:t>[Include a period at the end of a run-in heading.  Note that you can include consecutive paragraphs with their own headings, where appropriate.]</w:t>
          </w:r>
        </w:p>
      </w:docPartBody>
    </w:docPart>
    <w:docPart>
      <w:docPartPr>
        <w:name w:val="58D0746290C1454390068758A8E8B1A3"/>
        <w:category>
          <w:name w:val="General"/>
          <w:gallery w:val="placeholder"/>
        </w:category>
        <w:types>
          <w:type w:val="bbPlcHdr"/>
        </w:types>
        <w:behaviors>
          <w:behavior w:val="content"/>
        </w:behaviors>
        <w:guid w:val="{D014624B-51BB-4E8A-B171-09C756C606A9}"/>
      </w:docPartPr>
      <w:docPartBody>
        <w:p w:rsidR="001F2584" w:rsidRDefault="00F6089E">
          <w:pPr>
            <w:pStyle w:val="58D0746290C1454390068758A8E8B1A3"/>
          </w:pPr>
          <w:r>
            <w:rPr>
              <w:rStyle w:val="Heading4Char"/>
            </w:rPr>
            <w:t>[Heading 4]</w:t>
          </w:r>
        </w:p>
      </w:docPartBody>
    </w:docPart>
    <w:docPart>
      <w:docPartPr>
        <w:name w:val="FF9CBDE8DF27458DA12B2E2D2336707D"/>
        <w:category>
          <w:name w:val="General"/>
          <w:gallery w:val="placeholder"/>
        </w:category>
        <w:types>
          <w:type w:val="bbPlcHdr"/>
        </w:types>
        <w:behaviors>
          <w:behavior w:val="content"/>
        </w:behaviors>
        <w:guid w:val="{2530E8EB-E69A-4F1E-92D8-709B2DBA22F0}"/>
      </w:docPartPr>
      <w:docPartBody>
        <w:p w:rsidR="001F2584" w:rsidRDefault="00F6089E">
          <w:pPr>
            <w:pStyle w:val="FF9CBDE8DF27458DA12B2E2D2336707D"/>
          </w:pPr>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7DAD4ACC077E4E2AA4AF3E986A630EF0"/>
        <w:category>
          <w:name w:val="General"/>
          <w:gallery w:val="placeholder"/>
        </w:category>
        <w:types>
          <w:type w:val="bbPlcHdr"/>
        </w:types>
        <w:behaviors>
          <w:behavior w:val="content"/>
        </w:behaviors>
        <w:guid w:val="{89AC63B0-2645-4E18-871F-68FBB801FCFE}"/>
      </w:docPartPr>
      <w:docPartBody>
        <w:p w:rsidR="001F2584" w:rsidRDefault="00F6089E">
          <w:pPr>
            <w:pStyle w:val="7DAD4ACC077E4E2AA4AF3E986A630EF0"/>
          </w:pPr>
          <w:r>
            <w:rPr>
              <w:rStyle w:val="Heading5Char"/>
            </w:rPr>
            <w:t>[Heading 5]</w:t>
          </w:r>
        </w:p>
      </w:docPartBody>
    </w:docPart>
    <w:docPart>
      <w:docPartPr>
        <w:name w:val="B6033961E4BE4C708D5D4845BF210BF9"/>
        <w:category>
          <w:name w:val="General"/>
          <w:gallery w:val="placeholder"/>
        </w:category>
        <w:types>
          <w:type w:val="bbPlcHdr"/>
        </w:types>
        <w:behaviors>
          <w:behavior w:val="content"/>
        </w:behaviors>
        <w:guid w:val="{DBE56B2B-98B3-4FE4-948D-1A9C5F4BA35F}"/>
      </w:docPartPr>
      <w:docPartBody>
        <w:p w:rsidR="001F2584" w:rsidRDefault="00F6089E">
          <w:pPr>
            <w:pStyle w:val="B6033961E4BE4C708D5D4845BF210BF9"/>
          </w:pPr>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4CACDCED1B664AA8A8752AB4DF81AB86"/>
        <w:category>
          <w:name w:val="General"/>
          <w:gallery w:val="placeholder"/>
        </w:category>
        <w:types>
          <w:type w:val="bbPlcHdr"/>
        </w:types>
        <w:behaviors>
          <w:behavior w:val="content"/>
        </w:behaviors>
        <w:guid w:val="{F353AA9C-B03B-461A-9703-7D195B092B04}"/>
      </w:docPartPr>
      <w:docPartBody>
        <w:p w:rsidR="001F2584" w:rsidRDefault="00F6089E">
          <w:pPr>
            <w:pStyle w:val="4CACDCED1B664AA8A8752AB4DF81AB86"/>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A606E4261CD24CCBA31C188BFC299332"/>
        <w:category>
          <w:name w:val="General"/>
          <w:gallery w:val="placeholder"/>
        </w:category>
        <w:types>
          <w:type w:val="bbPlcHdr"/>
        </w:types>
        <w:behaviors>
          <w:behavior w:val="content"/>
        </w:behaviors>
        <w:guid w:val="{C1E6AE11-00F8-4B48-AD1E-1EA3798E3589}"/>
      </w:docPartPr>
      <w:docPartBody>
        <w:p w:rsidR="001F2584" w:rsidRDefault="00F6089E">
          <w:pPr>
            <w:pStyle w:val="A606E4261CD24CCBA31C188BFC299332"/>
          </w:pPr>
          <w:r>
            <w:rPr>
              <w:rStyle w:val="Emphasis"/>
            </w:rPr>
            <w:t>[Table Title]</w:t>
          </w:r>
        </w:p>
      </w:docPartBody>
    </w:docPart>
    <w:docPart>
      <w:docPartPr>
        <w:name w:val="B10079BB83334CFAB4EDF0177EEEF7DD"/>
        <w:category>
          <w:name w:val="General"/>
          <w:gallery w:val="placeholder"/>
        </w:category>
        <w:types>
          <w:type w:val="bbPlcHdr"/>
        </w:types>
        <w:behaviors>
          <w:behavior w:val="content"/>
        </w:behaviors>
        <w:guid w:val="{7412B013-6872-4788-BBE1-B9737B8975B1}"/>
      </w:docPartPr>
      <w:docPartBody>
        <w:p w:rsidR="001F2584" w:rsidRDefault="00F6089E">
          <w:pPr>
            <w:pStyle w:val="B10079BB83334CFAB4EDF0177EEEF7DD"/>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E6F25386FACB47E680EE151474E6E952"/>
        <w:category>
          <w:name w:val="General"/>
          <w:gallery w:val="placeholder"/>
        </w:category>
        <w:types>
          <w:type w:val="bbPlcHdr"/>
        </w:types>
        <w:behaviors>
          <w:behavior w:val="content"/>
        </w:behaviors>
        <w:guid w:val="{B068988B-2A52-41A6-8F33-6B777A71DB94}"/>
      </w:docPartPr>
      <w:docPartBody>
        <w:p w:rsidR="001F2584" w:rsidRDefault="00F6089E">
          <w:pPr>
            <w:pStyle w:val="E6F25386FACB47E680EE151474E6E952"/>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906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NewRomanPSM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AdvTT94c8263f.I">
    <w:panose1 w:val="00000000000000000000"/>
    <w:charset w:val="00"/>
    <w:family w:val="roman"/>
    <w:notTrueType/>
    <w:pitch w:val="default"/>
    <w:sig w:usb0="00000003" w:usb1="00000000" w:usb2="00000000" w:usb3="00000000" w:csb0="00000001" w:csb1="00000000"/>
  </w:font>
  <w:font w:name="AdvTT5235d5a9">
    <w:panose1 w:val="00000000000000000000"/>
    <w:charset w:val="00"/>
    <w:family w:val="roman"/>
    <w:notTrueType/>
    <w:pitch w:val="default"/>
    <w:sig w:usb0="00000003" w:usb1="00000000" w:usb2="00000000" w:usb3="00000000" w:csb0="00000001" w:csb1="00000000"/>
  </w:font>
  <w:font w:name="AdvTT5235d5a9+20">
    <w:panose1 w:val="00000000000000000000"/>
    <w:charset w:val="00"/>
    <w:family w:val="auto"/>
    <w:notTrueType/>
    <w:pitch w:val="default"/>
    <w:sig w:usb0="00000003" w:usb1="00000000" w:usb2="00000000" w:usb3="00000000" w:csb0="00000001" w:csb1="00000000"/>
  </w:font>
  <w:font w:name="AdvTT94c8263f.I+03">
    <w:altName w:val="Times New Roman"/>
    <w:panose1 w:val="00000000000000000000"/>
    <w:charset w:val="A1"/>
    <w:family w:val="auto"/>
    <w:notTrueType/>
    <w:pitch w:val="default"/>
    <w:sig w:usb0="00000081" w:usb1="00000000" w:usb2="00000000" w:usb3="00000000" w:csb0="00000008"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89E"/>
    <w:rsid w:val="00051673"/>
    <w:rsid w:val="000D109C"/>
    <w:rsid w:val="000F4F69"/>
    <w:rsid w:val="001A217C"/>
    <w:rsid w:val="001F2584"/>
    <w:rsid w:val="002A54DE"/>
    <w:rsid w:val="00387CCB"/>
    <w:rsid w:val="00514447"/>
    <w:rsid w:val="007953D5"/>
    <w:rsid w:val="00A22A16"/>
    <w:rsid w:val="00A342C0"/>
    <w:rsid w:val="00AE58AF"/>
    <w:rsid w:val="00B2277E"/>
    <w:rsid w:val="00BF44EC"/>
    <w:rsid w:val="00D66E14"/>
    <w:rsid w:val="00F368B8"/>
    <w:rsid w:val="00F60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6DECC4C98B42E896EC7A6ABBEDCF0B">
    <w:name w:val="666DECC4C98B42E896EC7A6ABBEDCF0B"/>
  </w:style>
  <w:style w:type="paragraph" w:customStyle="1" w:styleId="77CE3DA46C5A44C4866638CDA8BF1C0F">
    <w:name w:val="77CE3DA46C5A44C4866638CDA8BF1C0F"/>
  </w:style>
  <w:style w:type="paragraph" w:customStyle="1" w:styleId="2A13E958BFE64DE78023E69801C309B6">
    <w:name w:val="2A13E958BFE64DE78023E69801C309B6"/>
  </w:style>
  <w:style w:type="paragraph" w:customStyle="1" w:styleId="758CD32C53514A49829705CFB8D848A7">
    <w:name w:val="758CD32C53514A49829705CFB8D848A7"/>
  </w:style>
  <w:style w:type="character" w:styleId="Emphasis">
    <w:name w:val="Emphasis"/>
    <w:basedOn w:val="DefaultParagraphFont"/>
    <w:uiPriority w:val="20"/>
    <w:unhideWhenUsed/>
    <w:qFormat/>
    <w:rPr>
      <w:i/>
      <w:iCs/>
    </w:rPr>
  </w:style>
  <w:style w:type="paragraph" w:customStyle="1" w:styleId="A28F947B73EB4187B7075C20908A0637">
    <w:name w:val="A28F947B73EB4187B7075C20908A0637"/>
  </w:style>
  <w:style w:type="paragraph" w:customStyle="1" w:styleId="C59A347FDBF244B9A81AA62E6F82D08D">
    <w:name w:val="C59A347FDBF244B9A81AA62E6F82D08D"/>
  </w:style>
  <w:style w:type="paragraph" w:customStyle="1" w:styleId="AB022D1C71204733874049B9D8581243">
    <w:name w:val="AB022D1C71204733874049B9D8581243"/>
  </w:style>
  <w:style w:type="paragraph" w:customStyle="1" w:styleId="3BDF1B3C27134D8AB9BBF760E63E7F18">
    <w:name w:val="3BDF1B3C27134D8AB9BBF760E63E7F18"/>
  </w:style>
  <w:style w:type="paragraph" w:customStyle="1" w:styleId="E66D79F7BE664697939DEEDF268E98E4">
    <w:name w:val="E66D79F7BE664697939DEEDF268E98E4"/>
  </w:style>
  <w:style w:type="paragraph" w:customStyle="1" w:styleId="6540AE3848C24CD580605A39107620B4">
    <w:name w:val="6540AE3848C24CD580605A39107620B4"/>
  </w:style>
  <w:style w:type="paragraph" w:customStyle="1" w:styleId="80D568BE63B54C1CA7D73AAB967EB907">
    <w:name w:val="80D568BE63B54C1CA7D73AAB967EB907"/>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sz w:val="24"/>
      <w:szCs w:val="24"/>
      <w:lang w:eastAsia="ja-JP"/>
    </w:rPr>
  </w:style>
  <w:style w:type="paragraph" w:customStyle="1" w:styleId="007F635E81C349268712935DE264A883">
    <w:name w:val="007F635E81C349268712935DE264A883"/>
  </w:style>
  <w:style w:type="paragraph" w:customStyle="1" w:styleId="90C853087B6049858B7B4D81A7E6EC85">
    <w:name w:val="90C853087B6049858B7B4D81A7E6EC85"/>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sz w:val="24"/>
      <w:szCs w:val="24"/>
      <w:lang w:eastAsia="ja-JP"/>
    </w:rPr>
  </w:style>
  <w:style w:type="paragraph" w:customStyle="1" w:styleId="58D0746290C1454390068758A8E8B1A3">
    <w:name w:val="58D0746290C1454390068758A8E8B1A3"/>
  </w:style>
  <w:style w:type="paragraph" w:customStyle="1" w:styleId="FF9CBDE8DF27458DA12B2E2D2336707D">
    <w:name w:val="FF9CBDE8DF27458DA12B2E2D2336707D"/>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sz w:val="24"/>
      <w:szCs w:val="24"/>
      <w:lang w:eastAsia="ja-JP"/>
    </w:rPr>
  </w:style>
  <w:style w:type="paragraph" w:customStyle="1" w:styleId="7DAD4ACC077E4E2AA4AF3E986A630EF0">
    <w:name w:val="7DAD4ACC077E4E2AA4AF3E986A630EF0"/>
  </w:style>
  <w:style w:type="paragraph" w:customStyle="1" w:styleId="B6033961E4BE4C708D5D4845BF210BF9">
    <w:name w:val="B6033961E4BE4C708D5D4845BF210BF9"/>
  </w:style>
  <w:style w:type="paragraph" w:customStyle="1" w:styleId="4CACDCED1B664AA8A8752AB4DF81AB86">
    <w:name w:val="4CACDCED1B664AA8A8752AB4DF81AB86"/>
  </w:style>
  <w:style w:type="paragraph" w:customStyle="1" w:styleId="A606E4261CD24CCBA31C188BFC299332">
    <w:name w:val="A606E4261CD24CCBA31C188BFC299332"/>
  </w:style>
  <w:style w:type="paragraph" w:customStyle="1" w:styleId="B10079BB83334CFAB4EDF0177EEEF7DD">
    <w:name w:val="B10079BB83334CFAB4EDF0177EEEF7DD"/>
  </w:style>
  <w:style w:type="paragraph" w:customStyle="1" w:styleId="E6F25386FACB47E680EE151474E6E952">
    <w:name w:val="E6F25386FACB47E680EE151474E6E9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IMPACT OF SLEEP HYGIENE</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4.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5.xml><?xml version="1.0" encoding="utf-8"?>
<ds:datastoreItem xmlns:ds="http://schemas.openxmlformats.org/officeDocument/2006/customXml" ds:itemID="{1C8F1EDC-1F58-4998-AFEE-33A223C97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7512</TotalTime>
  <Pages>44</Pages>
  <Words>11300</Words>
  <Characters>64415</Characters>
  <Application>Microsoft Office Word</Application>
  <DocSecurity>0</DocSecurity>
  <Lines>536</Lines>
  <Paragraphs>151</Paragraphs>
  <ScaleCrop>false</ScaleCrop>
  <HeadingPairs>
    <vt:vector size="2" baseType="variant">
      <vt:variant>
        <vt:lpstr>Title</vt:lpstr>
      </vt:variant>
      <vt:variant>
        <vt:i4>1</vt:i4>
      </vt:variant>
    </vt:vector>
  </HeadingPairs>
  <TitlesOfParts>
    <vt:vector size="1" baseType="lpstr">
      <vt:lpstr>Sleep Hygiene Practices and Exercise as Mediators (Self Care Practices) of the Relationship between Stressful Life Events and Academic Engagement in Undergraduate Students</vt:lpstr>
    </vt:vector>
  </TitlesOfParts>
  <Company/>
  <LinksUpToDate>false</LinksUpToDate>
  <CharactersWithSpaces>75564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Sleep Hygiene Practices and Exercise as Mediators (Self Care Practices) of the Relationship between Stressful Life Events and Academic Engagement in Undergraduate Students</dc:title>
  <dc:subject/>
  <dc:creator>laroche_dominic@hotmail.com</dc:creator>
  <cp:keywords/>
  <dc:description/>
  <cp:lastModifiedBy>laroche_dominic@hotmail.com</cp:lastModifiedBy>
  <cp:revision>224</cp:revision>
  <dcterms:created xsi:type="dcterms:W3CDTF">2017-08-07T16:48:00Z</dcterms:created>
  <dcterms:modified xsi:type="dcterms:W3CDTF">2017-09-25T19:15:00Z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