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</w:p>
    <w:p>
      <w:pPr>
        <w:pStyle w:val="Authors"/>
      </w:pPr>
      <w:r>
        <w:t xml:space="preserve">Dominic</w:t>
      </w:r>
      <w:r>
        <w:t xml:space="preserve"> </w:t>
      </w:r>
      <w:r>
        <w:t xml:space="preserve">LaRoche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October</w:t>
      </w:r>
      <w:r>
        <w:t xml:space="preserve"> </w:t>
      </w:r>
      <w:r>
        <w:t xml:space="preserve">07,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(meuse)</w:t>
      </w:r>
      <w:r>
        <w:br w:type="textWrapping"/>
      </w:r>
      <w:r>
        <w:rPr>
          <w:rStyle w:val="NormalTok"/>
        </w:rPr>
        <w:t xml:space="preserve">coords&lt;-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(meuse$x, meuse$y)</w:t>
      </w:r>
      <w:r>
        <w:br w:type="textWrapping"/>
      </w:r>
      <w:r>
        <w:rPr>
          <w:rStyle w:val="NormalTok"/>
        </w:rPr>
        <w:t xml:space="preserve">meuse.df&lt;-</w:t>
      </w:r>
      <w:r>
        <w:rPr>
          <w:rStyle w:val="KeywordTok"/>
        </w:rPr>
        <w:t xml:space="preserve">SpatialPointsDataFrame</w:t>
      </w:r>
      <w:r>
        <w:rPr>
          <w:rStyle w:val="NormalTok"/>
        </w:rPr>
        <w:t xml:space="preserve">(coords,meuse)</w:t>
      </w:r>
      <w:r>
        <w:br w:type="textWrapping"/>
      </w:r>
      <w:r>
        <w:rPr>
          <w:rStyle w:val="KeywordTok"/>
        </w:rPr>
        <w:t xml:space="preserve">bubble</w:t>
      </w:r>
      <w:r>
        <w:rPr>
          <w:rStyle w:val="NormalTok"/>
        </w:rPr>
        <w:t xml:space="preserve">(meuse.df,</w:t>
      </w:r>
      <w:r>
        <w:rPr>
          <w:rStyle w:val="StringTok"/>
        </w:rPr>
        <w:t xml:space="preserve">"zinc"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Roche_Lab5_kriging_files/figure-docx/unnamed-chun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(meuse.grid)</w:t>
      </w:r>
      <w:r>
        <w:br w:type="textWrapping"/>
      </w:r>
      <w:r>
        <w:rPr>
          <w:rStyle w:val="NormalTok"/>
        </w:rPr>
        <w:t xml:space="preserve">meuse.grid$ffreq&lt;-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(meuse.grid$ffreq)</w:t>
      </w:r>
      <w:r>
        <w:br w:type="textWrapping"/>
      </w:r>
      <w:r>
        <w:rPr>
          <w:rStyle w:val="NormalTok"/>
        </w:rPr>
        <w:t xml:space="preserve">m.grid.df&lt;-</w:t>
      </w:r>
      <w:r>
        <w:rPr>
          <w:rStyle w:val="KeywordTok"/>
        </w:rPr>
        <w:t xml:space="preserve">SpatialPixelsDataFrame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points=</w:t>
      </w:r>
      <w:r>
        <w:rPr>
          <w:rStyle w:val="NormalTok"/>
        </w:rPr>
        <w:t xml:space="preserve">meuse.grid[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meuse.grid)</w:t>
      </w:r>
      <w:r>
        <w:br w:type="textWrapping"/>
      </w:r>
      <w:r>
        <w:rPr>
          <w:rStyle w:val="NormalTok"/>
        </w:rPr>
        <w:t xml:space="preserve">pts&lt;-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"sp.points"</w:t>
      </w:r>
      <w:r>
        <w:rPr>
          <w:rStyle w:val="NormalTok"/>
        </w:rPr>
        <w:t xml:space="preserve">,meuse.df,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spplot</w:t>
      </w:r>
      <w:r>
        <w:rPr>
          <w:rStyle w:val="NormalTok"/>
        </w:rPr>
        <w:t xml:space="preserve">(m.grid.df,</w:t>
      </w:r>
      <w:r>
        <w:rPr>
          <w:rStyle w:val="StringTok"/>
        </w:rPr>
        <w:t xml:space="preserve">"ffreq"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col.regions=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sp.layout=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(pts),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"Flooding Frequency and Sampling Points"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Roche_Lab5_kriging_files/figure-docx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(gstat)</w:t>
      </w:r>
      <w:r>
        <w:br w:type="textWrapping"/>
      </w:r>
      <w:r>
        <w:rPr>
          <w:rStyle w:val="CommentTok"/>
        </w:rPr>
        <w:t xml:space="preserve">#variogram cloud</w:t>
      </w:r>
      <w:r>
        <w:br w:type="textWrapping"/>
      </w:r>
      <w:r>
        <w:rPr>
          <w:rStyle w:val="NormalTok"/>
        </w:rPr>
        <w:t xml:space="preserve">cvgm&lt;-</w:t>
      </w:r>
      <w:r>
        <w:rPr>
          <w:rStyle w:val="KeywordTok"/>
        </w:rPr>
        <w:t xml:space="preserve">variogram</w:t>
      </w:r>
      <w:r>
        <w:rPr>
          <w:rStyle w:val="NormalTok"/>
        </w:rPr>
        <w:t xml:space="preserve">(zinc~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meuse.df,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cloud=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(cvgm,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"Variogram cloud of semivariance in zinc"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Roche_Lab5_kriging_files/figure-docx/OrdinaryKrigin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#agregated</w:t>
      </w:r>
      <w:r>
        <w:br w:type="textWrapping"/>
      </w:r>
      <w:r>
        <w:rPr>
          <w:rStyle w:val="NormalTok"/>
        </w:rPr>
        <w:t xml:space="preserve">cvgm&lt;-</w:t>
      </w:r>
      <w:r>
        <w:rPr>
          <w:rStyle w:val="KeywordTok"/>
        </w:rPr>
        <w:t xml:space="preserve">variogram</w:t>
      </w:r>
      <w:r>
        <w:rPr>
          <w:rStyle w:val="NormalTok"/>
        </w:rPr>
        <w:t xml:space="preserve">(zinc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meuse.df,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(cvgm,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"Aggregated variogram of zinc concentrations"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Roche_Lab5_kriging_files/figure-docx/OrdinaryKrigin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#fit the observation to the theoretical model</w:t>
      </w:r>
      <w:r>
        <w:br w:type="textWrapping"/>
      </w:r>
      <w:r>
        <w:rPr>
          <w:rStyle w:val="CommentTok"/>
        </w:rPr>
        <w:t xml:space="preserve">#Use exponential model </w:t>
      </w:r>
      <w:r>
        <w:br w:type="textWrapping"/>
      </w:r>
      <w:r>
        <w:rPr>
          <w:rStyle w:val="NormalTok"/>
        </w:rPr>
        <w:t xml:space="preserve">vgm.md&lt;-</w:t>
      </w:r>
      <w:r>
        <w:rPr>
          <w:rStyle w:val="KeywordTok"/>
        </w:rPr>
        <w:t xml:space="preserve">vgm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psill=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'Exp'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range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nugget=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efitted&lt;-</w:t>
      </w:r>
      <w:r>
        <w:rPr>
          <w:rStyle w:val="KeywordTok"/>
        </w:rPr>
        <w:t xml:space="preserve">fit.variogram</w:t>
      </w:r>
      <w:r>
        <w:rPr>
          <w:rStyle w:val="NormalTok"/>
        </w:rPr>
        <w:t xml:space="preserve">(cvgm, 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vgm.md) </w:t>
      </w:r>
      <w:r>
        <w:br w:type="textWrapping"/>
      </w:r>
      <w:r>
        <w:rPr>
          <w:rStyle w:val="NormalTok"/>
        </w:rPr>
        <w:t xml:space="preserve">efitted </w:t>
      </w:r>
    </w:p>
    <w:p>
      <w:pPr>
        <w:pStyle w:val="SourceCode"/>
      </w:pPr>
      <w:r>
        <w:rPr>
          <w:rStyle w:val="VerbatimChar"/>
        </w:rPr>
        <w:t xml:space="preserve">##   model  psill range</w:t>
      </w:r>
      <w:r>
        <w:br w:type="textWrapping"/>
      </w:r>
      <w:r>
        <w:rPr>
          <w:rStyle w:val="VerbatimChar"/>
        </w:rPr>
        <w:t xml:space="preserve">## 1   Nug  15620   0.0</w:t>
      </w:r>
      <w:r>
        <w:br w:type="textWrapping"/>
      </w:r>
      <w:r>
        <w:rPr>
          <w:rStyle w:val="VerbatimChar"/>
        </w:rPr>
        <w:t xml:space="preserve">## 2   Exp 168493 455.9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(cvgm, 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efitted)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Roche_Lab5_kriging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the fitted variogram conduct ordinary Kriging </w:t>
      </w:r>
      <w:r>
        <w:br w:type="textWrapping"/>
      </w:r>
      <w:r>
        <w:rPr>
          <w:rStyle w:val="CommentTok"/>
        </w:rPr>
        <w:t xml:space="preserve">#fit ordinary kriging </w:t>
      </w:r>
      <w:r>
        <w:br w:type="textWrapping"/>
      </w:r>
      <w:r>
        <w:rPr>
          <w:rStyle w:val="NormalTok"/>
        </w:rPr>
        <w:t xml:space="preserve">OK_fit&lt;-</w:t>
      </w:r>
      <w:r>
        <w:rPr>
          <w:rStyle w:val="KeywordTok"/>
        </w:rPr>
        <w:t xml:space="preserve">gstat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StringTok"/>
        </w:rPr>
        <w:t xml:space="preserve">'OK_fit'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zinc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meuse.df, 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efitted) </w:t>
      </w:r>
      <w:r>
        <w:br w:type="textWrapping"/>
      </w:r>
      <w:r>
        <w:rPr>
          <w:rStyle w:val="CommentTok"/>
        </w:rPr>
        <w:t xml:space="preserve">#cross-validation </w:t>
      </w:r>
      <w:r>
        <w:br w:type="textWrapping"/>
      </w:r>
      <w:r>
        <w:rPr>
          <w:rStyle w:val="NormalTok"/>
        </w:rPr>
        <w:t xml:space="preserve">pe&lt;-</w:t>
      </w:r>
      <w:r>
        <w:rPr>
          <w:rStyle w:val="KeywordTok"/>
        </w:rPr>
        <w:t xml:space="preserve">gstat.cv</w:t>
      </w:r>
      <w:r>
        <w:rPr>
          <w:rStyle w:val="NormalTok"/>
        </w:rPr>
        <w:t xml:space="preserve">(OK_fit, </w:t>
      </w:r>
      <w:r>
        <w:rPr>
          <w:rStyle w:val="DataTypeTok"/>
        </w:rPr>
        <w:t xml:space="preserve">nfold=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debug.level=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)$residual 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225.9</w:t>
      </w:r>
    </w:p>
    <w:p>
      <w:pPr>
        <w:pStyle w:val="SourceCode"/>
      </w:pPr>
      <w:r>
        <w:rPr>
          <w:rStyle w:val="NormalTok"/>
        </w:rPr>
        <w:t xml:space="preserve">z&lt;-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(OK_fit,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m.grid.df, </w:t>
      </w:r>
      <w:r>
        <w:rPr>
          <w:rStyle w:val="DataTypeTok"/>
        </w:rPr>
        <w:t xml:space="preserve">debug.level=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m.grid.df$OK_pred &lt;-z$OK_fit.pred </w:t>
      </w:r>
      <w:r>
        <w:rPr>
          <w:rStyle w:val="CommentTok"/>
        </w:rPr>
        <w:t xml:space="preserve">#Kriging prediction </w:t>
      </w:r>
      <w:r>
        <w:br w:type="textWrapping"/>
      </w:r>
      <w:r>
        <w:rPr>
          <w:rStyle w:val="NormalTok"/>
        </w:rPr>
        <w:t xml:space="preserve">m.grid.df$OK_se&lt;-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(z$OK_fit.var) </w:t>
      </w:r>
      <w:r>
        <w:rPr>
          <w:rStyle w:val="CommentTok"/>
        </w:rPr>
        <w:t xml:space="preserve">#Kriging standard error </w:t>
      </w:r>
    </w:p>
    <w:p>
      <w:pPr>
        <w:pStyle w:val="SourceCode"/>
      </w:pPr>
      <w:r>
        <w:rPr>
          <w:rStyle w:val="CommentTok"/>
        </w:rPr>
        <w:t xml:space="preserve">#set up the plotting environment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(maptools) </w:t>
      </w:r>
    </w:p>
    <w:p>
      <w:pPr>
        <w:pStyle w:val="SourceCode"/>
      </w:pPr>
      <w:r>
        <w:rPr>
          <w:rStyle w:val="VerbatimChar"/>
        </w:rPr>
        <w:t xml:space="preserve">## Checking rgeos availability: TRUE</w:t>
      </w:r>
    </w:p>
    <w:p>
      <w:pPr>
        <w:pStyle w:val="SourceCode"/>
      </w:pPr>
      <w:r>
        <w:rPr>
          <w:rStyle w:val="NormalTok"/>
        </w:rPr>
        <w:t xml:space="preserve">bluepal&lt;-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'azure1'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'steelblue4'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brks&lt;-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cols&lt;-</w:t>
      </w:r>
      <w:r>
        <w:rPr>
          <w:rStyle w:val="KeywordTok"/>
        </w:rPr>
        <w:t xml:space="preserve">bluepal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(brks)-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sepal&lt;-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'peachpuff1'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'tomato3'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brks.se&lt;-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cols.se&lt;-</w:t>
      </w:r>
      <w:r>
        <w:rPr>
          <w:rStyle w:val="KeywordTok"/>
        </w:rPr>
        <w:t xml:space="preserve">sepal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(brks.se)-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scols&lt;-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</w:p>
    <w:p>
      <w:r>
        <w:t xml:space="preserve">The predictions are plotted in the following figure. The kriging predictions appear to capture the pattern of zinc deposition in the floodplain indicated by the bubble plot.</w:t>
      </w:r>
    </w:p>
    <w:p>
      <w:pPr>
        <w:pStyle w:val="SourceCode"/>
      </w:pPr>
      <w:r>
        <w:rPr>
          <w:rStyle w:val="CommentTok"/>
        </w:rPr>
        <w:t xml:space="preserve">#Plot the Kriging prediction </w:t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(m.grid.df, </w:t>
      </w:r>
      <w:r>
        <w:rPr>
          <w:rStyle w:val="StringTok"/>
        </w:rPr>
        <w:t xml:space="preserve">'OK_pred'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brks,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cols) </w:t>
      </w:r>
      <w:r>
        <w:br w:type="textWrapping"/>
      </w:r>
      <w:r>
        <w:rPr>
          <w:rStyle w:val="KeywordTok"/>
        </w:rPr>
        <w:t xml:space="preserve">symbols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coordinates</w:t>
      </w:r>
      <w:r>
        <w:rPr>
          <w:rStyle w:val="NormalTok"/>
        </w:rPr>
        <w:t xml:space="preserve">(meuse.df), </w:t>
      </w:r>
      <w:r>
        <w:rPr>
          <w:rStyle w:val="DataTypeTok"/>
        </w:rPr>
        <w:t xml:space="preserve">circles=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(pe)), </w:t>
      </w:r>
      <w:r>
        <w:rPr>
          <w:rStyle w:val="DataTypeTok"/>
        </w:rPr>
        <w:t xml:space="preserve">fg=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bg=</w:t>
      </w:r>
      <w:r>
        <w:rPr>
          <w:rStyle w:val="NormalTok"/>
        </w:rPr>
        <w:t xml:space="preserve">scols[(pe&lt;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inches=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cols,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leglabs</w:t>
      </w:r>
      <w:r>
        <w:rPr>
          <w:rStyle w:val="NormalTok"/>
        </w:rPr>
        <w:t xml:space="preserve">(brks), </w:t>
      </w:r>
      <w:r>
        <w:rPr>
          <w:rStyle w:val="DataTypeTok"/>
        </w:rPr>
        <w:t xml:space="preserve">bty 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Roche_Lab5_kriging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kriging standard errors increase rapidly with increasing distance from a sample point which produces relatively large areas with very incertain predictions.</w:t>
      </w:r>
    </w:p>
    <w:p>
      <w:pPr>
        <w:pStyle w:val="SourceCode"/>
      </w:pPr>
      <w:r>
        <w:rPr>
          <w:rStyle w:val="CommentTok"/>
        </w:rPr>
        <w:t xml:space="preserve">#Plot the Kriging standard errors </w:t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(m.grid.df, </w:t>
      </w:r>
      <w:r>
        <w:rPr>
          <w:rStyle w:val="StringTok"/>
        </w:rPr>
        <w:t xml:space="preserve">'OK_se'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brks.se,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cols.se) </w:t>
      </w:r>
      <w:r>
        <w:br w:type="textWrapping"/>
      </w:r>
      <w:r>
        <w:rPr>
          <w:rStyle w:val="KeywordTok"/>
        </w:rPr>
        <w:t xml:space="preserve">symbols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coordinates</w:t>
      </w:r>
      <w:r>
        <w:rPr>
          <w:rStyle w:val="NormalTok"/>
        </w:rPr>
        <w:t xml:space="preserve">(meuse.df), </w:t>
      </w:r>
      <w:r>
        <w:rPr>
          <w:rStyle w:val="DataTypeTok"/>
        </w:rPr>
        <w:t xml:space="preserve">circles=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(pe)), </w:t>
      </w:r>
      <w:r>
        <w:rPr>
          <w:rStyle w:val="DataTypeTok"/>
        </w:rPr>
        <w:t xml:space="preserve">fg=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bg=</w:t>
      </w:r>
      <w:r>
        <w:rPr>
          <w:rStyle w:val="NormalTok"/>
        </w:rPr>
        <w:t xml:space="preserve">scols[(pe&lt;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inches=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cols.se,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leglabs</w:t>
      </w:r>
      <w:r>
        <w:rPr>
          <w:rStyle w:val="NormalTok"/>
        </w:rPr>
        <w:t xml:space="preserve">(brks.se),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LaRoche_Lab5_kriging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ed9f8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creator>Dominic LaRoche</dc:creator>
</cp:coreProperties>
</file>