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94C060D" w:rsidR="004F2A8B" w:rsidRPr="008878DC" w:rsidRDefault="00984AEC" w:rsidP="3D28A338">
            <w:pPr>
              <w:jc w:val="both"/>
              <w:rPr>
                <w:rFonts w:eastAsiaTheme="majorEastAsia" w:cstheme="minorHAnsi"/>
                <w:color w:val="000000" w:themeColor="text1"/>
              </w:rPr>
            </w:pPr>
            <w:r w:rsidRPr="008878DC">
              <w:rPr>
                <w:rFonts w:eastAsiaTheme="majorEastAsia" w:cstheme="minorHAnsi"/>
                <w:color w:val="000000" w:themeColor="text1"/>
              </w:rPr>
              <w:t xml:space="preserve">Hasta el momento, el avance se mantiene alineado en términos generales con la Carta Gantt. He participado principalmente en la definición del alcance, metodología Scrum, roles, </w:t>
            </w:r>
            <w:proofErr w:type="spellStart"/>
            <w:r w:rsidRPr="008878DC">
              <w:rPr>
                <w:rFonts w:eastAsiaTheme="majorEastAsia" w:cstheme="minorHAnsi"/>
                <w:color w:val="000000" w:themeColor="text1"/>
              </w:rPr>
              <w:t>Product</w:t>
            </w:r>
            <w:proofErr w:type="spellEnd"/>
            <w:r w:rsidRPr="008878DC">
              <w:rPr>
                <w:rFonts w:eastAsiaTheme="majorEastAsia" w:cstheme="minorHAnsi"/>
                <w:color w:val="000000" w:themeColor="text1"/>
              </w:rPr>
              <w:t xml:space="preserve"> Backlog, arquitectura base </w:t>
            </w:r>
            <w:proofErr w:type="spellStart"/>
            <w:r w:rsidRPr="008878DC">
              <w:rPr>
                <w:rFonts w:eastAsiaTheme="majorEastAsia" w:cstheme="minorHAnsi"/>
                <w:color w:val="000000" w:themeColor="text1"/>
              </w:rPr>
              <w:t>Odoo</w:t>
            </w:r>
            <w:proofErr w:type="spellEnd"/>
            <w:r w:rsidRPr="008878DC">
              <w:rPr>
                <w:rFonts w:eastAsiaTheme="majorEastAsia" w:cstheme="minorHAnsi"/>
                <w:color w:val="000000" w:themeColor="text1"/>
              </w:rPr>
              <w:t>/PostgreSQL/PWA y preparación de evidencias. Han facilitado el trabajo la claridad del proyecto, la distribución de responsabilidades y el uso de herramientas compartidas como Git/GitHub. El principal desafío ha sido mantener el alcance del MVP y coordinar los tiempos sin perder trazabilidad.</w:t>
            </w:r>
          </w:p>
          <w:p w14:paraId="1B0663A3" w14:textId="77777777" w:rsidR="004F2A8B" w:rsidRPr="008878DC" w:rsidRDefault="004F2A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BC4A32F" w:rsidR="004F2A8B" w:rsidRPr="008878DC" w:rsidRDefault="00984AEC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8878DC">
              <w:rPr>
                <w:rFonts w:ascii="Calibri" w:hAnsi="Calibri"/>
                <w:color w:val="000000" w:themeColor="text1"/>
              </w:rPr>
              <w:t xml:space="preserve">He enfrentado las dificultades priorizando tareas según valor, esfuerzo, riesgo y tiempo disponible. Para evitar atrasos, mantendré el </w:t>
            </w:r>
            <w:proofErr w:type="spellStart"/>
            <w:r w:rsidRPr="008878DC">
              <w:rPr>
                <w:rFonts w:ascii="Calibri" w:hAnsi="Calibri"/>
                <w:color w:val="000000" w:themeColor="text1"/>
              </w:rPr>
              <w:t>Product</w:t>
            </w:r>
            <w:proofErr w:type="spellEnd"/>
            <w:r w:rsidRPr="008878DC">
              <w:rPr>
                <w:rFonts w:ascii="Calibri" w:hAnsi="Calibri"/>
                <w:color w:val="000000" w:themeColor="text1"/>
              </w:rPr>
              <w:t xml:space="preserve"> Backlog actualizado, revisaré impedimentos en cada sprint, documentaré las decisiones y validaré los incrementos antes de avanzar. Si aparece un cambio de alcance, lo evaluaré con el equipo antes de incorporarlo.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Pr="008878DC" w:rsidRDefault="004F2A8B" w:rsidP="3D28A338">
      <w:pPr>
        <w:spacing w:after="0" w:line="360" w:lineRule="auto"/>
        <w:jc w:val="both"/>
        <w:rPr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8F29897" w:rsidR="004F2A8B" w:rsidRPr="008878DC" w:rsidRDefault="00984AEC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8878DC">
              <w:rPr>
                <w:rFonts w:ascii="Calibri" w:hAnsi="Calibri"/>
                <w:color w:val="000000" w:themeColor="text1"/>
              </w:rPr>
              <w:t xml:space="preserve">Evalúo mi trabajo positivamente. Destaco mi aporte como </w:t>
            </w:r>
            <w:proofErr w:type="spellStart"/>
            <w:r w:rsidRPr="008878DC">
              <w:rPr>
                <w:rFonts w:ascii="Calibri" w:hAnsi="Calibri"/>
                <w:color w:val="000000" w:themeColor="text1"/>
              </w:rPr>
              <w:t>Product</w:t>
            </w:r>
            <w:proofErr w:type="spellEnd"/>
            <w:r w:rsidRPr="008878DC">
              <w:rPr>
                <w:rFonts w:ascii="Calibri" w:hAnsi="Calibri"/>
                <w:color w:val="000000" w:themeColor="text1"/>
              </w:rPr>
              <w:t xml:space="preserve"> Owner / QA Funcional en el levantamiento y priorización de requerimientos, definición de criterios de aceptación, seguimiento del alcance y preparación de pruebas. Para mejorar, debo fortalecer el registro de evidencias, documentar de forma más sistemática los resultados de QA y mantener una comunicación frecuente con el equipo durante cada sprint.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5F5E96F" w:rsidR="004F2A8B" w:rsidRPr="008878DC" w:rsidRDefault="00984AEC" w:rsidP="3D28A338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8878DC">
              <w:rPr>
                <w:rFonts w:ascii="Calibri" w:hAnsi="Calibri" w:cs="Calibri"/>
                <w:color w:val="000000" w:themeColor="text1"/>
              </w:rPr>
              <w:t xml:space="preserve">Mi principal inquietud es asegurar que el nivel de detalle de las evidencias, casos de prueba y documentación Scrum sea suficiente para demostrar las competencias evaluadas. Me gustaría preguntar al docente si el nivel definido para </w:t>
            </w:r>
            <w:proofErr w:type="spellStart"/>
            <w:r w:rsidRPr="008878DC">
              <w:rPr>
                <w:rFonts w:ascii="Calibri" w:hAnsi="Calibri" w:cs="Calibri"/>
                <w:color w:val="000000" w:themeColor="text1"/>
              </w:rPr>
              <w:t>Product</w:t>
            </w:r>
            <w:proofErr w:type="spellEnd"/>
            <w:r w:rsidRPr="008878DC">
              <w:rPr>
                <w:rFonts w:ascii="Calibri" w:hAnsi="Calibri" w:cs="Calibri"/>
                <w:color w:val="000000" w:themeColor="text1"/>
              </w:rPr>
              <w:t xml:space="preserve"> Backlog, criterios de aceptación, matriz QA y evidencias por sprint es adecuado o si recomienda incorporar algún elemento adicional antes de continuar.</w:t>
            </w:r>
          </w:p>
          <w:p w14:paraId="4D9260D8" w14:textId="77777777" w:rsidR="004F2A8B" w:rsidRPr="008878DC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68A5F12" w:rsidR="004F2A8B" w:rsidRPr="008878DC" w:rsidRDefault="00984AEC" w:rsidP="3D28A338">
            <w:pPr>
              <w:jc w:val="both"/>
              <w:rPr>
                <w:rFonts w:ascii="Calibri" w:eastAsiaTheme="majorEastAsia" w:hAnsi="Calibri" w:cs="Calibri"/>
                <w:color w:val="000000" w:themeColor="text1"/>
              </w:rPr>
            </w:pPr>
            <w:r w:rsidRPr="008878DC">
              <w:rPr>
                <w:rFonts w:ascii="Calibri" w:eastAsiaTheme="majorEastAsia" w:hAnsi="Calibri" w:cs="Calibri"/>
                <w:color w:val="000000" w:themeColor="text1"/>
              </w:rPr>
              <w:t xml:space="preserve">Por el momento no considero necesaria una redistribución completa, porque los roles están claros: </w:t>
            </w:r>
            <w:proofErr w:type="spellStart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>Benjamin</w:t>
            </w:r>
            <w:proofErr w:type="spellEnd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 xml:space="preserve"> en Scrum, Eddie en desarrollo </w:t>
            </w:r>
            <w:proofErr w:type="spellStart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>Odoo</w:t>
            </w:r>
            <w:proofErr w:type="spellEnd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 xml:space="preserve"> y yo en </w:t>
            </w:r>
            <w:proofErr w:type="spellStart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>Product</w:t>
            </w:r>
            <w:proofErr w:type="spellEnd"/>
            <w:r w:rsidRPr="008878DC">
              <w:rPr>
                <w:rFonts w:ascii="Calibri" w:eastAsiaTheme="majorEastAsia" w:hAnsi="Calibri" w:cs="Calibri"/>
                <w:color w:val="000000" w:themeColor="text1"/>
              </w:rPr>
              <w:t xml:space="preserve"> Owner / QA Funcional. Sí considero conveniente mantener apoyo cruzado cuando exista sobrecarga o algún impedimento. En mi caso, reforzaré criterios de aceptación, matriz de pruebas y validación funcional, compartiendo con el equipo la revisión de entregables.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B5383B2" w:rsidR="004F2A8B" w:rsidRPr="008878DC" w:rsidRDefault="00984AEC" w:rsidP="3D28A338">
            <w:pPr>
              <w:jc w:val="both"/>
              <w:rPr>
                <w:rFonts w:ascii="Calibri" w:eastAsiaTheme="majorEastAsia" w:hAnsi="Calibri" w:cs="Calibri"/>
                <w:color w:val="000000" w:themeColor="text1"/>
              </w:rPr>
            </w:pPr>
            <w:r w:rsidRPr="008878DC">
              <w:rPr>
                <w:rFonts w:ascii="Calibri" w:eastAsiaTheme="majorEastAsia" w:hAnsi="Calibri" w:cs="Calibri"/>
                <w:color w:val="000000" w:themeColor="text1"/>
              </w:rPr>
              <w:t>Evalúo positivamente el trabajo del grupo. Destaco la complementariedad de los perfiles, la definición de responsabilidades y el uso de un backlog y repositorio común. Como mejora, debemos aumentar la frecuencia del seguimiento, registrar mejor los acuerdos e impedimentos y revisar en conjunto cada incremento antes de considerarlo terminado.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F7786" w14:textId="77777777" w:rsidR="005C3CDB" w:rsidRDefault="005C3CDB" w:rsidP="00DF38AE">
      <w:pPr>
        <w:spacing w:after="0" w:line="240" w:lineRule="auto"/>
      </w:pPr>
      <w:r>
        <w:separator/>
      </w:r>
    </w:p>
  </w:endnote>
  <w:endnote w:type="continuationSeparator" w:id="0">
    <w:p w14:paraId="4FCB7863" w14:textId="77777777" w:rsidR="005C3CDB" w:rsidRDefault="005C3C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584D6F" w14:textId="77777777" w:rsidR="005C3CDB" w:rsidRDefault="005C3CDB" w:rsidP="00DF38AE">
      <w:pPr>
        <w:spacing w:after="0" w:line="240" w:lineRule="auto"/>
      </w:pPr>
      <w:r>
        <w:separator/>
      </w:r>
    </w:p>
  </w:footnote>
  <w:footnote w:type="continuationSeparator" w:id="0">
    <w:p w14:paraId="6A07B3C4" w14:textId="77777777" w:rsidR="005C3CDB" w:rsidRDefault="005C3C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059357">
    <w:abstractNumId w:val="3"/>
  </w:num>
  <w:num w:numId="2" w16cid:durableId="1748843428">
    <w:abstractNumId w:val="8"/>
  </w:num>
  <w:num w:numId="3" w16cid:durableId="355811372">
    <w:abstractNumId w:val="12"/>
  </w:num>
  <w:num w:numId="4" w16cid:durableId="1293055798">
    <w:abstractNumId w:val="28"/>
  </w:num>
  <w:num w:numId="5" w16cid:durableId="1203058003">
    <w:abstractNumId w:val="30"/>
  </w:num>
  <w:num w:numId="6" w16cid:durableId="69470913">
    <w:abstractNumId w:val="4"/>
  </w:num>
  <w:num w:numId="7" w16cid:durableId="298413729">
    <w:abstractNumId w:val="11"/>
  </w:num>
  <w:num w:numId="8" w16cid:durableId="131950205">
    <w:abstractNumId w:val="19"/>
  </w:num>
  <w:num w:numId="9" w16cid:durableId="1126892952">
    <w:abstractNumId w:val="15"/>
  </w:num>
  <w:num w:numId="10" w16cid:durableId="986714090">
    <w:abstractNumId w:val="9"/>
  </w:num>
  <w:num w:numId="11" w16cid:durableId="2073043366">
    <w:abstractNumId w:val="24"/>
  </w:num>
  <w:num w:numId="12" w16cid:durableId="1979336232">
    <w:abstractNumId w:val="35"/>
  </w:num>
  <w:num w:numId="13" w16cid:durableId="887691453">
    <w:abstractNumId w:val="29"/>
  </w:num>
  <w:num w:numId="14" w16cid:durableId="1019165165">
    <w:abstractNumId w:val="1"/>
  </w:num>
  <w:num w:numId="15" w16cid:durableId="38090049">
    <w:abstractNumId w:val="36"/>
  </w:num>
  <w:num w:numId="16" w16cid:durableId="1750956507">
    <w:abstractNumId w:val="21"/>
  </w:num>
  <w:num w:numId="17" w16cid:durableId="1787037679">
    <w:abstractNumId w:val="17"/>
  </w:num>
  <w:num w:numId="18" w16cid:durableId="2053384143">
    <w:abstractNumId w:val="31"/>
  </w:num>
  <w:num w:numId="19" w16cid:durableId="1475220608">
    <w:abstractNumId w:val="10"/>
  </w:num>
  <w:num w:numId="20" w16cid:durableId="896938474">
    <w:abstractNumId w:val="39"/>
  </w:num>
  <w:num w:numId="21" w16cid:durableId="1123690419">
    <w:abstractNumId w:val="34"/>
  </w:num>
  <w:num w:numId="22" w16cid:durableId="1340817049">
    <w:abstractNumId w:val="13"/>
  </w:num>
  <w:num w:numId="23" w16cid:durableId="478233463">
    <w:abstractNumId w:val="14"/>
  </w:num>
  <w:num w:numId="24" w16cid:durableId="15892299">
    <w:abstractNumId w:val="5"/>
  </w:num>
  <w:num w:numId="25" w16cid:durableId="1434126513">
    <w:abstractNumId w:val="16"/>
  </w:num>
  <w:num w:numId="26" w16cid:durableId="989794085">
    <w:abstractNumId w:val="20"/>
  </w:num>
  <w:num w:numId="27" w16cid:durableId="1567493680">
    <w:abstractNumId w:val="23"/>
  </w:num>
  <w:num w:numId="28" w16cid:durableId="2001499773">
    <w:abstractNumId w:val="0"/>
  </w:num>
  <w:num w:numId="29" w16cid:durableId="431628802">
    <w:abstractNumId w:val="18"/>
  </w:num>
  <w:num w:numId="30" w16cid:durableId="624317327">
    <w:abstractNumId w:val="22"/>
  </w:num>
  <w:num w:numId="31" w16cid:durableId="1470124512">
    <w:abstractNumId w:val="2"/>
  </w:num>
  <w:num w:numId="32" w16cid:durableId="675964207">
    <w:abstractNumId w:val="7"/>
  </w:num>
  <w:num w:numId="33" w16cid:durableId="1810396497">
    <w:abstractNumId w:val="32"/>
  </w:num>
  <w:num w:numId="34" w16cid:durableId="1995379078">
    <w:abstractNumId w:val="38"/>
  </w:num>
  <w:num w:numId="35" w16cid:durableId="28530107">
    <w:abstractNumId w:val="6"/>
  </w:num>
  <w:num w:numId="36" w16cid:durableId="1124231952">
    <w:abstractNumId w:val="25"/>
  </w:num>
  <w:num w:numId="37" w16cid:durableId="1251353624">
    <w:abstractNumId w:val="37"/>
  </w:num>
  <w:num w:numId="38" w16cid:durableId="1342855437">
    <w:abstractNumId w:val="27"/>
  </w:num>
  <w:num w:numId="39" w16cid:durableId="1517304163">
    <w:abstractNumId w:val="26"/>
  </w:num>
  <w:num w:numId="40" w16cid:durableId="523401701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25B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3CDB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8DC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AEC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46C3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610</Words>
  <Characters>3361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79opj</cp:lastModifiedBy>
  <cp:revision>44</cp:revision>
  <cp:lastPrinted>2019-12-16T20:10:00Z</cp:lastPrinted>
  <dcterms:created xsi:type="dcterms:W3CDTF">2021-12-31T12:50:00Z</dcterms:created>
  <dcterms:modified xsi:type="dcterms:W3CDTF">2026-09-23T20:21:00Z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