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AA22" w14:textId="77777777" w:rsidR="00AD6D91" w:rsidRPr="00AD6D91" w:rsidRDefault="00AD6D91" w:rsidP="00AD6D91">
      <w:pPr>
        <w:rPr>
          <w:b/>
          <w:bCs/>
        </w:rPr>
      </w:pPr>
      <w:r w:rsidRPr="00AD6D91">
        <w:rPr>
          <w:b/>
          <w:bCs/>
        </w:rPr>
        <w:t>Divine Design for the Digital Age</w:t>
      </w:r>
    </w:p>
    <w:p w14:paraId="4850CECA" w14:textId="77777777" w:rsidR="00AD6D91" w:rsidRPr="00AD6D91" w:rsidRDefault="00AD6D91" w:rsidP="00AD6D91">
      <w:pPr>
        <w:rPr>
          <w:b/>
          <w:bCs/>
        </w:rPr>
      </w:pPr>
      <w:r w:rsidRPr="00AD6D91">
        <w:rPr>
          <w:b/>
          <w:bCs/>
        </w:rPr>
        <w:t>A Talk &amp; Discussion Series for Churches — Leader's Guide</w:t>
      </w:r>
    </w:p>
    <w:p w14:paraId="5F19FFB6" w14:textId="77777777" w:rsidR="00AD6D91" w:rsidRPr="00AD6D91" w:rsidRDefault="00AD6D91" w:rsidP="00AD6D91">
      <w:r w:rsidRPr="00AD6D91">
        <w:t xml:space="preserve">This series turns </w:t>
      </w:r>
      <w:r w:rsidRPr="00AD6D91">
        <w:rPr>
          <w:i/>
          <w:iCs/>
        </w:rPr>
        <w:t>Divine Design for the Digital Age</w:t>
      </w:r>
      <w:r w:rsidRPr="00AD6D91">
        <w:t xml:space="preserve"> into fourteen ready-to-deliver sessions. Each chapter has its own PowerPoint deck (16:9 widescreen) that a pastor, small-group leader, or lay teacher can present as a talk or use to guide a discussion. You are free to use, adapt, and share these decks in a church or ministry setting.</w:t>
      </w:r>
    </w:p>
    <w:p w14:paraId="0373CB47" w14:textId="77777777" w:rsidR="00AD6D91" w:rsidRPr="00AD6D91" w:rsidRDefault="00AD6D91" w:rsidP="00AD6D91">
      <w:pPr>
        <w:rPr>
          <w:b/>
          <w:bCs/>
        </w:rPr>
      </w:pPr>
      <w:r w:rsidRPr="00AD6D91">
        <w:rPr>
          <w:b/>
          <w:bCs/>
        </w:rPr>
        <w:t>What's in each deck (~15–20 slides)</w:t>
      </w:r>
    </w:p>
    <w:p w14:paraId="0C4A1453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Title slide</w:t>
      </w:r>
      <w:r w:rsidRPr="00AD6D91">
        <w:t xml:space="preserve"> — chapter theme and key scripture.</w:t>
      </w:r>
    </w:p>
    <w:p w14:paraId="10FA6A1B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In This Session</w:t>
      </w:r>
      <w:r w:rsidRPr="00AD6D91">
        <w:t xml:space="preserve"> — a roadmap of the teaching points.</w:t>
      </w:r>
    </w:p>
    <w:p w14:paraId="71C538E4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Key Scripture</w:t>
      </w:r>
      <w:r w:rsidRPr="00AD6D91">
        <w:t xml:space="preserve"> — the passage displayed for reading aloud.</w:t>
      </w:r>
    </w:p>
    <w:p w14:paraId="36246DAD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Teaching sections</w:t>
      </w:r>
      <w:r w:rsidRPr="00AD6D91">
        <w:t xml:space="preserve"> — one slide per idea, each with an icon and a distilled takeaway.</w:t>
      </w:r>
    </w:p>
    <w:p w14:paraId="2E906096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Reflection Questions</w:t>
      </w:r>
      <w:r w:rsidRPr="00AD6D91">
        <w:t xml:space="preserve"> — for personal thought or group discussion.</w:t>
      </w:r>
    </w:p>
    <w:p w14:paraId="73D6330E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Prayer</w:t>
      </w:r>
      <w:r w:rsidRPr="00AD6D91">
        <w:t xml:space="preserve"> — written to be prayed together.</w:t>
      </w:r>
    </w:p>
    <w:p w14:paraId="7B7194BF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Action Challenge</w:t>
      </w:r>
      <w:r w:rsidRPr="00AD6D91">
        <w:t xml:space="preserve"> — one concrete step for the week.</w:t>
      </w:r>
    </w:p>
    <w:p w14:paraId="4F645C8C" w14:textId="77777777" w:rsidR="00AD6D91" w:rsidRPr="00AD6D91" w:rsidRDefault="00AD6D91" w:rsidP="00AD6D91">
      <w:pPr>
        <w:numPr>
          <w:ilvl w:val="0"/>
          <w:numId w:val="1"/>
        </w:numPr>
      </w:pPr>
      <w:r w:rsidRPr="00AD6D91">
        <w:rPr>
          <w:b/>
          <w:bCs/>
        </w:rPr>
        <w:t>Closing</w:t>
      </w:r>
      <w:r w:rsidRPr="00AD6D91">
        <w:t xml:space="preserve"> — the chapter theme and the series refrain.</w:t>
      </w:r>
    </w:p>
    <w:p w14:paraId="583F35C2" w14:textId="77777777" w:rsidR="00AD6D91" w:rsidRPr="00AD6D91" w:rsidRDefault="00AD6D91" w:rsidP="00AD6D91">
      <w:r w:rsidRPr="00AD6D91">
        <w:rPr>
          <w:b/>
          <w:bCs/>
        </w:rPr>
        <w:t>Every slide includes speaker notes</w:t>
      </w:r>
      <w:r w:rsidRPr="00AD6D91">
        <w:t xml:space="preserve"> (visible in PowerPoint's Presenter View) with a suggested way to introduce or expand that point. Read them before you present.</w:t>
      </w:r>
    </w:p>
    <w:p w14:paraId="0BFE3796" w14:textId="77777777" w:rsidR="00AD6D91" w:rsidRPr="00AD6D91" w:rsidRDefault="00AD6D91" w:rsidP="00AD6D91">
      <w:pPr>
        <w:rPr>
          <w:b/>
          <w:bCs/>
        </w:rPr>
      </w:pPr>
      <w:r w:rsidRPr="00AD6D91">
        <w:rPr>
          <w:b/>
          <w:bCs/>
        </w:rPr>
        <w:t>The fourteen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339"/>
        <w:gridCol w:w="2098"/>
      </w:tblGrid>
      <w:tr w:rsidR="00AD6D91" w:rsidRPr="00AD6D91" w14:paraId="25C62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71C62" w14:textId="77777777" w:rsidR="00AD6D91" w:rsidRPr="00AD6D91" w:rsidRDefault="00AD6D91" w:rsidP="00AD6D91">
            <w:pPr>
              <w:rPr>
                <w:b/>
                <w:bCs/>
              </w:rPr>
            </w:pPr>
            <w:r w:rsidRPr="00AD6D9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F8997E" w14:textId="77777777" w:rsidR="00AD6D91" w:rsidRPr="00AD6D91" w:rsidRDefault="00AD6D91" w:rsidP="00AD6D91">
            <w:pPr>
              <w:rPr>
                <w:b/>
                <w:bCs/>
              </w:rPr>
            </w:pPr>
            <w:r w:rsidRPr="00AD6D91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F2551F7" w14:textId="77777777" w:rsidR="00AD6D91" w:rsidRPr="00AD6D91" w:rsidRDefault="00AD6D91" w:rsidP="00AD6D91">
            <w:pPr>
              <w:rPr>
                <w:b/>
                <w:bCs/>
              </w:rPr>
            </w:pPr>
            <w:r w:rsidRPr="00AD6D91">
              <w:rPr>
                <w:b/>
                <w:bCs/>
              </w:rPr>
              <w:t>Key Scripture</w:t>
            </w:r>
          </w:p>
        </w:tc>
      </w:tr>
      <w:tr w:rsidR="00AD6D91" w:rsidRPr="00AD6D91" w14:paraId="0901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332D" w14:textId="77777777" w:rsidR="00AD6D91" w:rsidRPr="00AD6D91" w:rsidRDefault="00AD6D91" w:rsidP="00AD6D91">
            <w:r w:rsidRPr="00AD6D91">
              <w:t>1</w:t>
            </w:r>
          </w:p>
        </w:tc>
        <w:tc>
          <w:tcPr>
            <w:tcW w:w="0" w:type="auto"/>
            <w:vAlign w:val="center"/>
            <w:hideMark/>
          </w:tcPr>
          <w:p w14:paraId="51A71A51" w14:textId="77777777" w:rsidR="00AD6D91" w:rsidRPr="00AD6D91" w:rsidRDefault="00AD6D91" w:rsidP="00AD6D91">
            <w:r w:rsidRPr="00AD6D91">
              <w:t>Created to Create</w:t>
            </w:r>
          </w:p>
        </w:tc>
        <w:tc>
          <w:tcPr>
            <w:tcW w:w="0" w:type="auto"/>
            <w:vAlign w:val="center"/>
            <w:hideMark/>
          </w:tcPr>
          <w:p w14:paraId="12A96E85" w14:textId="77777777" w:rsidR="00AD6D91" w:rsidRPr="00AD6D91" w:rsidRDefault="00AD6D91" w:rsidP="00AD6D91">
            <w:r w:rsidRPr="00AD6D91">
              <w:t>Genesis 1:26–28</w:t>
            </w:r>
          </w:p>
        </w:tc>
      </w:tr>
      <w:tr w:rsidR="00AD6D91" w:rsidRPr="00AD6D91" w14:paraId="22274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FA5C" w14:textId="77777777" w:rsidR="00AD6D91" w:rsidRPr="00AD6D91" w:rsidRDefault="00AD6D91" w:rsidP="00AD6D91">
            <w:r w:rsidRPr="00AD6D91">
              <w:t>2</w:t>
            </w:r>
          </w:p>
        </w:tc>
        <w:tc>
          <w:tcPr>
            <w:tcW w:w="0" w:type="auto"/>
            <w:vAlign w:val="center"/>
            <w:hideMark/>
          </w:tcPr>
          <w:p w14:paraId="567A65E6" w14:textId="77777777" w:rsidR="00AD6D91" w:rsidRPr="00AD6D91" w:rsidRDefault="00AD6D91" w:rsidP="00AD6D91">
            <w:r w:rsidRPr="00AD6D91">
              <w:t>The Tower of Babel Syndrome</w:t>
            </w:r>
          </w:p>
        </w:tc>
        <w:tc>
          <w:tcPr>
            <w:tcW w:w="0" w:type="auto"/>
            <w:vAlign w:val="center"/>
            <w:hideMark/>
          </w:tcPr>
          <w:p w14:paraId="30A41786" w14:textId="77777777" w:rsidR="00AD6D91" w:rsidRPr="00AD6D91" w:rsidRDefault="00AD6D91" w:rsidP="00AD6D91">
            <w:r w:rsidRPr="00AD6D91">
              <w:t>Genesis 11:1–9</w:t>
            </w:r>
          </w:p>
        </w:tc>
      </w:tr>
      <w:tr w:rsidR="00AD6D91" w:rsidRPr="00AD6D91" w14:paraId="5D400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A457" w14:textId="77777777" w:rsidR="00AD6D91" w:rsidRPr="00AD6D91" w:rsidRDefault="00AD6D91" w:rsidP="00AD6D91">
            <w:r w:rsidRPr="00AD6D91">
              <w:t>3</w:t>
            </w:r>
          </w:p>
        </w:tc>
        <w:tc>
          <w:tcPr>
            <w:tcW w:w="0" w:type="auto"/>
            <w:vAlign w:val="center"/>
            <w:hideMark/>
          </w:tcPr>
          <w:p w14:paraId="428F88C1" w14:textId="77777777" w:rsidR="00AD6D91" w:rsidRPr="00AD6D91" w:rsidRDefault="00AD6D91" w:rsidP="00AD6D91">
            <w:r w:rsidRPr="00AD6D91">
              <w:t>Innovation Without Idolatry</w:t>
            </w:r>
          </w:p>
        </w:tc>
        <w:tc>
          <w:tcPr>
            <w:tcW w:w="0" w:type="auto"/>
            <w:vAlign w:val="center"/>
            <w:hideMark/>
          </w:tcPr>
          <w:p w14:paraId="177E2437" w14:textId="77777777" w:rsidR="00AD6D91" w:rsidRPr="00AD6D91" w:rsidRDefault="00AD6D91" w:rsidP="00AD6D91">
            <w:r w:rsidRPr="00AD6D91">
              <w:t>Exodus 20:3–4</w:t>
            </w:r>
          </w:p>
        </w:tc>
      </w:tr>
      <w:tr w:rsidR="00AD6D91" w:rsidRPr="00AD6D91" w14:paraId="32DB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FFAA" w14:textId="77777777" w:rsidR="00AD6D91" w:rsidRPr="00AD6D91" w:rsidRDefault="00AD6D91" w:rsidP="00AD6D91">
            <w:r w:rsidRPr="00AD6D91">
              <w:t>4</w:t>
            </w:r>
          </w:p>
        </w:tc>
        <w:tc>
          <w:tcPr>
            <w:tcW w:w="0" w:type="auto"/>
            <w:vAlign w:val="center"/>
            <w:hideMark/>
          </w:tcPr>
          <w:p w14:paraId="02E60703" w14:textId="77777777" w:rsidR="00AD6D91" w:rsidRPr="00AD6D91" w:rsidRDefault="00AD6D91" w:rsidP="00AD6D91">
            <w:r w:rsidRPr="00AD6D91">
              <w:t>A Zero-Trust Heart</w:t>
            </w:r>
          </w:p>
        </w:tc>
        <w:tc>
          <w:tcPr>
            <w:tcW w:w="0" w:type="auto"/>
            <w:vAlign w:val="center"/>
            <w:hideMark/>
          </w:tcPr>
          <w:p w14:paraId="4DA7A115" w14:textId="77777777" w:rsidR="00AD6D91" w:rsidRPr="00AD6D91" w:rsidRDefault="00AD6D91" w:rsidP="00AD6D91">
            <w:r w:rsidRPr="00AD6D91">
              <w:t>Proverbs 4:23</w:t>
            </w:r>
          </w:p>
        </w:tc>
      </w:tr>
      <w:tr w:rsidR="00AD6D91" w:rsidRPr="00AD6D91" w14:paraId="2632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31BC8" w14:textId="77777777" w:rsidR="00AD6D91" w:rsidRPr="00AD6D91" w:rsidRDefault="00AD6D91" w:rsidP="00AD6D91">
            <w:r w:rsidRPr="00AD6D91">
              <w:t>5</w:t>
            </w:r>
          </w:p>
        </w:tc>
        <w:tc>
          <w:tcPr>
            <w:tcW w:w="0" w:type="auto"/>
            <w:vAlign w:val="center"/>
            <w:hideMark/>
          </w:tcPr>
          <w:p w14:paraId="318D871F" w14:textId="77777777" w:rsidR="00AD6D91" w:rsidRPr="00AD6D91" w:rsidRDefault="00AD6D91" w:rsidP="00AD6D91">
            <w:r w:rsidRPr="00AD6D91">
              <w:t>The Attention Economy</w:t>
            </w:r>
          </w:p>
        </w:tc>
        <w:tc>
          <w:tcPr>
            <w:tcW w:w="0" w:type="auto"/>
            <w:vAlign w:val="center"/>
            <w:hideMark/>
          </w:tcPr>
          <w:p w14:paraId="1D858455" w14:textId="77777777" w:rsidR="00AD6D91" w:rsidRPr="00AD6D91" w:rsidRDefault="00AD6D91" w:rsidP="00AD6D91">
            <w:r w:rsidRPr="00AD6D91">
              <w:t>Luke 10:38–42</w:t>
            </w:r>
          </w:p>
        </w:tc>
      </w:tr>
      <w:tr w:rsidR="00AD6D91" w:rsidRPr="00AD6D91" w14:paraId="7454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53B4" w14:textId="77777777" w:rsidR="00AD6D91" w:rsidRPr="00AD6D91" w:rsidRDefault="00AD6D91" w:rsidP="00AD6D91">
            <w:r w:rsidRPr="00AD6D91">
              <w:t>6</w:t>
            </w:r>
          </w:p>
        </w:tc>
        <w:tc>
          <w:tcPr>
            <w:tcW w:w="0" w:type="auto"/>
            <w:vAlign w:val="center"/>
            <w:hideMark/>
          </w:tcPr>
          <w:p w14:paraId="4B271E7F" w14:textId="77777777" w:rsidR="00AD6D91" w:rsidRPr="00AD6D91" w:rsidRDefault="00AD6D91" w:rsidP="00AD6D91">
            <w:r w:rsidRPr="00AD6D91">
              <w:t>Truth in an Age of Algorithms</w:t>
            </w:r>
          </w:p>
        </w:tc>
        <w:tc>
          <w:tcPr>
            <w:tcW w:w="0" w:type="auto"/>
            <w:vAlign w:val="center"/>
            <w:hideMark/>
          </w:tcPr>
          <w:p w14:paraId="36C9BC96" w14:textId="77777777" w:rsidR="00AD6D91" w:rsidRPr="00AD6D91" w:rsidRDefault="00AD6D91" w:rsidP="00AD6D91">
            <w:r w:rsidRPr="00AD6D91">
              <w:t>John 8:31–32</w:t>
            </w:r>
          </w:p>
        </w:tc>
      </w:tr>
      <w:tr w:rsidR="00AD6D91" w:rsidRPr="00AD6D91" w14:paraId="1C83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42C8" w14:textId="77777777" w:rsidR="00AD6D91" w:rsidRPr="00AD6D91" w:rsidRDefault="00AD6D91" w:rsidP="00AD6D91">
            <w:r w:rsidRPr="00AD6D91">
              <w:t>7</w:t>
            </w:r>
          </w:p>
        </w:tc>
        <w:tc>
          <w:tcPr>
            <w:tcW w:w="0" w:type="auto"/>
            <w:vAlign w:val="center"/>
            <w:hideMark/>
          </w:tcPr>
          <w:p w14:paraId="2217D4BD" w14:textId="77777777" w:rsidR="00AD6D91" w:rsidRPr="00AD6D91" w:rsidRDefault="00AD6D91" w:rsidP="00AD6D91">
            <w:r w:rsidRPr="00AD6D91">
              <w:t>Digital Temptations</w:t>
            </w:r>
          </w:p>
        </w:tc>
        <w:tc>
          <w:tcPr>
            <w:tcW w:w="0" w:type="auto"/>
            <w:vAlign w:val="center"/>
            <w:hideMark/>
          </w:tcPr>
          <w:p w14:paraId="074927A9" w14:textId="77777777" w:rsidR="00AD6D91" w:rsidRPr="00AD6D91" w:rsidRDefault="00AD6D91" w:rsidP="00AD6D91">
            <w:r w:rsidRPr="00AD6D91">
              <w:t>James 1:14–15</w:t>
            </w:r>
          </w:p>
        </w:tc>
      </w:tr>
      <w:tr w:rsidR="00AD6D91" w:rsidRPr="00AD6D91" w14:paraId="739EC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5246" w14:textId="77777777" w:rsidR="00AD6D91" w:rsidRPr="00AD6D91" w:rsidRDefault="00AD6D91" w:rsidP="00AD6D91">
            <w:r w:rsidRPr="00AD6D91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CD2362D" w14:textId="77777777" w:rsidR="00AD6D91" w:rsidRPr="00AD6D91" w:rsidRDefault="00AD6D91" w:rsidP="00AD6D91">
            <w:r w:rsidRPr="00AD6D91">
              <w:t>Artificial Intelligence and Human Wisdom</w:t>
            </w:r>
          </w:p>
        </w:tc>
        <w:tc>
          <w:tcPr>
            <w:tcW w:w="0" w:type="auto"/>
            <w:vAlign w:val="center"/>
            <w:hideMark/>
          </w:tcPr>
          <w:p w14:paraId="477521CE" w14:textId="77777777" w:rsidR="00AD6D91" w:rsidRPr="00AD6D91" w:rsidRDefault="00AD6D91" w:rsidP="00AD6D91">
            <w:r w:rsidRPr="00AD6D91">
              <w:t>Proverbs 3:5–6</w:t>
            </w:r>
          </w:p>
        </w:tc>
      </w:tr>
      <w:tr w:rsidR="00AD6D91" w:rsidRPr="00AD6D91" w14:paraId="1EE9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064D" w14:textId="77777777" w:rsidR="00AD6D91" w:rsidRPr="00AD6D91" w:rsidRDefault="00AD6D91" w:rsidP="00AD6D91">
            <w:r w:rsidRPr="00AD6D91">
              <w:t>9</w:t>
            </w:r>
          </w:p>
        </w:tc>
        <w:tc>
          <w:tcPr>
            <w:tcW w:w="0" w:type="auto"/>
            <w:vAlign w:val="center"/>
            <w:hideMark/>
          </w:tcPr>
          <w:p w14:paraId="36479376" w14:textId="77777777" w:rsidR="00AD6D91" w:rsidRPr="00AD6D91" w:rsidRDefault="00AD6D91" w:rsidP="00AD6D91">
            <w:r w:rsidRPr="00AD6D91">
              <w:t>Working for an Audience of One</w:t>
            </w:r>
          </w:p>
        </w:tc>
        <w:tc>
          <w:tcPr>
            <w:tcW w:w="0" w:type="auto"/>
            <w:vAlign w:val="center"/>
            <w:hideMark/>
          </w:tcPr>
          <w:p w14:paraId="72F0E763" w14:textId="77777777" w:rsidR="00AD6D91" w:rsidRPr="00AD6D91" w:rsidRDefault="00AD6D91" w:rsidP="00AD6D91">
            <w:r w:rsidRPr="00AD6D91">
              <w:t>Colossians 3:23–24</w:t>
            </w:r>
          </w:p>
        </w:tc>
      </w:tr>
      <w:tr w:rsidR="00AD6D91" w:rsidRPr="00AD6D91" w14:paraId="376E1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7934" w14:textId="77777777" w:rsidR="00AD6D91" w:rsidRPr="00AD6D91" w:rsidRDefault="00AD6D91" w:rsidP="00AD6D91">
            <w:r w:rsidRPr="00AD6D91">
              <w:t>10</w:t>
            </w:r>
          </w:p>
        </w:tc>
        <w:tc>
          <w:tcPr>
            <w:tcW w:w="0" w:type="auto"/>
            <w:vAlign w:val="center"/>
            <w:hideMark/>
          </w:tcPr>
          <w:p w14:paraId="70426B7F" w14:textId="77777777" w:rsidR="00AD6D91" w:rsidRPr="00AD6D91" w:rsidRDefault="00AD6D91" w:rsidP="00AD6D91">
            <w:r w:rsidRPr="00AD6D91">
              <w:t>The Sabbath in a 24/7 World</w:t>
            </w:r>
          </w:p>
        </w:tc>
        <w:tc>
          <w:tcPr>
            <w:tcW w:w="0" w:type="auto"/>
            <w:vAlign w:val="center"/>
            <w:hideMark/>
          </w:tcPr>
          <w:p w14:paraId="3F22DC66" w14:textId="77777777" w:rsidR="00AD6D91" w:rsidRPr="00AD6D91" w:rsidRDefault="00AD6D91" w:rsidP="00AD6D91">
            <w:r w:rsidRPr="00AD6D91">
              <w:t>Exodus 20:8–11</w:t>
            </w:r>
          </w:p>
        </w:tc>
      </w:tr>
      <w:tr w:rsidR="00AD6D91" w:rsidRPr="00AD6D91" w14:paraId="0300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E705" w14:textId="77777777" w:rsidR="00AD6D91" w:rsidRPr="00AD6D91" w:rsidRDefault="00AD6D91" w:rsidP="00AD6D91">
            <w:r w:rsidRPr="00AD6D91">
              <w:t>11</w:t>
            </w:r>
          </w:p>
        </w:tc>
        <w:tc>
          <w:tcPr>
            <w:tcW w:w="0" w:type="auto"/>
            <w:vAlign w:val="center"/>
            <w:hideMark/>
          </w:tcPr>
          <w:p w14:paraId="240D6497" w14:textId="77777777" w:rsidR="00AD6D91" w:rsidRPr="00AD6D91" w:rsidRDefault="00AD6D91" w:rsidP="00AD6D91">
            <w:r w:rsidRPr="00AD6D91">
              <w:t>Online Witness and Digital Discipleship</w:t>
            </w:r>
          </w:p>
        </w:tc>
        <w:tc>
          <w:tcPr>
            <w:tcW w:w="0" w:type="auto"/>
            <w:vAlign w:val="center"/>
            <w:hideMark/>
          </w:tcPr>
          <w:p w14:paraId="30D8AA0E" w14:textId="77777777" w:rsidR="00AD6D91" w:rsidRPr="00AD6D91" w:rsidRDefault="00AD6D91" w:rsidP="00AD6D91">
            <w:r w:rsidRPr="00AD6D91">
              <w:t>Matthew 5:14–16</w:t>
            </w:r>
          </w:p>
        </w:tc>
      </w:tr>
      <w:tr w:rsidR="00AD6D91" w:rsidRPr="00AD6D91" w14:paraId="34F6B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FC19" w14:textId="77777777" w:rsidR="00AD6D91" w:rsidRPr="00AD6D91" w:rsidRDefault="00AD6D91" w:rsidP="00AD6D91">
            <w:r w:rsidRPr="00AD6D91">
              <w:t>12</w:t>
            </w:r>
          </w:p>
        </w:tc>
        <w:tc>
          <w:tcPr>
            <w:tcW w:w="0" w:type="auto"/>
            <w:vAlign w:val="center"/>
            <w:hideMark/>
          </w:tcPr>
          <w:p w14:paraId="13D521EE" w14:textId="77777777" w:rsidR="00AD6D91" w:rsidRPr="00AD6D91" w:rsidRDefault="00AD6D91" w:rsidP="00AD6D91">
            <w:r w:rsidRPr="00AD6D91">
              <w:t>Stewarding Powerful Tools</w:t>
            </w:r>
          </w:p>
        </w:tc>
        <w:tc>
          <w:tcPr>
            <w:tcW w:w="0" w:type="auto"/>
            <w:vAlign w:val="center"/>
            <w:hideMark/>
          </w:tcPr>
          <w:p w14:paraId="72835F94" w14:textId="77777777" w:rsidR="00AD6D91" w:rsidRPr="00AD6D91" w:rsidRDefault="00AD6D91" w:rsidP="00AD6D91">
            <w:r w:rsidRPr="00AD6D91">
              <w:t>Genesis 1:28</w:t>
            </w:r>
          </w:p>
        </w:tc>
      </w:tr>
      <w:tr w:rsidR="00AD6D91" w:rsidRPr="00AD6D91" w14:paraId="1FA95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C888" w14:textId="77777777" w:rsidR="00AD6D91" w:rsidRPr="00AD6D91" w:rsidRDefault="00AD6D91" w:rsidP="00AD6D91">
            <w:r w:rsidRPr="00AD6D91">
              <w:t>13</w:t>
            </w:r>
          </w:p>
        </w:tc>
        <w:tc>
          <w:tcPr>
            <w:tcW w:w="0" w:type="auto"/>
            <w:vAlign w:val="center"/>
            <w:hideMark/>
          </w:tcPr>
          <w:p w14:paraId="3214EEDC" w14:textId="77777777" w:rsidR="00AD6D91" w:rsidRPr="00AD6D91" w:rsidRDefault="00AD6D91" w:rsidP="00AD6D91">
            <w:r w:rsidRPr="00AD6D91">
              <w:t>Hope Beyond the Machine</w:t>
            </w:r>
          </w:p>
        </w:tc>
        <w:tc>
          <w:tcPr>
            <w:tcW w:w="0" w:type="auto"/>
            <w:vAlign w:val="center"/>
            <w:hideMark/>
          </w:tcPr>
          <w:p w14:paraId="681C45A9" w14:textId="77777777" w:rsidR="00AD6D91" w:rsidRPr="00AD6D91" w:rsidRDefault="00AD6D91" w:rsidP="00AD6D91">
            <w:r w:rsidRPr="00AD6D91">
              <w:t>Psalm 20:7</w:t>
            </w:r>
          </w:p>
        </w:tc>
      </w:tr>
      <w:tr w:rsidR="00AD6D91" w:rsidRPr="00AD6D91" w14:paraId="6298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470B" w14:textId="77777777" w:rsidR="00AD6D91" w:rsidRPr="00AD6D91" w:rsidRDefault="00AD6D91" w:rsidP="00AD6D91">
            <w:r w:rsidRPr="00AD6D91">
              <w:t>14</w:t>
            </w:r>
          </w:p>
        </w:tc>
        <w:tc>
          <w:tcPr>
            <w:tcW w:w="0" w:type="auto"/>
            <w:vAlign w:val="center"/>
            <w:hideMark/>
          </w:tcPr>
          <w:p w14:paraId="642B34BB" w14:textId="77777777" w:rsidR="00AD6D91" w:rsidRPr="00AD6D91" w:rsidRDefault="00AD6D91" w:rsidP="00AD6D91">
            <w:r w:rsidRPr="00AD6D91">
              <w:t>Redeeming the Digital Age</w:t>
            </w:r>
          </w:p>
        </w:tc>
        <w:tc>
          <w:tcPr>
            <w:tcW w:w="0" w:type="auto"/>
            <w:vAlign w:val="center"/>
            <w:hideMark/>
          </w:tcPr>
          <w:p w14:paraId="6892CB90" w14:textId="77777777" w:rsidR="00AD6D91" w:rsidRPr="00AD6D91" w:rsidRDefault="00AD6D91" w:rsidP="00AD6D91">
            <w:r w:rsidRPr="00AD6D91">
              <w:t>Romans 12:2</w:t>
            </w:r>
          </w:p>
        </w:tc>
      </w:tr>
    </w:tbl>
    <w:p w14:paraId="06EE75F8" w14:textId="77777777" w:rsidR="00AD6D91" w:rsidRPr="00AD6D91" w:rsidRDefault="00AD6D91" w:rsidP="00AD6D91">
      <w:pPr>
        <w:rPr>
          <w:b/>
          <w:bCs/>
        </w:rPr>
      </w:pPr>
      <w:r w:rsidRPr="00AD6D91">
        <w:rPr>
          <w:b/>
          <w:bCs/>
        </w:rPr>
        <w:t>Suggested formats</w:t>
      </w:r>
    </w:p>
    <w:p w14:paraId="0530538F" w14:textId="77777777" w:rsidR="00AD6D91" w:rsidRPr="00AD6D91" w:rsidRDefault="00AD6D91" w:rsidP="00AD6D91">
      <w:pPr>
        <w:numPr>
          <w:ilvl w:val="0"/>
          <w:numId w:val="2"/>
        </w:numPr>
      </w:pPr>
      <w:r w:rsidRPr="00AD6D91">
        <w:rPr>
          <w:b/>
          <w:bCs/>
        </w:rPr>
        <w:t>14-week study</w:t>
      </w:r>
      <w:r w:rsidRPr="00AD6D91">
        <w:t xml:space="preserve"> — one chapter per week; the natural pace.</w:t>
      </w:r>
    </w:p>
    <w:p w14:paraId="2A024BB9" w14:textId="77777777" w:rsidR="00AD6D91" w:rsidRPr="00AD6D91" w:rsidRDefault="00AD6D91" w:rsidP="00AD6D91">
      <w:pPr>
        <w:numPr>
          <w:ilvl w:val="0"/>
          <w:numId w:val="2"/>
        </w:numPr>
      </w:pPr>
      <w:r w:rsidRPr="00AD6D91">
        <w:rPr>
          <w:b/>
          <w:bCs/>
        </w:rPr>
        <w:t>7-week study</w:t>
      </w:r>
      <w:r w:rsidRPr="00AD6D91">
        <w:t xml:space="preserve"> — pair chapters (1–2, 3–4, 5–6, 7–8, 9–10, 11–12, 13–14) and present the teaching slides selectively, keeping each session's scripture, reflection, prayer, and challenge.</w:t>
      </w:r>
    </w:p>
    <w:p w14:paraId="351FC995" w14:textId="77777777" w:rsidR="00AD6D91" w:rsidRPr="00AD6D91" w:rsidRDefault="00AD6D91" w:rsidP="00AD6D91">
      <w:pPr>
        <w:numPr>
          <w:ilvl w:val="0"/>
          <w:numId w:val="2"/>
        </w:numPr>
      </w:pPr>
      <w:r w:rsidRPr="00AD6D91">
        <w:rPr>
          <w:b/>
          <w:bCs/>
        </w:rPr>
        <w:t>4-week overview</w:t>
      </w:r>
      <w:r w:rsidRPr="00AD6D91">
        <w:t xml:space="preserve"> — group the book's four movements: Foundations (1–3), The Inner Life (4–7), Faithful Work &amp; Rest (8–10), Witness &amp; Hope (11–14).</w:t>
      </w:r>
    </w:p>
    <w:p w14:paraId="1F8516A6" w14:textId="77777777" w:rsidR="00AD6D91" w:rsidRPr="00AD6D91" w:rsidRDefault="00AD6D91" w:rsidP="00AD6D91">
      <w:pPr>
        <w:rPr>
          <w:b/>
          <w:bCs/>
        </w:rPr>
      </w:pPr>
      <w:r w:rsidRPr="00AD6D91">
        <w:rPr>
          <w:b/>
          <w:bCs/>
        </w:rPr>
        <w:t>Tips for leaders</w:t>
      </w:r>
    </w:p>
    <w:p w14:paraId="4FC296A6" w14:textId="77777777" w:rsidR="00AD6D91" w:rsidRPr="00AD6D91" w:rsidRDefault="00AD6D91" w:rsidP="00AD6D91">
      <w:pPr>
        <w:numPr>
          <w:ilvl w:val="0"/>
          <w:numId w:val="3"/>
        </w:numPr>
      </w:pPr>
      <w:r w:rsidRPr="00AD6D91">
        <w:t xml:space="preserve">Open each session by reading the </w:t>
      </w:r>
      <w:r w:rsidRPr="00AD6D91">
        <w:rPr>
          <w:b/>
          <w:bCs/>
        </w:rPr>
        <w:t>Key Scripture</w:t>
      </w:r>
      <w:r w:rsidRPr="00AD6D91">
        <w:t xml:space="preserve"> aloud, twice if you can.</w:t>
      </w:r>
    </w:p>
    <w:p w14:paraId="771A4EEB" w14:textId="77777777" w:rsidR="00AD6D91" w:rsidRPr="00AD6D91" w:rsidRDefault="00AD6D91" w:rsidP="00AD6D91">
      <w:pPr>
        <w:numPr>
          <w:ilvl w:val="0"/>
          <w:numId w:val="3"/>
        </w:numPr>
      </w:pPr>
      <w:r w:rsidRPr="00AD6D91">
        <w:t xml:space="preserve">Don't rush the </w:t>
      </w:r>
      <w:r w:rsidRPr="00AD6D91">
        <w:rPr>
          <w:b/>
          <w:bCs/>
        </w:rPr>
        <w:t>Reflection Questions</w:t>
      </w:r>
      <w:r w:rsidRPr="00AD6D91">
        <w:t xml:space="preserve"> — pick two or three and leave silence after each.</w:t>
      </w:r>
    </w:p>
    <w:p w14:paraId="47528DCC" w14:textId="77777777" w:rsidR="00AD6D91" w:rsidRPr="00AD6D91" w:rsidRDefault="00AD6D91" w:rsidP="00AD6D91">
      <w:pPr>
        <w:numPr>
          <w:ilvl w:val="0"/>
          <w:numId w:val="3"/>
        </w:numPr>
      </w:pPr>
      <w:r w:rsidRPr="00AD6D91">
        <w:t xml:space="preserve">The </w:t>
      </w:r>
      <w:r w:rsidRPr="00AD6D91">
        <w:rPr>
          <w:b/>
          <w:bCs/>
        </w:rPr>
        <w:t>Action Challenge</w:t>
      </w:r>
      <w:r w:rsidRPr="00AD6D91">
        <w:t xml:space="preserve"> works best when the group revisits it at the start of the next session.</w:t>
      </w:r>
    </w:p>
    <w:p w14:paraId="4516B1D6" w14:textId="77777777" w:rsidR="00AD6D91" w:rsidRPr="00AD6D91" w:rsidRDefault="00AD6D91" w:rsidP="00AD6D91">
      <w:pPr>
        <w:numPr>
          <w:ilvl w:val="0"/>
          <w:numId w:val="3"/>
        </w:numPr>
      </w:pPr>
      <w:r w:rsidRPr="00AD6D91">
        <w:t>Fonts used are Bookman Old Style (headings) and Calibri (body), both standard with Office. If a device lacks them, PowerPoint will substitute automatically.</w:t>
      </w:r>
    </w:p>
    <w:p w14:paraId="12B139B5" w14:textId="77777777" w:rsidR="00AD6D91" w:rsidRPr="00AD6D91" w:rsidRDefault="00AD6D91" w:rsidP="00AD6D91">
      <w:r w:rsidRPr="00AD6D91">
        <w:rPr>
          <w:i/>
          <w:iCs/>
        </w:rPr>
        <w:t>Technology will keep changing. The wisdom to navigate it faithfully will not.</w:t>
      </w:r>
    </w:p>
    <w:p w14:paraId="6BB49B7C" w14:textId="77777777" w:rsidR="00C43BE9" w:rsidRDefault="00C43BE9"/>
    <w:sectPr w:rsidR="00C43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E1521"/>
    <w:multiLevelType w:val="multilevel"/>
    <w:tmpl w:val="771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77C9B"/>
    <w:multiLevelType w:val="multilevel"/>
    <w:tmpl w:val="34D0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43138"/>
    <w:multiLevelType w:val="multilevel"/>
    <w:tmpl w:val="E902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93359">
    <w:abstractNumId w:val="1"/>
  </w:num>
  <w:num w:numId="2" w16cid:durableId="2076589097">
    <w:abstractNumId w:val="2"/>
  </w:num>
  <w:num w:numId="3" w16cid:durableId="929580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CD"/>
    <w:rsid w:val="00147BCD"/>
    <w:rsid w:val="00322995"/>
    <w:rsid w:val="00547A2E"/>
    <w:rsid w:val="00A5416E"/>
    <w:rsid w:val="00AD6D91"/>
    <w:rsid w:val="00C43BE9"/>
    <w:rsid w:val="00F5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3AEB"/>
  <w15:chartTrackingRefBased/>
  <w15:docId w15:val="{44298303-C0D9-4D14-912A-B75BED49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2213</Characters>
  <Application>Microsoft Office Word</Application>
  <DocSecurity>0</DocSecurity>
  <Lines>79</Lines>
  <Paragraphs>80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Trent</dc:creator>
  <cp:keywords/>
  <dc:description/>
  <cp:lastModifiedBy>Rod Trent</cp:lastModifiedBy>
  <cp:revision>2</cp:revision>
  <dcterms:created xsi:type="dcterms:W3CDTF">2026-07-03T18:22:00Z</dcterms:created>
  <dcterms:modified xsi:type="dcterms:W3CDTF">2026-07-03T18:22:00Z</dcterms:modified>
</cp:coreProperties>
</file>