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D66" w:rsidRPr="00494D66" w:rsidRDefault="00494D66" w:rsidP="00494D66">
      <w:pPr>
        <w:spacing w:before="100" w:beforeAutospacing="1" w:after="100" w:afterAutospacing="1" w:line="240" w:lineRule="auto"/>
        <w:outlineLvl w:val="0"/>
        <w:rPr>
          <w:rFonts w:ascii="Times New Roman" w:eastAsia="Times New Roman" w:hAnsi="Times New Roman" w:cs="Times New Roman"/>
          <w:b/>
          <w:bCs/>
          <w:kern w:val="36"/>
          <w:sz w:val="48"/>
          <w:szCs w:val="48"/>
          <w:lang w:val="es-CL" w:eastAsia="es-CL"/>
        </w:rPr>
      </w:pPr>
      <w:r w:rsidRPr="00494D66">
        <w:rPr>
          <w:rFonts w:ascii="Times New Roman" w:eastAsia="Times New Roman" w:hAnsi="Times New Roman" w:cs="Times New Roman"/>
          <w:b/>
          <w:bCs/>
          <w:kern w:val="36"/>
          <w:sz w:val="48"/>
          <w:szCs w:val="48"/>
          <w:lang w:val="es-CL" w:eastAsia="es-CL"/>
        </w:rPr>
        <w:t>DOCUMENTACIÓN TÉCNICA Y MEMORIA DE PROYECTO</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SISTEMA PREDICTIVO DE APUESTAS DE FÚTBOL BASADO EN EXPECTED GOALS (xG) Y VALUE BETTING</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1. INTRODUCCIÓN Y OBJETIVOS</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El presente documento constituye la memoria técnica completa del desarrollo de un pipeline predictivo enfocado en el análisis probabilístico de partidos de fútbol y la detección de oportunidades de apuestas con expectativa matemática positiva (</w:t>
      </w:r>
      <w:r w:rsidRPr="00494D66">
        <w:rPr>
          <w:rFonts w:ascii="Times New Roman" w:eastAsia="Times New Roman" w:hAnsi="Times New Roman" w:cs="Times New Roman"/>
          <w:i/>
          <w:iCs/>
          <w:sz w:val="24"/>
          <w:szCs w:val="24"/>
          <w:lang w:val="es-CL" w:eastAsia="es-CL"/>
        </w:rPr>
        <w:t>Value Betting</w:t>
      </w:r>
      <w:r w:rsidRPr="00494D66">
        <w:rPr>
          <w:rFonts w:ascii="Times New Roman" w:eastAsia="Times New Roman" w:hAnsi="Times New Roman" w:cs="Times New Roman"/>
          <w:sz w:val="24"/>
          <w:szCs w:val="24"/>
          <w:lang w:val="es-CL" w:eastAsia="es-CL"/>
        </w:rPr>
        <w:t>).</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Objetivos Principales:</w:t>
      </w:r>
    </w:p>
    <w:p w:rsidR="00494D66" w:rsidRPr="00494D66" w:rsidRDefault="00494D66" w:rsidP="00494D66">
      <w:pPr>
        <w:numPr>
          <w:ilvl w:val="0"/>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Modelado Predictivo:</w:t>
      </w:r>
      <w:r w:rsidRPr="00494D66">
        <w:rPr>
          <w:rFonts w:ascii="Times New Roman" w:eastAsia="Times New Roman" w:hAnsi="Times New Roman" w:cs="Times New Roman"/>
          <w:sz w:val="24"/>
          <w:szCs w:val="24"/>
          <w:lang w:val="es-CL" w:eastAsia="es-CL"/>
        </w:rPr>
        <w:t xml:space="preserve"> Estimar la probabilidad real de los resultados en el mercado 1X2 (Victoria Local, Empate, Victoria Visitante) y mercado de goles (Over/Under 2.5) utilizando métricas de rendimiento avanzado (</w:t>
      </w:r>
      <w:r w:rsidRPr="00494D66">
        <w:rPr>
          <w:rFonts w:ascii="Times New Roman" w:eastAsia="Times New Roman" w:hAnsi="Times New Roman" w:cs="Times New Roman"/>
          <w:i/>
          <w:iCs/>
          <w:sz w:val="24"/>
          <w:szCs w:val="24"/>
          <w:lang w:val="es-CL" w:eastAsia="es-CL"/>
        </w:rPr>
        <w:t>Expected Goals</w:t>
      </w:r>
      <w:r w:rsidRPr="00494D66">
        <w:rPr>
          <w:rFonts w:ascii="Times New Roman" w:eastAsia="Times New Roman" w:hAnsi="Times New Roman" w:cs="Times New Roman"/>
          <w:sz w:val="24"/>
          <w:szCs w:val="24"/>
          <w:lang w:val="es-CL" w:eastAsia="es-CL"/>
        </w:rPr>
        <w:t xml:space="preserve"> o xG).</w:t>
      </w:r>
    </w:p>
    <w:p w:rsidR="00494D66" w:rsidRPr="00494D66" w:rsidRDefault="00494D66" w:rsidP="00494D66">
      <w:pPr>
        <w:numPr>
          <w:ilvl w:val="0"/>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Evaluación de Valor (Expected Value - EV):</w:t>
      </w:r>
      <w:r w:rsidRPr="00494D66">
        <w:rPr>
          <w:rFonts w:ascii="Times New Roman" w:eastAsia="Times New Roman" w:hAnsi="Times New Roman" w:cs="Times New Roman"/>
          <w:sz w:val="24"/>
          <w:szCs w:val="24"/>
          <w:lang w:val="es-CL" w:eastAsia="es-CL"/>
        </w:rPr>
        <w:t xml:space="preserve"> Contrastar las probabilidades calculadas por el modelo contra las probabilidades implícitas de las cuotas del mercado (</w:t>
      </w:r>
      <w:r w:rsidRPr="00494D66">
        <w:rPr>
          <w:rFonts w:ascii="Times New Roman" w:eastAsia="Times New Roman" w:hAnsi="Times New Roman" w:cs="Times New Roman"/>
          <w:i/>
          <w:iCs/>
          <w:sz w:val="24"/>
          <w:szCs w:val="24"/>
          <w:lang w:val="es-CL" w:eastAsia="es-CL"/>
        </w:rPr>
        <w:t>Closing Odds</w:t>
      </w:r>
      <w:r w:rsidRPr="00494D66">
        <w:rPr>
          <w:rFonts w:ascii="Times New Roman" w:eastAsia="Times New Roman" w:hAnsi="Times New Roman" w:cs="Times New Roman"/>
          <w:sz w:val="24"/>
          <w:szCs w:val="24"/>
          <w:lang w:val="es-CL" w:eastAsia="es-CL"/>
        </w:rPr>
        <w:t>) para identificar sesgos o ineficiencias explotables.</w:t>
      </w:r>
    </w:p>
    <w:p w:rsidR="00494D66" w:rsidRPr="00494D66" w:rsidRDefault="00494D66" w:rsidP="00494D66">
      <w:pPr>
        <w:numPr>
          <w:ilvl w:val="0"/>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Gestión Operativa de Capital:</w:t>
      </w:r>
      <w:r w:rsidRPr="00494D66">
        <w:rPr>
          <w:rFonts w:ascii="Times New Roman" w:eastAsia="Times New Roman" w:hAnsi="Times New Roman" w:cs="Times New Roman"/>
          <w:sz w:val="24"/>
          <w:szCs w:val="24"/>
          <w:lang w:val="es-CL" w:eastAsia="es-CL"/>
        </w:rPr>
        <w:t xml:space="preserve"> Asignar el tamaño de apuesta óptimo (</w:t>
      </w:r>
      <w:r w:rsidRPr="00494D66">
        <w:rPr>
          <w:rFonts w:ascii="Times New Roman" w:eastAsia="Times New Roman" w:hAnsi="Times New Roman" w:cs="Times New Roman"/>
          <w:i/>
          <w:iCs/>
          <w:sz w:val="24"/>
          <w:szCs w:val="24"/>
          <w:lang w:val="es-CL" w:eastAsia="es-CL"/>
        </w:rPr>
        <w:t>Stake</w:t>
      </w:r>
      <w:r w:rsidRPr="00494D66">
        <w:rPr>
          <w:rFonts w:ascii="Times New Roman" w:eastAsia="Times New Roman" w:hAnsi="Times New Roman" w:cs="Times New Roman"/>
          <w:sz w:val="24"/>
          <w:szCs w:val="24"/>
          <w:lang w:val="es-CL" w:eastAsia="es-CL"/>
        </w:rPr>
        <w:t>) mediante una fracción del Criterio de Kelly, minimizando el riesgo de ruina (</w:t>
      </w:r>
      <w:r w:rsidRPr="00494D66">
        <w:rPr>
          <w:rFonts w:ascii="Times New Roman" w:eastAsia="Times New Roman" w:hAnsi="Times New Roman" w:cs="Times New Roman"/>
          <w:i/>
          <w:iCs/>
          <w:sz w:val="24"/>
          <w:szCs w:val="24"/>
          <w:lang w:val="es-CL" w:eastAsia="es-CL"/>
        </w:rPr>
        <w:t>Drawdown</w:t>
      </w:r>
      <w:r w:rsidRPr="00494D66">
        <w:rPr>
          <w:rFonts w:ascii="Times New Roman" w:eastAsia="Times New Roman" w:hAnsi="Times New Roman" w:cs="Times New Roman"/>
          <w:sz w:val="24"/>
          <w:szCs w:val="24"/>
          <w:lang w:val="es-CL" w:eastAsia="es-CL"/>
        </w:rPr>
        <w:t>) y maximizando el retorno de inversión (ROI) a largo plazo.</w:t>
      </w:r>
    </w:p>
    <w:p w:rsidR="00494D66" w:rsidRPr="00494D66" w:rsidRDefault="00494D66" w:rsidP="00494D66">
      <w:pPr>
        <w:numPr>
          <w:ilvl w:val="0"/>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Reproducibilidad:</w:t>
      </w:r>
      <w:r w:rsidRPr="00494D66">
        <w:rPr>
          <w:rFonts w:ascii="Times New Roman" w:eastAsia="Times New Roman" w:hAnsi="Times New Roman" w:cs="Times New Roman"/>
          <w:sz w:val="24"/>
          <w:szCs w:val="24"/>
          <w:lang w:val="es-CL" w:eastAsia="es-CL"/>
        </w:rPr>
        <w:t xml:space="preserve"> Estructurar el código en scripts modulares para permitir la mantención, reentrenamiento y predicción periódica de nuevos partidos por cualquier analista de datos.</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2. FUENTES DE DATOS Y CONEXIONES</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2.1 Registro Histórico de Rendimiento (Dataset xG)</w:t>
      </w:r>
    </w:p>
    <w:p w:rsidR="00494D66" w:rsidRPr="00494D66" w:rsidRDefault="00494D66" w:rsidP="00494D66">
      <w:pPr>
        <w:numPr>
          <w:ilvl w:val="0"/>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Origen de Datos:</w:t>
      </w:r>
      <w:r w:rsidRPr="00494D66">
        <w:rPr>
          <w:rFonts w:ascii="Times New Roman" w:eastAsia="Times New Roman" w:hAnsi="Times New Roman" w:cs="Times New Roman"/>
          <w:sz w:val="24"/>
          <w:szCs w:val="24"/>
          <w:lang w:val="es-CL" w:eastAsia="es-CL"/>
        </w:rPr>
        <w:t xml:space="preserve"> Web scraping y procesamiento de APIs de datos avanzados (métricas obtenidas de proveedores tipo Understat o FBref a través de librerías como </w:t>
      </w:r>
      <w:r w:rsidRPr="00494D66">
        <w:rPr>
          <w:rFonts w:ascii="Courier New" w:eastAsia="Times New Roman" w:hAnsi="Courier New" w:cs="Courier New"/>
          <w:sz w:val="20"/>
          <w:szCs w:val="20"/>
          <w:lang w:val="es-CL" w:eastAsia="es-CL"/>
        </w:rPr>
        <w:t>soccerdata</w:t>
      </w:r>
      <w:r w:rsidRPr="00494D66">
        <w:rPr>
          <w:rFonts w:ascii="Times New Roman" w:eastAsia="Times New Roman" w:hAnsi="Times New Roman" w:cs="Times New Roman"/>
          <w:sz w:val="24"/>
          <w:szCs w:val="24"/>
          <w:lang w:val="es-CL" w:eastAsia="es-CL"/>
        </w:rPr>
        <w:t>).</w:t>
      </w:r>
    </w:p>
    <w:p w:rsidR="00494D66" w:rsidRPr="00494D66" w:rsidRDefault="00494D66" w:rsidP="00494D66">
      <w:pPr>
        <w:numPr>
          <w:ilvl w:val="0"/>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Variables Clave Extraídas:</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fecha</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date</w:t>
      </w:r>
      <w:r w:rsidRPr="00494D66">
        <w:rPr>
          <w:rFonts w:ascii="Times New Roman" w:eastAsia="Times New Roman" w:hAnsi="Times New Roman" w:cs="Times New Roman"/>
          <w:sz w:val="24"/>
          <w:szCs w:val="24"/>
          <w:lang w:val="es-CL" w:eastAsia="es-CL"/>
        </w:rPr>
        <w:t>: Fecha del encuentro.</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home_team</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equipo_home</w:t>
      </w:r>
      <w:r w:rsidRPr="00494D66">
        <w:rPr>
          <w:rFonts w:ascii="Times New Roman" w:eastAsia="Times New Roman" w:hAnsi="Times New Roman" w:cs="Times New Roman"/>
          <w:sz w:val="24"/>
          <w:szCs w:val="24"/>
          <w:lang w:val="es-CL" w:eastAsia="es-CL"/>
        </w:rPr>
        <w:t>: Nombre del equipo local.</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away_team</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equipo_away</w:t>
      </w:r>
      <w:r w:rsidRPr="00494D66">
        <w:rPr>
          <w:rFonts w:ascii="Times New Roman" w:eastAsia="Times New Roman" w:hAnsi="Times New Roman" w:cs="Times New Roman"/>
          <w:sz w:val="24"/>
          <w:szCs w:val="24"/>
          <w:lang w:val="es-CL" w:eastAsia="es-CL"/>
        </w:rPr>
        <w:t>: Nombre del equipo visitante.</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goles_favor_home</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goles_favor_away</w:t>
      </w:r>
      <w:r w:rsidRPr="00494D66">
        <w:rPr>
          <w:rFonts w:ascii="Times New Roman" w:eastAsia="Times New Roman" w:hAnsi="Times New Roman" w:cs="Times New Roman"/>
          <w:sz w:val="24"/>
          <w:szCs w:val="24"/>
          <w:lang w:val="es-CL" w:eastAsia="es-CL"/>
        </w:rPr>
        <w:t>: Goles reales marcados en el partido.</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lastRenderedPageBreak/>
        <w:t>xg_favor_home</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xg_favor_away</w:t>
      </w:r>
      <w:r w:rsidRPr="00494D66">
        <w:rPr>
          <w:rFonts w:ascii="Times New Roman" w:eastAsia="Times New Roman" w:hAnsi="Times New Roman" w:cs="Times New Roman"/>
          <w:sz w:val="24"/>
          <w:szCs w:val="24"/>
          <w:lang w:val="es-CL" w:eastAsia="es-CL"/>
        </w:rPr>
        <w:t>: Goles esperados generados en el partido.</w:t>
      </w:r>
    </w:p>
    <w:p w:rsidR="00494D66" w:rsidRPr="00494D66" w:rsidRDefault="00494D66" w:rsidP="00494D66">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xg_contra_home</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xg_contra_away</w:t>
      </w:r>
      <w:r w:rsidRPr="00494D66">
        <w:rPr>
          <w:rFonts w:ascii="Times New Roman" w:eastAsia="Times New Roman" w:hAnsi="Times New Roman" w:cs="Times New Roman"/>
          <w:sz w:val="24"/>
          <w:szCs w:val="24"/>
          <w:lang w:val="es-CL" w:eastAsia="es-CL"/>
        </w:rPr>
        <w:t>: Goles esperados concedidos al rival.</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2.2 Cuotas Históricas y de Mercado (Odds)</w:t>
      </w:r>
    </w:p>
    <w:p w:rsidR="00494D66" w:rsidRPr="00494D66" w:rsidRDefault="00494D66" w:rsidP="00494D66">
      <w:pPr>
        <w:numPr>
          <w:ilvl w:val="0"/>
          <w:numId w:val="3"/>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Origen de Datos:</w:t>
      </w:r>
      <w:r w:rsidRPr="00494D66">
        <w:rPr>
          <w:rFonts w:ascii="Times New Roman" w:eastAsia="Times New Roman" w:hAnsi="Times New Roman" w:cs="Times New Roman"/>
          <w:sz w:val="24"/>
          <w:szCs w:val="24"/>
          <w:lang w:val="es-CL" w:eastAsia="es-CL"/>
        </w:rPr>
        <w:t xml:space="preserve"> Registros de cuotas de cierre de casas de apuestas principales (Bet365, Pinnacle) extraídas de repositorios como </w:t>
      </w:r>
      <w:r w:rsidRPr="00494D66">
        <w:rPr>
          <w:rFonts w:ascii="Courier New" w:eastAsia="Times New Roman" w:hAnsi="Courier New" w:cs="Courier New"/>
          <w:sz w:val="20"/>
          <w:szCs w:val="20"/>
          <w:lang w:val="es-CL" w:eastAsia="es-CL"/>
        </w:rPr>
        <w:t>football-data.co.uk</w:t>
      </w:r>
      <w:r w:rsidRPr="00494D66">
        <w:rPr>
          <w:rFonts w:ascii="Times New Roman" w:eastAsia="Times New Roman" w:hAnsi="Times New Roman" w:cs="Times New Roman"/>
          <w:sz w:val="24"/>
          <w:szCs w:val="24"/>
          <w:lang w:val="es-CL" w:eastAsia="es-CL"/>
        </w:rPr>
        <w:t>.</w:t>
      </w:r>
    </w:p>
    <w:p w:rsidR="00494D66" w:rsidRPr="00494D66" w:rsidRDefault="00494D66" w:rsidP="00494D66">
      <w:pPr>
        <w:numPr>
          <w:ilvl w:val="0"/>
          <w:numId w:val="3"/>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Proceso de Integración:</w:t>
      </w:r>
      <w:r w:rsidRPr="00494D66">
        <w:rPr>
          <w:rFonts w:ascii="Times New Roman" w:eastAsia="Times New Roman" w:hAnsi="Times New Roman" w:cs="Times New Roman"/>
          <w:sz w:val="24"/>
          <w:szCs w:val="24"/>
          <w:lang w:val="es-CL" w:eastAsia="es-CL"/>
        </w:rPr>
        <w:t xml:space="preserve"> Cruce de datos por coincidencia de fecha y nombres de equipos. Para pruebas donde no existían cuotas históricas explícitas en el CSV base, se implementó un algoritmo de generación sintética calibrada con una probabilidad implícita basada en métricas móviles y un margen comercial (</w:t>
      </w:r>
      <w:r w:rsidRPr="00494D66">
        <w:rPr>
          <w:rFonts w:ascii="Times New Roman" w:eastAsia="Times New Roman" w:hAnsi="Times New Roman" w:cs="Times New Roman"/>
          <w:i/>
          <w:iCs/>
          <w:sz w:val="24"/>
          <w:szCs w:val="24"/>
          <w:lang w:val="es-CL" w:eastAsia="es-CL"/>
        </w:rPr>
        <w:t>overround</w:t>
      </w:r>
      <w:r w:rsidRPr="00494D66">
        <w:rPr>
          <w:rFonts w:ascii="Times New Roman" w:eastAsia="Times New Roman" w:hAnsi="Times New Roman" w:cs="Times New Roman"/>
          <w:sz w:val="24"/>
          <w:szCs w:val="24"/>
          <w:lang w:val="es-CL" w:eastAsia="es-CL"/>
        </w:rPr>
        <w:t>) estandarizado del 5%.</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3. ESTRUCTURA Y ARCHIVOS DEL PROYECTO</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El proyecto se encuentra organizado en el directorio de trabajo bajo los siguientes módulos:</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procesar_features_xg.py</w:t>
      </w:r>
      <w:r w:rsidRPr="00494D66">
        <w:rPr>
          <w:rFonts w:ascii="Times New Roman" w:eastAsia="Times New Roman" w:hAnsi="Times New Roman" w:cs="Times New Roman"/>
          <w:sz w:val="24"/>
          <w:szCs w:val="24"/>
          <w:lang w:val="es-CL" w:eastAsia="es-CL"/>
        </w:rPr>
        <w:t>: Generación de variables móviles (</w:t>
      </w:r>
      <w:r w:rsidRPr="00494D66">
        <w:rPr>
          <w:rFonts w:ascii="Times New Roman" w:eastAsia="Times New Roman" w:hAnsi="Times New Roman" w:cs="Times New Roman"/>
          <w:i/>
          <w:iCs/>
          <w:sz w:val="24"/>
          <w:szCs w:val="24"/>
          <w:lang w:val="es-CL" w:eastAsia="es-CL"/>
        </w:rPr>
        <w:t>Rolling Features</w:t>
      </w:r>
      <w:r w:rsidRPr="00494D66">
        <w:rPr>
          <w:rFonts w:ascii="Times New Roman" w:eastAsia="Times New Roman" w:hAnsi="Times New Roman" w:cs="Times New Roman"/>
          <w:sz w:val="24"/>
          <w:szCs w:val="24"/>
          <w:lang w:val="es-CL" w:eastAsia="es-CL"/>
        </w:rPr>
        <w:t>) a partir del dataset crudo.</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entrenar_modelo_xg.py</w:t>
      </w:r>
      <w:r w:rsidRPr="00494D66">
        <w:rPr>
          <w:rFonts w:ascii="Times New Roman" w:eastAsia="Times New Roman" w:hAnsi="Times New Roman" w:cs="Times New Roman"/>
          <w:sz w:val="24"/>
          <w:szCs w:val="24"/>
          <w:lang w:val="es-CL" w:eastAsia="es-CL"/>
        </w:rPr>
        <w:t>: Modelado baseline inicial para clasificación 1X2 y Over/Under.</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descargar_e_integrar_cuotas.py</w:t>
      </w:r>
      <w:r w:rsidRPr="00494D66">
        <w:rPr>
          <w:rFonts w:ascii="Times New Roman" w:eastAsia="Times New Roman" w:hAnsi="Times New Roman" w:cs="Times New Roman"/>
          <w:sz w:val="24"/>
          <w:szCs w:val="24"/>
          <w:lang w:val="es-CL" w:eastAsia="es-CL"/>
        </w:rPr>
        <w:t>: Módulo de enriquecimiento que asocia cuotas de mercado a cada evento.</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reentrenar_y_evaluar_ev.py</w:t>
      </w:r>
      <w:r w:rsidRPr="00494D66">
        <w:rPr>
          <w:rFonts w:ascii="Times New Roman" w:eastAsia="Times New Roman" w:hAnsi="Times New Roman" w:cs="Times New Roman"/>
          <w:sz w:val="24"/>
          <w:szCs w:val="24"/>
          <w:lang w:val="es-CL" w:eastAsia="es-CL"/>
        </w:rPr>
        <w:t>: Entrenamiento del modelo definitivo XGBoost y calibración de probabilidades.</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simular_backtest_real.py</w:t>
      </w:r>
      <w:r w:rsidRPr="00494D66">
        <w:rPr>
          <w:rFonts w:ascii="Times New Roman" w:eastAsia="Times New Roman" w:hAnsi="Times New Roman" w:cs="Times New Roman"/>
          <w:sz w:val="24"/>
          <w:szCs w:val="24"/>
          <w:lang w:val="es-CL" w:eastAsia="es-CL"/>
        </w:rPr>
        <w:t>: Motor de simulación de apuestas con Criterio de Kelly.</w:t>
      </w:r>
    </w:p>
    <w:p w:rsidR="00494D66" w:rsidRPr="00494D66" w:rsidRDefault="00494D66" w:rsidP="00494D66">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b/>
          <w:bCs/>
          <w:sz w:val="20"/>
          <w:szCs w:val="20"/>
          <w:lang w:val="es-CL" w:eastAsia="es-CL"/>
        </w:rPr>
        <w:t>predecir_proximos_partidos.py</w:t>
      </w:r>
      <w:r w:rsidRPr="00494D66">
        <w:rPr>
          <w:rFonts w:ascii="Times New Roman" w:eastAsia="Times New Roman" w:hAnsi="Times New Roman" w:cs="Times New Roman"/>
          <w:sz w:val="24"/>
          <w:szCs w:val="24"/>
          <w:lang w:val="es-CL" w:eastAsia="es-CL"/>
        </w:rPr>
        <w:t>: Script adaptativo de inferencia para evaluar jornadas futuras.</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Archivos de Datos Generados:</w:t>
      </w:r>
    </w:p>
    <w:p w:rsidR="00494D66" w:rsidRPr="00494D66" w:rsidRDefault="00494D66" w:rsidP="00494D66">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dataset_xg_features.csv</w:t>
      </w:r>
    </w:p>
    <w:p w:rsidR="00494D66" w:rsidRPr="00494D66" w:rsidRDefault="00494D66" w:rsidP="00494D66">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dataset_xg_con_cuotas.csv</w:t>
      </w:r>
    </w:p>
    <w:p w:rsidR="00494D66" w:rsidRPr="00494D66" w:rsidRDefault="00494D66" w:rsidP="00494D66">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predicciones_cuotas_reales.csv</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4. DETALLE TÉCNICO DE CADA SCRIPT Y PASO A PASO</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PASO 1: Procesamiento de Variables y Feature Engineering (</w:t>
      </w:r>
      <w:r w:rsidRPr="00494D66">
        <w:rPr>
          <w:rFonts w:ascii="Courier New" w:eastAsia="Times New Roman" w:hAnsi="Courier New" w:cs="Courier New"/>
          <w:b/>
          <w:bCs/>
          <w:sz w:val="20"/>
          <w:szCs w:val="20"/>
          <w:lang w:val="es-CL" w:eastAsia="es-CL"/>
        </w:rPr>
        <w:t>procesar_features_xg.py</w:t>
      </w:r>
      <w:r w:rsidRPr="00494D66">
        <w:rPr>
          <w:rFonts w:ascii="Times New Roman" w:eastAsia="Times New Roman" w:hAnsi="Times New Roman" w:cs="Times New Roman"/>
          <w:b/>
          <w:bCs/>
          <w:sz w:val="27"/>
          <w:szCs w:val="27"/>
          <w:lang w:val="es-CL" w:eastAsia="es-CL"/>
        </w:rPr>
        <w:t>)</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Descripción:</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lastRenderedPageBreak/>
        <w:t>Transforma la estructura de partidos a una serie temporal por equipo para calcular indicadores de rendimiento reciente antes de la disputa de cada encuentro.</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Lógica del Script:</w:t>
      </w:r>
    </w:p>
    <w:p w:rsidR="00494D66" w:rsidRPr="00494D66" w:rsidRDefault="00494D66" w:rsidP="00494D66">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Ordena el dataframe cronológicamente por fecha.</w:t>
      </w:r>
    </w:p>
    <w:p w:rsidR="00494D66" w:rsidRPr="00494D66" w:rsidRDefault="00494D66" w:rsidP="00494D66">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Agrupa los partidos por equipo y aplica ventanas móviles de 5 y 10 partidos pasados.</w:t>
      </w:r>
    </w:p>
    <w:p w:rsidR="00494D66" w:rsidRPr="00494D66" w:rsidRDefault="00494D66" w:rsidP="00494D66">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Control de Data Leakage:</w:t>
      </w:r>
      <w:r w:rsidRPr="00494D66">
        <w:rPr>
          <w:rFonts w:ascii="Times New Roman" w:eastAsia="Times New Roman" w:hAnsi="Times New Roman" w:cs="Times New Roman"/>
          <w:sz w:val="24"/>
          <w:szCs w:val="24"/>
          <w:lang w:val="es-CL" w:eastAsia="es-CL"/>
        </w:rPr>
        <w:t xml:space="preserve"> Se aplica un desplazamiento de 1 período (</w:t>
      </w:r>
      <w:r w:rsidRPr="00494D66">
        <w:rPr>
          <w:rFonts w:ascii="Courier New" w:eastAsia="Times New Roman" w:hAnsi="Courier New" w:cs="Courier New"/>
          <w:sz w:val="20"/>
          <w:szCs w:val="20"/>
          <w:lang w:val="es-CL" w:eastAsia="es-CL"/>
        </w:rPr>
        <w:t>.shift(1)</w:t>
      </w:r>
      <w:r w:rsidRPr="00494D66">
        <w:rPr>
          <w:rFonts w:ascii="Times New Roman" w:eastAsia="Times New Roman" w:hAnsi="Times New Roman" w:cs="Times New Roman"/>
          <w:sz w:val="24"/>
          <w:szCs w:val="24"/>
          <w:lang w:val="es-CL" w:eastAsia="es-CL"/>
        </w:rPr>
        <w:t>) antes de calcular la media, garantizando que el modelo solo conozca métricas previas al partido actual.</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Variables Generadas: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xg_favor_roll_5_home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Promedio de xG a favor en los últimos 5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xg_contra_roll_5_home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Promedio de xG en contra en los últimos 5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xg_diff_roll_5_home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Diferencial de xG en 5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xg_favor_roll_10_home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Promedio de xG a favor en los últimos 10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xg_contra_roll_10_home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Promedio de xG en contra en los últimos 10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xg_diff_roll_10_home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Diferencial de xG en 10 partidos.</w:t>
      </w:r>
    </w:p>
    <w:p w:rsidR="00494D66" w:rsidRPr="00494D66" w:rsidRDefault="00494D66" w:rsidP="00494D66">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conversion_ratio_10_home</w:t>
      </w:r>
      <w:r w:rsidRPr="00494D66">
        <w:rPr>
          <w:rFonts w:ascii="Times New Roman" w:eastAsia="Times New Roman" w:hAnsi="Times New Roman" w:cs="Times New Roman"/>
          <w:sz w:val="24"/>
          <w:szCs w:val="24"/>
          <w:lang w:val="es-CL" w:eastAsia="es-CL"/>
        </w:rPr>
        <w:t xml:space="preserve"> / </w:t>
      </w:r>
      <w:r w:rsidRPr="00494D66">
        <w:rPr>
          <w:rFonts w:ascii="Courier New" w:eastAsia="Times New Roman" w:hAnsi="Courier New" w:cs="Courier New"/>
          <w:sz w:val="20"/>
          <w:szCs w:val="20"/>
          <w:lang w:val="es-CL" w:eastAsia="es-CL"/>
        </w:rPr>
        <w:t>away</w:t>
      </w:r>
      <w:r w:rsidRPr="00494D66">
        <w:rPr>
          <w:rFonts w:ascii="Times New Roman" w:eastAsia="Times New Roman" w:hAnsi="Times New Roman" w:cs="Times New Roman"/>
          <w:sz w:val="24"/>
          <w:szCs w:val="24"/>
          <w:lang w:val="es-CL" w:eastAsia="es-CL"/>
        </w:rPr>
        <w:t>: Ratio de eficiencia para medir eficacia de cara al gol.</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PASO 2: Integración de Cuotas y Cuantificación de Mercado (</w:t>
      </w:r>
      <w:r w:rsidRPr="00494D66">
        <w:rPr>
          <w:rFonts w:ascii="Courier New" w:eastAsia="Times New Roman" w:hAnsi="Courier New" w:cs="Courier New"/>
          <w:b/>
          <w:bCs/>
          <w:sz w:val="20"/>
          <w:szCs w:val="20"/>
          <w:lang w:val="es-CL" w:eastAsia="es-CL"/>
        </w:rPr>
        <w:t>descargar_e_integrar_cuotas.py</w:t>
      </w:r>
      <w:r w:rsidRPr="00494D66">
        <w:rPr>
          <w:rFonts w:ascii="Times New Roman" w:eastAsia="Times New Roman" w:hAnsi="Times New Roman" w:cs="Times New Roman"/>
          <w:b/>
          <w:bCs/>
          <w:sz w:val="27"/>
          <w:szCs w:val="27"/>
          <w:lang w:val="es-CL" w:eastAsia="es-CL"/>
        </w:rPr>
        <w:t>)</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Descripción:</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Une el dataset de variables transformadas con la información de cuotas para permitir el cálculo del valor esperado.</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Cursos de Acción Realizados:</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 xml:space="preserve">Se diseñó un mecanismo adaptativo que verifica la existencia de las columnas </w:t>
      </w:r>
      <w:r w:rsidRPr="00494D66">
        <w:rPr>
          <w:rFonts w:ascii="Courier New" w:eastAsia="Times New Roman" w:hAnsi="Courier New" w:cs="Courier New"/>
          <w:sz w:val="20"/>
          <w:szCs w:val="20"/>
          <w:lang w:val="es-CL" w:eastAsia="es-CL"/>
        </w:rPr>
        <w:t>cuota_home</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cuota_draw</w:t>
      </w:r>
      <w:r w:rsidRPr="00494D66">
        <w:rPr>
          <w:rFonts w:ascii="Times New Roman" w:eastAsia="Times New Roman" w:hAnsi="Times New Roman" w:cs="Times New Roman"/>
          <w:sz w:val="24"/>
          <w:szCs w:val="24"/>
          <w:lang w:val="es-CL" w:eastAsia="es-CL"/>
        </w:rPr>
        <w:t xml:space="preserve"> y </w:t>
      </w:r>
      <w:r w:rsidRPr="00494D66">
        <w:rPr>
          <w:rFonts w:ascii="Courier New" w:eastAsia="Times New Roman" w:hAnsi="Courier New" w:cs="Courier New"/>
          <w:sz w:val="20"/>
          <w:szCs w:val="20"/>
          <w:lang w:val="es-CL" w:eastAsia="es-CL"/>
        </w:rPr>
        <w:t>cuota_away</w:t>
      </w:r>
      <w:r w:rsidRPr="00494D66">
        <w:rPr>
          <w:rFonts w:ascii="Times New Roman" w:eastAsia="Times New Roman" w:hAnsi="Times New Roman" w:cs="Times New Roman"/>
          <w:sz w:val="24"/>
          <w:szCs w:val="24"/>
          <w:lang w:val="es-CL" w:eastAsia="es-CL"/>
        </w:rPr>
        <w:t>. En caso de requerir reconstruir cuotas históricas sobre el dataset, el script calcula la probabilidad implícita proyectada y le añade el overround estándar (5%) de la casa de apuestas.</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 xml:space="preserve">Guarda el resultado en </w:t>
      </w:r>
      <w:r w:rsidRPr="00494D66">
        <w:rPr>
          <w:rFonts w:ascii="Courier New" w:eastAsia="Times New Roman" w:hAnsi="Courier New" w:cs="Courier New"/>
          <w:sz w:val="20"/>
          <w:szCs w:val="20"/>
          <w:lang w:val="es-CL" w:eastAsia="es-CL"/>
        </w:rPr>
        <w:t>dataset_xg_con_cuotas.csv</w:t>
      </w:r>
      <w:r w:rsidRPr="00494D66">
        <w:rPr>
          <w:rFonts w:ascii="Times New Roman" w:eastAsia="Times New Roman" w:hAnsi="Times New Roman" w:cs="Times New Roman"/>
          <w:sz w:val="24"/>
          <w:szCs w:val="24"/>
          <w:lang w:val="es-CL" w:eastAsia="es-CL"/>
        </w:rPr>
        <w:t>.</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PASO 3: Reentrenamiento y Calibración Probabilística (</w:t>
      </w:r>
      <w:r w:rsidRPr="00494D66">
        <w:rPr>
          <w:rFonts w:ascii="Courier New" w:eastAsia="Times New Roman" w:hAnsi="Courier New" w:cs="Courier New"/>
          <w:b/>
          <w:bCs/>
          <w:sz w:val="20"/>
          <w:szCs w:val="20"/>
          <w:lang w:val="es-CL" w:eastAsia="es-CL"/>
        </w:rPr>
        <w:t>reentrenar_y_evaluar_ev.py</w:t>
      </w:r>
      <w:r w:rsidRPr="00494D66">
        <w:rPr>
          <w:rFonts w:ascii="Times New Roman" w:eastAsia="Times New Roman" w:hAnsi="Times New Roman" w:cs="Times New Roman"/>
          <w:b/>
          <w:bCs/>
          <w:sz w:val="27"/>
          <w:szCs w:val="27"/>
          <w:lang w:val="es-CL" w:eastAsia="es-CL"/>
        </w:rPr>
        <w:t>)</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lastRenderedPageBreak/>
        <w:t>Descripción:</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Entrena el clasificador final XGBoost optimizado para predecir las probabilidades de los tres resultados posibles del mercado 1X2 ($P_0: \text{Empate}$, $P_1: \text{Local}$, $P_2: \text{Visita}$).</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Lógica del Script:</w:t>
      </w:r>
    </w:p>
    <w:p w:rsidR="00494D66" w:rsidRPr="00494D66" w:rsidRDefault="00494D66" w:rsidP="00494D66">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Creación de Target:</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 xml:space="preserve">Define la variable objetivo </w:t>
      </w:r>
      <w:r w:rsidRPr="00494D66">
        <w:rPr>
          <w:rFonts w:ascii="Courier New" w:eastAsia="Times New Roman" w:hAnsi="Courier New" w:cs="Courier New"/>
          <w:sz w:val="20"/>
          <w:szCs w:val="20"/>
          <w:lang w:val="es-CL" w:eastAsia="es-CL"/>
        </w:rPr>
        <w:t>target_1x2</w:t>
      </w:r>
      <w:r w:rsidRPr="00494D66">
        <w:rPr>
          <w:rFonts w:ascii="Times New Roman" w:eastAsia="Times New Roman" w:hAnsi="Times New Roman" w:cs="Times New Roman"/>
          <w:sz w:val="24"/>
          <w:szCs w:val="24"/>
          <w:lang w:val="es-CL" w:eastAsia="es-CL"/>
        </w:rPr>
        <w:t>:</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1</w:t>
      </w:r>
      <w:r w:rsidRPr="00494D66">
        <w:rPr>
          <w:rFonts w:ascii="Times New Roman" w:eastAsia="Times New Roman" w:hAnsi="Times New Roman" w:cs="Times New Roman"/>
          <w:sz w:val="24"/>
          <w:szCs w:val="24"/>
          <w:lang w:val="es-CL" w:eastAsia="es-CL"/>
        </w:rPr>
        <w:t xml:space="preserve"> si $Goles_{\text{Local}} &gt; Goles_{\text{Visitante}}$</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2</w:t>
      </w:r>
      <w:r w:rsidRPr="00494D66">
        <w:rPr>
          <w:rFonts w:ascii="Times New Roman" w:eastAsia="Times New Roman" w:hAnsi="Times New Roman" w:cs="Times New Roman"/>
          <w:sz w:val="24"/>
          <w:szCs w:val="24"/>
          <w:lang w:val="es-CL" w:eastAsia="es-CL"/>
        </w:rPr>
        <w:t xml:space="preserve"> si $Goles_{\text{Local}} &lt; Goles_{\text{Visitante}}$</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0</w:t>
      </w:r>
      <w:r w:rsidRPr="00494D66">
        <w:rPr>
          <w:rFonts w:ascii="Times New Roman" w:eastAsia="Times New Roman" w:hAnsi="Times New Roman" w:cs="Times New Roman"/>
          <w:sz w:val="24"/>
          <w:szCs w:val="24"/>
          <w:lang w:val="es-CL" w:eastAsia="es-CL"/>
        </w:rPr>
        <w:t xml:space="preserve"> si $Goles_{\text{Local}} = Goles_{\text{Visitante}}$</w:t>
      </w:r>
    </w:p>
    <w:p w:rsidR="00494D66" w:rsidRPr="00494D66" w:rsidRDefault="00494D66" w:rsidP="00494D66">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Creación de Variables de Tendencia Directa:</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tendencia_xg_home</w:t>
      </w:r>
      <w:r w:rsidRPr="00494D66">
        <w:rPr>
          <w:rFonts w:ascii="Times New Roman" w:eastAsia="Times New Roman" w:hAnsi="Times New Roman" w:cs="Times New Roman"/>
          <w:sz w:val="24"/>
          <w:szCs w:val="24"/>
          <w:lang w:val="es-CL" w:eastAsia="es-CL"/>
        </w:rPr>
        <w:t>: Mide si el equipo local está mejorando o empeorando en su rendimiento.</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tendencia_xg_away</w:t>
      </w:r>
      <w:r w:rsidRPr="00494D66">
        <w:rPr>
          <w:rFonts w:ascii="Times New Roman" w:eastAsia="Times New Roman" w:hAnsi="Times New Roman" w:cs="Times New Roman"/>
          <w:sz w:val="24"/>
          <w:szCs w:val="24"/>
          <w:lang w:val="es-CL" w:eastAsia="es-CL"/>
        </w:rPr>
        <w:t>: Mide el cambio de rendimiento del equipo visitante.</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diff_xg_10_h_vs_a</w:t>
      </w:r>
      <w:r w:rsidRPr="00494D66">
        <w:rPr>
          <w:rFonts w:ascii="Times New Roman" w:eastAsia="Times New Roman" w:hAnsi="Times New Roman" w:cs="Times New Roman"/>
          <w:sz w:val="24"/>
          <w:szCs w:val="24"/>
          <w:lang w:val="es-CL" w:eastAsia="es-CL"/>
        </w:rPr>
        <w:t>: Comparativa directa de fuerza entre ambos equipos.</w:t>
      </w:r>
    </w:p>
    <w:p w:rsidR="00494D66" w:rsidRPr="00494D66" w:rsidRDefault="00494D66" w:rsidP="00494D66">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División Temporal:</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Se utiliza un split por orden cronológico del 80% para entrenamiento (</w:t>
      </w:r>
      <w:r w:rsidRPr="00494D66">
        <w:rPr>
          <w:rFonts w:ascii="Times New Roman" w:eastAsia="Times New Roman" w:hAnsi="Times New Roman" w:cs="Times New Roman"/>
          <w:i/>
          <w:iCs/>
          <w:sz w:val="24"/>
          <w:szCs w:val="24"/>
          <w:lang w:val="es-CL" w:eastAsia="es-CL"/>
        </w:rPr>
        <w:t>Train</w:t>
      </w:r>
      <w:r w:rsidRPr="00494D66">
        <w:rPr>
          <w:rFonts w:ascii="Times New Roman" w:eastAsia="Times New Roman" w:hAnsi="Times New Roman" w:cs="Times New Roman"/>
          <w:sz w:val="24"/>
          <w:szCs w:val="24"/>
          <w:lang w:val="es-CL" w:eastAsia="es-CL"/>
        </w:rPr>
        <w:t>) y 20% para evaluación fuera de muestra (</w:t>
      </w:r>
      <w:r w:rsidRPr="00494D66">
        <w:rPr>
          <w:rFonts w:ascii="Times New Roman" w:eastAsia="Times New Roman" w:hAnsi="Times New Roman" w:cs="Times New Roman"/>
          <w:i/>
          <w:iCs/>
          <w:sz w:val="24"/>
          <w:szCs w:val="24"/>
          <w:lang w:val="es-CL" w:eastAsia="es-CL"/>
        </w:rPr>
        <w:t>Out of Sample Test</w:t>
      </w:r>
      <w:r w:rsidRPr="00494D66">
        <w:rPr>
          <w:rFonts w:ascii="Times New Roman" w:eastAsia="Times New Roman" w:hAnsi="Times New Roman" w:cs="Times New Roman"/>
          <w:sz w:val="24"/>
          <w:szCs w:val="24"/>
          <w:lang w:val="es-CL" w:eastAsia="es-CL"/>
        </w:rPr>
        <w:t>).</w:t>
      </w:r>
    </w:p>
    <w:p w:rsidR="00494D66" w:rsidRPr="00494D66" w:rsidRDefault="00494D66" w:rsidP="00494D66">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Hiperparámetros XGBoost:</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n_estimators</w:t>
      </w:r>
      <w:r w:rsidRPr="00494D66">
        <w:rPr>
          <w:rFonts w:ascii="Times New Roman" w:eastAsia="Times New Roman" w:hAnsi="Times New Roman" w:cs="Times New Roman"/>
          <w:sz w:val="24"/>
          <w:szCs w:val="24"/>
          <w:lang w:val="es-CL" w:eastAsia="es-CL"/>
        </w:rPr>
        <w:t>: 120</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learning_rate</w:t>
      </w:r>
      <w:r w:rsidRPr="00494D66">
        <w:rPr>
          <w:rFonts w:ascii="Times New Roman" w:eastAsia="Times New Roman" w:hAnsi="Times New Roman" w:cs="Times New Roman"/>
          <w:sz w:val="24"/>
          <w:szCs w:val="24"/>
          <w:lang w:val="es-CL" w:eastAsia="es-CL"/>
        </w:rPr>
        <w:t>: 0.03</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max_depth</w:t>
      </w:r>
      <w:r w:rsidRPr="00494D66">
        <w:rPr>
          <w:rFonts w:ascii="Times New Roman" w:eastAsia="Times New Roman" w:hAnsi="Times New Roman" w:cs="Times New Roman"/>
          <w:sz w:val="24"/>
          <w:szCs w:val="24"/>
          <w:lang w:val="es-CL" w:eastAsia="es-CL"/>
        </w:rPr>
        <w:t>: 3</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subsample</w:t>
      </w:r>
      <w:r w:rsidRPr="00494D66">
        <w:rPr>
          <w:rFonts w:ascii="Times New Roman" w:eastAsia="Times New Roman" w:hAnsi="Times New Roman" w:cs="Times New Roman"/>
          <w:sz w:val="24"/>
          <w:szCs w:val="24"/>
          <w:lang w:val="es-CL" w:eastAsia="es-CL"/>
        </w:rPr>
        <w:t>: 0.8</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colsample_bytree</w:t>
      </w:r>
      <w:r w:rsidRPr="00494D66">
        <w:rPr>
          <w:rFonts w:ascii="Times New Roman" w:eastAsia="Times New Roman" w:hAnsi="Times New Roman" w:cs="Times New Roman"/>
          <w:sz w:val="24"/>
          <w:szCs w:val="24"/>
          <w:lang w:val="es-CL" w:eastAsia="es-CL"/>
        </w:rPr>
        <w:t>: 0.8</w:t>
      </w:r>
    </w:p>
    <w:p w:rsidR="00494D66" w:rsidRPr="00494D66" w:rsidRDefault="00494D66" w:rsidP="00494D66">
      <w:pPr>
        <w:numPr>
          <w:ilvl w:val="1"/>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Courier New" w:eastAsia="Times New Roman" w:hAnsi="Courier New" w:cs="Courier New"/>
          <w:sz w:val="20"/>
          <w:szCs w:val="20"/>
          <w:lang w:val="es-CL" w:eastAsia="es-CL"/>
        </w:rPr>
        <w:t>reg_alpha</w:t>
      </w:r>
      <w:r w:rsidRPr="00494D66">
        <w:rPr>
          <w:rFonts w:ascii="Times New Roman" w:eastAsia="Times New Roman" w:hAnsi="Times New Roman" w:cs="Times New Roman"/>
          <w:sz w:val="24"/>
          <w:szCs w:val="24"/>
          <w:lang w:val="es-CL" w:eastAsia="es-CL"/>
        </w:rPr>
        <w:t xml:space="preserve">: 1.0, </w:t>
      </w:r>
      <w:r w:rsidRPr="00494D66">
        <w:rPr>
          <w:rFonts w:ascii="Courier New" w:eastAsia="Times New Roman" w:hAnsi="Courier New" w:cs="Courier New"/>
          <w:sz w:val="20"/>
          <w:szCs w:val="20"/>
          <w:lang w:val="es-CL" w:eastAsia="es-CL"/>
        </w:rPr>
        <w:t>reg_lambda</w:t>
      </w:r>
      <w:r w:rsidRPr="00494D66">
        <w:rPr>
          <w:rFonts w:ascii="Times New Roman" w:eastAsia="Times New Roman" w:hAnsi="Times New Roman" w:cs="Times New Roman"/>
          <w:sz w:val="24"/>
          <w:szCs w:val="24"/>
          <w:lang w:val="es-CL" w:eastAsia="es-CL"/>
        </w:rPr>
        <w:t>: 1.0 (Regulaciones L1 y L2 para evitar sobreajuste)</w:t>
      </w:r>
    </w:p>
    <w:p w:rsidR="00494D66" w:rsidRPr="00494D66" w:rsidRDefault="00494D66" w:rsidP="00494D66">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Salida:</w:t>
      </w:r>
      <w:r w:rsidRPr="00494D66">
        <w:rPr>
          <w:rFonts w:ascii="Times New Roman" w:eastAsia="Times New Roman" w:hAnsi="Times New Roman" w:cs="Times New Roman"/>
          <w:sz w:val="24"/>
          <w:szCs w:val="24"/>
          <w:lang w:val="es-CL" w:eastAsia="es-CL"/>
        </w:rPr>
        <w:t xml:space="preserve"> Exporta </w:t>
      </w:r>
      <w:r w:rsidRPr="00494D66">
        <w:rPr>
          <w:rFonts w:ascii="Courier New" w:eastAsia="Times New Roman" w:hAnsi="Courier New" w:cs="Courier New"/>
          <w:sz w:val="20"/>
          <w:szCs w:val="20"/>
          <w:lang w:val="es-CL" w:eastAsia="es-CL"/>
        </w:rPr>
        <w:t>predicciones_cuotas_reales.csv</w:t>
      </w:r>
      <w:r w:rsidRPr="00494D66">
        <w:rPr>
          <w:rFonts w:ascii="Times New Roman" w:eastAsia="Times New Roman" w:hAnsi="Times New Roman" w:cs="Times New Roman"/>
          <w:sz w:val="24"/>
          <w:szCs w:val="24"/>
          <w:lang w:val="es-CL" w:eastAsia="es-CL"/>
        </w:rPr>
        <w:t xml:space="preserve"> conteniendo las probabilidades relativas de cada mercado junto a sus respectivas cuotas.</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PASO 4: Motor de Backtesting con Criterio de Kelly (</w:t>
      </w:r>
      <w:r w:rsidRPr="00494D66">
        <w:rPr>
          <w:rFonts w:ascii="Courier New" w:eastAsia="Times New Roman" w:hAnsi="Courier New" w:cs="Courier New"/>
          <w:b/>
          <w:bCs/>
          <w:sz w:val="20"/>
          <w:szCs w:val="20"/>
          <w:lang w:val="es-CL" w:eastAsia="es-CL"/>
        </w:rPr>
        <w:t>simular_backtest_real.py</w:t>
      </w:r>
      <w:r w:rsidRPr="00494D66">
        <w:rPr>
          <w:rFonts w:ascii="Times New Roman" w:eastAsia="Times New Roman" w:hAnsi="Times New Roman" w:cs="Times New Roman"/>
          <w:b/>
          <w:bCs/>
          <w:sz w:val="27"/>
          <w:szCs w:val="27"/>
          <w:lang w:val="es-CL" w:eastAsia="es-CL"/>
        </w:rPr>
        <w:t>)</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Descripción:</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Simula la ejecución de apuestas a lo largo del periodo de testeo, evaluando la rentabilidad real mediante reglas de gestión de banca profesionales.</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Fórmulas e Indicadores Empleados:</w:t>
      </w:r>
    </w:p>
    <w:p w:rsidR="00494D66" w:rsidRPr="00494D66" w:rsidRDefault="00494D66" w:rsidP="00494D66">
      <w:pPr>
        <w:numPr>
          <w:ilvl w:val="0"/>
          <w:numId w:val="9"/>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lastRenderedPageBreak/>
        <w:t>Expected Value (Valor Esperado - EV):</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Evalúa si existe ventaja frente a la casa. Solo se consideran apuestas con $EV \ge 0.08$ (8% de ventaja sobre la casa de apuestas).</w:t>
      </w:r>
    </w:p>
    <w:p w:rsidR="00494D66" w:rsidRPr="00494D66" w:rsidRDefault="00494D66" w:rsidP="00494D66">
      <w:pPr>
        <w:numPr>
          <w:ilvl w:val="0"/>
          <w:numId w:val="9"/>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Criterio de Kelly Fraccionario (Fractional Kelly - 1/4 Kelly):</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Calcula la fracción ideal del capital a arriesgar reduciendo el riesgo a una cuarta parte del Kelly teórico.</w:t>
      </w:r>
    </w:p>
    <w:p w:rsidR="00494D66" w:rsidRPr="00494D66" w:rsidRDefault="00494D66" w:rsidP="00494D66">
      <w:pPr>
        <w:numPr>
          <w:ilvl w:val="0"/>
          <w:numId w:val="9"/>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Restricciones de Riesgo:</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Se impone un tope (</w:t>
      </w:r>
      <w:r w:rsidRPr="00494D66">
        <w:rPr>
          <w:rFonts w:ascii="Times New Roman" w:eastAsia="Times New Roman" w:hAnsi="Times New Roman" w:cs="Times New Roman"/>
          <w:i/>
          <w:iCs/>
          <w:sz w:val="24"/>
          <w:szCs w:val="24"/>
          <w:lang w:val="es-CL" w:eastAsia="es-CL"/>
        </w:rPr>
        <w:t>cap</w:t>
      </w:r>
      <w:r w:rsidRPr="00494D66">
        <w:rPr>
          <w:rFonts w:ascii="Times New Roman" w:eastAsia="Times New Roman" w:hAnsi="Times New Roman" w:cs="Times New Roman"/>
          <w:sz w:val="24"/>
          <w:szCs w:val="24"/>
          <w:lang w:val="es-CL" w:eastAsia="es-CL"/>
        </w:rPr>
        <w:t>) máximo del 5% del bankroll por apuesta para proteger la banca frente a rachas negativas (</w:t>
      </w:r>
      <w:r w:rsidRPr="00494D66">
        <w:rPr>
          <w:rFonts w:ascii="Times New Roman" w:eastAsia="Times New Roman" w:hAnsi="Times New Roman" w:cs="Times New Roman"/>
          <w:i/>
          <w:iCs/>
          <w:sz w:val="24"/>
          <w:szCs w:val="24"/>
          <w:lang w:val="es-CL" w:eastAsia="es-CL"/>
        </w:rPr>
        <w:t>Drawdown</w:t>
      </w:r>
      <w:r w:rsidRPr="00494D66">
        <w:rPr>
          <w:rFonts w:ascii="Times New Roman" w:eastAsia="Times New Roman" w:hAnsi="Times New Roman" w:cs="Times New Roman"/>
          <w:sz w:val="24"/>
          <w:szCs w:val="24"/>
          <w:lang w:val="es-CL" w:eastAsia="es-CL"/>
        </w:rPr>
        <w:t>).</w:t>
      </w:r>
    </w:p>
    <w:p w:rsidR="00494D66" w:rsidRPr="00494D66" w:rsidRDefault="00494D66" w:rsidP="00494D66">
      <w:pPr>
        <w:spacing w:before="100" w:beforeAutospacing="1" w:after="100" w:afterAutospacing="1" w:line="240" w:lineRule="auto"/>
        <w:outlineLvl w:val="2"/>
        <w:rPr>
          <w:rFonts w:ascii="Times New Roman" w:eastAsia="Times New Roman" w:hAnsi="Times New Roman" w:cs="Times New Roman"/>
          <w:b/>
          <w:bCs/>
          <w:sz w:val="27"/>
          <w:szCs w:val="27"/>
          <w:lang w:val="es-CL" w:eastAsia="es-CL"/>
        </w:rPr>
      </w:pPr>
      <w:r w:rsidRPr="00494D66">
        <w:rPr>
          <w:rFonts w:ascii="Times New Roman" w:eastAsia="Times New Roman" w:hAnsi="Times New Roman" w:cs="Times New Roman"/>
          <w:b/>
          <w:bCs/>
          <w:sz w:val="27"/>
          <w:szCs w:val="27"/>
          <w:lang w:val="es-CL" w:eastAsia="es-CL"/>
        </w:rPr>
        <w:t>PASO 5: Script Inferencia y Predicción de Próximos Partidos (</w:t>
      </w:r>
      <w:r w:rsidRPr="00494D66">
        <w:rPr>
          <w:rFonts w:ascii="Courier New" w:eastAsia="Times New Roman" w:hAnsi="Courier New" w:cs="Courier New"/>
          <w:b/>
          <w:bCs/>
          <w:sz w:val="20"/>
          <w:szCs w:val="20"/>
          <w:lang w:val="es-CL" w:eastAsia="es-CL"/>
        </w:rPr>
        <w:t>predecir_proximos_partidos.py</w:t>
      </w:r>
      <w:r w:rsidRPr="00494D66">
        <w:rPr>
          <w:rFonts w:ascii="Times New Roman" w:eastAsia="Times New Roman" w:hAnsi="Times New Roman" w:cs="Times New Roman"/>
          <w:b/>
          <w:bCs/>
          <w:sz w:val="27"/>
          <w:szCs w:val="27"/>
          <w:lang w:val="es-CL" w:eastAsia="es-CL"/>
        </w:rPr>
        <w:t>)</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Descripción:</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Permite ingresar los partidos de la próxima jornada junto a las cuotas vigentes de las casas de apuestas para obtener recomendaciones directas de inversión.</w:t>
      </w:r>
    </w:p>
    <w:p w:rsidR="00494D66" w:rsidRPr="00494D66" w:rsidRDefault="00494D66" w:rsidP="00494D66">
      <w:pPr>
        <w:spacing w:before="100" w:beforeAutospacing="1" w:after="100" w:afterAutospacing="1" w:line="240" w:lineRule="auto"/>
        <w:outlineLvl w:val="3"/>
        <w:rPr>
          <w:rFonts w:ascii="Times New Roman" w:eastAsia="Times New Roman" w:hAnsi="Times New Roman" w:cs="Times New Roman"/>
          <w:b/>
          <w:bCs/>
          <w:sz w:val="24"/>
          <w:szCs w:val="24"/>
          <w:lang w:val="es-CL" w:eastAsia="es-CL"/>
        </w:rPr>
      </w:pPr>
      <w:r w:rsidRPr="00494D66">
        <w:rPr>
          <w:rFonts w:ascii="Times New Roman" w:eastAsia="Times New Roman" w:hAnsi="Times New Roman" w:cs="Times New Roman"/>
          <w:b/>
          <w:bCs/>
          <w:sz w:val="24"/>
          <w:szCs w:val="24"/>
          <w:lang w:val="es-CL" w:eastAsia="es-CL"/>
        </w:rPr>
        <w:t>Características y Resiliencia del Código:</w:t>
      </w:r>
    </w:p>
    <w:p w:rsidR="00494D66" w:rsidRPr="00494D66" w:rsidRDefault="00494D66" w:rsidP="00494D66">
      <w:pPr>
        <w:numPr>
          <w:ilvl w:val="0"/>
          <w:numId w:val="10"/>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Detección Dinámica de Columnas:</w:t>
      </w:r>
      <w:r w:rsidRPr="00494D66">
        <w:rPr>
          <w:rFonts w:ascii="Times New Roman" w:eastAsia="Times New Roman" w:hAnsi="Times New Roman" w:cs="Times New Roman"/>
          <w:sz w:val="24"/>
          <w:szCs w:val="24"/>
          <w:lang w:val="es-CL" w:eastAsia="es-CL"/>
        </w:rPr>
        <w:t xml:space="preserve"> Incorpora la función </w:t>
      </w:r>
      <w:r w:rsidRPr="00494D66">
        <w:rPr>
          <w:rFonts w:ascii="Courier New" w:eastAsia="Times New Roman" w:hAnsi="Courier New" w:cs="Courier New"/>
          <w:sz w:val="20"/>
          <w:szCs w:val="20"/>
          <w:lang w:val="es-CL" w:eastAsia="es-CL"/>
        </w:rPr>
        <w:t>identificar_columnas(df)</w:t>
      </w:r>
      <w:r w:rsidRPr="00494D66">
        <w:rPr>
          <w:rFonts w:ascii="Times New Roman" w:eastAsia="Times New Roman" w:hAnsi="Times New Roman" w:cs="Times New Roman"/>
          <w:sz w:val="24"/>
          <w:szCs w:val="24"/>
          <w:lang w:val="es-CL" w:eastAsia="es-CL"/>
        </w:rPr>
        <w:t xml:space="preserve"> para evitar fallos de lectura (</w:t>
      </w:r>
      <w:r w:rsidRPr="00494D66">
        <w:rPr>
          <w:rFonts w:ascii="Courier New" w:eastAsia="Times New Roman" w:hAnsi="Courier New" w:cs="Courier New"/>
          <w:sz w:val="20"/>
          <w:szCs w:val="20"/>
          <w:lang w:val="es-CL" w:eastAsia="es-CL"/>
        </w:rPr>
        <w:t>KeyError</w:t>
      </w:r>
      <w:r w:rsidRPr="00494D66">
        <w:rPr>
          <w:rFonts w:ascii="Times New Roman" w:eastAsia="Times New Roman" w:hAnsi="Times New Roman" w:cs="Times New Roman"/>
          <w:sz w:val="24"/>
          <w:szCs w:val="24"/>
          <w:lang w:val="es-CL" w:eastAsia="es-CL"/>
        </w:rPr>
        <w:t xml:space="preserve">) en caso de que los nombres de los equipos o goles varíen entre </w:t>
      </w:r>
      <w:r w:rsidRPr="00494D66">
        <w:rPr>
          <w:rFonts w:ascii="Courier New" w:eastAsia="Times New Roman" w:hAnsi="Courier New" w:cs="Courier New"/>
          <w:sz w:val="20"/>
          <w:szCs w:val="20"/>
          <w:lang w:val="es-CL" w:eastAsia="es-CL"/>
        </w:rPr>
        <w:t>home_team</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equipo_home</w:t>
      </w:r>
      <w:r w:rsidRPr="00494D66">
        <w:rPr>
          <w:rFonts w:ascii="Times New Roman" w:eastAsia="Times New Roman" w:hAnsi="Times New Roman" w:cs="Times New Roman"/>
          <w:sz w:val="24"/>
          <w:szCs w:val="24"/>
          <w:lang w:val="es-CL" w:eastAsia="es-CL"/>
        </w:rPr>
        <w:t xml:space="preserve">, </w:t>
      </w:r>
      <w:r w:rsidRPr="00494D66">
        <w:rPr>
          <w:rFonts w:ascii="Courier New" w:eastAsia="Times New Roman" w:hAnsi="Courier New" w:cs="Courier New"/>
          <w:sz w:val="20"/>
          <w:szCs w:val="20"/>
          <w:lang w:val="es-CL" w:eastAsia="es-CL"/>
        </w:rPr>
        <w:t>local</w:t>
      </w:r>
      <w:r w:rsidRPr="00494D66">
        <w:rPr>
          <w:rFonts w:ascii="Times New Roman" w:eastAsia="Times New Roman" w:hAnsi="Times New Roman" w:cs="Times New Roman"/>
          <w:sz w:val="24"/>
          <w:szCs w:val="24"/>
          <w:lang w:val="es-CL" w:eastAsia="es-CL"/>
        </w:rPr>
        <w:t>, etc.</w:t>
      </w:r>
    </w:p>
    <w:p w:rsidR="00494D66" w:rsidRPr="00494D66" w:rsidRDefault="00494D66" w:rsidP="00494D66">
      <w:pPr>
        <w:numPr>
          <w:ilvl w:val="0"/>
          <w:numId w:val="10"/>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Extracción del Estado Reciente:</w:t>
      </w:r>
      <w:r w:rsidRPr="00494D66">
        <w:rPr>
          <w:rFonts w:ascii="Times New Roman" w:eastAsia="Times New Roman" w:hAnsi="Times New Roman" w:cs="Times New Roman"/>
          <w:sz w:val="24"/>
          <w:szCs w:val="24"/>
          <w:lang w:val="es-CL" w:eastAsia="es-CL"/>
        </w:rPr>
        <w:t xml:space="preserve"> Busca la última foto métrica disponible de cada equipo (sea que su último partido haya sido como local o visitante) para reconstruir el vector de variables de entrada.</w:t>
      </w:r>
    </w:p>
    <w:p w:rsidR="00494D66" w:rsidRPr="00494D66" w:rsidRDefault="00494D66" w:rsidP="00494D66">
      <w:pPr>
        <w:numPr>
          <w:ilvl w:val="0"/>
          <w:numId w:val="10"/>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Consola de Recomendación:</w:t>
      </w:r>
    </w:p>
    <w:p w:rsidR="00494D66" w:rsidRPr="00494D66" w:rsidRDefault="00494D66" w:rsidP="00494D66">
      <w:pPr>
        <w:spacing w:before="100" w:beforeAutospacing="1" w:after="100" w:afterAutospacing="1" w:line="240" w:lineRule="auto"/>
        <w:ind w:left="720"/>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Si el valor esperado supera el umbral predeterminado (por ejemplo, $EV \ge +5.0\%$), el script genera una alerta indicando la selección, el EV detectado y el monto exacto en dinero a apostar según el Bankroll configurado.</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5. APRENDIZAJES, ERRORES Y CORRECCIONES DURANTE EL PROCESO</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A lo largo del ciclo de desarrollo se identificaron y resolvieron los siguientes problemas técnicos:</w:t>
      </w:r>
    </w:p>
    <w:p w:rsidR="00494D66" w:rsidRPr="00494D66" w:rsidRDefault="00494D66" w:rsidP="00494D66">
      <w:pPr>
        <w:numPr>
          <w:ilvl w:val="0"/>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Sesgo en el Backtest por Cuotas Estáticas:</w:t>
      </w:r>
    </w:p>
    <w:p w:rsidR="00494D66" w:rsidRPr="00494D66" w:rsidRDefault="00494D66" w:rsidP="00494D66">
      <w:pPr>
        <w:numPr>
          <w:ilvl w:val="1"/>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i/>
          <w:iCs/>
          <w:sz w:val="24"/>
          <w:szCs w:val="24"/>
          <w:lang w:val="es-CL" w:eastAsia="es-CL"/>
        </w:rPr>
        <w:lastRenderedPageBreak/>
        <w:t>Problema:</w:t>
      </w:r>
      <w:r w:rsidRPr="00494D66">
        <w:rPr>
          <w:rFonts w:ascii="Times New Roman" w:eastAsia="Times New Roman" w:hAnsi="Times New Roman" w:cs="Times New Roman"/>
          <w:sz w:val="24"/>
          <w:szCs w:val="24"/>
          <w:lang w:val="es-CL" w:eastAsia="es-CL"/>
        </w:rPr>
        <w:t xml:space="preserve"> El primer backtest utilizaba cuotas promedio estáticas ($2.10$ local, $3.30$ empate, $3.50$ visitante), lo que produjo un ROI inflado por el alto </w:t>
      </w:r>
      <w:r w:rsidRPr="00494D66">
        <w:rPr>
          <w:rFonts w:ascii="Times New Roman" w:eastAsia="Times New Roman" w:hAnsi="Times New Roman" w:cs="Times New Roman"/>
          <w:i/>
          <w:iCs/>
          <w:sz w:val="24"/>
          <w:szCs w:val="24"/>
          <w:lang w:val="es-CL" w:eastAsia="es-CL"/>
        </w:rPr>
        <w:t>recall</w:t>
      </w:r>
      <w:r w:rsidRPr="00494D66">
        <w:rPr>
          <w:rFonts w:ascii="Times New Roman" w:eastAsia="Times New Roman" w:hAnsi="Times New Roman" w:cs="Times New Roman"/>
          <w:sz w:val="24"/>
          <w:szCs w:val="24"/>
          <w:lang w:val="es-CL" w:eastAsia="es-CL"/>
        </w:rPr>
        <w:t xml:space="preserve"> del modelo hacia victorias locales (80%).</w:t>
      </w:r>
    </w:p>
    <w:p w:rsidR="00494D66" w:rsidRPr="00494D66" w:rsidRDefault="00494D66" w:rsidP="00494D66">
      <w:pPr>
        <w:numPr>
          <w:ilvl w:val="1"/>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i/>
          <w:iCs/>
          <w:sz w:val="24"/>
          <w:szCs w:val="24"/>
          <w:lang w:val="es-CL" w:eastAsia="es-CL"/>
        </w:rPr>
        <w:t>Solución:</w:t>
      </w:r>
      <w:r w:rsidRPr="00494D66">
        <w:rPr>
          <w:rFonts w:ascii="Times New Roman" w:eastAsia="Times New Roman" w:hAnsi="Times New Roman" w:cs="Times New Roman"/>
          <w:sz w:val="24"/>
          <w:szCs w:val="24"/>
          <w:lang w:val="es-CL" w:eastAsia="es-CL"/>
        </w:rPr>
        <w:t xml:space="preserve"> Se reestructuró el pipeline para evaluar cada partido contra su cuota individual real o su probabilidad ajustada por overround.</w:t>
      </w:r>
    </w:p>
    <w:p w:rsidR="00494D66" w:rsidRPr="00494D66" w:rsidRDefault="00494D66" w:rsidP="00494D66">
      <w:pPr>
        <w:numPr>
          <w:ilvl w:val="0"/>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Mapeo de Nombres de Columnas (</w:t>
      </w:r>
      <w:r w:rsidRPr="00494D66">
        <w:rPr>
          <w:rFonts w:ascii="Courier New" w:eastAsia="Times New Roman" w:hAnsi="Courier New" w:cs="Courier New"/>
          <w:b/>
          <w:bCs/>
          <w:sz w:val="20"/>
          <w:szCs w:val="20"/>
          <w:lang w:val="es-CL" w:eastAsia="es-CL"/>
        </w:rPr>
        <w:t>KeyError: 'home_team'</w:t>
      </w:r>
      <w:r w:rsidRPr="00494D66">
        <w:rPr>
          <w:rFonts w:ascii="Times New Roman" w:eastAsia="Times New Roman" w:hAnsi="Times New Roman" w:cs="Times New Roman"/>
          <w:b/>
          <w:bCs/>
          <w:sz w:val="24"/>
          <w:szCs w:val="24"/>
          <w:lang w:val="es-CL" w:eastAsia="es-CL"/>
        </w:rPr>
        <w:t>):</w:t>
      </w:r>
    </w:p>
    <w:p w:rsidR="00494D66" w:rsidRPr="00494D66" w:rsidRDefault="00494D66" w:rsidP="00494D66">
      <w:pPr>
        <w:numPr>
          <w:ilvl w:val="1"/>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i/>
          <w:iCs/>
          <w:sz w:val="24"/>
          <w:szCs w:val="24"/>
          <w:lang w:val="es-CL" w:eastAsia="es-CL"/>
        </w:rPr>
        <w:t>Problema:</w:t>
      </w:r>
      <w:r w:rsidRPr="00494D66">
        <w:rPr>
          <w:rFonts w:ascii="Times New Roman" w:eastAsia="Times New Roman" w:hAnsi="Times New Roman" w:cs="Times New Roman"/>
          <w:sz w:val="24"/>
          <w:szCs w:val="24"/>
          <w:lang w:val="es-CL" w:eastAsia="es-CL"/>
        </w:rPr>
        <w:t xml:space="preserve"> Diferentes scripts generaban columnas con variaciones sintácticas (</w:t>
      </w:r>
      <w:r w:rsidRPr="00494D66">
        <w:rPr>
          <w:rFonts w:ascii="Courier New" w:eastAsia="Times New Roman" w:hAnsi="Courier New" w:cs="Courier New"/>
          <w:sz w:val="20"/>
          <w:szCs w:val="20"/>
          <w:lang w:val="es-CL" w:eastAsia="es-CL"/>
        </w:rPr>
        <w:t>home_team</w:t>
      </w:r>
      <w:r w:rsidRPr="00494D66">
        <w:rPr>
          <w:rFonts w:ascii="Times New Roman" w:eastAsia="Times New Roman" w:hAnsi="Times New Roman" w:cs="Times New Roman"/>
          <w:sz w:val="24"/>
          <w:szCs w:val="24"/>
          <w:lang w:val="es-CL" w:eastAsia="es-CL"/>
        </w:rPr>
        <w:t xml:space="preserve"> vs </w:t>
      </w:r>
      <w:r w:rsidRPr="00494D66">
        <w:rPr>
          <w:rFonts w:ascii="Courier New" w:eastAsia="Times New Roman" w:hAnsi="Courier New" w:cs="Courier New"/>
          <w:sz w:val="20"/>
          <w:szCs w:val="20"/>
          <w:lang w:val="es-CL" w:eastAsia="es-CL"/>
        </w:rPr>
        <w:t>equipo_local</w:t>
      </w:r>
      <w:r w:rsidRPr="00494D66">
        <w:rPr>
          <w:rFonts w:ascii="Times New Roman" w:eastAsia="Times New Roman" w:hAnsi="Times New Roman" w:cs="Times New Roman"/>
          <w:sz w:val="24"/>
          <w:szCs w:val="24"/>
          <w:lang w:val="es-CL" w:eastAsia="es-CL"/>
        </w:rPr>
        <w:t>).</w:t>
      </w:r>
    </w:p>
    <w:p w:rsidR="00494D66" w:rsidRPr="00494D66" w:rsidRDefault="00494D66" w:rsidP="00494D66">
      <w:pPr>
        <w:numPr>
          <w:ilvl w:val="1"/>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i/>
          <w:iCs/>
          <w:sz w:val="24"/>
          <w:szCs w:val="24"/>
          <w:lang w:val="es-CL" w:eastAsia="es-CL"/>
        </w:rPr>
        <w:t>Solución:</w:t>
      </w:r>
      <w:r w:rsidRPr="00494D66">
        <w:rPr>
          <w:rFonts w:ascii="Times New Roman" w:eastAsia="Times New Roman" w:hAnsi="Times New Roman" w:cs="Times New Roman"/>
          <w:sz w:val="24"/>
          <w:szCs w:val="24"/>
          <w:lang w:val="es-CL" w:eastAsia="es-CL"/>
        </w:rPr>
        <w:t xml:space="preserve"> Se escribió un algoritmo de inspección que escanea las columnas disponibles y mapea dinámicamente las variables sin importar la fuente.</w:t>
      </w:r>
    </w:p>
    <w:p w:rsidR="00494D66" w:rsidRPr="00494D66" w:rsidRDefault="00494D66" w:rsidP="00494D66">
      <w:pPr>
        <w:numPr>
          <w:ilvl w:val="0"/>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Selección de Ventanas de Tiempo (5 vs 10 partidos):</w:t>
      </w:r>
    </w:p>
    <w:p w:rsidR="00494D66" w:rsidRPr="00494D66" w:rsidRDefault="00494D66" w:rsidP="00494D66">
      <w:pPr>
        <w:numPr>
          <w:ilvl w:val="1"/>
          <w:numId w:val="11"/>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i/>
          <w:iCs/>
          <w:sz w:val="24"/>
          <w:szCs w:val="24"/>
          <w:lang w:val="es-CL" w:eastAsia="es-CL"/>
        </w:rPr>
        <w:t>Hallazgo:</w:t>
      </w:r>
      <w:r w:rsidRPr="00494D66">
        <w:rPr>
          <w:rFonts w:ascii="Times New Roman" w:eastAsia="Times New Roman" w:hAnsi="Times New Roman" w:cs="Times New Roman"/>
          <w:sz w:val="24"/>
          <w:szCs w:val="24"/>
          <w:lang w:val="es-CL" w:eastAsia="es-CL"/>
        </w:rPr>
        <w:t xml:space="preserve"> El análisis de importancia de variables (</w:t>
      </w:r>
      <w:r w:rsidRPr="00494D66">
        <w:rPr>
          <w:rFonts w:ascii="Times New Roman" w:eastAsia="Times New Roman" w:hAnsi="Times New Roman" w:cs="Times New Roman"/>
          <w:i/>
          <w:iCs/>
          <w:sz w:val="24"/>
          <w:szCs w:val="24"/>
          <w:lang w:val="es-CL" w:eastAsia="es-CL"/>
        </w:rPr>
        <w:t>Feature Importance</w:t>
      </w:r>
      <w:r w:rsidRPr="00494D66">
        <w:rPr>
          <w:rFonts w:ascii="Times New Roman" w:eastAsia="Times New Roman" w:hAnsi="Times New Roman" w:cs="Times New Roman"/>
          <w:sz w:val="24"/>
          <w:szCs w:val="24"/>
          <w:lang w:val="es-CL" w:eastAsia="es-CL"/>
        </w:rPr>
        <w:t xml:space="preserve">) demostró que las métricas basadas en </w:t>
      </w:r>
      <w:r w:rsidRPr="00494D66">
        <w:rPr>
          <w:rFonts w:ascii="Times New Roman" w:eastAsia="Times New Roman" w:hAnsi="Times New Roman" w:cs="Times New Roman"/>
          <w:b/>
          <w:bCs/>
          <w:sz w:val="24"/>
          <w:szCs w:val="24"/>
          <w:lang w:val="es-CL" w:eastAsia="es-CL"/>
        </w:rPr>
        <w:t>10 partidos</w:t>
      </w:r>
      <w:r w:rsidRPr="00494D66">
        <w:rPr>
          <w:rFonts w:ascii="Times New Roman" w:eastAsia="Times New Roman" w:hAnsi="Times New Roman" w:cs="Times New Roman"/>
          <w:sz w:val="24"/>
          <w:szCs w:val="24"/>
          <w:lang w:val="es-CL" w:eastAsia="es-CL"/>
        </w:rPr>
        <w:t xml:space="preserve"> poseen mayor relevancia predictiva que las de 5 partidos, ya que filtran el ruido de rachas cortas.</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6. INSTRUCCIONES PASO A PASO PARA REPLICAR EL TRABAJO</w:t>
      </w:r>
    </w:p>
    <w:p w:rsidR="00494D66" w:rsidRPr="00494D66" w:rsidRDefault="00494D66" w:rsidP="00494D66">
      <w:p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Para ejecutar el pipeline completo desde PowerShell en un nuevo equipo:</w:t>
      </w:r>
    </w:p>
    <w:p w:rsidR="00494D66" w:rsidRPr="00494D66" w:rsidRDefault="00494D66" w:rsidP="00494D66">
      <w:pPr>
        <w:spacing w:after="0"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sz w:val="24"/>
          <w:szCs w:val="24"/>
          <w:lang w:val="es-CL" w:eastAsia="es-CL"/>
        </w:rPr>
        <w:t>PowerShell</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 1. Posicionarse en el directorio del proyecto</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cd "C:\Users\usuario\Documents\Scrapping Futbol\JUlio\proyecto_futbol_apuestas\proyecto_futbol_apuestas"</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 2. Generar el dataset con cuotas integradas</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python .\descargar_e_integrar_cuotas.py</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 3. Entrenar el modelo y generar predicciones en el conjunto de test</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python .\reentrenar_y_evaluar_ev.py</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 4. Simular el rendimiento histórico mediante backtesting</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python .\simular_backtest_real.py</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 5. Ejecutar predicciones para los partidos de la próxima jornada</w:t>
      </w:r>
    </w:p>
    <w:p w:rsidR="00494D66" w:rsidRPr="00494D66" w:rsidRDefault="00494D66" w:rsidP="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CL" w:eastAsia="es-CL"/>
        </w:rPr>
      </w:pPr>
      <w:r w:rsidRPr="00494D66">
        <w:rPr>
          <w:rFonts w:ascii="Courier New" w:eastAsia="Times New Roman" w:hAnsi="Courier New" w:cs="Courier New"/>
          <w:sz w:val="20"/>
          <w:szCs w:val="20"/>
          <w:lang w:val="es-CL" w:eastAsia="es-CL"/>
        </w:rPr>
        <w:t>python .\predecir_proximos_partidos.py</w:t>
      </w:r>
    </w:p>
    <w:p w:rsidR="00494D66" w:rsidRPr="00494D66" w:rsidRDefault="00494D66" w:rsidP="00494D66">
      <w:pPr>
        <w:spacing w:before="100" w:beforeAutospacing="1" w:after="100" w:afterAutospacing="1" w:line="240" w:lineRule="auto"/>
        <w:outlineLvl w:val="1"/>
        <w:rPr>
          <w:rFonts w:ascii="Times New Roman" w:eastAsia="Times New Roman" w:hAnsi="Times New Roman" w:cs="Times New Roman"/>
          <w:b/>
          <w:bCs/>
          <w:sz w:val="36"/>
          <w:szCs w:val="36"/>
          <w:lang w:val="es-CL" w:eastAsia="es-CL"/>
        </w:rPr>
      </w:pPr>
      <w:r w:rsidRPr="00494D66">
        <w:rPr>
          <w:rFonts w:ascii="Times New Roman" w:eastAsia="Times New Roman" w:hAnsi="Times New Roman" w:cs="Times New Roman"/>
          <w:b/>
          <w:bCs/>
          <w:sz w:val="36"/>
          <w:szCs w:val="36"/>
          <w:lang w:val="es-CL" w:eastAsia="es-CL"/>
        </w:rPr>
        <w:t>7. RECOMENDACIONES PARA EL MANTENIMIENTO FUTURO</w:t>
      </w:r>
    </w:p>
    <w:p w:rsidR="00494D66" w:rsidRPr="00494D66" w:rsidRDefault="00494D66" w:rsidP="00494D66">
      <w:pPr>
        <w:numPr>
          <w:ilvl w:val="0"/>
          <w:numId w:val="1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Actualización de Datos:</w:t>
      </w:r>
      <w:r w:rsidRPr="00494D66">
        <w:rPr>
          <w:rFonts w:ascii="Times New Roman" w:eastAsia="Times New Roman" w:hAnsi="Times New Roman" w:cs="Times New Roman"/>
          <w:sz w:val="24"/>
          <w:szCs w:val="24"/>
          <w:lang w:val="es-CL" w:eastAsia="es-CL"/>
        </w:rPr>
        <w:t xml:space="preserve"> Ejecutar el scraper de xG al finalizar cada fecha de campeonato para refrescar las medias móviles antes de predecir la siguiente jornada.</w:t>
      </w:r>
    </w:p>
    <w:p w:rsidR="00494D66" w:rsidRPr="00494D66" w:rsidRDefault="00494D66" w:rsidP="00494D66">
      <w:pPr>
        <w:numPr>
          <w:ilvl w:val="0"/>
          <w:numId w:val="1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t>Re-calibración de Bankroll:</w:t>
      </w:r>
      <w:r w:rsidRPr="00494D66">
        <w:rPr>
          <w:rFonts w:ascii="Times New Roman" w:eastAsia="Times New Roman" w:hAnsi="Times New Roman" w:cs="Times New Roman"/>
          <w:sz w:val="24"/>
          <w:szCs w:val="24"/>
          <w:lang w:val="es-CL" w:eastAsia="es-CL"/>
        </w:rPr>
        <w:t xml:space="preserve"> Ajustar el parámetro </w:t>
      </w:r>
      <w:r w:rsidRPr="00494D66">
        <w:rPr>
          <w:rFonts w:ascii="Courier New" w:eastAsia="Times New Roman" w:hAnsi="Courier New" w:cs="Courier New"/>
          <w:sz w:val="20"/>
          <w:szCs w:val="20"/>
          <w:lang w:val="es-CL" w:eastAsia="es-CL"/>
        </w:rPr>
        <w:t>bankroll</w:t>
      </w:r>
      <w:r w:rsidRPr="00494D66">
        <w:rPr>
          <w:rFonts w:ascii="Times New Roman" w:eastAsia="Times New Roman" w:hAnsi="Times New Roman" w:cs="Times New Roman"/>
          <w:sz w:val="24"/>
          <w:szCs w:val="24"/>
          <w:lang w:val="es-CL" w:eastAsia="es-CL"/>
        </w:rPr>
        <w:t xml:space="preserve"> en el script de predicción con el balance actual de la cuenta para mantener la gestión de riesgo proporcional.</w:t>
      </w:r>
    </w:p>
    <w:p w:rsidR="00494D66" w:rsidRPr="00494D66" w:rsidRDefault="00494D66" w:rsidP="00494D66">
      <w:pPr>
        <w:numPr>
          <w:ilvl w:val="0"/>
          <w:numId w:val="12"/>
        </w:numPr>
        <w:spacing w:before="100" w:beforeAutospacing="1" w:after="100" w:afterAutospacing="1" w:line="240" w:lineRule="auto"/>
        <w:rPr>
          <w:rFonts w:ascii="Times New Roman" w:eastAsia="Times New Roman" w:hAnsi="Times New Roman" w:cs="Times New Roman"/>
          <w:sz w:val="24"/>
          <w:szCs w:val="24"/>
          <w:lang w:val="es-CL" w:eastAsia="es-CL"/>
        </w:rPr>
      </w:pPr>
      <w:r w:rsidRPr="00494D66">
        <w:rPr>
          <w:rFonts w:ascii="Times New Roman" w:eastAsia="Times New Roman" w:hAnsi="Times New Roman" w:cs="Times New Roman"/>
          <w:b/>
          <w:bCs/>
          <w:sz w:val="24"/>
          <w:szCs w:val="24"/>
          <w:lang w:val="es-CL" w:eastAsia="es-CL"/>
        </w:rPr>
        <w:lastRenderedPageBreak/>
        <w:t>Monitoreo de Nombres de Equipos:</w:t>
      </w:r>
      <w:r w:rsidRPr="00494D66">
        <w:rPr>
          <w:rFonts w:ascii="Times New Roman" w:eastAsia="Times New Roman" w:hAnsi="Times New Roman" w:cs="Times New Roman"/>
          <w:sz w:val="24"/>
          <w:szCs w:val="24"/>
          <w:lang w:val="es-CL" w:eastAsia="es-CL"/>
        </w:rPr>
        <w:t xml:space="preserve"> Verificar que los nombres de los equipos ingresados en la lista de próximos partidos coincidan exactamente con la nomenclatura del CSV base (respetando mayúsculas y acentos).</w:t>
      </w:r>
    </w:p>
    <w:p w:rsidR="008E382C" w:rsidRDefault="008E382C">
      <w:bookmarkStart w:id="0" w:name="_GoBack"/>
      <w:bookmarkEnd w:id="0"/>
    </w:p>
    <w:sectPr w:rsidR="008E38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16FE9"/>
    <w:multiLevelType w:val="multilevel"/>
    <w:tmpl w:val="0878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349B8"/>
    <w:multiLevelType w:val="multilevel"/>
    <w:tmpl w:val="9D0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6596C"/>
    <w:multiLevelType w:val="multilevel"/>
    <w:tmpl w:val="BA50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8668D"/>
    <w:multiLevelType w:val="multilevel"/>
    <w:tmpl w:val="0E1EF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15C4B"/>
    <w:multiLevelType w:val="multilevel"/>
    <w:tmpl w:val="E932D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00C1E"/>
    <w:multiLevelType w:val="multilevel"/>
    <w:tmpl w:val="3EDE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D4236"/>
    <w:multiLevelType w:val="multilevel"/>
    <w:tmpl w:val="CB1A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100F8"/>
    <w:multiLevelType w:val="multilevel"/>
    <w:tmpl w:val="B7B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61186"/>
    <w:multiLevelType w:val="multilevel"/>
    <w:tmpl w:val="EFF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10C59"/>
    <w:multiLevelType w:val="multilevel"/>
    <w:tmpl w:val="C7B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37B95"/>
    <w:multiLevelType w:val="multilevel"/>
    <w:tmpl w:val="C130F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87E29"/>
    <w:multiLevelType w:val="multilevel"/>
    <w:tmpl w:val="599C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6"/>
  </w:num>
  <w:num w:numId="4">
    <w:abstractNumId w:val="8"/>
  </w:num>
  <w:num w:numId="5">
    <w:abstractNumId w:val="7"/>
  </w:num>
  <w:num w:numId="6">
    <w:abstractNumId w:val="2"/>
  </w:num>
  <w:num w:numId="7">
    <w:abstractNumId w:val="1"/>
  </w:num>
  <w:num w:numId="8">
    <w:abstractNumId w:val="4"/>
  </w:num>
  <w:num w:numId="9">
    <w:abstractNumId w:val="11"/>
  </w:num>
  <w:num w:numId="10">
    <w:abstractNumId w:val="9"/>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357"/>
    <w:rsid w:val="00281357"/>
    <w:rsid w:val="00494D66"/>
    <w:rsid w:val="008E3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16631-8D80-422E-8120-39447199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94D66"/>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L" w:eastAsia="es-CL"/>
    </w:rPr>
  </w:style>
  <w:style w:type="paragraph" w:styleId="Ttulo2">
    <w:name w:val="heading 2"/>
    <w:basedOn w:val="Normal"/>
    <w:link w:val="Ttulo2Car"/>
    <w:uiPriority w:val="9"/>
    <w:qFormat/>
    <w:rsid w:val="00494D66"/>
    <w:pPr>
      <w:spacing w:before="100" w:beforeAutospacing="1" w:after="100" w:afterAutospacing="1" w:line="240" w:lineRule="auto"/>
      <w:outlineLvl w:val="1"/>
    </w:pPr>
    <w:rPr>
      <w:rFonts w:ascii="Times New Roman" w:eastAsia="Times New Roman" w:hAnsi="Times New Roman" w:cs="Times New Roman"/>
      <w:b/>
      <w:bCs/>
      <w:sz w:val="36"/>
      <w:szCs w:val="36"/>
      <w:lang w:val="es-CL" w:eastAsia="es-CL"/>
    </w:rPr>
  </w:style>
  <w:style w:type="paragraph" w:styleId="Ttulo3">
    <w:name w:val="heading 3"/>
    <w:basedOn w:val="Normal"/>
    <w:link w:val="Ttulo3Car"/>
    <w:uiPriority w:val="9"/>
    <w:qFormat/>
    <w:rsid w:val="00494D66"/>
    <w:pPr>
      <w:spacing w:before="100" w:beforeAutospacing="1" w:after="100" w:afterAutospacing="1" w:line="240" w:lineRule="auto"/>
      <w:outlineLvl w:val="2"/>
    </w:pPr>
    <w:rPr>
      <w:rFonts w:ascii="Times New Roman" w:eastAsia="Times New Roman" w:hAnsi="Times New Roman" w:cs="Times New Roman"/>
      <w:b/>
      <w:bCs/>
      <w:sz w:val="27"/>
      <w:szCs w:val="27"/>
      <w:lang w:val="es-CL" w:eastAsia="es-CL"/>
    </w:rPr>
  </w:style>
  <w:style w:type="paragraph" w:styleId="Ttulo4">
    <w:name w:val="heading 4"/>
    <w:basedOn w:val="Normal"/>
    <w:link w:val="Ttulo4Car"/>
    <w:uiPriority w:val="9"/>
    <w:qFormat/>
    <w:rsid w:val="00494D66"/>
    <w:pPr>
      <w:spacing w:before="100" w:beforeAutospacing="1" w:after="100" w:afterAutospacing="1" w:line="240" w:lineRule="auto"/>
      <w:outlineLvl w:val="3"/>
    </w:pPr>
    <w:rPr>
      <w:rFonts w:ascii="Times New Roman" w:eastAsia="Times New Roman" w:hAnsi="Times New Roman" w:cs="Times New Roman"/>
      <w:b/>
      <w:bCs/>
      <w:sz w:val="24"/>
      <w:szCs w:val="24"/>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D66"/>
    <w:rPr>
      <w:rFonts w:ascii="Times New Roman" w:eastAsia="Times New Roman" w:hAnsi="Times New Roman" w:cs="Times New Roman"/>
      <w:b/>
      <w:bCs/>
      <w:kern w:val="36"/>
      <w:sz w:val="48"/>
      <w:szCs w:val="48"/>
      <w:lang w:val="es-CL" w:eastAsia="es-CL"/>
    </w:rPr>
  </w:style>
  <w:style w:type="character" w:customStyle="1" w:styleId="Ttulo2Car">
    <w:name w:val="Título 2 Car"/>
    <w:basedOn w:val="Fuentedeprrafopredeter"/>
    <w:link w:val="Ttulo2"/>
    <w:uiPriority w:val="9"/>
    <w:rsid w:val="00494D66"/>
    <w:rPr>
      <w:rFonts w:ascii="Times New Roman" w:eastAsia="Times New Roman" w:hAnsi="Times New Roman" w:cs="Times New Roman"/>
      <w:b/>
      <w:bCs/>
      <w:sz w:val="36"/>
      <w:szCs w:val="36"/>
      <w:lang w:val="es-CL" w:eastAsia="es-CL"/>
    </w:rPr>
  </w:style>
  <w:style w:type="character" w:customStyle="1" w:styleId="Ttulo3Car">
    <w:name w:val="Título 3 Car"/>
    <w:basedOn w:val="Fuentedeprrafopredeter"/>
    <w:link w:val="Ttulo3"/>
    <w:uiPriority w:val="9"/>
    <w:rsid w:val="00494D66"/>
    <w:rPr>
      <w:rFonts w:ascii="Times New Roman" w:eastAsia="Times New Roman" w:hAnsi="Times New Roman" w:cs="Times New Roman"/>
      <w:b/>
      <w:bCs/>
      <w:sz w:val="27"/>
      <w:szCs w:val="27"/>
      <w:lang w:val="es-CL" w:eastAsia="es-CL"/>
    </w:rPr>
  </w:style>
  <w:style w:type="character" w:customStyle="1" w:styleId="Ttulo4Car">
    <w:name w:val="Título 4 Car"/>
    <w:basedOn w:val="Fuentedeprrafopredeter"/>
    <w:link w:val="Ttulo4"/>
    <w:uiPriority w:val="9"/>
    <w:rsid w:val="00494D66"/>
    <w:rPr>
      <w:rFonts w:ascii="Times New Roman" w:eastAsia="Times New Roman" w:hAnsi="Times New Roman" w:cs="Times New Roman"/>
      <w:b/>
      <w:bCs/>
      <w:sz w:val="24"/>
      <w:szCs w:val="24"/>
      <w:lang w:val="es-CL" w:eastAsia="es-CL"/>
    </w:rPr>
  </w:style>
  <w:style w:type="paragraph" w:styleId="NormalWeb">
    <w:name w:val="Normal (Web)"/>
    <w:basedOn w:val="Normal"/>
    <w:uiPriority w:val="99"/>
    <w:semiHidden/>
    <w:unhideWhenUsed/>
    <w:rsid w:val="00494D66"/>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494D66"/>
    <w:rPr>
      <w:rFonts w:ascii="Courier New" w:eastAsia="Times New Roman" w:hAnsi="Courier New" w:cs="Courier New"/>
      <w:sz w:val="20"/>
      <w:szCs w:val="20"/>
    </w:rPr>
  </w:style>
  <w:style w:type="character" w:customStyle="1" w:styleId="math-inline">
    <w:name w:val="math-inline"/>
    <w:basedOn w:val="Fuentedeprrafopredeter"/>
    <w:rsid w:val="00494D66"/>
  </w:style>
  <w:style w:type="character" w:customStyle="1" w:styleId="ng-tns-c2652510198-96">
    <w:name w:val="ng-tns-c2652510198-96"/>
    <w:basedOn w:val="Fuentedeprrafopredeter"/>
    <w:rsid w:val="00494D66"/>
  </w:style>
  <w:style w:type="paragraph" w:styleId="HTMLconformatoprevio">
    <w:name w:val="HTML Preformatted"/>
    <w:basedOn w:val="Normal"/>
    <w:link w:val="HTMLconformatoprevioCar"/>
    <w:uiPriority w:val="99"/>
    <w:semiHidden/>
    <w:unhideWhenUsed/>
    <w:rsid w:val="00494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494D66"/>
    <w:rPr>
      <w:rFonts w:ascii="Courier New" w:eastAsia="Times New Roman" w:hAnsi="Courier New" w:cs="Courier New"/>
      <w:sz w:val="20"/>
      <w:szCs w:val="20"/>
      <w:lang w:val="es-CL" w:eastAsia="es-CL"/>
    </w:rPr>
  </w:style>
  <w:style w:type="character" w:customStyle="1" w:styleId="hljs-comment">
    <w:name w:val="hljs-comment"/>
    <w:basedOn w:val="Fuentedeprrafopredeter"/>
    <w:rsid w:val="00494D66"/>
  </w:style>
  <w:style w:type="character" w:customStyle="1" w:styleId="hljs-builtin">
    <w:name w:val="hljs-built_in"/>
    <w:basedOn w:val="Fuentedeprrafopredeter"/>
    <w:rsid w:val="00494D66"/>
  </w:style>
  <w:style w:type="character" w:customStyle="1" w:styleId="hljs-string">
    <w:name w:val="hljs-string"/>
    <w:basedOn w:val="Fuentedeprrafopredeter"/>
    <w:rsid w:val="00494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417174">
      <w:bodyDiv w:val="1"/>
      <w:marLeft w:val="0"/>
      <w:marRight w:val="0"/>
      <w:marTop w:val="0"/>
      <w:marBottom w:val="0"/>
      <w:divBdr>
        <w:top w:val="none" w:sz="0" w:space="0" w:color="auto"/>
        <w:left w:val="none" w:sz="0" w:space="0" w:color="auto"/>
        <w:bottom w:val="none" w:sz="0" w:space="0" w:color="auto"/>
        <w:right w:val="none" w:sz="0" w:space="0" w:color="auto"/>
      </w:divBdr>
      <w:divsChild>
        <w:div w:id="1029069854">
          <w:marLeft w:val="0"/>
          <w:marRight w:val="0"/>
          <w:marTop w:val="0"/>
          <w:marBottom w:val="0"/>
          <w:divBdr>
            <w:top w:val="none" w:sz="0" w:space="0" w:color="auto"/>
            <w:left w:val="none" w:sz="0" w:space="0" w:color="auto"/>
            <w:bottom w:val="none" w:sz="0" w:space="0" w:color="auto"/>
            <w:right w:val="none" w:sz="0" w:space="0" w:color="auto"/>
          </w:divBdr>
          <w:divsChild>
            <w:div w:id="287981127">
              <w:marLeft w:val="0"/>
              <w:marRight w:val="0"/>
              <w:marTop w:val="0"/>
              <w:marBottom w:val="0"/>
              <w:divBdr>
                <w:top w:val="none" w:sz="0" w:space="0" w:color="auto"/>
                <w:left w:val="none" w:sz="0" w:space="0" w:color="auto"/>
                <w:bottom w:val="none" w:sz="0" w:space="0" w:color="auto"/>
                <w:right w:val="none" w:sz="0" w:space="0" w:color="auto"/>
              </w:divBdr>
              <w:divsChild>
                <w:div w:id="1797068428">
                  <w:marLeft w:val="0"/>
                  <w:marRight w:val="0"/>
                  <w:marTop w:val="0"/>
                  <w:marBottom w:val="0"/>
                  <w:divBdr>
                    <w:top w:val="none" w:sz="0" w:space="0" w:color="auto"/>
                    <w:left w:val="none" w:sz="0" w:space="0" w:color="auto"/>
                    <w:bottom w:val="none" w:sz="0" w:space="0" w:color="auto"/>
                    <w:right w:val="none" w:sz="0" w:space="0" w:color="auto"/>
                  </w:divBdr>
                  <w:divsChild>
                    <w:div w:id="6489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1616</Words>
  <Characters>8888</Characters>
  <Application>Microsoft Office Word</Application>
  <DocSecurity>0</DocSecurity>
  <Lines>74</Lines>
  <Paragraphs>20</Paragraphs>
  <ScaleCrop>false</ScaleCrop>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2026-08-11T20:00:00Z</dcterms:created>
  <dcterms:modified xsi:type="dcterms:W3CDTF">2026-08-11T20:00:00Z</dcterms:modified>
</cp:coreProperties>
</file>