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0F3A650D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3B74FE">
              <w:rPr>
                <w:rFonts w:ascii="HelveticaNeueLT Pro 55 Roman" w:hAnsi="HelveticaNeueLT Pro 55 Roman"/>
                <w:sz w:val="18"/>
              </w:rPr>
              <w:t>347-644-9001</w:t>
            </w:r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1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2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47723728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Full-stack developer and technical lead with 15+ years building for Fortune 500 brands including NBC Sports, Victoria's Secret, Visa, Apple, Disney, and the NFL. I specialize in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A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I integration </w:t>
            </w:r>
            <w:r w:rsidR="00A70D6B">
              <w:rPr>
                <w:rFonts w:ascii="HelveticaNeueLT Pro 55 Roman" w:hAnsi="HelveticaNeueLT Pro 55 Roman" w:cs="Arial"/>
                <w:sz w:val="22"/>
                <w:szCs w:val="21"/>
              </w:rPr>
              <w:t>o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n a Next.js/React stack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,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with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2E207CDD" w14:textId="06C74A4C" w:rsidR="0016056D" w:rsidRDefault="0016056D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Next.js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App Router</w:t>
            </w: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, React, TypeScript, and Node.js across the stack.</w:t>
            </w:r>
          </w:p>
          <w:p w14:paraId="7D113C27" w14:textId="3A8F7FA4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</w:t>
            </w:r>
            <w:r w:rsidR="003A505D">
              <w:rPr>
                <w:rFonts w:ascii="HelveticaNeueLT Pro 55 Roman" w:hAnsi="HelveticaNeueLT Pro 55 Roman" w:cs="Arial"/>
                <w:sz w:val="22"/>
                <w:szCs w:val="20"/>
              </w:rPr>
              <w:t xml:space="preserve">n 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AI systems using OpenAI and Anthropic APIs: streaming chat, real-time voice, cost-managed caching.</w:t>
            </w:r>
          </w:p>
          <w:p w14:paraId="193DA100" w14:textId="0EF6F5FB" w:rsidR="00E15B11" w:rsidRPr="00E15B11" w:rsidRDefault="007E2776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6</w:t>
            </w:r>
            <w:r w:rsidR="00EA245B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0 merged PRs across 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to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Pr="008E36C7">
              <w:rPr>
                <w:rFonts w:ascii="HelveticaNeueLT Pro 55 Roman" w:hAnsi="HelveticaNeueLT Pro 55 Roman" w:cs="Arial"/>
                <w:sz w:val="22"/>
                <w:szCs w:val="20"/>
              </w:rPr>
              <w:t>claude-mem (8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P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), 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>,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or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ca (</w:t>
            </w:r>
            <w:r w:rsidR="002515AB">
              <w:rPr>
                <w:rFonts w:ascii="HelveticaNeueLT Pro 55 Roman" w:hAnsi="HelveticaNeueLT Pro 55 Roman" w:cs="Arial"/>
                <w:sz w:val="22"/>
                <w:szCs w:val="20"/>
              </w:rPr>
              <w:t>26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,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; #2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on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headroom (</w:t>
            </w:r>
            <w:r w:rsidR="002515AB">
              <w:rPr>
                <w:rFonts w:ascii="HelveticaNeueLT Pro 55 Roman" w:hAnsi="HelveticaNeueLT Pro 55 Roman" w:cs="Arial"/>
                <w:sz w:val="22"/>
                <w:szCs w:val="20"/>
              </w:rPr>
              <w:t>61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7F0D60AD" w14:textId="36B9B6CD" w:rsidR="004B2D86" w:rsidRPr="004B2D86" w:rsidRDefault="00E15B11" w:rsidP="0016056D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3AE7F1EB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 xml:space="preserve">Full-Stack Developer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EFAD149" w:rsidR="001105A1" w:rsidRDefault="002515AB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proofErr w:type="gramStart"/>
      <w:r>
        <w:rPr>
          <w:rFonts w:ascii="HelveticaNeueLT Pro 55 Roman" w:hAnsi="HelveticaNeueLT Pro 55 Roman" w:cs="Arial"/>
          <w:sz w:val="22"/>
          <w:szCs w:val="20"/>
        </w:rPr>
        <w:t>Open source</w:t>
      </w:r>
      <w:proofErr w:type="gramEnd"/>
      <w:r>
        <w:rPr>
          <w:rFonts w:ascii="HelveticaNeueLT Pro 55 Roman" w:hAnsi="HelveticaNeueLT Pro 55 Roman" w:cs="Arial"/>
          <w:sz w:val="22"/>
          <w:szCs w:val="20"/>
        </w:rPr>
        <w:t xml:space="preserve"> work and f</w:t>
      </w:r>
      <w:r w:rsidR="0016056D">
        <w:rPr>
          <w:rFonts w:ascii="HelveticaNeueLT Pro 55 Roman" w:hAnsi="HelveticaNeueLT Pro 55 Roman" w:cs="Arial"/>
          <w:sz w:val="22"/>
          <w:szCs w:val="20"/>
        </w:rPr>
        <w:t>ull-stack Next.js/Node.js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 xml:space="preserve"> consultin</w:t>
      </w:r>
      <w:r w:rsidR="00344EDF">
        <w:rPr>
          <w:rFonts w:ascii="HelveticaNeueLT Pro 55 Roman" w:hAnsi="HelveticaNeueLT Pro 55 Roman" w:cs="Arial"/>
          <w:sz w:val="22"/>
          <w:szCs w:val="20"/>
        </w:rPr>
        <w:t>g with A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>I integration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54F19116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Open Source</w:t>
      </w:r>
      <w:r>
        <w:rPr>
          <w:rFonts w:ascii="HelveticaNeueLT Pro 55 Roman" w:hAnsi="HelveticaNeueLT Pro 55 Roman"/>
          <w:sz w:val="18"/>
        </w:rPr>
        <w:t xml:space="preserve">  (2026)</w:t>
      </w:r>
      <w:r w:rsidR="00A11705">
        <w:rPr>
          <w:rFonts w:ascii="HelveticaNeueLT Pro 55 Roman" w:hAnsi="HelveticaNeueLT Pro 55 Roman"/>
          <w:sz w:val="18"/>
        </w:rPr>
        <w:t xml:space="preserve">  ·  </w:t>
      </w:r>
      <w:r w:rsidR="007E2776">
        <w:rPr>
          <w:rFonts w:ascii="HelveticaNeueLT Pro 55 Roman" w:hAnsi="HelveticaNeueLT Pro 55 Roman"/>
          <w:sz w:val="18"/>
        </w:rPr>
        <w:t>6</w:t>
      </w:r>
      <w:r w:rsidR="00EA245B">
        <w:rPr>
          <w:rFonts w:ascii="HelveticaNeueLT Pro 55 Roman" w:hAnsi="HelveticaNeueLT Pro 55 Roman"/>
          <w:sz w:val="18"/>
        </w:rPr>
        <w:t>5</w:t>
      </w:r>
      <w:r w:rsidR="00A11705">
        <w:rPr>
          <w:rFonts w:ascii="HelveticaNeueLT Pro 55 Roman" w:hAnsi="HelveticaNeueLT Pro 55 Roman"/>
          <w:bCs/>
          <w:sz w:val="18"/>
        </w:rPr>
        <w:t>0 PRs shipped to production at 9</w:t>
      </w:r>
      <w:r w:rsidR="00EA245B">
        <w:rPr>
          <w:rFonts w:ascii="HelveticaNeueLT Pro 55 Roman" w:hAnsi="HelveticaNeueLT Pro 55 Roman"/>
          <w:bCs/>
          <w:sz w:val="18"/>
        </w:rPr>
        <w:t>5</w:t>
      </w:r>
      <w:r w:rsidR="00A11705">
        <w:rPr>
          <w:rFonts w:ascii="HelveticaNeueLT Pro 55 Roman" w:hAnsi="HelveticaNeueLT Pro 55 Roman"/>
          <w:bCs/>
          <w:sz w:val="18"/>
        </w:rPr>
        <w:t>% acceptance</w:t>
      </w:r>
      <w:r w:rsidR="00A11705" w:rsidRPr="00A11705">
        <w:rPr>
          <w:rFonts w:ascii="HelveticaNeueLT Pro 55 Roman" w:hAnsi="HelveticaNeueLT Pro 55 Roman"/>
          <w:bCs/>
          <w:sz w:val="18"/>
        </w:rPr>
        <w:t xml:space="preserve">: </w:t>
      </w:r>
      <w:hyperlink r:id="rId13" w:history="1">
        <w:proofErr w:type="spellStart"/>
        <w:r w:rsidR="00A11705" w:rsidRPr="00A11705">
          <w:rPr>
            <w:rStyle w:val="Hyperlink"/>
            <w:rFonts w:ascii="HelveticaNeueLT Pro 55 Roman" w:hAnsi="HelveticaNeueLT Pro 55 Roman"/>
            <w:bCs/>
            <w:color w:val="auto"/>
            <w:sz w:val="18"/>
          </w:rPr>
          <w:t>basedin.nyc</w:t>
        </w:r>
        <w:proofErr w:type="spellEnd"/>
        <w:r w:rsidR="00A11705" w:rsidRPr="00A11705">
          <w:rPr>
            <w:rStyle w:val="Hyperlink"/>
            <w:rFonts w:ascii="HelveticaNeueLT Pro 55 Roman" w:hAnsi="HelveticaNeueLT Pro 55 Roman"/>
            <w:bCs/>
            <w:color w:val="auto"/>
            <w:sz w:val="18"/>
          </w:rPr>
          <w:t>/pr-stats</w:t>
        </w:r>
      </w:hyperlink>
    </w:p>
    <w:p w14:paraId="57908268" w14:textId="47F189C4" w:rsidR="00B7431D" w:rsidRDefault="00A11705" w:rsidP="00A11705">
      <w:pPr>
        <w:numPr>
          <w:ilvl w:val="0"/>
          <w:numId w:val="6"/>
        </w:num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hyperlink r:id="rId14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thedotmack/claude-mem</w:t>
        </w:r>
      </w:hyperlink>
      <w:r>
        <w:rPr>
          <w:rFonts w:ascii="HelveticaNeueLT Pro 55 Roman" w:hAnsi="HelveticaNeueLT Pro 55 Roman"/>
          <w:sz w:val="18"/>
        </w:rPr>
        <w:t xml:space="preserve"> (8</w:t>
      </w:r>
      <w:r w:rsidR="00EA245B">
        <w:rPr>
          <w:rFonts w:ascii="HelveticaNeueLT Pro 55 Roman" w:hAnsi="HelveticaNeueLT Pro 55 Roman"/>
          <w:sz w:val="18"/>
        </w:rPr>
        <w:t>9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 w:rsidR="00B47DA8">
        <w:rPr>
          <w:rFonts w:ascii="HelveticaNeueLT Pro 55 Roman" w:hAnsi="HelveticaNeueLT Pro 55 Roman"/>
          <w:sz w:val="22"/>
          <w:szCs w:val="22"/>
        </w:rPr>
        <w:t>Memory compression for Claude Code</w:t>
      </w:r>
      <w:r>
        <w:rPr>
          <w:rFonts w:ascii="HelveticaNeueLT Pro 55 Roman" w:hAnsi="HelveticaNeueLT Pro 55 Roman"/>
          <w:sz w:val="22"/>
          <w:szCs w:val="22"/>
        </w:rPr>
        <w:t xml:space="preserve">. </w:t>
      </w:r>
      <w:r>
        <w:rPr>
          <w:rFonts w:ascii="HelveticaNeueLT Pro 55 Roman" w:hAnsi="HelveticaNeueLT Pro 55 Roman" w:cs="Arial"/>
          <w:sz w:val="22"/>
          <w:szCs w:val="20"/>
        </w:rPr>
        <w:t>#</w:t>
      </w:r>
      <w:r w:rsidR="007E2776">
        <w:rPr>
          <w:rFonts w:ascii="HelveticaNeueLT Pro 55 Roman" w:hAnsi="HelveticaNeueLT Pro 55 Roman" w:cs="Arial"/>
          <w:sz w:val="22"/>
          <w:szCs w:val="20"/>
        </w:rPr>
        <w:t>1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contributor: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hardening.</w:t>
      </w:r>
    </w:p>
    <w:p w14:paraId="1C7C9FE3" w14:textId="16D038DD" w:rsidR="00A11705" w:rsidRPr="00E7255C" w:rsidRDefault="00A11705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hyperlink r:id="rId15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nesquena/hermes-webui</w:t>
        </w:r>
      </w:hyperlink>
      <w:r>
        <w:rPr>
          <w:rFonts w:ascii="HelveticaNeueLT Pro 55 Roman" w:hAnsi="HelveticaNeueLT Pro 55 Roman"/>
          <w:sz w:val="18"/>
        </w:rPr>
        <w:t xml:space="preserve">  (16k stars)  ·  </w:t>
      </w:r>
      <w:r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Web UI and Bridge API for Hermes Agent. Highest all-time contributor with 300+ PRs across the core product surface</w:t>
      </w:r>
      <w:r w:rsidR="000529C4">
        <w:rPr>
          <w:rFonts w:ascii="HelveticaNeueLT Pro 55 Roman" w:hAnsi="HelveticaNeueLT Pro 55 Roman"/>
          <w:sz w:val="22"/>
          <w:szCs w:val="22"/>
        </w:rPr>
        <w:t>: cost analytics, saved prompts, gateway credential routing, scroll virtualization, session lifecycle.</w:t>
      </w:r>
    </w:p>
    <w:p w14:paraId="370145CA" w14:textId="2050FA60" w:rsidR="00E7255C" w:rsidRDefault="00E7255C" w:rsidP="00E7255C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hyperlink r:id="rId16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kenn-io/agentsview</w:t>
        </w:r>
      </w:hyperlink>
      <w:r>
        <w:rPr>
          <w:rFonts w:ascii="HelveticaNeueLT Pro 55 Roman" w:hAnsi="HelveticaNeueLT Pro 55 Roman"/>
          <w:sz w:val="18"/>
        </w:rPr>
        <w:t xml:space="preserve">  (4k stars)  ·  </w:t>
      </w:r>
      <w:r>
        <w:rPr>
          <w:rFonts w:ascii="HelveticaNeueLT Pro 55 Roman" w:hAnsi="HelveticaNeueLT Pro 55 Roman"/>
          <w:bCs/>
          <w:sz w:val="18"/>
        </w:rPr>
        <w:t>Go, TypeScript, Svelte, Rust, Shell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 xml:space="preserve">Local-first analytics for </w:t>
      </w:r>
      <w:r w:rsidR="00B47DA8">
        <w:rPr>
          <w:rFonts w:ascii="HelveticaNeueLT Pro 55 Roman" w:hAnsi="HelveticaNeueLT Pro 55 Roman"/>
          <w:sz w:val="22"/>
          <w:szCs w:val="22"/>
        </w:rPr>
        <w:t xml:space="preserve">AI </w:t>
      </w:r>
      <w:r>
        <w:rPr>
          <w:rFonts w:ascii="HelveticaNeueLT Pro 55 Roman" w:hAnsi="HelveticaNeueLT Pro 55 Roman"/>
          <w:sz w:val="22"/>
          <w:szCs w:val="22"/>
        </w:rPr>
        <w:t xml:space="preserve">agents. </w:t>
      </w:r>
      <w:r>
        <w:rPr>
          <w:rFonts w:ascii="HelveticaNeueLT Pro 55 Roman" w:hAnsi="HelveticaNeueLT Pro 55 Roman" w:cs="Arial"/>
          <w:sz w:val="22"/>
          <w:szCs w:val="20"/>
        </w:rPr>
        <w:t>Top third-party contributor: Postgres sync safety, orphan session recovery, parser support.</w:t>
      </w:r>
    </w:p>
    <w:p w14:paraId="227ADFBD" w14:textId="411DFAC4" w:rsidR="00D150AA" w:rsidRPr="00E7255C" w:rsidRDefault="00E7255C" w:rsidP="00E7255C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18"/>
          <w:szCs w:val="18"/>
        </w:rPr>
      </w:pPr>
      <w:hyperlink r:id="rId17" w:history="1"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headroomlabs-ai/headroom</w:t>
        </w:r>
      </w:hyperlink>
      <w:r w:rsidRPr="00E7255C">
        <w:rPr>
          <w:rFonts w:ascii="HelveticaNeueLT Pro 55 Roman" w:hAnsi="HelveticaNeueLT Pro 55 Roman"/>
          <w:sz w:val="18"/>
        </w:rPr>
        <w:t xml:space="preserve"> (</w:t>
      </w:r>
      <w:r w:rsidR="007E2776">
        <w:rPr>
          <w:rFonts w:ascii="HelveticaNeueLT Pro 55 Roman" w:hAnsi="HelveticaNeueLT Pro 55 Roman"/>
          <w:sz w:val="18"/>
        </w:rPr>
        <w:t>6</w:t>
      </w:r>
      <w:r w:rsidR="00EA245B">
        <w:rPr>
          <w:rFonts w:ascii="HelveticaNeueLT Pro 55 Roman" w:hAnsi="HelveticaNeueLT Pro 55 Roman"/>
          <w:sz w:val="18"/>
        </w:rPr>
        <w:t>4</w:t>
      </w:r>
      <w:r w:rsidRPr="00E7255C">
        <w:rPr>
          <w:rFonts w:ascii="HelveticaNeueLT Pro 55 Roman" w:hAnsi="HelveticaNeueLT Pro 55 Roman"/>
          <w:sz w:val="18"/>
        </w:rPr>
        <w:t xml:space="preserve">k stars)  ·  </w:t>
      </w:r>
      <w:r w:rsidRPr="00E7255C">
        <w:rPr>
          <w:rFonts w:ascii="HelveticaNeueLT Pro 55 Roman" w:hAnsi="HelveticaNeueLT Pro 55 Roman"/>
          <w:bCs/>
          <w:sz w:val="18"/>
        </w:rPr>
        <w:t>Go, TypeScript, Svelte, Rust</w:t>
      </w:r>
      <w:r w:rsidRPr="00E7255C">
        <w:rPr>
          <w:rFonts w:ascii="HelveticaNeueLT Pro 55 Roman" w:hAnsi="HelveticaNeueLT Pro 55 Roman"/>
          <w:sz w:val="18"/>
        </w:rPr>
        <w:t xml:space="preserve">  ·  </w:t>
      </w:r>
      <w:r w:rsidRPr="00E7255C">
        <w:rPr>
          <w:rFonts w:ascii="HelveticaNeueLT Pro 55 Roman" w:hAnsi="HelveticaNeueLT Pro 55 Roman"/>
          <w:sz w:val="22"/>
          <w:szCs w:val="22"/>
        </w:rPr>
        <w:t>Token compression proxy for LLMs. #2 third-party contributor: cache stability, compression-safe tool calls, session fidelity.</w:t>
      </w:r>
    </w:p>
    <w:p w14:paraId="6E4C1188" w14:textId="17396D9D" w:rsidR="00E7255C" w:rsidRPr="00DA06B7" w:rsidRDefault="00637080" w:rsidP="000529C4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18"/>
          <w:szCs w:val="18"/>
        </w:rPr>
      </w:pPr>
      <w:hyperlink r:id="rId18" w:history="1">
        <w:proofErr w:type="spellStart"/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stablyai</w:t>
        </w:r>
        <w:proofErr w:type="spellEnd"/>
        <w:r w:rsidRPr="003B74FE">
          <w:rPr>
            <w:rStyle w:val="Hyperlink"/>
            <w:rFonts w:ascii="HelveticaNeueLT Pro 55 Roman" w:hAnsi="HelveticaNeueLT Pro 55 Roman"/>
            <w:b/>
            <w:color w:val="auto"/>
            <w:sz w:val="22"/>
            <w:u w:val="none"/>
          </w:rPr>
          <w:t>/orca</w:t>
        </w:r>
      </w:hyperlink>
      <w:r w:rsidRPr="00DA06B7">
        <w:rPr>
          <w:rFonts w:ascii="HelveticaNeueLT Pro 55 Roman" w:hAnsi="HelveticaNeueLT Pro 55 Roman"/>
          <w:b/>
          <w:sz w:val="22"/>
        </w:rPr>
        <w:t xml:space="preserve"> </w:t>
      </w:r>
      <w:r w:rsidRPr="00DA06B7">
        <w:rPr>
          <w:rFonts w:ascii="HelveticaNeueLT Pro 55 Roman" w:hAnsi="HelveticaNeueLT Pro 55 Roman"/>
          <w:sz w:val="18"/>
        </w:rPr>
        <w:t>(</w:t>
      </w:r>
      <w:r w:rsidR="00EA245B">
        <w:rPr>
          <w:rFonts w:ascii="HelveticaNeueLT Pro 55 Roman" w:hAnsi="HelveticaNeueLT Pro 55 Roman"/>
          <w:sz w:val="18"/>
        </w:rPr>
        <w:t>37</w:t>
      </w:r>
      <w:r w:rsidRPr="00DA06B7">
        <w:rPr>
          <w:rFonts w:ascii="HelveticaNeueLT Pro 55 Roman" w:hAnsi="HelveticaNeueLT Pro 55 Roman"/>
          <w:sz w:val="18"/>
        </w:rPr>
        <w:t xml:space="preserve">k stars)  ·  </w:t>
      </w:r>
      <w:r w:rsidRPr="00DA06B7">
        <w:rPr>
          <w:rFonts w:ascii="HelveticaNeueLT Pro 55 Roman" w:hAnsi="HelveticaNeueLT Pro 55 Roman"/>
          <w:bCs/>
          <w:sz w:val="18"/>
        </w:rPr>
        <w:t>TypeScript, JavaScript, CSS, HTML</w:t>
      </w:r>
      <w:r w:rsidRPr="00DA06B7">
        <w:rPr>
          <w:rFonts w:ascii="HelveticaNeueLT Pro 55 Roman" w:hAnsi="HelveticaNeueLT Pro 55 Roman"/>
          <w:sz w:val="18"/>
        </w:rPr>
        <w:t xml:space="preserve">  ·  </w:t>
      </w:r>
      <w:r w:rsidRPr="00DA06B7">
        <w:rPr>
          <w:rFonts w:ascii="HelveticaNeueLT Pro 55 Roman" w:hAnsi="HelveticaNeueLT Pro 55 Roman"/>
          <w:sz w:val="22"/>
          <w:szCs w:val="22"/>
        </w:rPr>
        <w:t xml:space="preserve">IDE for parallel coding-agent </w:t>
      </w:r>
      <w:proofErr w:type="spellStart"/>
      <w:r w:rsidRPr="00DA06B7">
        <w:rPr>
          <w:rFonts w:ascii="HelveticaNeueLT Pro 55 Roman" w:hAnsi="HelveticaNeueLT Pro 55 Roman"/>
          <w:sz w:val="22"/>
          <w:szCs w:val="22"/>
        </w:rPr>
        <w:t>worktrees</w:t>
      </w:r>
      <w:proofErr w:type="spellEnd"/>
      <w:r w:rsidRPr="00DA06B7">
        <w:rPr>
          <w:rFonts w:ascii="HelveticaNeueLT Pro 55 Roman" w:hAnsi="HelveticaNeueLT Pro 55 Roman"/>
          <w:sz w:val="22"/>
          <w:szCs w:val="22"/>
        </w:rPr>
        <w:t xml:space="preserve">. #1 third-party contributor: </w:t>
      </w:r>
      <w:r w:rsidR="00DA06B7" w:rsidRPr="00DA06B7">
        <w:rPr>
          <w:rFonts w:ascii="HelveticaNeueLT Pro 55 Roman" w:hAnsi="HelveticaNeueLT Pro 55 Roman"/>
          <w:sz w:val="22"/>
          <w:szCs w:val="22"/>
        </w:rPr>
        <w:t xml:space="preserve">orchestration </w:t>
      </w:r>
      <w:r w:rsidR="00ED3B66">
        <w:rPr>
          <w:rFonts w:ascii="HelveticaNeueLT Pro 55 Roman" w:hAnsi="HelveticaNeueLT Pro 55 Roman"/>
          <w:sz w:val="22"/>
          <w:szCs w:val="22"/>
        </w:rPr>
        <w:t>management</w:t>
      </w:r>
      <w:r w:rsidR="00DA06B7" w:rsidRPr="00DA06B7">
        <w:rPr>
          <w:rFonts w:ascii="HelveticaNeueLT Pro 55 Roman" w:hAnsi="HelveticaNeueLT Pro 55 Roman"/>
          <w:sz w:val="22"/>
          <w:szCs w:val="22"/>
        </w:rPr>
        <w:t>,</w:t>
      </w:r>
      <w:r w:rsidR="00DA06B7">
        <w:rPr>
          <w:rFonts w:ascii="HelveticaNeueLT Pro 55 Roman" w:hAnsi="HelveticaNeueLT Pro 55 Roman"/>
          <w:sz w:val="22"/>
          <w:szCs w:val="22"/>
        </w:rPr>
        <w:t xml:space="preserve"> agent observability,</w:t>
      </w:r>
      <w:r w:rsidR="00DA06B7" w:rsidRPr="00DA06B7">
        <w:rPr>
          <w:rFonts w:ascii="HelveticaNeueLT Pro 55 Roman" w:hAnsi="HelveticaNeueLT Pro 55 Roman"/>
          <w:sz w:val="22"/>
          <w:szCs w:val="22"/>
        </w:rPr>
        <w:t xml:space="preserve"> </w:t>
      </w:r>
      <w:r w:rsidR="00ED3B66">
        <w:rPr>
          <w:rFonts w:ascii="HelveticaNeueLT Pro 55 Roman" w:hAnsi="HelveticaNeueLT Pro 55 Roman"/>
          <w:sz w:val="22"/>
          <w:szCs w:val="22"/>
        </w:rPr>
        <w:t xml:space="preserve">rate-limit </w:t>
      </w:r>
      <w:r w:rsidR="00DA06B7" w:rsidRPr="00DA06B7">
        <w:rPr>
          <w:rFonts w:ascii="HelveticaNeueLT Pro 55 Roman" w:hAnsi="HelveticaNeueLT Pro 55 Roman"/>
          <w:sz w:val="22"/>
          <w:szCs w:val="22"/>
        </w:rPr>
        <w:t>switching</w:t>
      </w:r>
      <w:r w:rsidR="00DA06B7">
        <w:rPr>
          <w:rFonts w:ascii="HelveticaNeueLT Pro 55 Roman" w:hAnsi="HelveticaNeueLT Pro 55 Roman"/>
          <w:sz w:val="22"/>
          <w:szCs w:val="22"/>
        </w:rPr>
        <w:t>.</w:t>
      </w:r>
    </w:p>
    <w:p w14:paraId="0A5D78F3" w14:textId="77777777" w:rsidR="00E7255C" w:rsidRDefault="00E7255C" w:rsidP="00E7255C">
      <w:pPr>
        <w:spacing w:after="40" w:line="264" w:lineRule="auto"/>
        <w:rPr>
          <w:rFonts w:ascii="HelveticaNeueLT Pro 55 Roman" w:hAnsi="HelveticaNeueLT Pro 55 Roman"/>
          <w:b/>
          <w:sz w:val="22"/>
        </w:rPr>
      </w:pPr>
    </w:p>
    <w:p w14:paraId="0FBD75DC" w14:textId="6A81A32A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795A691C" w14:textId="17A0E909" w:rsidR="00E7255C" w:rsidRPr="00E7255C" w:rsidRDefault="00E7255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/>
          <w:sz w:val="22"/>
        </w:rPr>
        <w:t>Internal AI platform</w:t>
      </w:r>
      <w:r w:rsidR="00A96D1B">
        <w:rPr>
          <w:rFonts w:ascii="HelveticaNeueLT Pro 55 Roman" w:hAnsi="HelveticaNeueLT Pro 55 Roman"/>
          <w:sz w:val="22"/>
        </w:rPr>
        <w:t xml:space="preserve"> on Next.js </w:t>
      </w:r>
      <w:r w:rsidR="001E1D66">
        <w:rPr>
          <w:rFonts w:ascii="HelveticaNeueLT Pro 55 Roman" w:hAnsi="HelveticaNeueLT Pro 55 Roman"/>
          <w:sz w:val="22"/>
        </w:rPr>
        <w:t>(</w:t>
      </w:r>
      <w:r w:rsidR="00A96D1B">
        <w:rPr>
          <w:rFonts w:ascii="HelveticaNeueLT Pro 55 Roman" w:hAnsi="HelveticaNeueLT Pro 55 Roman"/>
          <w:sz w:val="22"/>
        </w:rPr>
        <w:t>App Router</w:t>
      </w:r>
      <w:r w:rsidR="001E1D66">
        <w:rPr>
          <w:rFonts w:ascii="HelveticaNeueLT Pro 55 Roman" w:hAnsi="HelveticaNeueLT Pro 55 Roman"/>
          <w:sz w:val="22"/>
        </w:rPr>
        <w:t>)</w:t>
      </w:r>
      <w:r w:rsidRPr="00E7255C">
        <w:rPr>
          <w:rFonts w:ascii="HelveticaNeueLT Pro 55 Roman" w:hAnsi="HelveticaNeueLT Pro 55 Roman"/>
          <w:sz w:val="22"/>
        </w:rPr>
        <w:t>: reads technician field notes from PestPac (MS SQL Server) through GPT-4o to generate contextual customer communications. OpenAI Chat Completions with partial JSON parsing, Realtime Voice API for transcribed calls, hot-swappable UI-editable prompts, three-tier caching (memory, disk, Firebase).</w:t>
      </w:r>
    </w:p>
    <w:p w14:paraId="62274C4C" w14:textId="371043AE" w:rsidR="00E7255C" w:rsidRDefault="00E7255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 w:cs="Arial"/>
          <w:sz w:val="22"/>
          <w:szCs w:val="20"/>
        </w:rPr>
        <w:t xml:space="preserve">Vehicle Routing Problem solver for 5,500+ services across 80 technicians: </w:t>
      </w:r>
      <w:r w:rsidR="001E1D66">
        <w:rPr>
          <w:rFonts w:ascii="HelveticaNeueLT Pro 55 Roman" w:hAnsi="HelveticaNeueLT Pro 55 Roman" w:cs="Arial"/>
          <w:sz w:val="22"/>
          <w:szCs w:val="20"/>
        </w:rPr>
        <w:t xml:space="preserve">Next.js API routes spawn 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Node.js worker threads for gap-packing, weighted scoring, and geographic continuity; Leaflet map and multi-tech calendar views with </w:t>
      </w:r>
      <w:r w:rsidR="00D87EDB">
        <w:rPr>
          <w:rFonts w:ascii="HelveticaNeueLT Pro 55 Roman" w:hAnsi="HelveticaNeueLT Pro 55 Roman" w:cs="Arial"/>
          <w:sz w:val="22"/>
          <w:szCs w:val="20"/>
        </w:rPr>
        <w:t>batched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 rendering.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4A58CBE4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</w:t>
      </w:r>
      <w:r w:rsidR="00777A0A">
        <w:rPr>
          <w:rFonts w:ascii="HelveticaNeueLT Pro 55 Roman" w:hAnsi="HelveticaNeueLT Pro 55 Roman"/>
          <w:sz w:val="22"/>
        </w:rPr>
        <w:t>venture</w:t>
      </w:r>
      <w:r>
        <w:rPr>
          <w:rFonts w:ascii="HelveticaNeueLT Pro 55 Roman" w:hAnsi="HelveticaNeueLT Pro 55 Roman"/>
          <w:sz w:val="22"/>
        </w:rPr>
        <w:t xml:space="preserve">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1C27A90D" w14:textId="2D0602B1" w:rsidR="007A33E1" w:rsidRDefault="0098578A" w:rsidP="0098578A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Marketing agency serving financial services clients. Developed and instrumented campaign websites and microsites for Visa, Barclays, Chase, UBS, and other card program launches.</w:t>
      </w:r>
    </w:p>
    <w:p w14:paraId="4CA073F9" w14:textId="77777777" w:rsidR="0098578A" w:rsidRPr="00C44A83" w:rsidRDefault="0098578A" w:rsidP="0098578A">
      <w:pPr>
        <w:spacing w:after="20" w:line="264" w:lineRule="auto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30F1C31" w14:textId="03621A0D" w:rsidR="00ED3B66" w:rsidRPr="00F90320" w:rsidRDefault="00ED3B66" w:rsidP="00ED3B66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D3B66">
        <w:rPr>
          <w:rFonts w:ascii="HelveticaNeueLT Pro 55 Roman" w:hAnsi="HelveticaNeueLT Pro 55 Roman" w:cs="Arial"/>
          <w:sz w:val="22"/>
          <w:szCs w:val="20"/>
        </w:rPr>
        <w:t xml:space="preserve">Developed headless e-commerce CMS templates. Checkout optimization with </w:t>
      </w:r>
      <w:r w:rsidR="0098578A">
        <w:rPr>
          <w:rFonts w:ascii="HelveticaNeueLT Pro 55 Roman" w:hAnsi="HelveticaNeueLT Pro 55 Roman" w:cs="Arial"/>
          <w:sz w:val="22"/>
          <w:szCs w:val="20"/>
        </w:rPr>
        <w:t xml:space="preserve">A/B and </w:t>
      </w:r>
      <w:r w:rsidRPr="00ED3B66">
        <w:rPr>
          <w:rFonts w:ascii="HelveticaNeueLT Pro 55 Roman" w:hAnsi="HelveticaNeueLT Pro 55 Roman" w:cs="Arial"/>
          <w:sz w:val="22"/>
          <w:szCs w:val="20"/>
        </w:rPr>
        <w:t>multivariate testing.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D13FC5">
      <w:pgSz w:w="12240" w:h="15840" w:code="1"/>
      <w:pgMar w:top="1296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71CC8" w14:textId="77777777" w:rsidR="00822D49" w:rsidRDefault="00822D49" w:rsidP="00244E93">
      <w:r>
        <w:separator/>
      </w:r>
    </w:p>
  </w:endnote>
  <w:endnote w:type="continuationSeparator" w:id="0">
    <w:p w14:paraId="4DEC54A1" w14:textId="77777777" w:rsidR="00822D49" w:rsidRDefault="00822D49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D405044D-3339-45A0-9B99-6BFEA72C36DF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F4DE3" w14:textId="77777777" w:rsidR="00822D49" w:rsidRDefault="00822D49" w:rsidP="00244E93">
      <w:r>
        <w:separator/>
      </w:r>
    </w:p>
  </w:footnote>
  <w:footnote w:type="continuationSeparator" w:id="0">
    <w:p w14:paraId="316A93E3" w14:textId="77777777" w:rsidR="00822D49" w:rsidRDefault="00822D49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023CC"/>
    <w:multiLevelType w:val="hybridMultilevel"/>
    <w:tmpl w:val="EFBCAEE6"/>
    <w:lvl w:ilvl="0" w:tplc="15388B4C">
      <w:start w:val="1"/>
      <w:numFmt w:val="bullet"/>
      <w:lvlText w:val="•"/>
      <w:lvlJc w:val="left"/>
      <w:pPr>
        <w:tabs>
          <w:tab w:val="num" w:pos="576"/>
        </w:tabs>
        <w:ind w:left="576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CCA71DA"/>
    <w:multiLevelType w:val="hybridMultilevel"/>
    <w:tmpl w:val="910E4FC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2"/>
  </w:num>
  <w:num w:numId="2" w16cid:durableId="898441863">
    <w:abstractNumId w:val="3"/>
  </w:num>
  <w:num w:numId="3" w16cid:durableId="1339230515">
    <w:abstractNumId w:val="4"/>
  </w:num>
  <w:num w:numId="4" w16cid:durableId="444155564">
    <w:abstractNumId w:val="0"/>
  </w:num>
  <w:num w:numId="5" w16cid:durableId="1716853494">
    <w:abstractNumId w:val="5"/>
  </w:num>
  <w:num w:numId="6" w16cid:durableId="1376782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29C4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1A5C"/>
    <w:rsid w:val="000831F5"/>
    <w:rsid w:val="0008462B"/>
    <w:rsid w:val="00085D46"/>
    <w:rsid w:val="00086E7E"/>
    <w:rsid w:val="000879FB"/>
    <w:rsid w:val="00091061"/>
    <w:rsid w:val="000916D9"/>
    <w:rsid w:val="000919F3"/>
    <w:rsid w:val="000966B5"/>
    <w:rsid w:val="000A0D26"/>
    <w:rsid w:val="000A1E0B"/>
    <w:rsid w:val="000A29DE"/>
    <w:rsid w:val="000A6D2A"/>
    <w:rsid w:val="000B1966"/>
    <w:rsid w:val="000B42E2"/>
    <w:rsid w:val="000C2137"/>
    <w:rsid w:val="000C3487"/>
    <w:rsid w:val="000C3650"/>
    <w:rsid w:val="000C3D7A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4D15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056D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1D66"/>
    <w:rsid w:val="001E6122"/>
    <w:rsid w:val="001E69AB"/>
    <w:rsid w:val="001E6D8A"/>
    <w:rsid w:val="001F0117"/>
    <w:rsid w:val="001F4875"/>
    <w:rsid w:val="001F7DFF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5AB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77FA2"/>
    <w:rsid w:val="00280CAC"/>
    <w:rsid w:val="00281D75"/>
    <w:rsid w:val="0028219C"/>
    <w:rsid w:val="002826C6"/>
    <w:rsid w:val="002853DF"/>
    <w:rsid w:val="00286848"/>
    <w:rsid w:val="00293F41"/>
    <w:rsid w:val="00294ADB"/>
    <w:rsid w:val="00295296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44EDF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505D"/>
    <w:rsid w:val="003A70AA"/>
    <w:rsid w:val="003A7E2A"/>
    <w:rsid w:val="003B3741"/>
    <w:rsid w:val="003B40C2"/>
    <w:rsid w:val="003B6B6E"/>
    <w:rsid w:val="003B74FE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0E97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37366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77209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146"/>
    <w:rsid w:val="004B5CA3"/>
    <w:rsid w:val="004B67BB"/>
    <w:rsid w:val="004C221C"/>
    <w:rsid w:val="004C526C"/>
    <w:rsid w:val="004D0134"/>
    <w:rsid w:val="004D33CE"/>
    <w:rsid w:val="004D7DC7"/>
    <w:rsid w:val="004E04A7"/>
    <w:rsid w:val="004E20D8"/>
    <w:rsid w:val="004E2744"/>
    <w:rsid w:val="004E2D81"/>
    <w:rsid w:val="004E37B3"/>
    <w:rsid w:val="004E511D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27D8A"/>
    <w:rsid w:val="005311C0"/>
    <w:rsid w:val="0053139A"/>
    <w:rsid w:val="00534408"/>
    <w:rsid w:val="00536AC2"/>
    <w:rsid w:val="00541A49"/>
    <w:rsid w:val="005425ED"/>
    <w:rsid w:val="00542AF8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290B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3161"/>
    <w:rsid w:val="005F55E8"/>
    <w:rsid w:val="005F5EC3"/>
    <w:rsid w:val="005F5FFE"/>
    <w:rsid w:val="005F6C35"/>
    <w:rsid w:val="005F7825"/>
    <w:rsid w:val="006006B4"/>
    <w:rsid w:val="006018EE"/>
    <w:rsid w:val="00603622"/>
    <w:rsid w:val="00604CA7"/>
    <w:rsid w:val="006065F6"/>
    <w:rsid w:val="00611C01"/>
    <w:rsid w:val="00615883"/>
    <w:rsid w:val="00616ACE"/>
    <w:rsid w:val="00626D5B"/>
    <w:rsid w:val="0063090C"/>
    <w:rsid w:val="00632538"/>
    <w:rsid w:val="00633D45"/>
    <w:rsid w:val="006365EF"/>
    <w:rsid w:val="00637080"/>
    <w:rsid w:val="00642AE6"/>
    <w:rsid w:val="00643223"/>
    <w:rsid w:val="00643ABB"/>
    <w:rsid w:val="006457D9"/>
    <w:rsid w:val="00646092"/>
    <w:rsid w:val="00647076"/>
    <w:rsid w:val="00650DA4"/>
    <w:rsid w:val="00655563"/>
    <w:rsid w:val="00655B02"/>
    <w:rsid w:val="006562D2"/>
    <w:rsid w:val="006578A5"/>
    <w:rsid w:val="00657A5D"/>
    <w:rsid w:val="00660158"/>
    <w:rsid w:val="00660418"/>
    <w:rsid w:val="00661F21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006F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6F3CEC"/>
    <w:rsid w:val="006F66D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0D2A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53F31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77A0A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776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49"/>
    <w:rsid w:val="00822D9C"/>
    <w:rsid w:val="008254DA"/>
    <w:rsid w:val="00827D7D"/>
    <w:rsid w:val="0084012E"/>
    <w:rsid w:val="00841AE2"/>
    <w:rsid w:val="008511C1"/>
    <w:rsid w:val="00855FDC"/>
    <w:rsid w:val="00857A3A"/>
    <w:rsid w:val="00861D04"/>
    <w:rsid w:val="00864B83"/>
    <w:rsid w:val="00870AE7"/>
    <w:rsid w:val="00873E8C"/>
    <w:rsid w:val="00880B36"/>
    <w:rsid w:val="00880CB8"/>
    <w:rsid w:val="0088218D"/>
    <w:rsid w:val="00884CE5"/>
    <w:rsid w:val="00884D64"/>
    <w:rsid w:val="00886382"/>
    <w:rsid w:val="00890BD6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26513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7287"/>
    <w:rsid w:val="0096779B"/>
    <w:rsid w:val="00975F9B"/>
    <w:rsid w:val="0097606D"/>
    <w:rsid w:val="00980EDE"/>
    <w:rsid w:val="00984E37"/>
    <w:rsid w:val="0098578A"/>
    <w:rsid w:val="0098724A"/>
    <w:rsid w:val="00990A59"/>
    <w:rsid w:val="00993F7E"/>
    <w:rsid w:val="00994292"/>
    <w:rsid w:val="00994CCD"/>
    <w:rsid w:val="00995643"/>
    <w:rsid w:val="009A6B46"/>
    <w:rsid w:val="009A6CF7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1705"/>
    <w:rsid w:val="00A11760"/>
    <w:rsid w:val="00A16F27"/>
    <w:rsid w:val="00A17276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0D6B"/>
    <w:rsid w:val="00A72299"/>
    <w:rsid w:val="00A732D4"/>
    <w:rsid w:val="00A73FCB"/>
    <w:rsid w:val="00A75CAD"/>
    <w:rsid w:val="00A770D1"/>
    <w:rsid w:val="00A80BB1"/>
    <w:rsid w:val="00A82AC0"/>
    <w:rsid w:val="00A83378"/>
    <w:rsid w:val="00A83E53"/>
    <w:rsid w:val="00A83E7A"/>
    <w:rsid w:val="00A85106"/>
    <w:rsid w:val="00A852D2"/>
    <w:rsid w:val="00A86264"/>
    <w:rsid w:val="00A926E6"/>
    <w:rsid w:val="00A9634F"/>
    <w:rsid w:val="00A9673E"/>
    <w:rsid w:val="00A96D1B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175"/>
    <w:rsid w:val="00B13BA6"/>
    <w:rsid w:val="00B1438F"/>
    <w:rsid w:val="00B17688"/>
    <w:rsid w:val="00B32658"/>
    <w:rsid w:val="00B327C1"/>
    <w:rsid w:val="00B37E77"/>
    <w:rsid w:val="00B420C0"/>
    <w:rsid w:val="00B47DA8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851E9"/>
    <w:rsid w:val="00B869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5BF1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E5731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47C2B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12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B7461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20"/>
    <w:rsid w:val="00CD7574"/>
    <w:rsid w:val="00CD7754"/>
    <w:rsid w:val="00CE7E71"/>
    <w:rsid w:val="00CF1ECF"/>
    <w:rsid w:val="00CF2B5C"/>
    <w:rsid w:val="00CF4ACF"/>
    <w:rsid w:val="00CF7CF3"/>
    <w:rsid w:val="00D0184B"/>
    <w:rsid w:val="00D032E3"/>
    <w:rsid w:val="00D06BF3"/>
    <w:rsid w:val="00D10E0E"/>
    <w:rsid w:val="00D11F48"/>
    <w:rsid w:val="00D125F5"/>
    <w:rsid w:val="00D13FC5"/>
    <w:rsid w:val="00D150AA"/>
    <w:rsid w:val="00D15250"/>
    <w:rsid w:val="00D15C30"/>
    <w:rsid w:val="00D16067"/>
    <w:rsid w:val="00D16A3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1B8D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87EDB"/>
    <w:rsid w:val="00D92A5F"/>
    <w:rsid w:val="00D93D7B"/>
    <w:rsid w:val="00D96800"/>
    <w:rsid w:val="00DA06B7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41E"/>
    <w:rsid w:val="00DD0649"/>
    <w:rsid w:val="00DD3BD2"/>
    <w:rsid w:val="00DD4B3D"/>
    <w:rsid w:val="00DD4DD4"/>
    <w:rsid w:val="00DD4F38"/>
    <w:rsid w:val="00DD645A"/>
    <w:rsid w:val="00DE4944"/>
    <w:rsid w:val="00DE7312"/>
    <w:rsid w:val="00DF00B1"/>
    <w:rsid w:val="00DF0B2E"/>
    <w:rsid w:val="00DF17B0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55C"/>
    <w:rsid w:val="00E728A0"/>
    <w:rsid w:val="00E72C64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55D"/>
    <w:rsid w:val="00E97D93"/>
    <w:rsid w:val="00EA00BC"/>
    <w:rsid w:val="00EA245B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D09CD"/>
    <w:rsid w:val="00ED3B66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6921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38F1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3B6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pr-stats" TargetMode="External"/><Relationship Id="rId18" Type="http://schemas.openxmlformats.org/officeDocument/2006/relationships/hyperlink" Target="https://github.com/stablyai/orc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asedin.nyc/" TargetMode="External"/><Relationship Id="rId17" Type="http://schemas.openxmlformats.org/officeDocument/2006/relationships/hyperlink" Target="https://github.com/headroomlabs-ai/headro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kenn-io/agentsview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esquena/hermes-webui" TargetMode="External"/><Relationship Id="rId10" Type="http://schemas.openxmlformats.org/officeDocument/2006/relationships/hyperlink" Target="mailto:basedin.nyc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github.com/thedotmack/claude-mem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2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5380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114</cp:revision>
  <cp:lastPrinted>2026-06-28T15:53:00Z</cp:lastPrinted>
  <dcterms:created xsi:type="dcterms:W3CDTF">2026-05-21T13:15:00Z</dcterms:created>
  <dcterms:modified xsi:type="dcterms:W3CDTF">2026-08-06T14:51:00Z</dcterms:modified>
</cp:coreProperties>
</file>