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17F3" w:rsidRPr="00B24F05" w:rsidRDefault="00603A5F">
      <w:pPr>
        <w:pStyle w:val="normal0"/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0" w:name="_i9zo6uft3n9y" w:colFirst="0" w:colLast="0"/>
      <w:bookmarkEnd w:id="0"/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ESTUDO TÉCNICO PRELIMINAR</w:t>
      </w:r>
    </w:p>
    <w:p w:rsidR="00B517F3" w:rsidRPr="00B24F05" w:rsidRDefault="00B517F3">
      <w:pPr>
        <w:pStyle w:val="normal0"/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"/>
        <w:tblW w:w="974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2518"/>
        <w:gridCol w:w="7229"/>
      </w:tblGrid>
      <w:tr w:rsidR="00B517F3" w:rsidRPr="00B24F05">
        <w:trPr>
          <w:cantSplit/>
          <w:tblHeader/>
        </w:trPr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603A5F">
            <w:pPr>
              <w:pStyle w:val="normal0"/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sz w:val="24"/>
                <w:szCs w:val="24"/>
              </w:rPr>
              <w:t>Secretaria demandante: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16736D" w:rsidP="0016736D">
            <w:pPr>
              <w:pStyle w:val="normal0"/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4F05">
              <w:rPr>
                <w:rFonts w:ascii="Times New Roman" w:hAnsi="Times New Roman" w:cs="Times New Roman"/>
              </w:rPr>
              <w:t>{{ secretaria_demandante</w:t>
            </w:r>
            <w:r w:rsidR="00E97BC7" w:rsidRPr="00B24F05">
              <w:rPr>
                <w:rFonts w:ascii="Times New Roman" w:hAnsi="Times New Roman" w:cs="Times New Roman"/>
              </w:rPr>
              <w:t>2</w:t>
            </w:r>
            <w:r w:rsidRPr="00B24F05">
              <w:rPr>
                <w:rFonts w:ascii="Times New Roman" w:hAnsi="Times New Roman" w:cs="Times New Roman"/>
              </w:rPr>
              <w:t xml:space="preserve"> }}</w:t>
            </w:r>
          </w:p>
        </w:tc>
      </w:tr>
      <w:tr w:rsidR="00B517F3" w:rsidRPr="00B24F05">
        <w:trPr>
          <w:cantSplit/>
          <w:tblHeader/>
        </w:trPr>
        <w:tc>
          <w:tcPr>
            <w:tcW w:w="2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603A5F">
            <w:pPr>
              <w:pStyle w:val="normal0"/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sz w:val="24"/>
                <w:szCs w:val="24"/>
              </w:rPr>
              <w:t>Objeto: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16736D" w:rsidP="0016736D">
            <w:pPr>
              <w:pStyle w:val="normal0"/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4F05">
              <w:rPr>
                <w:rFonts w:ascii="Times New Roman" w:hAnsi="Times New Roman" w:cs="Times New Roman"/>
              </w:rPr>
              <w:t>{{ objeto }}</w:t>
            </w:r>
          </w:p>
        </w:tc>
      </w:tr>
    </w:tbl>
    <w:p w:rsidR="00B517F3" w:rsidRPr="00B24F05" w:rsidRDefault="00B517F3">
      <w:pPr>
        <w:pStyle w:val="normal0"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B517F3">
      <w:pPr>
        <w:pStyle w:val="normal0"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Introdução</w:t>
      </w: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A elaboração do Estudo Técnico Preliminar constitui a primeira etapa do planejamento de uma contratação e serve essencialmente para assegurar a viabilidade técnica da contratação, bem como o tratamento de seu impacto ambiental, e, embasar o termo de referência ou o projeto básico, que somente é elaborado se a contratação for considerada viável.</w:t>
      </w: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Durante o Estudo Técnico Preliminar, diversos aspectos devem ser levantados para que os gestores certifiquem-se de que existe uma necessidade de contratação claramente definida, há condições de atendê-la, os riscos de atendê-la são gerenciáveis e os resultados pretendidos com a contratação valem o preço estimado inicialmente.</w:t>
      </w:r>
    </w:p>
    <w:p w:rsidR="00B517F3" w:rsidRPr="00B24F05" w:rsidRDefault="00B517F3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1- Descrição da necessidade da contratação </w:t>
      </w:r>
    </w:p>
    <w:p w:rsidR="00B517F3" w:rsidRPr="00B24F05" w:rsidRDefault="007F6474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descricao_necessidade }}</w:t>
      </w:r>
    </w:p>
    <w:p w:rsidR="007F6474" w:rsidRPr="00B24F05" w:rsidRDefault="007F6474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2- Previsão da contratação no Plano Anual de Contratações </w:t>
      </w:r>
    </w:p>
    <w:p w:rsidR="00B517F3" w:rsidRPr="00B24F05" w:rsidRDefault="007F6474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previsao_pac }}</w:t>
      </w:r>
    </w:p>
    <w:p w:rsidR="007F6474" w:rsidRPr="00B24F05" w:rsidRDefault="007F6474">
      <w:pPr>
        <w:pStyle w:val="normal0"/>
        <w:spacing w:after="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3- Requisitos da contratação </w:t>
      </w:r>
    </w:p>
    <w:p w:rsidR="000050BF" w:rsidRPr="00B24F05" w:rsidRDefault="000050BF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517F3" w:rsidRPr="00B24F05" w:rsidRDefault="00603A5F" w:rsidP="000050BF">
      <w:pPr>
        <w:pStyle w:val="normal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3.1.</w:t>
      </w:r>
      <w:r w:rsidRPr="00B24F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F6474" w:rsidRPr="00B24F05">
        <w:rPr>
          <w:rFonts w:ascii="Times New Roman" w:eastAsia="Times New Roman" w:hAnsi="Times New Roman" w:cs="Times New Roman"/>
          <w:sz w:val="24"/>
          <w:szCs w:val="24"/>
        </w:rPr>
        <w:t>{{ requisitos_contratacao }}</w:t>
      </w:r>
    </w:p>
    <w:p w:rsidR="000050BF" w:rsidRPr="00B24F05" w:rsidRDefault="000050BF" w:rsidP="000050BF">
      <w:pPr>
        <w:pStyle w:val="normal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B517F3" w:rsidRPr="00B24F05" w:rsidRDefault="00603A5F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3.2. Do prazo de implantação e início da prestação dos serviços</w:t>
      </w:r>
    </w:p>
    <w:p w:rsidR="00B517F3" w:rsidRPr="00B24F05" w:rsidRDefault="007F6474" w:rsidP="00574F44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Cs/>
          <w:sz w:val="24"/>
          <w:szCs w:val="24"/>
        </w:rPr>
        <w:t>{{ inicio_servicos }}</w:t>
      </w:r>
    </w:p>
    <w:p w:rsidR="007F6474" w:rsidRPr="00B24F05" w:rsidRDefault="007F6474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517F3" w:rsidRPr="00B24F05" w:rsidRDefault="00603A5F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3.3. Da prestação dos serviços</w:t>
      </w:r>
    </w:p>
    <w:p w:rsidR="00B517F3" w:rsidRPr="00B24F05" w:rsidRDefault="007F6474" w:rsidP="00574F44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Cs/>
          <w:sz w:val="24"/>
          <w:szCs w:val="24"/>
        </w:rPr>
        <w:t>{{ tipo_prestacao }}</w:t>
      </w:r>
    </w:p>
    <w:p w:rsidR="007F6474" w:rsidRPr="00B24F05" w:rsidRDefault="007F6474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3.4.</w:t>
      </w:r>
      <w:r w:rsidRPr="00B24F0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24F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Da fiscalização e acompanhamento contratual</w:t>
      </w:r>
    </w:p>
    <w:p w:rsidR="00B517F3" w:rsidRPr="00B24F05" w:rsidRDefault="007F6474" w:rsidP="00574F44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{{ fiscalizacao_acompanhamento }}</w:t>
      </w:r>
    </w:p>
    <w:p w:rsidR="007F6474" w:rsidRPr="00B24F05" w:rsidRDefault="007F6474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3.5. Da garantia e dos níveis de serviço</w:t>
      </w:r>
    </w:p>
    <w:p w:rsidR="00B517F3" w:rsidRPr="00B24F05" w:rsidRDefault="007F6474" w:rsidP="00574F44">
      <w:pPr>
        <w:pStyle w:val="normal0"/>
        <w:spacing w:after="0" w:line="360" w:lineRule="auto"/>
        <w:jc w:val="both"/>
        <w:rPr>
          <w:rFonts w:ascii="Times New Roman" w:hAnsi="Times New Roman" w:cs="Times New Roman"/>
        </w:rPr>
      </w:pPr>
      <w:r w:rsidRPr="00B24F05">
        <w:rPr>
          <w:rFonts w:ascii="Times New Roman" w:hAnsi="Times New Roman" w:cs="Times New Roman"/>
        </w:rPr>
        <w:t>{{ garantia_niveis_servico }}</w:t>
      </w:r>
    </w:p>
    <w:p w:rsidR="007F6474" w:rsidRPr="00B24F05" w:rsidRDefault="007F6474">
      <w:pPr>
        <w:pStyle w:val="normal0"/>
        <w:spacing w:after="0"/>
        <w:jc w:val="both"/>
        <w:rPr>
          <w:rFonts w:ascii="Times New Roman" w:hAnsi="Times New Roman" w:cs="Times New Roman"/>
        </w:rPr>
      </w:pPr>
    </w:p>
    <w:p w:rsidR="00B517F3" w:rsidRPr="00B24F05" w:rsidRDefault="00603A5F">
      <w:pPr>
        <w:pStyle w:val="normal0"/>
        <w:tabs>
          <w:tab w:val="left" w:pos="284"/>
        </w:tabs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3.6. Do pagamento</w:t>
      </w:r>
    </w:p>
    <w:p w:rsidR="00B517F3" w:rsidRPr="00B24F05" w:rsidRDefault="007F6474" w:rsidP="00574F44">
      <w:pPr>
        <w:pStyle w:val="normal0"/>
        <w:spacing w:after="0" w:line="360" w:lineRule="auto"/>
        <w:jc w:val="both"/>
        <w:rPr>
          <w:rFonts w:ascii="Times New Roman" w:hAnsi="Times New Roman" w:cs="Times New Roman"/>
        </w:rPr>
      </w:pPr>
      <w:r w:rsidRPr="00B24F05">
        <w:rPr>
          <w:rFonts w:ascii="Times New Roman" w:hAnsi="Times New Roman" w:cs="Times New Roman"/>
        </w:rPr>
        <w:t>{{ pagamento }}</w:t>
      </w:r>
    </w:p>
    <w:p w:rsidR="007F6474" w:rsidRPr="00B24F05" w:rsidRDefault="007F6474">
      <w:pPr>
        <w:pStyle w:val="normal0"/>
        <w:spacing w:after="0"/>
        <w:jc w:val="both"/>
        <w:rPr>
          <w:rFonts w:ascii="Times New Roman" w:hAnsi="Times New Roman" w:cs="Times New Roman"/>
        </w:rPr>
      </w:pPr>
    </w:p>
    <w:p w:rsidR="00B517F3" w:rsidRPr="00B24F05" w:rsidRDefault="00603A5F">
      <w:pPr>
        <w:pStyle w:val="normal0"/>
        <w:tabs>
          <w:tab w:val="left" w:pos="284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4- Estimativas das quantidades para contratação</w:t>
      </w:r>
    </w:p>
    <w:p w:rsidR="00A772C3" w:rsidRPr="00B24F05" w:rsidRDefault="00A772C3" w:rsidP="00574F44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lastRenderedPageBreak/>
        <w:t>{{ estimativas_contrataçao  }}</w:t>
      </w:r>
    </w:p>
    <w:p w:rsidR="00A772C3" w:rsidRPr="00B24F05" w:rsidRDefault="00A772C3">
      <w:pPr>
        <w:pStyle w:val="normal0"/>
        <w:tabs>
          <w:tab w:val="left" w:pos="284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Style w:val="a0"/>
        <w:tblW w:w="9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850"/>
        <w:gridCol w:w="5528"/>
        <w:gridCol w:w="1134"/>
        <w:gridCol w:w="989"/>
        <w:gridCol w:w="993"/>
      </w:tblGrid>
      <w:tr w:rsidR="00B517F3" w:rsidRPr="00B24F05" w:rsidTr="00A772C3">
        <w:trPr>
          <w:cantSplit/>
          <w:trHeight w:val="20"/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603A5F">
            <w:pPr>
              <w:pStyle w:val="normal0"/>
              <w:tabs>
                <w:tab w:val="left" w:pos="-133"/>
              </w:tabs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603A5F">
            <w:pPr>
              <w:pStyle w:val="normal0"/>
              <w:tabs>
                <w:tab w:val="left" w:pos="284"/>
              </w:tabs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603A5F">
            <w:pPr>
              <w:pStyle w:val="normal0"/>
              <w:tabs>
                <w:tab w:val="left" w:pos="284"/>
              </w:tabs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Unid. de medida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603A5F">
            <w:pPr>
              <w:pStyle w:val="normal0"/>
              <w:tabs>
                <w:tab w:val="left" w:pos="-108"/>
              </w:tabs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Quant. </w:t>
            </w:r>
          </w:p>
          <w:p w:rsidR="00B517F3" w:rsidRPr="00B24F05" w:rsidRDefault="00B517F3">
            <w:pPr>
              <w:pStyle w:val="normal0"/>
              <w:tabs>
                <w:tab w:val="left" w:pos="-108"/>
              </w:tabs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603A5F">
            <w:pPr>
              <w:pStyle w:val="normal0"/>
              <w:tabs>
                <w:tab w:val="left" w:pos="284"/>
              </w:tabs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Quant. total</w:t>
            </w:r>
          </w:p>
        </w:tc>
      </w:tr>
      <w:tr w:rsidR="00B517F3" w:rsidRPr="00B24F05" w:rsidTr="00A772C3">
        <w:trPr>
          <w:cantSplit/>
          <w:trHeight w:val="20"/>
          <w:tblHeader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DD6EA8">
            <w:pPr>
              <w:pStyle w:val="normal0"/>
              <w:jc w:val="center"/>
              <w:rPr>
                <w:rFonts w:ascii="Times New Roman" w:eastAsia="Times New Roman" w:hAnsi="Times New Roman" w:cs="Times New Roman"/>
                <w:color w:val="0E0707"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color w:val="0E0707"/>
                <w:sz w:val="24"/>
                <w:szCs w:val="24"/>
              </w:rPr>
              <w:t>{% for i in itens %}{{ i.item }}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DD6EA8" w:rsidP="00C230D8">
            <w:pPr>
              <w:pStyle w:val="normal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  <w:color w:val="0E0707"/>
                <w:sz w:val="24"/>
                <w:szCs w:val="24"/>
              </w:rPr>
            </w:pPr>
            <w:r w:rsidRPr="00B24F05">
              <w:rPr>
                <w:rFonts w:ascii="Times New Roman" w:hAnsi="Times New Roman" w:cs="Times New Roman"/>
                <w:sz w:val="24"/>
                <w:szCs w:val="24"/>
              </w:rPr>
              <w:t>{{ i.descricao 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DD6EA8">
            <w:pPr>
              <w:pStyle w:val="normal0"/>
              <w:spacing w:after="0"/>
              <w:jc w:val="both"/>
              <w:rPr>
                <w:rFonts w:ascii="Times New Roman" w:eastAsia="Times New Roman" w:hAnsi="Times New Roman" w:cs="Times New Roman"/>
                <w:smallCaps/>
                <w:color w:val="0E0707"/>
                <w:sz w:val="24"/>
                <w:szCs w:val="24"/>
              </w:rPr>
            </w:pPr>
            <w:r w:rsidRPr="00B24F05">
              <w:rPr>
                <w:rFonts w:ascii="Times New Roman" w:hAnsi="Times New Roman" w:cs="Times New Roman"/>
                <w:sz w:val="24"/>
                <w:szCs w:val="24"/>
              </w:rPr>
              <w:t>{{ i.unidade }}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36051E">
            <w:pPr>
              <w:pStyle w:val="normal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4F05">
              <w:rPr>
                <w:rFonts w:ascii="Times New Roman" w:hAnsi="Times New Roman" w:cs="Times New Roman"/>
              </w:rPr>
              <w:t>{{ i.quantidade }}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517F3" w:rsidRPr="00B24F05" w:rsidRDefault="0036051E" w:rsidP="00EE2C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4F05">
              <w:rPr>
                <w:rFonts w:ascii="Times New Roman" w:eastAsia="Times New Roman" w:hAnsi="Times New Roman" w:cs="Times New Roman"/>
                <w:sz w:val="19"/>
              </w:rPr>
              <w:t>{{ i.total }}{% endfor %}</w:t>
            </w:r>
            <w:r w:rsidRPr="00B24F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:rsidR="00B517F3" w:rsidRPr="00B24F05" w:rsidRDefault="00B517F3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B517F3" w:rsidRPr="00B24F05" w:rsidRDefault="00B517F3">
      <w:pPr>
        <w:pStyle w:val="normal0"/>
        <w:tabs>
          <w:tab w:val="left" w:pos="284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tabs>
          <w:tab w:val="left" w:pos="284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5- Levantamento de mercado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levantamento_mercado }}</w:t>
      </w:r>
    </w:p>
    <w:p w:rsidR="0036051E" w:rsidRPr="00B24F05" w:rsidRDefault="0036051E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6 – Estimativa do valor da contratação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estimativa_valor }}</w:t>
      </w:r>
    </w:p>
    <w:p w:rsidR="0036051E" w:rsidRPr="00B24F05" w:rsidRDefault="0036051E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tabs>
          <w:tab w:val="left" w:pos="284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7- Descrição da solução como um todo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descricao_solucao }}</w:t>
      </w:r>
    </w:p>
    <w:p w:rsidR="0036051E" w:rsidRPr="00B24F05" w:rsidRDefault="0036051E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tabs>
          <w:tab w:val="left" w:pos="284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8- Justificativa do parcelamento ou não 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justificativa_parcelamento }}</w:t>
      </w:r>
    </w:p>
    <w:p w:rsidR="0036051E" w:rsidRPr="00B24F05" w:rsidRDefault="0036051E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9- Demonstrativo dos resultados pretendidos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demonstrativo_resultados }}</w:t>
      </w:r>
    </w:p>
    <w:p w:rsidR="0036051E" w:rsidRPr="00B24F05" w:rsidRDefault="0036051E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10- Providências a serem adotadas pela administração previamente à celebração do contrato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providencias_previas }}</w:t>
      </w:r>
    </w:p>
    <w:p w:rsidR="0036051E" w:rsidRPr="00B24F05" w:rsidRDefault="0036051E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11 – Contratações correlatas e/ou interdependentes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contratacoes_correlatas }}</w:t>
      </w:r>
    </w:p>
    <w:p w:rsidR="0036051E" w:rsidRPr="00B24F05" w:rsidRDefault="0036051E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>12 – Descrição de possíveis impactos ambientais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impactos_ambientais }}</w:t>
      </w:r>
    </w:p>
    <w:p w:rsidR="0036051E" w:rsidRPr="00B24F05" w:rsidRDefault="0036051E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tabs>
          <w:tab w:val="left" w:pos="426"/>
        </w:tabs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13- Conclusão </w:t>
      </w:r>
    </w:p>
    <w:p w:rsidR="00B517F3" w:rsidRPr="00B24F05" w:rsidRDefault="0036051E" w:rsidP="00574F44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hAnsi="Times New Roman" w:cs="Times New Roman"/>
          <w:sz w:val="24"/>
          <w:szCs w:val="24"/>
        </w:rPr>
        <w:t>{{ conclusao }}</w:t>
      </w:r>
    </w:p>
    <w:p w:rsidR="00B517F3" w:rsidRPr="00B24F05" w:rsidRDefault="00B517F3">
      <w:pPr>
        <w:pStyle w:val="normal0"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54B86" w:rsidRPr="00B24F05" w:rsidRDefault="00F54B86" w:rsidP="00F54B86">
      <w:pPr>
        <w:pStyle w:val="normal0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b/>
          <w:sz w:val="24"/>
          <w:szCs w:val="24"/>
        </w:rPr>
        <w:t>Data:</w:t>
      </w:r>
      <w:r w:rsidRPr="00B24F0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24F05">
        <w:rPr>
          <w:rFonts w:ascii="Times New Roman" w:hAnsi="Times New Roman" w:cs="Times New Roman"/>
          <w:sz w:val="24"/>
          <w:szCs w:val="24"/>
        </w:rPr>
        <w:t>{{ data }}</w:t>
      </w:r>
    </w:p>
    <w:p w:rsidR="00B517F3" w:rsidRPr="00B24F05" w:rsidRDefault="00603A5F">
      <w:pPr>
        <w:pStyle w:val="normal0"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Boa Esperança/MG</w:t>
      </w:r>
    </w:p>
    <w:p w:rsidR="00B517F3" w:rsidRPr="00B24F05" w:rsidRDefault="00B517F3">
      <w:pPr>
        <w:pStyle w:val="normal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lastRenderedPageBreak/>
        <w:t>Responsável pela elaboração do ETP</w:t>
      </w:r>
    </w:p>
    <w:p w:rsidR="00B517F3" w:rsidRPr="00B24F05" w:rsidRDefault="00B517F3">
      <w:pPr>
        <w:pStyle w:val="normal0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517F3" w:rsidRPr="00B24F05" w:rsidRDefault="00B517F3">
      <w:pPr>
        <w:pStyle w:val="normal0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517F3" w:rsidRPr="00B24F05" w:rsidRDefault="00B517F3">
      <w:pPr>
        <w:pStyle w:val="normal0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B517F3" w:rsidRPr="00B24F05" w:rsidRDefault="00603A5F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___________________________________________</w:t>
      </w:r>
    </w:p>
    <w:p w:rsidR="00B517F3" w:rsidRPr="00B24F05" w:rsidRDefault="00603A5F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Deivid Maclin da Silva</w:t>
      </w:r>
    </w:p>
    <w:p w:rsidR="00B517F3" w:rsidRPr="00B24F05" w:rsidRDefault="00603A5F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 xml:space="preserve">Diretor de Trânsito e Sinalização Pública </w:t>
      </w:r>
    </w:p>
    <w:p w:rsidR="00B517F3" w:rsidRPr="00B24F05" w:rsidRDefault="00B517F3">
      <w:pPr>
        <w:pStyle w:val="normal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B517F3">
      <w:pPr>
        <w:pStyle w:val="normal0"/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B517F3" w:rsidRPr="00B24F05" w:rsidRDefault="00B517F3">
      <w:pPr>
        <w:pStyle w:val="normal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Aprovo o presente Estudo Técnico Preliminar, bem como estou de acordo com todas as informações prestadas nas declarações e assinaturas acima.</w:t>
      </w:r>
    </w:p>
    <w:p w:rsidR="00B517F3" w:rsidRPr="00B24F05" w:rsidRDefault="00B517F3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B517F3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517F3" w:rsidRPr="00B24F05" w:rsidRDefault="00603A5F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___________________________________________</w:t>
      </w:r>
    </w:p>
    <w:p w:rsidR="00B517F3" w:rsidRPr="00B24F05" w:rsidRDefault="00603A5F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Nivaldo Antônio Ferreira</w:t>
      </w:r>
    </w:p>
    <w:p w:rsidR="00B517F3" w:rsidRPr="00B24F05" w:rsidRDefault="00603A5F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24F05">
        <w:rPr>
          <w:rFonts w:ascii="Times New Roman" w:eastAsia="Times New Roman" w:hAnsi="Times New Roman" w:cs="Times New Roman"/>
          <w:sz w:val="24"/>
          <w:szCs w:val="24"/>
        </w:rPr>
        <w:t>Secretário Municipal de Administração</w:t>
      </w:r>
    </w:p>
    <w:p w:rsidR="00B517F3" w:rsidRPr="00B24F05" w:rsidRDefault="00B517F3">
      <w:pPr>
        <w:pStyle w:val="normal0"/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sectPr w:rsidR="00B517F3" w:rsidRPr="00B24F05" w:rsidSect="00B517F3">
      <w:headerReference w:type="default" r:id="rId7"/>
      <w:footerReference w:type="default" r:id="rId8"/>
      <w:pgSz w:w="11906" w:h="16838"/>
      <w:pgMar w:top="1701" w:right="707" w:bottom="1134" w:left="1560" w:header="708" w:footer="708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018ED" w:rsidRDefault="009018ED" w:rsidP="00B517F3">
      <w:pPr>
        <w:spacing w:after="0" w:line="240" w:lineRule="auto"/>
      </w:pPr>
      <w:r>
        <w:separator/>
      </w:r>
    </w:p>
  </w:endnote>
  <w:endnote w:type="continuationSeparator" w:id="1">
    <w:p w:rsidR="009018ED" w:rsidRDefault="009018ED" w:rsidP="00B51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021F281-0A13-40CB-B26B-3BAA50D3787A}"/>
    <w:embedBold r:id="rId2" w:fontKey="{5759921A-6185-48B8-8CAD-39CD1CA3EACC}"/>
    <w:embedItalic r:id="rId3" w:fontKey="{8CF27FC6-C471-4087-81AF-FFD91B93A98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1D344E1-D82F-45AA-80FB-A764403A18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AB9A382-A2B0-4780-8457-1900480263C2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17F3" w:rsidRDefault="00603A5F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>Estudo Técnico Preliminar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018ED" w:rsidRDefault="009018ED" w:rsidP="00B517F3">
      <w:pPr>
        <w:spacing w:after="0" w:line="240" w:lineRule="auto"/>
      </w:pPr>
      <w:r>
        <w:separator/>
      </w:r>
    </w:p>
  </w:footnote>
  <w:footnote w:type="continuationSeparator" w:id="1">
    <w:p w:rsidR="009018ED" w:rsidRDefault="009018ED" w:rsidP="00B517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17F3" w:rsidRDefault="00603A5F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b/>
        <w:bCs/>
        <w:color w:val="000000"/>
        <w:sz w:val="32"/>
        <w:szCs w:val="32"/>
      </w:rPr>
    </w:pPr>
    <w:r>
      <w:rPr>
        <w:rFonts w:ascii="Times New Roman" w:eastAsia="Times New Roman" w:hAnsi="Times New Roman" w:cs="Times New Roman"/>
        <w:b/>
        <w:bCs/>
        <w:color w:val="000000"/>
        <w:sz w:val="32"/>
        <w:szCs w:val="32"/>
      </w:rPr>
      <w:t>Município de Boa Esperança/MG</w:t>
    </w:r>
    <ve:AlternateContent>
      <mc:Choice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w15="http://schemas.microsoft.com/office/word/2012/wordml" xmlns:w14="http://schemas.microsoft.com/office/word/2010/wordml" xmlns:wpg="http://schemas.microsoft.com/office/word/2010/wordprocessingGroup" xmlns:wps="http://schemas.microsoft.com/office/word/2010/wordprocessingShape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mc="http://schemas.openxmlformats.org/markup-compatibility/2006" Requires="wpg">
        <w:drawing>
          <wp:anchor allowOverlap="1" behindDoc="1" distB="0" distT="0" distL="114300" distR="114300" hidden="0" layoutInCell="1" locked="0" relativeHeight="0" simplePos="0">
            <wp:simplePos x="0" y="0"/>
            <wp:positionH relativeFrom="column">
              <wp:posOffset>223202</wp:posOffset>
            </wp:positionH>
            <wp:positionV relativeFrom="paragraph">
              <wp:posOffset>-86676</wp:posOffset>
            </wp:positionV>
            <wp:extent cx="627380" cy="648970"/>
            <wp:effectExtent b="0" l="0" r="0" t="0"/>
            <wp:wrapNone/>
            <wp:docPr id="1" name=""/>
            <a:graphic>
              <a:graphicData uri="http://schemas.microsoft.com/office/word/2010/wordprocessingShape">
                <wps:wsp>
                  <wps:cNvSpPr/>
                  <wps:cNvPr id="2" name="Shape 2"/>
                  <wps:spPr>
                    <a:xfrm>
                      <a:off x="5037073" y="3460278"/>
                      <a:ext cx="617855" cy="639445"/>
                    </a:xfrm>
                    <a:custGeom>
                      <a:rect b="b" l="l" r="r" t="t"/>
                      <a:pathLst>
                        <a:path extrusionOk="0" h="639445" w="617855">
                          <a:moveTo>
                            <a:pt x="0" y="0"/>
                          </a:moveTo>
                          <a:lnTo>
                            <a:pt x="0" y="639445"/>
                          </a:lnTo>
                          <a:lnTo>
                            <a:pt x="617855" y="639445"/>
                          </a:lnTo>
                          <a:lnTo>
                            <a:pt x="617855" y="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txbx>
                    <w:txbxContent>
                      <w:p w:rsidR="00000000" w:rsidDel="00000000" w:rsidP="00000000" w:rsidRDefault="00000000" w:rsidRPr="00000000">
                        <w:pPr>
                          <w:spacing w:after="200" w:before="0" w:line="275.9999942779541"/>
                          <w:ind w:left="0" w:right="0" w:firstLine="0"/>
                          <w:jc w:val="left"/>
                          <w:textDirection w:val="btLr"/>
                        </w:pPr>
                      </w:p>
                      <w:p w:rsidR="00000000" w:rsidDel="00000000" w:rsidP="00000000" w:rsidRDefault="00000000" w:rsidRPr="00000000">
                        <w:pPr>
                          <w:spacing w:after="200" w:before="0" w:line="275.9999942779541"/>
                          <w:ind w:left="0" w:right="0" w:firstLine="0"/>
                          <w:jc w:val="left"/>
                          <w:textDirection w:val="btLr"/>
                        </w:pPr>
                        <w:r w:rsidDel="00000000" w:rsidR="00000000" w:rsidRPr="00000000">
                          <w:rPr>
                            <w:rFonts w:ascii="Arial" w:cs="Arial" w:eastAsia="Arial" w:hAnsi="Arial"/>
                            <w:b w:val="0"/>
                            <w:i w:val="0"/>
                            <w:smallCaps w:val="0"/>
                            <w:strike w:val="0"/>
                            <w:color w:val="000000"/>
                            <w:sz w:val="28"/>
                            <w:vertAlign w:val="baseline"/>
                          </w:rPr>
                        </w:r>
                      </w:p>
                    </w:txbxContent>
                  </wps:txbx>
                  <wps:bodyPr anchorCtr="0" anchor="t" bIns="38100" lIns="114925" spcFirstLastPara="1" rIns="114925" wrap="square" tIns="38100">
                    <a:noAutofit/>
                  </wps:bodyPr>
                </wps:wsp>
              </a:graphicData>
            </a:graphic>
          </wp:anchor>
        </w:drawing>
      </mc:Choice>
      <ve:Fallback>
        <w:r>
          <w:rPr>
            <w:noProof/>
          </w:rPr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223202</wp:posOffset>
              </wp:positionH>
              <wp:positionV relativeFrom="paragraph">
                <wp:posOffset>-86676</wp:posOffset>
              </wp:positionV>
              <wp:extent cx="627380" cy="648970"/>
              <wp:effectExtent l="0" t="0" r="0" b="0"/>
              <wp:wrapNone/>
              <wp:docPr id="1" name="image3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27380" cy="64897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ve:Fallback>
    </ve:AlternateContent>
    <w:r>
      <w:rPr>
        <w:noProof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-609599</wp:posOffset>
          </wp:positionH>
          <wp:positionV relativeFrom="paragraph">
            <wp:posOffset>-204787</wp:posOffset>
          </wp:positionV>
          <wp:extent cx="676275" cy="752475"/>
          <wp:effectExtent l="0" t="0" r="0" b="0"/>
          <wp:wrapSquare wrapText="bothSides" distT="0" distB="0" distL="114300" distR="11430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275" cy="752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B517F3" w:rsidRDefault="00603A5F" w:rsidP="00E97BC7">
    <w:pPr>
      <w:pStyle w:val="normal0"/>
      <w:spacing w:after="0"/>
      <w:jc w:val="center"/>
      <w:rPr>
        <w:rFonts w:ascii="Times New Roman" w:eastAsia="Times New Roman" w:hAnsi="Times New Roman" w:cs="Times New Roman"/>
        <w:i/>
        <w:iCs/>
        <w:sz w:val="32"/>
        <w:szCs w:val="32"/>
      </w:rPr>
    </w:pPr>
    <w:r>
      <w:rPr>
        <w:rFonts w:ascii="Times New Roman" w:eastAsia="Times New Roman" w:hAnsi="Times New Roman" w:cs="Times New Roman"/>
        <w:i/>
        <w:iCs/>
        <w:sz w:val="32"/>
        <w:szCs w:val="32"/>
      </w:rPr>
      <w:t>Secretaria Municipal de</w:t>
    </w:r>
    <w:r w:rsidR="00E97BC7">
      <w:rPr>
        <w:rFonts w:ascii="Times New Roman" w:eastAsia="Times New Roman" w:hAnsi="Times New Roman" w:cs="Times New Roman"/>
        <w:i/>
        <w:iCs/>
        <w:sz w:val="32"/>
        <w:szCs w:val="32"/>
      </w:rPr>
      <w:t xml:space="preserve"> </w:t>
    </w:r>
    <w:r w:rsidR="00E97BC7" w:rsidRPr="00E97BC7">
      <w:rPr>
        <w:rFonts w:ascii="Times New Roman" w:hAnsi="Times New Roman" w:cs="Times New Roman"/>
        <w:i/>
        <w:sz w:val="32"/>
        <w:szCs w:val="32"/>
      </w:rPr>
      <w:t>{{ secretaria_demandante</w:t>
    </w:r>
    <w:r w:rsidR="00E97BC7">
      <w:rPr>
        <w:rFonts w:ascii="Times New Roman" w:hAnsi="Times New Roman" w:cs="Times New Roman"/>
        <w:i/>
        <w:sz w:val="32"/>
        <w:szCs w:val="32"/>
      </w:rPr>
      <w:t>1</w:t>
    </w:r>
    <w:r w:rsidR="00E97BC7" w:rsidRPr="00E97BC7">
      <w:rPr>
        <w:rFonts w:ascii="Times New Roman" w:hAnsi="Times New Roman" w:cs="Times New Roman"/>
        <w:i/>
        <w:sz w:val="32"/>
        <w:szCs w:val="32"/>
      </w:rPr>
      <w:t xml:space="preserve"> }}</w:t>
    </w:r>
    <w:r>
      <w:rPr>
        <w:rFonts w:ascii="Times New Roman" w:eastAsia="Times New Roman" w:hAnsi="Times New Roman" w:cs="Times New Roman"/>
        <w:i/>
        <w:iCs/>
        <w:sz w:val="32"/>
        <w:szCs w:val="32"/>
      </w:rPr>
      <w:t xml:space="preserve"> </w:t>
    </w:r>
  </w:p>
  <w:p w:rsidR="00B517F3" w:rsidRDefault="00B517F3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5175776"/>
    <w:multiLevelType w:val="multilevel"/>
    <w:tmpl w:val="3B3A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TrueTypeFonts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517F3"/>
    <w:rsid w:val="000050BF"/>
    <w:rsid w:val="000431E5"/>
    <w:rsid w:val="0016736D"/>
    <w:rsid w:val="0036051E"/>
    <w:rsid w:val="004D5C15"/>
    <w:rsid w:val="00574F44"/>
    <w:rsid w:val="005F20A7"/>
    <w:rsid w:val="00603A5F"/>
    <w:rsid w:val="007F6474"/>
    <w:rsid w:val="009018ED"/>
    <w:rsid w:val="00930DEF"/>
    <w:rsid w:val="00A772C3"/>
    <w:rsid w:val="00B24F05"/>
    <w:rsid w:val="00B517F3"/>
    <w:rsid w:val="00C230D8"/>
    <w:rsid w:val="00D6461C"/>
    <w:rsid w:val="00DD6EA8"/>
    <w:rsid w:val="00E97BC7"/>
    <w:rsid w:val="00EE2C82"/>
    <w:rsid w:val="00F54B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D5C15"/>
  </w:style>
  <w:style w:type="paragraph" w:styleId="Ttulo1">
    <w:name w:val="heading 1"/>
    <w:basedOn w:val="normal0"/>
    <w:next w:val="normal0"/>
    <w:rsid w:val="00B517F3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0"/>
    <w:next w:val="normal0"/>
    <w:rsid w:val="00B517F3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0"/>
    <w:next w:val="normal0"/>
    <w:rsid w:val="00B517F3"/>
    <w:pPr>
      <w:keepNext/>
      <w:tabs>
        <w:tab w:val="left" w:pos="0"/>
      </w:tabs>
      <w:spacing w:after="0" w:line="240" w:lineRule="auto"/>
      <w:ind w:left="2160" w:hanging="180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0"/>
    <w:next w:val="normal0"/>
    <w:rsid w:val="00B517F3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0"/>
    <w:next w:val="normal0"/>
    <w:rsid w:val="00B517F3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0"/>
    <w:next w:val="normal0"/>
    <w:rsid w:val="00B517F3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B517F3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B517F3"/>
  </w:style>
  <w:style w:type="paragraph" w:styleId="Ttulo">
    <w:name w:val="Title"/>
    <w:basedOn w:val="normal0"/>
    <w:next w:val="normal0"/>
    <w:rsid w:val="00B517F3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0"/>
    <w:next w:val="normal0"/>
    <w:rsid w:val="00B517F3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rsid w:val="00B517F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sid w:val="00B517F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CdigoHTML">
    <w:name w:val="HTML Code"/>
    <w:basedOn w:val="Fontepargpadro"/>
    <w:uiPriority w:val="99"/>
    <w:semiHidden/>
    <w:unhideWhenUsed/>
    <w:rsid w:val="0036051E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semiHidden/>
    <w:unhideWhenUsed/>
    <w:rsid w:val="00E97B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E97BC7"/>
  </w:style>
  <w:style w:type="paragraph" w:styleId="Rodap">
    <w:name w:val="footer"/>
    <w:basedOn w:val="Normal"/>
    <w:link w:val="RodapChar"/>
    <w:uiPriority w:val="99"/>
    <w:semiHidden/>
    <w:unhideWhenUsed/>
    <w:rsid w:val="00E97B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E97BC7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416</Words>
  <Characters>2250</Characters>
  <Application>Microsoft Office Word</Application>
  <DocSecurity>0</DocSecurity>
  <Lines>18</Lines>
  <Paragraphs>5</Paragraphs>
  <ScaleCrop>false</ScaleCrop>
  <Company/>
  <LinksUpToDate>false</LinksUpToDate>
  <CharactersWithSpaces>2661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GCM</dc:creator>
  <cp:lastModifiedBy>GCM</cp:lastModifiedBy>
  <cp:revision>21</cp:revision>
  <cp:lastPrinted>2026-07-30T12:54:00Z</cp:lastPrinted>
  <dcterms:created xsi:type="dcterms:W3CDTF">2026-07-30T12:54:00Z</dcterms:created>
  <dcterms:modified xsi:type="dcterms:W3CDTF">2026-07-30T16:48:00Z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1046-12.2.0.21931</vt:lpwstr>
  </property>
  <property fmtid="{D5CDD505-2E9C-101B-9397-08002B2CF9AE}" pid="3" name="ICV">
    <vt:lpwstr>C47D4063C19F4AA6A5D1A0AB563FE1CD_13</vt:lpwstr>
  </property>
</Properties>
</file>