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47D8D" w14:textId="77777777" w:rsidR="002B7595" w:rsidRPr="00EE1965" w:rsidRDefault="00043EB3">
      <w:pPr>
        <w:pStyle w:val="Heading1"/>
        <w:rPr>
          <w:lang w:val="es-419"/>
        </w:rPr>
      </w:pPr>
      <w:r w:rsidRPr="00EE1965">
        <w:rPr>
          <w:lang w:val="es-419"/>
        </w:rPr>
        <w:t>Implementación: Enrutamiento Regional → Seccionales</w:t>
      </w:r>
    </w:p>
    <w:p w14:paraId="3CB14BDC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 xml:space="preserve">Este documento describe paso a paso cómo implementar el flujo donde, desde la página de Regionales, al presionar el valor de la columna “Secciones”, se navega a la página de Seccionales </w:t>
      </w:r>
      <w:r w:rsidRPr="00EE1965">
        <w:rPr>
          <w:lang w:val="es-419"/>
        </w:rPr>
        <w:t>aplicando automáticamente el filtro por Región correspondiente.</w:t>
      </w:r>
    </w:p>
    <w:p w14:paraId="78B81541" w14:textId="77777777" w:rsidR="002B7595" w:rsidRPr="00EE1965" w:rsidRDefault="00043EB3">
      <w:pPr>
        <w:pStyle w:val="Heading2"/>
        <w:rPr>
          <w:lang w:val="es-419"/>
        </w:rPr>
      </w:pPr>
      <w:r w:rsidRPr="00EE1965">
        <w:rPr>
          <w:lang w:val="es-419"/>
        </w:rPr>
        <w:t>1. Objetivo</w:t>
      </w:r>
    </w:p>
    <w:p w14:paraId="491452C0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- Navegar desde Regionales a Seccionales usando el valor de Región</w:t>
      </w:r>
      <w:r w:rsidRPr="00EE1965">
        <w:rPr>
          <w:lang w:val="es-419"/>
        </w:rPr>
        <w:br/>
        <w:t>- Aplicar el filtro automáticamente solo al entrar por enlace</w:t>
      </w:r>
      <w:r w:rsidRPr="00EE1965">
        <w:rPr>
          <w:lang w:val="es-419"/>
        </w:rPr>
        <w:br/>
        <w:t xml:space="preserve">- Mantener </w:t>
      </w:r>
      <w:proofErr w:type="spellStart"/>
      <w:r w:rsidRPr="00EE1965">
        <w:rPr>
          <w:lang w:val="es-419"/>
        </w:rPr>
        <w:t>Tabs</w:t>
      </w:r>
      <w:proofErr w:type="spellEnd"/>
      <w:r w:rsidRPr="00EE1965">
        <w:rPr>
          <w:lang w:val="es-419"/>
        </w:rPr>
        <w:t xml:space="preserve"> y Clear totalmente funcionales</w:t>
      </w:r>
    </w:p>
    <w:p w14:paraId="2BB77E92" w14:textId="77777777" w:rsidR="002B7595" w:rsidRPr="00EE1965" w:rsidRDefault="00043EB3">
      <w:pPr>
        <w:pStyle w:val="Heading2"/>
        <w:rPr>
          <w:lang w:val="es-419"/>
        </w:rPr>
      </w:pPr>
      <w:r w:rsidRPr="00EE1965">
        <w:rPr>
          <w:lang w:val="es-419"/>
        </w:rPr>
        <w:t>2. A</w:t>
      </w:r>
      <w:r w:rsidRPr="00EE1965">
        <w:rPr>
          <w:lang w:val="es-419"/>
        </w:rPr>
        <w:t>rquitectura General</w:t>
      </w:r>
    </w:p>
    <w:p w14:paraId="397F7351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Regionales:</w:t>
      </w:r>
      <w:r w:rsidRPr="00EE1965">
        <w:rPr>
          <w:lang w:val="es-419"/>
        </w:rPr>
        <w:br/>
        <w:t>- Construye el enlace dinámico</w:t>
      </w:r>
      <w:r w:rsidRPr="00EE1965">
        <w:rPr>
          <w:lang w:val="es-419"/>
        </w:rPr>
        <w:br/>
        <w:t>- Envía el nombre canónico de la región por URL</w:t>
      </w:r>
      <w:r w:rsidRPr="00EE1965">
        <w:rPr>
          <w:lang w:val="es-419"/>
        </w:rPr>
        <w:br/>
      </w:r>
      <w:r w:rsidRPr="00EE1965">
        <w:rPr>
          <w:lang w:val="es-419"/>
        </w:rPr>
        <w:br/>
        <w:t>Seccionales:</w:t>
      </w:r>
      <w:r w:rsidRPr="00EE1965">
        <w:rPr>
          <w:lang w:val="es-419"/>
        </w:rPr>
        <w:br/>
        <w:t xml:space="preserve">- Lee el parámetro </w:t>
      </w:r>
      <w:proofErr w:type="spellStart"/>
      <w:r w:rsidRPr="00EE1965">
        <w:rPr>
          <w:lang w:val="es-419"/>
        </w:rPr>
        <w:t>region</w:t>
      </w:r>
      <w:proofErr w:type="spellEnd"/>
      <w:r w:rsidRPr="00EE1965">
        <w:rPr>
          <w:lang w:val="es-419"/>
        </w:rPr>
        <w:t xml:space="preserve"> desde la URL</w:t>
      </w:r>
      <w:r w:rsidRPr="00EE1965">
        <w:rPr>
          <w:lang w:val="es-419"/>
        </w:rPr>
        <w:br/>
        <w:t>- Aplica el filtro una sola vez</w:t>
      </w:r>
      <w:r w:rsidRPr="00EE1965">
        <w:rPr>
          <w:lang w:val="es-419"/>
        </w:rPr>
        <w:br/>
        <w:t xml:space="preserve">- Controla el estado de </w:t>
      </w:r>
      <w:proofErr w:type="spellStart"/>
      <w:r w:rsidRPr="00EE1965">
        <w:rPr>
          <w:lang w:val="es-419"/>
        </w:rPr>
        <w:t>Tabs</w:t>
      </w:r>
      <w:proofErr w:type="spellEnd"/>
      <w:r w:rsidRPr="00EE1965">
        <w:rPr>
          <w:lang w:val="es-419"/>
        </w:rPr>
        <w:t xml:space="preserve"> y filtros</w:t>
      </w:r>
    </w:p>
    <w:p w14:paraId="6977C0D1" w14:textId="77777777" w:rsidR="002B7595" w:rsidRPr="00EE1965" w:rsidRDefault="00043EB3">
      <w:pPr>
        <w:pStyle w:val="Heading2"/>
        <w:rPr>
          <w:lang w:val="es-419"/>
        </w:rPr>
      </w:pPr>
      <w:r w:rsidRPr="00EE1965">
        <w:rPr>
          <w:lang w:val="es-419"/>
        </w:rPr>
        <w:t>3. Archivos Involucra</w:t>
      </w:r>
      <w:r w:rsidRPr="00EE1965">
        <w:rPr>
          <w:lang w:val="es-419"/>
        </w:rPr>
        <w:t>dos</w:t>
      </w:r>
    </w:p>
    <w:p w14:paraId="322CFC53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3.1 Regionales – Fila de la tabla</w:t>
      </w:r>
    </w:p>
    <w:p w14:paraId="02D8D34C" w14:textId="77777777" w:rsidR="002B7595" w:rsidRDefault="00043EB3"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/sections/regional/</w:t>
      </w:r>
      <w:r w:rsidRPr="00EE1965">
        <w:rPr>
          <w:rFonts w:ascii="Courier New" w:hAnsi="Courier New"/>
          <w:b/>
          <w:bCs/>
          <w:sz w:val="20"/>
        </w:rPr>
        <w:t>regional</w:t>
      </w:r>
      <w:r>
        <w:rPr>
          <w:rFonts w:ascii="Courier New" w:hAnsi="Courier New"/>
          <w:sz w:val="20"/>
        </w:rPr>
        <w:t>-table-</w:t>
      </w:r>
      <w:proofErr w:type="spellStart"/>
      <w:r>
        <w:rPr>
          <w:rFonts w:ascii="Courier New" w:hAnsi="Courier New"/>
          <w:sz w:val="20"/>
        </w:rPr>
        <w:t>row.jsx</w:t>
      </w:r>
      <w:proofErr w:type="spellEnd"/>
    </w:p>
    <w:p w14:paraId="532EC79A" w14:textId="77777777" w:rsidR="002B7595" w:rsidRDefault="00043EB3">
      <w:r>
        <w:t>3.2 Seccionales – Vista principal</w:t>
      </w:r>
    </w:p>
    <w:p w14:paraId="44AC333E" w14:textId="77777777" w:rsidR="002B7595" w:rsidRPr="00EE1965" w:rsidRDefault="00043EB3">
      <w:pPr>
        <w:rPr>
          <w:lang w:val="es-419"/>
        </w:rPr>
      </w:pP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/sections/sectional/view/</w:t>
      </w:r>
      <w:r w:rsidRPr="00EE1965">
        <w:rPr>
          <w:rFonts w:ascii="Courier New" w:hAnsi="Courier New"/>
          <w:b/>
          <w:bCs/>
          <w:sz w:val="20"/>
        </w:rPr>
        <w:t>sectional</w:t>
      </w:r>
      <w:r>
        <w:rPr>
          <w:rFonts w:ascii="Courier New" w:hAnsi="Courier New"/>
          <w:sz w:val="20"/>
        </w:rPr>
        <w:t>-list-</w:t>
      </w:r>
      <w:proofErr w:type="spellStart"/>
      <w:r>
        <w:rPr>
          <w:rFonts w:ascii="Courier New" w:hAnsi="Courier New"/>
          <w:sz w:val="20"/>
        </w:rPr>
        <w:t>view.jsx</w:t>
      </w:r>
      <w:proofErr w:type="spellEnd"/>
    </w:p>
    <w:p w14:paraId="1D36A944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3.3 Valores canónicos de Región</w:t>
      </w:r>
    </w:p>
    <w:p w14:paraId="55086414" w14:textId="77777777" w:rsidR="002B7595" w:rsidRPr="00EE1965" w:rsidRDefault="00043EB3">
      <w:pPr>
        <w:rPr>
          <w:lang w:val="es-419"/>
        </w:rPr>
      </w:pPr>
      <w:proofErr w:type="spellStart"/>
      <w:r w:rsidRPr="00EE1965">
        <w:rPr>
          <w:rFonts w:ascii="Courier New" w:hAnsi="Courier New"/>
          <w:sz w:val="20"/>
          <w:lang w:val="es-419"/>
        </w:rPr>
        <w:t>src</w:t>
      </w:r>
      <w:proofErr w:type="spellEnd"/>
      <w:r w:rsidRPr="00EE1965">
        <w:rPr>
          <w:rFonts w:ascii="Courier New" w:hAnsi="Courier New"/>
          <w:sz w:val="20"/>
          <w:lang w:val="es-419"/>
        </w:rPr>
        <w:t>/_</w:t>
      </w:r>
      <w:proofErr w:type="spellStart"/>
      <w:r w:rsidRPr="00EE1965">
        <w:rPr>
          <w:rFonts w:ascii="Courier New" w:hAnsi="Courier New"/>
          <w:sz w:val="20"/>
          <w:lang w:val="es-419"/>
        </w:rPr>
        <w:t>mock</w:t>
      </w:r>
      <w:proofErr w:type="spellEnd"/>
      <w:r w:rsidRPr="00EE1965">
        <w:rPr>
          <w:rFonts w:ascii="Courier New" w:hAnsi="Courier New"/>
          <w:sz w:val="20"/>
          <w:lang w:val="es-419"/>
        </w:rPr>
        <w:t>/_regional.js</w:t>
      </w:r>
    </w:p>
    <w:p w14:paraId="3DF42CF5" w14:textId="77777777" w:rsidR="002B7595" w:rsidRPr="00EE1965" w:rsidRDefault="00043EB3">
      <w:pPr>
        <w:pStyle w:val="Heading2"/>
        <w:rPr>
          <w:lang w:val="es-419"/>
        </w:rPr>
      </w:pPr>
      <w:r w:rsidRPr="00EE1965">
        <w:rPr>
          <w:lang w:val="es-419"/>
        </w:rPr>
        <w:t xml:space="preserve">4. </w:t>
      </w:r>
      <w:proofErr w:type="spellStart"/>
      <w:r w:rsidRPr="00EE1965">
        <w:rPr>
          <w:lang w:val="es-419"/>
        </w:rPr>
        <w:t>Imports</w:t>
      </w:r>
      <w:proofErr w:type="spellEnd"/>
      <w:r w:rsidRPr="00EE1965">
        <w:rPr>
          <w:lang w:val="es-419"/>
        </w:rPr>
        <w:t xml:space="preserve"> Necesarios (CRÍTICO)</w:t>
      </w:r>
    </w:p>
    <w:p w14:paraId="5B6D76BD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4.1 En Regionales</w:t>
      </w:r>
    </w:p>
    <w:p w14:paraId="1171124B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 xml:space="preserve">Archivo: </w:t>
      </w:r>
      <w:proofErr w:type="spellStart"/>
      <w:r w:rsidRPr="00EE1965">
        <w:rPr>
          <w:lang w:val="es-419"/>
        </w:rPr>
        <w:t>src</w:t>
      </w:r>
      <w:proofErr w:type="spellEnd"/>
      <w:r w:rsidRPr="00EE1965">
        <w:rPr>
          <w:lang w:val="es-419"/>
        </w:rPr>
        <w:t>/</w:t>
      </w:r>
      <w:proofErr w:type="spellStart"/>
      <w:r w:rsidRPr="00EE1965">
        <w:rPr>
          <w:lang w:val="es-419"/>
        </w:rPr>
        <w:t>sections</w:t>
      </w:r>
      <w:proofErr w:type="spellEnd"/>
      <w:r w:rsidRPr="00EE1965">
        <w:rPr>
          <w:lang w:val="es-419"/>
        </w:rPr>
        <w:t>/regional/regional-table-</w:t>
      </w:r>
      <w:proofErr w:type="spellStart"/>
      <w:r w:rsidRPr="00EE1965">
        <w:rPr>
          <w:lang w:val="es-419"/>
        </w:rPr>
        <w:t>row.jsx</w:t>
      </w:r>
      <w:proofErr w:type="spellEnd"/>
    </w:p>
    <w:p w14:paraId="39D794B9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 xml:space="preserve">Asegurarse de tener estos </w:t>
      </w:r>
      <w:proofErr w:type="spellStart"/>
      <w:r w:rsidRPr="00EE1965">
        <w:rPr>
          <w:lang w:val="es-419"/>
        </w:rPr>
        <w:t>imports</w:t>
      </w:r>
      <w:proofErr w:type="spellEnd"/>
      <w:r w:rsidRPr="00EE1965">
        <w:rPr>
          <w:lang w:val="es-419"/>
        </w:rPr>
        <w:t>:</w:t>
      </w:r>
    </w:p>
    <w:p w14:paraId="1E715001" w14:textId="77777777" w:rsidR="002B7595" w:rsidRDefault="00043EB3">
      <w:r>
        <w:rPr>
          <w:rFonts w:ascii="Courier New" w:hAnsi="Courier New"/>
          <w:sz w:val="20"/>
        </w:rPr>
        <w:t>import Link from '@</w:t>
      </w:r>
      <w:proofErr w:type="spellStart"/>
      <w:r>
        <w:rPr>
          <w:rFonts w:ascii="Courier New" w:hAnsi="Courier New"/>
          <w:sz w:val="20"/>
        </w:rPr>
        <w:t>mui</w:t>
      </w:r>
      <w:proofErr w:type="spellEnd"/>
      <w:r>
        <w:rPr>
          <w:rFonts w:ascii="Courier New" w:hAnsi="Courier New"/>
          <w:sz w:val="20"/>
        </w:rPr>
        <w:t>/material/Link';</w:t>
      </w:r>
      <w:r>
        <w:rPr>
          <w:rFonts w:ascii="Courier New" w:hAnsi="Courier New"/>
          <w:sz w:val="20"/>
        </w:rPr>
        <w:br/>
        <w:t>import Box from '@mui/material/Box';</w:t>
      </w:r>
      <w:r>
        <w:rPr>
          <w:rFonts w:ascii="Courier New" w:hAnsi="Courier New"/>
          <w:sz w:val="20"/>
        </w:rPr>
        <w:br/>
        <w:t>import { RouterLink } from 'src/routes/components';</w:t>
      </w:r>
    </w:p>
    <w:p w14:paraId="7C17052F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lastRenderedPageBreak/>
        <w:t xml:space="preserve">No se requieren </w:t>
      </w:r>
      <w:proofErr w:type="spellStart"/>
      <w:r w:rsidRPr="00EE1965">
        <w:rPr>
          <w:lang w:val="es-419"/>
        </w:rPr>
        <w:t>hooks</w:t>
      </w:r>
      <w:proofErr w:type="spellEnd"/>
      <w:r w:rsidRPr="00EE1965">
        <w:rPr>
          <w:lang w:val="es-419"/>
        </w:rPr>
        <w:t xml:space="preserve"> adicionales. La lógica se basa únicamente en construir el enlace correctamente.</w:t>
      </w:r>
    </w:p>
    <w:p w14:paraId="1A2EDF93" w14:textId="77777777" w:rsidR="002B7595" w:rsidRDefault="00043EB3">
      <w:r>
        <w:t xml:space="preserve">4.2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Seccionales</w:t>
      </w:r>
      <w:proofErr w:type="spellEnd"/>
    </w:p>
    <w:p w14:paraId="1343DBDA" w14:textId="77777777" w:rsidR="002B7595" w:rsidRDefault="00043EB3">
      <w:r>
        <w:t>Archivo: src/sections/sectional/view/sectional-list-view.jsx</w:t>
      </w:r>
    </w:p>
    <w:p w14:paraId="2D55FEAE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 xml:space="preserve">Agregar o verificar los siguientes </w:t>
      </w:r>
      <w:proofErr w:type="spellStart"/>
      <w:r w:rsidRPr="00EE1965">
        <w:rPr>
          <w:lang w:val="es-419"/>
        </w:rPr>
        <w:t>imports</w:t>
      </w:r>
      <w:proofErr w:type="spellEnd"/>
      <w:r w:rsidRPr="00EE1965">
        <w:rPr>
          <w:lang w:val="es-419"/>
        </w:rPr>
        <w:t xml:space="preserve"> al inicio del archivo:</w:t>
      </w:r>
    </w:p>
    <w:p w14:paraId="571833CC" w14:textId="77777777" w:rsidR="002B7595" w:rsidRDefault="00043EB3">
      <w:r>
        <w:rPr>
          <w:rFonts w:ascii="Courier New" w:hAnsi="Courier New"/>
          <w:sz w:val="20"/>
        </w:rPr>
        <w:t xml:space="preserve">import { </w:t>
      </w:r>
      <w:proofErr w:type="spellStart"/>
      <w:r>
        <w:rPr>
          <w:rFonts w:ascii="Courier New" w:hAnsi="Courier New"/>
          <w:sz w:val="20"/>
        </w:rPr>
        <w:t>useEffect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useRef</w:t>
      </w:r>
      <w:proofErr w:type="spellEnd"/>
      <w:r>
        <w:rPr>
          <w:rFonts w:ascii="Courier New" w:hAnsi="Courier New"/>
          <w:sz w:val="20"/>
        </w:rPr>
        <w:t xml:space="preserve"> } </w:t>
      </w:r>
      <w:r>
        <w:rPr>
          <w:rFonts w:ascii="Courier New" w:hAnsi="Courier New"/>
          <w:sz w:val="20"/>
        </w:rPr>
        <w:t>from 'react';</w:t>
      </w:r>
      <w:r>
        <w:rPr>
          <w:rFonts w:ascii="Courier New" w:hAnsi="Courier New"/>
          <w:sz w:val="20"/>
        </w:rPr>
        <w:br/>
        <w:t>import { useSearchParams } from 'next/navigation';</w:t>
      </w:r>
    </w:p>
    <w:p w14:paraId="56880A1A" w14:textId="77777777" w:rsidR="002B7595" w:rsidRPr="00EE1965" w:rsidRDefault="00043EB3">
      <w:pPr>
        <w:pStyle w:val="Heading2"/>
        <w:rPr>
          <w:lang w:val="es-419"/>
        </w:rPr>
      </w:pPr>
      <w:r w:rsidRPr="00EE1965">
        <w:rPr>
          <w:lang w:val="es-419"/>
        </w:rPr>
        <w:t>5. Identificación Correcta de Columnas</w:t>
      </w:r>
    </w:p>
    <w:p w14:paraId="3BF85DFD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Nunca usar textos visuales para lógica. Siempre usar el valor canónico del dato.</w:t>
      </w:r>
    </w:p>
    <w:p w14:paraId="423A84E2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En Regionales:</w:t>
      </w:r>
    </w:p>
    <w:p w14:paraId="5A08A100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 xml:space="preserve">- </w:t>
      </w:r>
      <w:proofErr w:type="spellStart"/>
      <w:r w:rsidRPr="00EE1965">
        <w:rPr>
          <w:lang w:val="es-419"/>
        </w:rPr>
        <w:t>row.regionalFullName</w:t>
      </w:r>
      <w:proofErr w:type="spellEnd"/>
      <w:r w:rsidRPr="00EE1965">
        <w:rPr>
          <w:lang w:val="es-419"/>
        </w:rPr>
        <w:t xml:space="preserve"> → valor usado para filtros y URL</w:t>
      </w:r>
      <w:r w:rsidRPr="00EE1965">
        <w:rPr>
          <w:lang w:val="es-419"/>
        </w:rPr>
        <w:br/>
      </w:r>
      <w:r w:rsidRPr="00EE1965">
        <w:rPr>
          <w:lang w:val="es-419"/>
        </w:rPr>
        <w:t xml:space="preserve">- </w:t>
      </w:r>
      <w:proofErr w:type="spellStart"/>
      <w:r w:rsidRPr="00EE1965">
        <w:rPr>
          <w:lang w:val="es-419"/>
        </w:rPr>
        <w:t>row.regionalName</w:t>
      </w:r>
      <w:proofErr w:type="spellEnd"/>
      <w:r w:rsidRPr="00EE1965">
        <w:rPr>
          <w:lang w:val="es-419"/>
        </w:rPr>
        <w:t xml:space="preserve"> → solo visual</w:t>
      </w:r>
      <w:r w:rsidRPr="00EE1965">
        <w:rPr>
          <w:lang w:val="es-419"/>
        </w:rPr>
        <w:br/>
        <w:t xml:space="preserve">- </w:t>
      </w:r>
      <w:proofErr w:type="spellStart"/>
      <w:r w:rsidRPr="00EE1965">
        <w:rPr>
          <w:lang w:val="es-419"/>
        </w:rPr>
        <w:t>row.regionalXSectionalCount</w:t>
      </w:r>
      <w:proofErr w:type="spellEnd"/>
      <w:r w:rsidRPr="00EE1965">
        <w:rPr>
          <w:lang w:val="es-419"/>
        </w:rPr>
        <w:t xml:space="preserve"> → valor </w:t>
      </w:r>
      <w:proofErr w:type="spellStart"/>
      <w:r w:rsidRPr="00EE1965">
        <w:rPr>
          <w:lang w:val="es-419"/>
        </w:rPr>
        <w:t>clickeable</w:t>
      </w:r>
      <w:proofErr w:type="spellEnd"/>
    </w:p>
    <w:p w14:paraId="1815611B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En Seccionales:</w:t>
      </w:r>
    </w:p>
    <w:p w14:paraId="073B1610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 xml:space="preserve">- </w:t>
      </w:r>
      <w:proofErr w:type="spellStart"/>
      <w:r w:rsidRPr="00EE1965">
        <w:rPr>
          <w:lang w:val="es-419"/>
        </w:rPr>
        <w:t>sectional.regionalFullName</w:t>
      </w:r>
      <w:proofErr w:type="spellEnd"/>
      <w:r w:rsidRPr="00EE1965">
        <w:rPr>
          <w:lang w:val="es-419"/>
        </w:rPr>
        <w:t xml:space="preserve"> → valor filtrado</w:t>
      </w:r>
      <w:r w:rsidRPr="00EE1965">
        <w:rPr>
          <w:lang w:val="es-419"/>
        </w:rPr>
        <w:br/>
        <w:t>- REGIONAL_FULL_NAME_OPTIONS → fuente única de verdad</w:t>
      </w:r>
    </w:p>
    <w:p w14:paraId="00CA21B5" w14:textId="77777777" w:rsidR="002B7595" w:rsidRPr="00EE1965" w:rsidRDefault="00043EB3">
      <w:pPr>
        <w:pStyle w:val="Heading2"/>
        <w:rPr>
          <w:lang w:val="es-419"/>
        </w:rPr>
      </w:pPr>
      <w:r w:rsidRPr="00EE1965">
        <w:rPr>
          <w:lang w:val="es-419"/>
        </w:rPr>
        <w:t>6. Implementación en Regionales</w:t>
      </w:r>
    </w:p>
    <w:p w14:paraId="657BD194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 xml:space="preserve">Archivo: </w:t>
      </w:r>
      <w:proofErr w:type="spellStart"/>
      <w:r w:rsidRPr="00EE1965">
        <w:rPr>
          <w:lang w:val="es-419"/>
        </w:rPr>
        <w:t>src</w:t>
      </w:r>
      <w:proofErr w:type="spellEnd"/>
      <w:r w:rsidRPr="00EE1965">
        <w:rPr>
          <w:lang w:val="es-419"/>
        </w:rPr>
        <w:t>/</w:t>
      </w:r>
      <w:proofErr w:type="spellStart"/>
      <w:r w:rsidRPr="00EE1965">
        <w:rPr>
          <w:lang w:val="es-419"/>
        </w:rPr>
        <w:t>sections</w:t>
      </w:r>
      <w:proofErr w:type="spellEnd"/>
      <w:r w:rsidRPr="00EE1965">
        <w:rPr>
          <w:lang w:val="es-419"/>
        </w:rPr>
        <w:t>/regional/regional-table-</w:t>
      </w:r>
      <w:proofErr w:type="spellStart"/>
      <w:r w:rsidRPr="00EE1965">
        <w:rPr>
          <w:lang w:val="es-419"/>
        </w:rPr>
        <w:t>row.jsx</w:t>
      </w:r>
      <w:proofErr w:type="spellEnd"/>
    </w:p>
    <w:p w14:paraId="5A23F6C7" w14:textId="77777777" w:rsidR="002B7595" w:rsidRPr="00EE1965" w:rsidRDefault="00043EB3">
      <w:pPr>
        <w:rPr>
          <w:lang w:val="es-419"/>
        </w:rPr>
      </w:pPr>
      <w:r w:rsidRPr="00EE1965">
        <w:rPr>
          <w:lang w:val="es-419"/>
        </w:rPr>
        <w:t>Columna “Secciones”:</w:t>
      </w:r>
    </w:p>
    <w:p w14:paraId="47905BF3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&lt;</w:t>
      </w:r>
      <w:proofErr w:type="spellStart"/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>TableCell</w:t>
      </w:r>
      <w:proofErr w:type="spellEnd"/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&gt;</w:t>
      </w:r>
    </w:p>
    <w:p w14:paraId="08244F13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9AA5CE"/>
          <w:sz w:val="16"/>
          <w:szCs w:val="16"/>
          <w:lang w:eastAsia="es-419"/>
        </w:rPr>
        <w:t xml:space="preserve">          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&lt;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Box </w:t>
      </w:r>
      <w:proofErr w:type="spellStart"/>
      <w:r w:rsidRPr="00EE1965">
        <w:rPr>
          <w:rFonts w:ascii="Consolas" w:eastAsia="Times New Roman" w:hAnsi="Consolas" w:cs="Times New Roman"/>
          <w:color w:val="BB9AF7"/>
          <w:sz w:val="16"/>
          <w:szCs w:val="16"/>
          <w:lang w:eastAsia="es-419"/>
        </w:rPr>
        <w:t>sx</w:t>
      </w:r>
      <w:proofErr w:type="spellEnd"/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{</w:t>
      </w:r>
      <w:r w:rsidRPr="00EE1965">
        <w:rPr>
          <w:rFonts w:ascii="Consolas" w:eastAsia="Times New Roman" w:hAnsi="Consolas" w:cs="Times New Roman"/>
          <w:color w:val="9ABDF5"/>
          <w:sz w:val="16"/>
          <w:szCs w:val="16"/>
          <w:lang w:eastAsia="es-419"/>
        </w:rPr>
        <w:t>{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73DACA"/>
          <w:sz w:val="16"/>
          <w:szCs w:val="16"/>
          <w:lang w:eastAsia="es-419"/>
        </w:rPr>
        <w:t>gap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FF9E64"/>
          <w:sz w:val="16"/>
          <w:szCs w:val="16"/>
          <w:lang w:eastAsia="es-419"/>
        </w:rPr>
        <w:t>2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,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73DACA"/>
          <w:sz w:val="16"/>
          <w:szCs w:val="16"/>
          <w:lang w:eastAsia="es-419"/>
        </w:rPr>
        <w:t>display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'</w:t>
      </w:r>
      <w:r w:rsidRPr="00EE1965">
        <w:rPr>
          <w:rFonts w:ascii="Consolas" w:eastAsia="Times New Roman" w:hAnsi="Consolas" w:cs="Times New Roman"/>
          <w:color w:val="9ECE6A"/>
          <w:sz w:val="16"/>
          <w:szCs w:val="16"/>
          <w:lang w:eastAsia="es-419"/>
        </w:rPr>
        <w:t>flex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',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73DACA"/>
          <w:sz w:val="16"/>
          <w:szCs w:val="16"/>
          <w:lang w:eastAsia="es-419"/>
        </w:rPr>
        <w:t>alignItems</w:t>
      </w:r>
      <w:proofErr w:type="spellEnd"/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'</w:t>
      </w:r>
      <w:r w:rsidRPr="00EE1965">
        <w:rPr>
          <w:rFonts w:ascii="Consolas" w:eastAsia="Times New Roman" w:hAnsi="Consolas" w:cs="Times New Roman"/>
          <w:color w:val="9ECE6A"/>
          <w:sz w:val="16"/>
          <w:szCs w:val="16"/>
          <w:lang w:eastAsia="es-419"/>
        </w:rPr>
        <w:t>center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'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9ABDF5"/>
          <w:sz w:val="16"/>
          <w:szCs w:val="16"/>
          <w:lang w:eastAsia="es-419"/>
        </w:rPr>
        <w:t>}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}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&gt;</w:t>
      </w:r>
    </w:p>
    <w:p w14:paraId="73FA3E8D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9AA5CE"/>
          <w:sz w:val="16"/>
          <w:szCs w:val="16"/>
          <w:lang w:eastAsia="es-419"/>
        </w:rPr>
        <w:t xml:space="preserve">            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&lt;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>Link</w:t>
      </w:r>
    </w:p>
    <w:p w14:paraId="623E9F55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              </w:t>
      </w:r>
      <w:r w:rsidRPr="00EE1965">
        <w:rPr>
          <w:rFonts w:ascii="Consolas" w:eastAsia="Times New Roman" w:hAnsi="Consolas" w:cs="Times New Roman"/>
          <w:color w:val="BB9AF7"/>
          <w:sz w:val="16"/>
          <w:szCs w:val="16"/>
          <w:lang w:eastAsia="es-419"/>
        </w:rPr>
        <w:t>component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{</w:t>
      </w:r>
      <w:proofErr w:type="spellStart"/>
      <w:r w:rsidRPr="00EE1965">
        <w:rPr>
          <w:rFonts w:ascii="Consolas" w:eastAsia="Times New Roman" w:hAnsi="Consolas" w:cs="Times New Roman"/>
          <w:color w:val="C0CAF5"/>
          <w:sz w:val="16"/>
          <w:szCs w:val="16"/>
          <w:lang w:eastAsia="es-419"/>
        </w:rPr>
        <w:t>RouterLink</w:t>
      </w:r>
      <w:proofErr w:type="spellEnd"/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}</w:t>
      </w:r>
    </w:p>
    <w:p w14:paraId="17736050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              </w:t>
      </w:r>
      <w:r w:rsidRPr="00EE1965">
        <w:rPr>
          <w:rFonts w:ascii="Consolas" w:eastAsia="Times New Roman" w:hAnsi="Consolas" w:cs="Times New Roman"/>
          <w:color w:val="BB9AF7"/>
          <w:sz w:val="16"/>
          <w:szCs w:val="16"/>
          <w:lang w:eastAsia="es-419"/>
        </w:rPr>
        <w:t>href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{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`</w:t>
      </w:r>
      <w:r w:rsidRPr="00EE1965">
        <w:rPr>
          <w:rFonts w:ascii="Consolas" w:eastAsia="Times New Roman" w:hAnsi="Consolas" w:cs="Times New Roman"/>
          <w:color w:val="9ECE6A"/>
          <w:sz w:val="16"/>
          <w:szCs w:val="16"/>
          <w:lang w:eastAsia="es-419"/>
        </w:rPr>
        <w:t>/dashboard/level/dest?region=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${</w:t>
      </w:r>
      <w:r w:rsidRPr="00EE1965">
        <w:rPr>
          <w:rFonts w:ascii="Consolas" w:eastAsia="Times New Roman" w:hAnsi="Consolas" w:cs="Times New Roman"/>
          <w:color w:val="7AA2F7"/>
          <w:sz w:val="16"/>
          <w:szCs w:val="16"/>
          <w:lang w:eastAsia="es-419"/>
        </w:rPr>
        <w:t>encodeURIComponent</w:t>
      </w:r>
      <w:r w:rsidRPr="00EE1965">
        <w:rPr>
          <w:rFonts w:ascii="Consolas" w:eastAsia="Times New Roman" w:hAnsi="Consolas" w:cs="Times New Roman"/>
          <w:color w:val="9ABDF5"/>
          <w:sz w:val="16"/>
          <w:szCs w:val="16"/>
          <w:lang w:eastAsia="es-419"/>
        </w:rPr>
        <w:t>(</w:t>
      </w:r>
      <w:r w:rsidRPr="00EE1965">
        <w:rPr>
          <w:rFonts w:ascii="Consolas" w:eastAsia="Times New Roman" w:hAnsi="Consolas" w:cs="Times New Roman"/>
          <w:color w:val="C0CAF5"/>
          <w:sz w:val="16"/>
          <w:szCs w:val="16"/>
          <w:lang w:eastAsia="es-419"/>
        </w:rPr>
        <w:t>row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.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regionalName</w:t>
      </w:r>
      <w:r w:rsidRPr="00EE1965">
        <w:rPr>
          <w:rFonts w:ascii="Consolas" w:eastAsia="Times New Roman" w:hAnsi="Consolas" w:cs="Times New Roman"/>
          <w:color w:val="9ABDF5"/>
          <w:sz w:val="16"/>
          <w:szCs w:val="16"/>
          <w:lang w:eastAsia="es-419"/>
        </w:rPr>
        <w:t>)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}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`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}</w:t>
      </w:r>
    </w:p>
    <w:p w14:paraId="4042AE23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              </w:t>
      </w:r>
      <w:r w:rsidRPr="00EE1965">
        <w:rPr>
          <w:rFonts w:ascii="Consolas" w:eastAsia="Times New Roman" w:hAnsi="Consolas" w:cs="Times New Roman"/>
          <w:color w:val="BB9AF7"/>
          <w:sz w:val="16"/>
          <w:szCs w:val="16"/>
          <w:lang w:eastAsia="es-419"/>
        </w:rPr>
        <w:t>color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="</w:t>
      </w:r>
      <w:r w:rsidRPr="00EE1965">
        <w:rPr>
          <w:rFonts w:ascii="Consolas" w:eastAsia="Times New Roman" w:hAnsi="Consolas" w:cs="Times New Roman"/>
          <w:color w:val="9ECE6A"/>
          <w:sz w:val="16"/>
          <w:szCs w:val="16"/>
          <w:lang w:eastAsia="es-419"/>
        </w:rPr>
        <w:t>inherit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"</w:t>
      </w:r>
    </w:p>
    <w:p w14:paraId="591F3CB8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 xml:space="preserve">            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&gt;</w:t>
      </w:r>
    </w:p>
    <w:p w14:paraId="1E694E0A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9AA5CE"/>
          <w:sz w:val="16"/>
          <w:szCs w:val="16"/>
          <w:lang w:eastAsia="es-419"/>
        </w:rPr>
        <w:t xml:space="preserve">              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{</w:t>
      </w:r>
      <w:proofErr w:type="spellStart"/>
      <w:r w:rsidRPr="00EE1965">
        <w:rPr>
          <w:rFonts w:ascii="Consolas" w:eastAsia="Times New Roman" w:hAnsi="Consolas" w:cs="Times New Roman"/>
          <w:color w:val="C0CAF5"/>
          <w:sz w:val="16"/>
          <w:szCs w:val="16"/>
          <w:lang w:eastAsia="es-419"/>
        </w:rPr>
        <w:t>row</w:t>
      </w:r>
      <w:r w:rsidRPr="00EE1965">
        <w:rPr>
          <w:rFonts w:ascii="Consolas" w:eastAsia="Times New Roman" w:hAnsi="Consolas" w:cs="Times New Roman"/>
          <w:color w:val="89DDFF"/>
          <w:sz w:val="16"/>
          <w:szCs w:val="16"/>
          <w:lang w:eastAsia="es-419"/>
        </w:rPr>
        <w:t>.</w:t>
      </w:r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regionalXSectionalMemberCount</w:t>
      </w:r>
      <w:proofErr w:type="spellEnd"/>
      <w:r w:rsidRPr="00EE1965">
        <w:rPr>
          <w:rFonts w:ascii="Consolas" w:eastAsia="Times New Roman" w:hAnsi="Consolas" w:cs="Times New Roman"/>
          <w:color w:val="7DCFFF"/>
          <w:sz w:val="16"/>
          <w:szCs w:val="16"/>
          <w:lang w:eastAsia="es-419"/>
        </w:rPr>
        <w:t>}</w:t>
      </w:r>
    </w:p>
    <w:p w14:paraId="48E39E63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eastAsia="es-419"/>
        </w:rPr>
      </w:pPr>
      <w:r w:rsidRPr="00EE1965">
        <w:rPr>
          <w:rFonts w:ascii="Consolas" w:eastAsia="Times New Roman" w:hAnsi="Consolas" w:cs="Times New Roman"/>
          <w:color w:val="9AA5CE"/>
          <w:sz w:val="16"/>
          <w:szCs w:val="16"/>
          <w:lang w:eastAsia="es-419"/>
        </w:rPr>
        <w:t xml:space="preserve">            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&lt;/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eastAsia="es-419"/>
        </w:rPr>
        <w:t>Link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eastAsia="es-419"/>
        </w:rPr>
        <w:t>&gt;</w:t>
      </w:r>
    </w:p>
    <w:p w14:paraId="5F40241D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val="es-419" w:eastAsia="es-419"/>
        </w:rPr>
      </w:pPr>
      <w:r w:rsidRPr="00EE1965">
        <w:rPr>
          <w:rFonts w:ascii="Consolas" w:eastAsia="Times New Roman" w:hAnsi="Consolas" w:cs="Times New Roman"/>
          <w:color w:val="9AA5CE"/>
          <w:sz w:val="16"/>
          <w:szCs w:val="16"/>
          <w:lang w:eastAsia="es-419"/>
        </w:rPr>
        <w:t xml:space="preserve">          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val="es-419" w:eastAsia="es-419"/>
        </w:rPr>
        <w:t>&lt;/</w:t>
      </w:r>
      <w:r w:rsidRPr="00EE1965">
        <w:rPr>
          <w:rFonts w:ascii="Consolas" w:eastAsia="Times New Roman" w:hAnsi="Consolas" w:cs="Times New Roman"/>
          <w:color w:val="DE5971"/>
          <w:sz w:val="16"/>
          <w:szCs w:val="16"/>
          <w:lang w:val="es-419" w:eastAsia="es-419"/>
        </w:rPr>
        <w:t>Box</w:t>
      </w: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val="es-419" w:eastAsia="es-419"/>
        </w:rPr>
        <w:t>&gt;</w:t>
      </w:r>
    </w:p>
    <w:p w14:paraId="3AB658CF" w14:textId="1C021446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16"/>
          <w:szCs w:val="16"/>
          <w:lang w:val="es-419" w:eastAsia="es-419"/>
        </w:rPr>
      </w:pPr>
      <w:r w:rsidRPr="00EE1965">
        <w:rPr>
          <w:rFonts w:ascii="Consolas" w:eastAsia="Times New Roman" w:hAnsi="Consolas" w:cs="Times New Roman"/>
          <w:color w:val="BA3C97"/>
          <w:sz w:val="16"/>
          <w:szCs w:val="16"/>
          <w:lang w:val="es-419" w:eastAsia="es-419"/>
        </w:rPr>
        <w:t>&lt;/</w:t>
      </w:r>
      <w:proofErr w:type="spellStart"/>
      <w:r w:rsidRPr="00EE1965">
        <w:rPr>
          <w:rFonts w:ascii="Consolas" w:eastAsia="Times New Roman" w:hAnsi="Consolas" w:cs="Times New Roman"/>
          <w:color w:val="DE5971"/>
          <w:sz w:val="16"/>
          <w:szCs w:val="16"/>
          <w:lang w:val="es-419" w:eastAsia="es-419"/>
        </w:rPr>
        <w:t>TableCell</w:t>
      </w:r>
      <w:proofErr w:type="spellEnd"/>
      <w:r w:rsidRPr="00EE1965">
        <w:rPr>
          <w:rFonts w:ascii="Consolas" w:eastAsia="Times New Roman" w:hAnsi="Consolas" w:cs="Times New Roman"/>
          <w:color w:val="BA3C97"/>
          <w:sz w:val="16"/>
          <w:szCs w:val="16"/>
          <w:lang w:val="es-419" w:eastAsia="es-419"/>
        </w:rPr>
        <w:t>&gt;</w:t>
      </w:r>
    </w:p>
    <w:p w14:paraId="5A306F5A" w14:textId="77777777" w:rsidR="00EE1965" w:rsidRDefault="00EE1965">
      <w:pPr>
        <w:rPr>
          <w:lang w:val="es-419"/>
        </w:rPr>
      </w:pPr>
    </w:p>
    <w:p w14:paraId="2DFCD49E" w14:textId="0079C2BD" w:rsidR="002B7595" w:rsidRPr="00EE1965" w:rsidRDefault="00043EB3">
      <w:pPr>
        <w:rPr>
          <w:lang w:val="es-419"/>
        </w:rPr>
      </w:pPr>
      <w:proofErr w:type="spellStart"/>
      <w:r w:rsidRPr="00EE1965">
        <w:rPr>
          <w:lang w:val="es-419"/>
        </w:rPr>
        <w:t>e</w:t>
      </w:r>
      <w:r w:rsidRPr="00EE1965">
        <w:rPr>
          <w:lang w:val="es-419"/>
        </w:rPr>
        <w:t>ncodeURIComponent</w:t>
      </w:r>
      <w:proofErr w:type="spellEnd"/>
      <w:r w:rsidRPr="00EE1965">
        <w:rPr>
          <w:lang w:val="es-419"/>
        </w:rPr>
        <w:t xml:space="preserve"> es obligatorio para manejar espacios y acentos.</w:t>
      </w:r>
    </w:p>
    <w:p w14:paraId="50CDB2F7" w14:textId="54EF9316" w:rsidR="00EE1965" w:rsidRPr="00EE1965" w:rsidRDefault="00EE1965">
      <w:pPr>
        <w:rPr>
          <w:lang w:val="es-419"/>
        </w:rPr>
      </w:pPr>
      <w:r w:rsidRPr="00EE1965">
        <w:rPr>
          <w:lang w:val="es-419"/>
        </w:rPr>
        <w:br w:type="page"/>
      </w:r>
    </w:p>
    <w:p w14:paraId="05EA8EDC" w14:textId="1EF74EB3" w:rsidR="002B7595" w:rsidRDefault="00EE1965">
      <w:pPr>
        <w:rPr>
          <w:lang w:val="es-419"/>
        </w:rPr>
      </w:pPr>
      <w:r w:rsidRPr="00EE1965">
        <w:rPr>
          <w:lang w:val="es-419"/>
        </w:rPr>
        <w:lastRenderedPageBreak/>
        <w:t>En la vista a la q</w:t>
      </w:r>
      <w:r>
        <w:rPr>
          <w:lang w:val="es-419"/>
        </w:rPr>
        <w:t>ue debe dirigirse:</w:t>
      </w:r>
    </w:p>
    <w:p w14:paraId="713875D3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</w:p>
    <w:p w14:paraId="1E0D2135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</w:t>
      </w:r>
      <w:r w:rsidRPr="00EE1965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filters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useSetState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({ </w:t>
      </w:r>
      <w:r w:rsidRPr="00EE1965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name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'',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role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[]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status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EE1965">
        <w:rPr>
          <w:rFonts w:ascii="Consolas" w:eastAsia="Times New Roman" w:hAnsi="Consolas" w:cs="Times New Roman"/>
          <w:color w:val="9ECE6A"/>
          <w:sz w:val="21"/>
          <w:szCs w:val="21"/>
          <w:lang w:eastAsia="es-419"/>
        </w:rPr>
        <w:t>all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'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})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78BFA3F9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</w:t>
      </w:r>
      <w:r w:rsidRPr="00EE1965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eastAsia="es-419"/>
        </w:rPr>
        <w:t>const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{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state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currentFilters</w:t>
      </w:r>
      <w:proofErr w:type="spellEnd"/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setState</w:t>
      </w:r>
      <w:proofErr w:type="spellEnd"/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updateFilters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}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filters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6B0290B9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highlight w:val="darkGreen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</w:t>
      </w:r>
      <w:r w:rsidRPr="00EE1965">
        <w:rPr>
          <w:rFonts w:ascii="Consolas" w:eastAsia="Times New Roman" w:hAnsi="Consolas" w:cs="Times New Roman"/>
          <w:i/>
          <w:iCs/>
          <w:color w:val="9D7CD8"/>
          <w:sz w:val="21"/>
          <w:szCs w:val="21"/>
          <w:highlight w:val="darkGreen"/>
          <w:lang w:eastAsia="es-419"/>
        </w:rPr>
        <w:t>const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BB9AF7"/>
          <w:sz w:val="21"/>
          <w:szCs w:val="21"/>
          <w:highlight w:val="darkGreen"/>
          <w:lang w:eastAsia="es-419"/>
        </w:rPr>
        <w:t>searchParams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7AA2F7"/>
          <w:sz w:val="21"/>
          <w:szCs w:val="21"/>
          <w:highlight w:val="darkGreen"/>
          <w:lang w:eastAsia="es-419"/>
        </w:rPr>
        <w:t>useSearchParams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>()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;</w:t>
      </w:r>
    </w:p>
    <w:p w14:paraId="5C77006B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highlight w:val="darkGreen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  </w:t>
      </w:r>
      <w:r w:rsidRPr="00EE1965">
        <w:rPr>
          <w:rFonts w:ascii="Consolas" w:eastAsia="Times New Roman" w:hAnsi="Consolas" w:cs="Times New Roman"/>
          <w:i/>
          <w:iCs/>
          <w:color w:val="9D7CD8"/>
          <w:sz w:val="21"/>
          <w:szCs w:val="21"/>
          <w:highlight w:val="darkGreen"/>
          <w:lang w:eastAsia="es-419"/>
        </w:rPr>
        <w:t>const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BB9AF7"/>
          <w:sz w:val="21"/>
          <w:szCs w:val="21"/>
          <w:highlight w:val="darkGreen"/>
          <w:lang w:eastAsia="es-419"/>
        </w:rPr>
        <w:t>nationalParam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C0CAF5"/>
          <w:sz w:val="21"/>
          <w:szCs w:val="21"/>
          <w:highlight w:val="darkGreen"/>
          <w:lang w:eastAsia="es-419"/>
        </w:rPr>
        <w:t>searchParams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.</w:t>
      </w:r>
      <w:r w:rsidRPr="00EE1965">
        <w:rPr>
          <w:rFonts w:ascii="Consolas" w:eastAsia="Times New Roman" w:hAnsi="Consolas" w:cs="Times New Roman"/>
          <w:color w:val="7AA2F7"/>
          <w:sz w:val="21"/>
          <w:szCs w:val="21"/>
          <w:highlight w:val="darkGreen"/>
          <w:lang w:eastAsia="es-419"/>
        </w:rPr>
        <w:t>get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>(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'</w:t>
      </w:r>
      <w:r w:rsidRPr="00EE1965">
        <w:rPr>
          <w:rFonts w:ascii="Consolas" w:eastAsia="Times New Roman" w:hAnsi="Consolas" w:cs="Times New Roman"/>
          <w:color w:val="9ECE6A"/>
          <w:sz w:val="21"/>
          <w:szCs w:val="21"/>
          <w:highlight w:val="darkGreen"/>
          <w:lang w:eastAsia="es-419"/>
        </w:rPr>
        <w:t>national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'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>)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;</w:t>
      </w:r>
    </w:p>
    <w:p w14:paraId="5C57E269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eastAsia="es-419"/>
        </w:rPr>
        <w:t xml:space="preserve">  </w:t>
      </w:r>
      <w:proofErr w:type="spellStart"/>
      <w:r w:rsidRPr="00EE1965">
        <w:rPr>
          <w:rFonts w:ascii="Consolas" w:eastAsia="Times New Roman" w:hAnsi="Consolas" w:cs="Times New Roman"/>
          <w:i/>
          <w:iCs/>
          <w:color w:val="9D7CD8"/>
          <w:sz w:val="21"/>
          <w:szCs w:val="21"/>
          <w:highlight w:val="darkGreen"/>
          <w:lang w:val="es-419" w:eastAsia="es-419"/>
        </w:rPr>
        <w:t>const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val="es-419"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BB9AF7"/>
          <w:sz w:val="21"/>
          <w:szCs w:val="21"/>
          <w:highlight w:val="darkGreen"/>
          <w:lang w:val="es-419" w:eastAsia="es-419"/>
        </w:rPr>
        <w:t>isFirstLoad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val="es-419"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s-419" w:eastAsia="es-419"/>
        </w:rPr>
        <w:t>=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val="es-419"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7AA2F7"/>
          <w:sz w:val="21"/>
          <w:szCs w:val="21"/>
          <w:highlight w:val="darkGreen"/>
          <w:lang w:val="es-419" w:eastAsia="es-419"/>
        </w:rPr>
        <w:t>useRef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val="es-419" w:eastAsia="es-419"/>
        </w:rPr>
        <w:t>(</w:t>
      </w:r>
      <w:r w:rsidRPr="00EE1965">
        <w:rPr>
          <w:rFonts w:ascii="Consolas" w:eastAsia="Times New Roman" w:hAnsi="Consolas" w:cs="Times New Roman"/>
          <w:color w:val="FF9E64"/>
          <w:sz w:val="21"/>
          <w:szCs w:val="21"/>
          <w:highlight w:val="darkGreen"/>
          <w:lang w:val="es-419" w:eastAsia="es-419"/>
        </w:rPr>
        <w:t>true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highlight w:val="darkGreen"/>
          <w:lang w:val="es-419" w:eastAsia="es-419"/>
        </w:rPr>
        <w:t>)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s-419" w:eastAsia="es-419"/>
        </w:rPr>
        <w:t>;</w:t>
      </w:r>
    </w:p>
    <w:p w14:paraId="7643E288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</w:p>
    <w:p w14:paraId="25568101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</w:t>
      </w:r>
      <w:proofErr w:type="spellStart"/>
      <w:r w:rsidRPr="00EE1965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useEffect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(() </w:t>
      </w:r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=&gt;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{</w:t>
      </w:r>
    </w:p>
    <w:p w14:paraId="029FD81C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</w:t>
      </w:r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if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(</w:t>
      </w:r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!</w:t>
      </w:r>
      <w:proofErr w:type="spellStart"/>
      <w:r w:rsidRPr="00EE1965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nationalParam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||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BB9AF7"/>
          <w:sz w:val="21"/>
          <w:szCs w:val="21"/>
          <w:lang w:eastAsia="es-419"/>
        </w:rPr>
        <w:t>!</w:t>
      </w:r>
      <w:proofErr w:type="spellStart"/>
      <w:r w:rsidRPr="00EE1965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isFirstLoad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EE1965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current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) </w:t>
      </w:r>
      <w:r w:rsidRPr="00EE1965">
        <w:rPr>
          <w:rFonts w:ascii="Consolas" w:eastAsia="Times New Roman" w:hAnsi="Consolas" w:cs="Times New Roman"/>
          <w:i/>
          <w:iCs/>
          <w:color w:val="BB9AF7"/>
          <w:sz w:val="21"/>
          <w:szCs w:val="21"/>
          <w:lang w:eastAsia="es-419"/>
        </w:rPr>
        <w:t>return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49326E5B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</w:p>
    <w:p w14:paraId="2EC07E24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</w:t>
      </w:r>
      <w:proofErr w:type="spellStart"/>
      <w:r w:rsidRPr="00EE1965">
        <w:rPr>
          <w:rFonts w:ascii="Consolas" w:eastAsia="Times New Roman" w:hAnsi="Consolas" w:cs="Times New Roman"/>
          <w:color w:val="7AA2F7"/>
          <w:sz w:val="21"/>
          <w:szCs w:val="21"/>
          <w:lang w:eastAsia="es-419"/>
        </w:rPr>
        <w:t>updateFilters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({</w:t>
      </w:r>
    </w:p>
    <w:p w14:paraId="29B3F6D5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  </w:t>
      </w:r>
      <w:proofErr w:type="spellStart"/>
      <w:r w:rsidRPr="00EE1965">
        <w:rPr>
          <w:rFonts w:ascii="Consolas" w:eastAsia="Times New Roman" w:hAnsi="Consolas" w:cs="Times New Roman"/>
          <w:color w:val="73DACA"/>
          <w:sz w:val="21"/>
          <w:szCs w:val="21"/>
          <w:lang w:eastAsia="es-419"/>
        </w:rPr>
        <w:t>regionalFullName</w:t>
      </w:r>
      <w:proofErr w:type="spellEnd"/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: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[</w:t>
      </w:r>
      <w:proofErr w:type="spellStart"/>
      <w:r w:rsidRPr="00EE1965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nationalParam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]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,</w:t>
      </w:r>
    </w:p>
    <w:p w14:paraId="7811155A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>    })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426D24F1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</w:p>
    <w:p w14:paraId="702F0624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  </w:t>
      </w:r>
      <w:proofErr w:type="spellStart"/>
      <w:r w:rsidRPr="00EE1965">
        <w:rPr>
          <w:rFonts w:ascii="Consolas" w:eastAsia="Times New Roman" w:hAnsi="Consolas" w:cs="Times New Roman"/>
          <w:color w:val="C0CAF5"/>
          <w:sz w:val="21"/>
          <w:szCs w:val="21"/>
          <w:lang w:eastAsia="es-419"/>
        </w:rPr>
        <w:t>isFirstLoad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.</w:t>
      </w:r>
      <w:r w:rsidRPr="00EE1965">
        <w:rPr>
          <w:rFonts w:ascii="Consolas" w:eastAsia="Times New Roman" w:hAnsi="Consolas" w:cs="Times New Roman"/>
          <w:color w:val="7DCFFF"/>
          <w:sz w:val="21"/>
          <w:szCs w:val="21"/>
          <w:lang w:eastAsia="es-419"/>
        </w:rPr>
        <w:t>current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=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 </w:t>
      </w:r>
      <w:r w:rsidRPr="00EE1965">
        <w:rPr>
          <w:rFonts w:ascii="Consolas" w:eastAsia="Times New Roman" w:hAnsi="Consolas" w:cs="Times New Roman"/>
          <w:color w:val="FF9E64"/>
          <w:sz w:val="21"/>
          <w:szCs w:val="21"/>
          <w:lang w:eastAsia="es-419"/>
        </w:rPr>
        <w:t>false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eastAsia="es-419"/>
        </w:rPr>
        <w:t>;</w:t>
      </w:r>
    </w:p>
    <w:p w14:paraId="570B960D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eastAsia="es-419"/>
        </w:rPr>
        <w:t xml:space="preserve">  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}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,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 xml:space="preserve"> [</w:t>
      </w:r>
      <w:proofErr w:type="spellStart"/>
      <w:r w:rsidRPr="00EE1965">
        <w:rPr>
          <w:rFonts w:ascii="Consolas" w:eastAsia="Times New Roman" w:hAnsi="Consolas" w:cs="Times New Roman"/>
          <w:color w:val="7DCFFF"/>
          <w:sz w:val="21"/>
          <w:szCs w:val="21"/>
          <w:lang w:val="es-419" w:eastAsia="es-419"/>
        </w:rPr>
        <w:t>nationalParam</w:t>
      </w:r>
      <w:proofErr w:type="spellEnd"/>
      <w:r w:rsidRPr="00EE1965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,</w:t>
      </w:r>
      <w:r w:rsidRPr="00EE1965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 xml:space="preserve"> </w:t>
      </w:r>
      <w:proofErr w:type="spellStart"/>
      <w:r w:rsidRPr="00EE1965">
        <w:rPr>
          <w:rFonts w:ascii="Consolas" w:eastAsia="Times New Roman" w:hAnsi="Consolas" w:cs="Times New Roman"/>
          <w:color w:val="7DCFFF"/>
          <w:sz w:val="21"/>
          <w:szCs w:val="21"/>
          <w:lang w:val="es-419" w:eastAsia="es-419"/>
        </w:rPr>
        <w:t>updateFilters</w:t>
      </w:r>
      <w:proofErr w:type="spellEnd"/>
      <w:r w:rsidRPr="00EE1965">
        <w:rPr>
          <w:rFonts w:ascii="Consolas" w:eastAsia="Times New Roman" w:hAnsi="Consolas" w:cs="Times New Roman"/>
          <w:color w:val="9ABDF5"/>
          <w:sz w:val="21"/>
          <w:szCs w:val="21"/>
          <w:lang w:val="es-419" w:eastAsia="es-419"/>
        </w:rPr>
        <w:t>])</w:t>
      </w:r>
      <w:r w:rsidRPr="00EE1965">
        <w:rPr>
          <w:rFonts w:ascii="Consolas" w:eastAsia="Times New Roman" w:hAnsi="Consolas" w:cs="Times New Roman"/>
          <w:color w:val="89DDFF"/>
          <w:sz w:val="21"/>
          <w:szCs w:val="21"/>
          <w:lang w:val="es-419" w:eastAsia="es-419"/>
        </w:rPr>
        <w:t>;</w:t>
      </w:r>
    </w:p>
    <w:p w14:paraId="72885E0A" w14:textId="77777777" w:rsidR="00EE1965" w:rsidRPr="00EE1965" w:rsidRDefault="00EE1965" w:rsidP="00EE1965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s-419" w:eastAsia="es-419"/>
        </w:rPr>
      </w:pPr>
    </w:p>
    <w:p w14:paraId="1092D95C" w14:textId="3295B24F" w:rsidR="00EE1965" w:rsidRDefault="00EE1965">
      <w:pPr>
        <w:rPr>
          <w:lang w:val="es-419"/>
        </w:rPr>
      </w:pPr>
    </w:p>
    <w:p w14:paraId="33E64436" w14:textId="77777777" w:rsidR="00EE1965" w:rsidRPr="00EE1965" w:rsidRDefault="00EE1965">
      <w:pPr>
        <w:rPr>
          <w:lang w:val="es-419"/>
        </w:rPr>
      </w:pPr>
    </w:p>
    <w:sectPr w:rsidR="00EE1965" w:rsidRPr="00EE19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EB3"/>
    <w:rsid w:val="0006063C"/>
    <w:rsid w:val="0015074B"/>
    <w:rsid w:val="0029639D"/>
    <w:rsid w:val="002B7595"/>
    <w:rsid w:val="00326F90"/>
    <w:rsid w:val="00AA1D8D"/>
    <w:rsid w:val="00B47730"/>
    <w:rsid w:val="00CB0664"/>
    <w:rsid w:val="00EE19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129C8B"/>
  <w14:defaultImageDpi w14:val="300"/>
  <w15:docId w15:val="{8571AA3F-526E-483E-90F4-EED24DCB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76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2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3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1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470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Roderi Peña</cp:lastModifiedBy>
  <cp:revision>2</cp:revision>
  <dcterms:created xsi:type="dcterms:W3CDTF">2013-12-23T23:15:00Z</dcterms:created>
  <dcterms:modified xsi:type="dcterms:W3CDTF">2026-01-08T15:50:00Z</dcterms:modified>
  <cp:category/>
</cp:coreProperties>
</file>