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6CE7A7" w14:textId="77777777" w:rsidR="00BB2CF7" w:rsidRDefault="00D5427F" w:rsidP="00BB2CF7">
      <w:pPr>
        <w:tabs>
          <w:tab w:val="right" w:pos="8504"/>
        </w:tabs>
      </w:pPr>
      <w:r>
        <w:t xml:space="preserve">El método básico para calcular </w:t>
      </w:r>
      <w:r w:rsidRPr="00AE174E">
        <w:rPr>
          <w:position w:val="-6"/>
        </w:rPr>
        <w:object w:dxaOrig="400" w:dyaOrig="320" w14:anchorId="3292A3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15pt;height:15.85pt" o:ole="">
            <v:imagedata r:id="rId4" o:title=""/>
          </v:shape>
          <o:OLEObject Type="Embed" ProgID="Equation.DSMT4" ShapeID="_x0000_i1025" DrawAspect="Content" ObjectID="_1638789147" r:id="rId5"/>
        </w:object>
      </w:r>
      <w:r>
        <w:t xml:space="preserve"> consiste en obtener los valores m del grado del polinomio de aproximación de Taylor de la exponencial </w:t>
      </w:r>
      <w:r w:rsidRPr="00AE174E">
        <w:rPr>
          <w:position w:val="-6"/>
        </w:rPr>
        <w:object w:dxaOrig="279" w:dyaOrig="320" w14:anchorId="28E49498">
          <v:shape id="_x0000_i1026" type="#_x0000_t75" style="width:13.7pt;height:15.85pt" o:ole="">
            <v:imagedata r:id="rId6" o:title=""/>
          </v:shape>
          <o:OLEObject Type="Embed" ProgID="Equation.DSMT4" ShapeID="_x0000_i1026" DrawAspect="Content" ObjectID="_1638789148" r:id="rId7"/>
        </w:object>
      </w:r>
      <w:r>
        <w:t xml:space="preserve"> y </w:t>
      </w:r>
      <w:proofErr w:type="spellStart"/>
      <w:r>
        <w:t>s</w:t>
      </w:r>
      <w:proofErr w:type="spellEnd"/>
      <w:r>
        <w:t xml:space="preserve"> el factor de escalado tal que </w:t>
      </w:r>
      <w:r w:rsidRPr="00AE174E">
        <w:rPr>
          <w:position w:val="-6"/>
        </w:rPr>
        <w:object w:dxaOrig="520" w:dyaOrig="320" w14:anchorId="5A1F6C9B">
          <v:shape id="_x0000_i1027" type="#_x0000_t75" style="width:25.7pt;height:15.85pt" o:ole="">
            <v:imagedata r:id="rId8" o:title=""/>
          </v:shape>
          <o:OLEObject Type="Embed" ProgID="Equation.DSMT4" ShapeID="_x0000_i1027" DrawAspect="Content" ObjectID="_1638789149" r:id="rId9"/>
        </w:object>
      </w:r>
      <w:r>
        <w:t xml:space="preserve"> pueda calcularse con suficiente precisión</w:t>
      </w:r>
      <w:r w:rsidR="00BB2CF7">
        <w:t>; es decir,</w:t>
      </w:r>
    </w:p>
    <w:p w14:paraId="006D6123" w14:textId="61B0EEB8" w:rsidR="00C352E3" w:rsidRDefault="00BB2CF7" w:rsidP="00BB2CF7">
      <w:pPr>
        <w:jc w:val="center"/>
      </w:pPr>
      <w:r w:rsidRPr="00AE174E">
        <w:rPr>
          <w:position w:val="-28"/>
        </w:rPr>
        <w:object w:dxaOrig="1480" w:dyaOrig="700" w14:anchorId="407BDFC6">
          <v:shape id="_x0000_i1028" type="#_x0000_t75" style="width:73.7pt;height:35.15pt" o:ole="">
            <v:imagedata r:id="rId10" o:title=""/>
          </v:shape>
          <o:OLEObject Type="Embed" ProgID="Equation.DSMT4" ShapeID="_x0000_i1028" DrawAspect="Content" ObjectID="_1638789150" r:id="rId11"/>
        </w:object>
      </w:r>
      <w:r>
        <w:t>.</w:t>
      </w:r>
      <w:r>
        <w:tab/>
        <w:t>(*)</w:t>
      </w:r>
    </w:p>
    <w:p w14:paraId="5CF692EE" w14:textId="3F432361" w:rsidR="00D5427F" w:rsidRDefault="00D872A4">
      <w:r>
        <w:t>E</w:t>
      </w:r>
      <w:r w:rsidR="00D5427F">
        <w:t>l error forward al hacer la aproximación</w:t>
      </w:r>
      <w:r w:rsidR="00BB2CF7">
        <w:t xml:space="preserve"> anterior</w:t>
      </w:r>
      <w:r w:rsidR="00D5427F">
        <w:t xml:space="preserve"> será </w:t>
      </w:r>
      <w:r w:rsidRPr="00AE174E">
        <w:rPr>
          <w:position w:val="-28"/>
        </w:rPr>
        <w:object w:dxaOrig="1460" w:dyaOrig="700" w14:anchorId="51F5A713">
          <v:shape id="_x0000_i1029" type="#_x0000_t75" style="width:73.3pt;height:35.15pt" o:ole="">
            <v:imagedata r:id="rId12" o:title=""/>
          </v:shape>
          <o:OLEObject Type="Embed" ProgID="Equation.DSMT4" ShapeID="_x0000_i1029" DrawAspect="Content" ObjectID="_1638789151" r:id="rId13"/>
        </w:object>
      </w:r>
      <w:r>
        <w:t>.</w:t>
      </w:r>
    </w:p>
    <w:p w14:paraId="260BB4B4" w14:textId="2D1D3224" w:rsidR="00D872A4" w:rsidRDefault="009B5243">
      <w:r>
        <w:t>Dado un valor de m, entonces s</w:t>
      </w:r>
      <w:r w:rsidR="00D872A4">
        <w:t xml:space="preserve">i designamos con un valor </w:t>
      </w:r>
      <w:r w:rsidR="00D872A4" w:rsidRPr="00D872A4">
        <w:rPr>
          <w:b/>
        </w:rPr>
        <w:t>tol</w:t>
      </w:r>
      <w:r w:rsidR="00D872A4">
        <w:t xml:space="preserve"> suficientemente pequeño</w:t>
      </w:r>
      <w:r>
        <w:t xml:space="preserve">, </w:t>
      </w:r>
      <w:r w:rsidR="00D872A4">
        <w:t xml:space="preserve">el valor de s será determinado de </w:t>
      </w:r>
      <w:r>
        <w:t xml:space="preserve">una de </w:t>
      </w:r>
      <w:r w:rsidR="00D872A4">
        <w:t>la</w:t>
      </w:r>
      <w:r>
        <w:t>s</w:t>
      </w:r>
      <w:r w:rsidR="00D872A4">
        <w:t xml:space="preserve"> siguiente</w:t>
      </w:r>
      <w:r>
        <w:t>s</w:t>
      </w:r>
      <w:r w:rsidR="00D872A4">
        <w:t xml:space="preserve"> forma</w:t>
      </w:r>
      <w:r>
        <w:t>s</w:t>
      </w:r>
      <w:r w:rsidR="00D872A4">
        <w:t>:</w:t>
      </w:r>
    </w:p>
    <w:p w14:paraId="20DD221B" w14:textId="145D18CB" w:rsidR="00D872A4" w:rsidRDefault="00D872A4">
      <w:r>
        <w:t>Como</w:t>
      </w:r>
    </w:p>
    <w:p w14:paraId="44420C0F" w14:textId="69D4862D" w:rsidR="00D872A4" w:rsidRDefault="00D872A4" w:rsidP="00D872A4">
      <w:pPr>
        <w:jc w:val="center"/>
      </w:pPr>
      <w:r w:rsidRPr="00D872A4">
        <w:rPr>
          <w:position w:val="-32"/>
        </w:rPr>
        <w:object w:dxaOrig="7460" w:dyaOrig="800" w14:anchorId="00676DE1">
          <v:shape id="_x0000_i1030" type="#_x0000_t75" style="width:372.85pt;height:39.85pt" o:ole="">
            <v:imagedata r:id="rId14" o:title=""/>
          </v:shape>
          <o:OLEObject Type="Embed" ProgID="Equation.DSMT4" ShapeID="_x0000_i1030" DrawAspect="Content" ObjectID="_1638789152" r:id="rId15"/>
        </w:object>
      </w:r>
    </w:p>
    <w:p w14:paraId="22828131" w14:textId="2F960116" w:rsidR="00D872A4" w:rsidRDefault="00D872A4" w:rsidP="00D872A4">
      <w:pPr>
        <w:jc w:val="both"/>
      </w:pPr>
      <w:r>
        <w:t>usaremos las aproximaciones (1) o (2) de los siguientes modos:</w:t>
      </w:r>
    </w:p>
    <w:p w14:paraId="628EEC94" w14:textId="0C3BED73" w:rsidR="00D872A4" w:rsidRDefault="00D872A4" w:rsidP="00D872A4">
      <w:pPr>
        <w:jc w:val="both"/>
      </w:pPr>
      <w:r>
        <w:t xml:space="preserve">(2) </w:t>
      </w:r>
      <w:r w:rsidR="009B5243" w:rsidRPr="009B5243">
        <w:rPr>
          <w:position w:val="-44"/>
        </w:rPr>
        <w:object w:dxaOrig="3920" w:dyaOrig="999" w14:anchorId="03E0D07C">
          <v:shape id="_x0000_i1031" type="#_x0000_t75" style="width:195.85pt;height:49.7pt" o:ole="">
            <v:imagedata r:id="rId16" o:title=""/>
          </v:shape>
          <o:OLEObject Type="Embed" ProgID="Equation.DSMT4" ShapeID="_x0000_i1031" DrawAspect="Content" ObjectID="_1638789153" r:id="rId17"/>
        </w:object>
      </w:r>
      <w:r w:rsidR="00F77370">
        <w:t>(s será el valor</w:t>
      </w:r>
      <w:r w:rsidR="00BB2CF7">
        <w:t xml:space="preserve"> elegido).</w:t>
      </w:r>
    </w:p>
    <w:p w14:paraId="288BAEB5" w14:textId="6F2E56E5" w:rsidR="00D872A4" w:rsidRDefault="00D872A4" w:rsidP="00D872A4">
      <w:pPr>
        <w:jc w:val="both"/>
      </w:pPr>
      <w:r>
        <w:t>(1)</w:t>
      </w:r>
      <w:r w:rsidR="009B5243">
        <w:t xml:space="preserve"> Comprobaremos si se verifica </w:t>
      </w:r>
      <w:r w:rsidR="009B5243" w:rsidRPr="0029004E">
        <w:rPr>
          <w:position w:val="-32"/>
        </w:rPr>
        <w:object w:dxaOrig="3220" w:dyaOrig="760" w14:anchorId="17A2CC36">
          <v:shape id="_x0000_i1032" type="#_x0000_t75" style="width:160.7pt;height:37.7pt" o:ole="">
            <v:imagedata r:id="rId18" o:title=""/>
          </v:shape>
          <o:OLEObject Type="Embed" ProgID="Equation.DSMT4" ShapeID="_x0000_i1032" DrawAspect="Content" ObjectID="_1638789154" r:id="rId19"/>
        </w:object>
      </w:r>
      <w:r w:rsidR="009B5243">
        <w:t xml:space="preserve"> para el valor de s calculado en (1). Si se verifica la anterior desigualdad ya tendríamos el valor de s; si no, incrementaríamos en 1 el valor de m.</w:t>
      </w:r>
    </w:p>
    <w:p w14:paraId="3B77584D" w14:textId="77777777" w:rsidR="002F7E45" w:rsidRDefault="00BB2CF7" w:rsidP="002F7E45">
      <w:pPr>
        <w:jc w:val="both"/>
      </w:pPr>
      <w:r>
        <w:t xml:space="preserve">Fijado un valor de m y obtenido el valor de s como anteriormente se ha comentado, entonces el algoritmo para calcular </w:t>
      </w:r>
      <w:r w:rsidR="00C06411" w:rsidRPr="0029004E">
        <w:rPr>
          <w:position w:val="-28"/>
        </w:rPr>
        <w:object w:dxaOrig="1180" w:dyaOrig="700" w14:anchorId="4254720B">
          <v:shape id="_x0000_i1033" type="#_x0000_t75" style="width:59.15pt;height:35.15pt" o:ole="">
            <v:imagedata r:id="rId20" o:title=""/>
          </v:shape>
          <o:OLEObject Type="Embed" ProgID="Equation.DSMT4" ShapeID="_x0000_i1033" DrawAspect="Content" ObjectID="_1638789155" r:id="rId21"/>
        </w:object>
      </w:r>
      <w:r>
        <w:t xml:space="preserve"> es el siguiente:</w:t>
      </w:r>
    </w:p>
    <w:p w14:paraId="7AA72A17" w14:textId="5F542E0B" w:rsidR="00C06411" w:rsidRPr="00F77370" w:rsidRDefault="00C06411" w:rsidP="002F7E45">
      <w:pPr>
        <w:tabs>
          <w:tab w:val="left" w:pos="284"/>
          <w:tab w:val="left" w:pos="567"/>
          <w:tab w:val="left" w:pos="851"/>
        </w:tabs>
        <w:spacing w:after="0"/>
        <w:rPr>
          <w:sz w:val="20"/>
          <w:lang w:val="en-GB"/>
        </w:rPr>
      </w:pPr>
      <w:proofErr w:type="gramStart"/>
      <w:r w:rsidRPr="00F77370">
        <w:rPr>
          <w:sz w:val="20"/>
          <w:lang w:val="en-GB"/>
        </w:rPr>
        <w:t>V(</w:t>
      </w:r>
      <w:proofErr w:type="gramEnd"/>
      <w:r w:rsidRPr="00F77370">
        <w:rPr>
          <w:sz w:val="20"/>
          <w:lang w:val="en-GB"/>
        </w:rPr>
        <w:t>:,1)=A*v;</w:t>
      </w:r>
    </w:p>
    <w:p w14:paraId="0BE2D917" w14:textId="7F3A7D56" w:rsidR="00C06411" w:rsidRPr="00F77370" w:rsidRDefault="00C06411" w:rsidP="00C06411">
      <w:pPr>
        <w:tabs>
          <w:tab w:val="left" w:pos="284"/>
          <w:tab w:val="left" w:pos="567"/>
          <w:tab w:val="left" w:pos="851"/>
        </w:tabs>
        <w:spacing w:after="0"/>
        <w:rPr>
          <w:sz w:val="20"/>
          <w:lang w:val="en-GB"/>
        </w:rPr>
      </w:pPr>
      <w:proofErr w:type="gramStart"/>
      <w:r w:rsidRPr="00F77370">
        <w:rPr>
          <w:sz w:val="20"/>
          <w:lang w:val="en-GB"/>
        </w:rPr>
        <w:t>for</w:t>
      </w:r>
      <w:proofErr w:type="gramEnd"/>
      <w:r w:rsidRPr="00F77370">
        <w:rPr>
          <w:sz w:val="20"/>
          <w:lang w:val="en-GB"/>
        </w:rPr>
        <w:t xml:space="preserve"> </w:t>
      </w:r>
      <w:r w:rsidR="00703B38" w:rsidRPr="00F77370">
        <w:rPr>
          <w:sz w:val="20"/>
          <w:lang w:val="en-GB"/>
        </w:rPr>
        <w:t>j</w:t>
      </w:r>
      <w:r w:rsidRPr="00F77370">
        <w:rPr>
          <w:sz w:val="20"/>
          <w:lang w:val="en-GB"/>
        </w:rPr>
        <w:t>=</w:t>
      </w:r>
      <w:r w:rsidR="00D70547" w:rsidRPr="00F77370">
        <w:rPr>
          <w:sz w:val="20"/>
          <w:lang w:val="en-GB"/>
        </w:rPr>
        <w:t>2</w:t>
      </w:r>
      <w:r w:rsidRPr="00F77370">
        <w:rPr>
          <w:sz w:val="20"/>
          <w:lang w:val="en-GB"/>
        </w:rPr>
        <w:t>:m</w:t>
      </w:r>
      <w:r w:rsidR="00D70547" w:rsidRPr="00F77370">
        <w:rPr>
          <w:sz w:val="20"/>
          <w:lang w:val="en-GB"/>
        </w:rPr>
        <w:t>+1</w:t>
      </w:r>
    </w:p>
    <w:p w14:paraId="47182547" w14:textId="7A97512A" w:rsidR="00C06411" w:rsidRPr="00F77370" w:rsidRDefault="00C06411" w:rsidP="00C06411">
      <w:pPr>
        <w:tabs>
          <w:tab w:val="left" w:pos="284"/>
          <w:tab w:val="left" w:pos="567"/>
          <w:tab w:val="left" w:pos="851"/>
        </w:tabs>
        <w:spacing w:after="0"/>
        <w:rPr>
          <w:sz w:val="20"/>
          <w:lang w:val="en-GB"/>
        </w:rPr>
      </w:pPr>
      <w:r w:rsidRPr="00F77370">
        <w:rPr>
          <w:sz w:val="20"/>
          <w:lang w:val="en-GB"/>
        </w:rPr>
        <w:tab/>
      </w:r>
      <w:proofErr w:type="gramStart"/>
      <w:r w:rsidRPr="00F77370">
        <w:rPr>
          <w:sz w:val="20"/>
          <w:lang w:val="en-GB"/>
        </w:rPr>
        <w:t>V(</w:t>
      </w:r>
      <w:proofErr w:type="gramEnd"/>
      <w:r w:rsidRPr="00F77370">
        <w:rPr>
          <w:sz w:val="20"/>
          <w:lang w:val="en-GB"/>
        </w:rPr>
        <w:t>:,</w:t>
      </w:r>
      <w:r w:rsidR="00703B38" w:rsidRPr="00F77370">
        <w:rPr>
          <w:sz w:val="20"/>
          <w:lang w:val="en-GB"/>
        </w:rPr>
        <w:t>j</w:t>
      </w:r>
      <w:r w:rsidRPr="00F77370">
        <w:rPr>
          <w:sz w:val="20"/>
          <w:lang w:val="en-GB"/>
        </w:rPr>
        <w:t xml:space="preserve">)= </w:t>
      </w:r>
      <w:r w:rsidR="00762F14">
        <w:rPr>
          <w:sz w:val="20"/>
          <w:lang w:val="en-GB"/>
        </w:rPr>
        <w:t>A*</w:t>
      </w:r>
      <w:r w:rsidRPr="00F77370">
        <w:rPr>
          <w:sz w:val="20"/>
          <w:lang w:val="en-GB"/>
        </w:rPr>
        <w:t>V(:,</w:t>
      </w:r>
      <w:r w:rsidR="00703B38" w:rsidRPr="00F77370">
        <w:rPr>
          <w:sz w:val="20"/>
          <w:lang w:val="en-GB"/>
        </w:rPr>
        <w:t>j</w:t>
      </w:r>
      <w:r w:rsidR="00D70547" w:rsidRPr="00F77370">
        <w:rPr>
          <w:sz w:val="20"/>
          <w:lang w:val="en-GB"/>
        </w:rPr>
        <w:t>-1</w:t>
      </w:r>
      <w:r w:rsidR="00762F14">
        <w:rPr>
          <w:sz w:val="20"/>
          <w:lang w:val="en-GB"/>
        </w:rPr>
        <w:t>)</w:t>
      </w:r>
      <w:r w:rsidRPr="00F77370">
        <w:rPr>
          <w:sz w:val="20"/>
          <w:lang w:val="en-GB"/>
        </w:rPr>
        <w:t>;</w:t>
      </w:r>
    </w:p>
    <w:p w14:paraId="35C5B85D" w14:textId="711C70D3" w:rsidR="00C06411" w:rsidRPr="00F77370" w:rsidRDefault="00C06411" w:rsidP="00C06411">
      <w:pPr>
        <w:tabs>
          <w:tab w:val="left" w:pos="284"/>
          <w:tab w:val="left" w:pos="567"/>
          <w:tab w:val="left" w:pos="851"/>
        </w:tabs>
        <w:spacing w:after="0"/>
        <w:rPr>
          <w:sz w:val="20"/>
          <w:lang w:val="en-GB"/>
        </w:rPr>
      </w:pPr>
      <w:proofErr w:type="gramStart"/>
      <w:r w:rsidRPr="00F77370">
        <w:rPr>
          <w:sz w:val="20"/>
          <w:lang w:val="en-GB"/>
        </w:rPr>
        <w:t>end</w:t>
      </w:r>
      <w:proofErr w:type="gramEnd"/>
    </w:p>
    <w:p w14:paraId="6B213FCB" w14:textId="5FC88640" w:rsidR="002F7E45" w:rsidRPr="002F7E45" w:rsidRDefault="002F7E45" w:rsidP="00C06411">
      <w:pPr>
        <w:tabs>
          <w:tab w:val="left" w:pos="284"/>
          <w:tab w:val="left" w:pos="567"/>
          <w:tab w:val="left" w:pos="851"/>
        </w:tabs>
        <w:spacing w:after="0"/>
        <w:rPr>
          <w:sz w:val="20"/>
        </w:rPr>
      </w:pPr>
      <w:r w:rsidRPr="002F7E45">
        <w:rPr>
          <w:sz w:val="20"/>
        </w:rPr>
        <w:t xml:space="preserve">Determinar el valor de </w:t>
      </w:r>
      <w:r w:rsidRPr="002F7E45">
        <w:rPr>
          <w:b/>
          <w:sz w:val="20"/>
        </w:rPr>
        <w:t>s</w:t>
      </w:r>
      <w:r w:rsidRPr="002F7E45">
        <w:rPr>
          <w:sz w:val="20"/>
        </w:rPr>
        <w:t>, aplicando (1) o</w:t>
      </w:r>
      <w:r w:rsidR="0000464B">
        <w:rPr>
          <w:sz w:val="20"/>
        </w:rPr>
        <w:t xml:space="preserve"> </w:t>
      </w:r>
      <w:r w:rsidRPr="002F7E45">
        <w:rPr>
          <w:sz w:val="20"/>
        </w:rPr>
        <w:t>(2) y utilizando la matriz V</w:t>
      </w:r>
    </w:p>
    <w:p w14:paraId="24CAD2C6" w14:textId="65121D74" w:rsidR="002F7E45" w:rsidRPr="00F77370" w:rsidRDefault="004503A1" w:rsidP="002F7E45">
      <w:pPr>
        <w:tabs>
          <w:tab w:val="left" w:pos="284"/>
          <w:tab w:val="left" w:pos="567"/>
          <w:tab w:val="left" w:pos="851"/>
        </w:tabs>
        <w:spacing w:after="0"/>
        <w:rPr>
          <w:sz w:val="20"/>
          <w:lang w:val="en-GB"/>
        </w:rPr>
      </w:pPr>
      <w:r w:rsidRPr="00F77370">
        <w:rPr>
          <w:sz w:val="20"/>
          <w:lang w:val="en-GB"/>
        </w:rPr>
        <w:t>w=v;</w:t>
      </w:r>
    </w:p>
    <w:p w14:paraId="77003DEA" w14:textId="06DA5823" w:rsidR="002F7E45" w:rsidRPr="00F77370" w:rsidRDefault="002F7E45" w:rsidP="002F7E45">
      <w:pPr>
        <w:tabs>
          <w:tab w:val="left" w:pos="284"/>
          <w:tab w:val="left" w:pos="567"/>
          <w:tab w:val="left" w:pos="851"/>
        </w:tabs>
        <w:spacing w:after="0"/>
        <w:rPr>
          <w:sz w:val="20"/>
          <w:lang w:val="en-GB"/>
        </w:rPr>
      </w:pPr>
      <w:proofErr w:type="gramStart"/>
      <w:r w:rsidRPr="00F77370">
        <w:rPr>
          <w:sz w:val="20"/>
          <w:lang w:val="en-GB"/>
        </w:rPr>
        <w:t>for</w:t>
      </w:r>
      <w:proofErr w:type="gramEnd"/>
      <w:r w:rsidRPr="00F77370">
        <w:rPr>
          <w:sz w:val="20"/>
          <w:lang w:val="en-GB"/>
        </w:rPr>
        <w:t xml:space="preserve"> </w:t>
      </w:r>
      <w:r w:rsidR="00703B38" w:rsidRPr="00F77370">
        <w:rPr>
          <w:sz w:val="20"/>
          <w:lang w:val="en-GB"/>
        </w:rPr>
        <w:t>j</w:t>
      </w:r>
      <w:r w:rsidRPr="00F77370">
        <w:rPr>
          <w:sz w:val="20"/>
          <w:lang w:val="en-GB"/>
        </w:rPr>
        <w:t>=1:m</w:t>
      </w:r>
    </w:p>
    <w:p w14:paraId="5F5439C2" w14:textId="19E998E0" w:rsidR="002F7E45" w:rsidRPr="00F77370" w:rsidRDefault="002F7E45" w:rsidP="002F7E45">
      <w:pPr>
        <w:tabs>
          <w:tab w:val="left" w:pos="284"/>
          <w:tab w:val="left" w:pos="567"/>
          <w:tab w:val="left" w:pos="851"/>
        </w:tabs>
        <w:spacing w:after="0"/>
        <w:ind w:left="284"/>
        <w:rPr>
          <w:sz w:val="20"/>
          <w:lang w:val="en-GB"/>
        </w:rPr>
      </w:pPr>
      <w:r w:rsidRPr="00F77370">
        <w:rPr>
          <w:sz w:val="20"/>
          <w:lang w:val="en-GB"/>
        </w:rPr>
        <w:t xml:space="preserve">w=w+ </w:t>
      </w:r>
      <w:proofErr w:type="gramStart"/>
      <w:r w:rsidRPr="00F77370">
        <w:rPr>
          <w:sz w:val="20"/>
          <w:lang w:val="en-GB"/>
        </w:rPr>
        <w:t>V(</w:t>
      </w:r>
      <w:proofErr w:type="gramEnd"/>
      <w:r w:rsidRPr="00F77370">
        <w:rPr>
          <w:sz w:val="20"/>
          <w:lang w:val="en-GB"/>
        </w:rPr>
        <w:t>:,</w:t>
      </w:r>
      <w:r w:rsidR="00703B38" w:rsidRPr="00F77370">
        <w:rPr>
          <w:sz w:val="20"/>
          <w:lang w:val="en-GB"/>
        </w:rPr>
        <w:t>j</w:t>
      </w:r>
      <w:r w:rsidRPr="00F77370">
        <w:rPr>
          <w:sz w:val="20"/>
          <w:lang w:val="en-GB"/>
        </w:rPr>
        <w:t>)/(</w:t>
      </w:r>
      <w:proofErr w:type="spellStart"/>
      <w:r w:rsidRPr="00F77370">
        <w:rPr>
          <w:sz w:val="20"/>
          <w:lang w:val="en-GB"/>
        </w:rPr>
        <w:t>s</w:t>
      </w:r>
      <w:r w:rsidR="00703B38" w:rsidRPr="00F77370">
        <w:rPr>
          <w:vertAlign w:val="superscript"/>
          <w:lang w:val="en-GB"/>
        </w:rPr>
        <w:t>j</w:t>
      </w:r>
      <w:proofErr w:type="spellEnd"/>
      <w:r w:rsidR="00762F14">
        <w:rPr>
          <w:sz w:val="20"/>
          <w:lang w:val="en-GB"/>
        </w:rPr>
        <w:t>*</w:t>
      </w:r>
      <w:r w:rsidR="00703B38" w:rsidRPr="00F77370">
        <w:rPr>
          <w:sz w:val="20"/>
          <w:lang w:val="en-GB"/>
        </w:rPr>
        <w:t>j</w:t>
      </w:r>
      <w:r w:rsidRPr="00F77370">
        <w:rPr>
          <w:sz w:val="20"/>
          <w:lang w:val="en-GB"/>
        </w:rPr>
        <w:t>!);</w:t>
      </w:r>
    </w:p>
    <w:p w14:paraId="1CA3EC58" w14:textId="56DEDADD" w:rsidR="002F7E45" w:rsidRPr="00F77370" w:rsidRDefault="002F7E45" w:rsidP="00C06411">
      <w:pPr>
        <w:tabs>
          <w:tab w:val="left" w:pos="284"/>
          <w:tab w:val="left" w:pos="567"/>
          <w:tab w:val="left" w:pos="851"/>
        </w:tabs>
        <w:spacing w:after="0"/>
        <w:rPr>
          <w:sz w:val="20"/>
          <w:lang w:val="en-GB"/>
        </w:rPr>
      </w:pPr>
      <w:proofErr w:type="gramStart"/>
      <w:r w:rsidRPr="00F77370">
        <w:rPr>
          <w:sz w:val="20"/>
          <w:lang w:val="en-GB"/>
        </w:rPr>
        <w:t>end</w:t>
      </w:r>
      <w:proofErr w:type="gramEnd"/>
    </w:p>
    <w:p w14:paraId="3E7F4181" w14:textId="7C62558F" w:rsidR="00D70547" w:rsidRPr="00F77370" w:rsidRDefault="00D70547" w:rsidP="00C06411">
      <w:pPr>
        <w:tabs>
          <w:tab w:val="left" w:pos="284"/>
          <w:tab w:val="left" w:pos="567"/>
          <w:tab w:val="left" w:pos="851"/>
        </w:tabs>
        <w:spacing w:after="0"/>
        <w:rPr>
          <w:sz w:val="20"/>
          <w:lang w:val="en-GB"/>
        </w:rPr>
      </w:pPr>
      <w:r w:rsidRPr="00F77370">
        <w:rPr>
          <w:sz w:val="20"/>
          <w:lang w:val="en-GB"/>
        </w:rPr>
        <w:t>A=A/s;</w:t>
      </w:r>
    </w:p>
    <w:p w14:paraId="03BDA7A2" w14:textId="4E5E8767" w:rsidR="004503A1" w:rsidRPr="00F77370" w:rsidRDefault="004503A1" w:rsidP="00C06411">
      <w:pPr>
        <w:tabs>
          <w:tab w:val="left" w:pos="284"/>
          <w:tab w:val="left" w:pos="567"/>
          <w:tab w:val="left" w:pos="851"/>
        </w:tabs>
        <w:spacing w:after="0"/>
        <w:rPr>
          <w:sz w:val="20"/>
          <w:lang w:val="en-GB"/>
        </w:rPr>
      </w:pPr>
      <w:proofErr w:type="gramStart"/>
      <w:r w:rsidRPr="00F77370">
        <w:rPr>
          <w:sz w:val="20"/>
          <w:lang w:val="en-GB"/>
        </w:rPr>
        <w:t>for</w:t>
      </w:r>
      <w:proofErr w:type="gramEnd"/>
      <w:r w:rsidRPr="00F77370">
        <w:rPr>
          <w:sz w:val="20"/>
          <w:lang w:val="en-GB"/>
        </w:rPr>
        <w:t xml:space="preserve"> </w:t>
      </w:r>
      <w:proofErr w:type="spellStart"/>
      <w:r w:rsidRPr="00F77370">
        <w:rPr>
          <w:sz w:val="20"/>
          <w:lang w:val="en-GB"/>
        </w:rPr>
        <w:t>i</w:t>
      </w:r>
      <w:proofErr w:type="spellEnd"/>
      <w:r w:rsidRPr="00F77370">
        <w:rPr>
          <w:sz w:val="20"/>
          <w:lang w:val="en-GB"/>
        </w:rPr>
        <w:t>=</w:t>
      </w:r>
      <w:r w:rsidR="002F7E45" w:rsidRPr="00F77370">
        <w:rPr>
          <w:sz w:val="20"/>
          <w:lang w:val="en-GB"/>
        </w:rPr>
        <w:t>2</w:t>
      </w:r>
      <w:r w:rsidRPr="00F77370">
        <w:rPr>
          <w:sz w:val="20"/>
          <w:lang w:val="en-GB"/>
        </w:rPr>
        <w:t>:s</w:t>
      </w:r>
    </w:p>
    <w:p w14:paraId="1B7D6BA3" w14:textId="1DC0F8EB" w:rsidR="002F7E45" w:rsidRPr="00F77370" w:rsidRDefault="002F7E45" w:rsidP="00C06411">
      <w:pPr>
        <w:tabs>
          <w:tab w:val="left" w:pos="284"/>
          <w:tab w:val="left" w:pos="567"/>
          <w:tab w:val="left" w:pos="851"/>
        </w:tabs>
        <w:spacing w:after="0"/>
        <w:rPr>
          <w:sz w:val="20"/>
          <w:lang w:val="en-GB"/>
        </w:rPr>
      </w:pPr>
      <w:r w:rsidRPr="00F77370">
        <w:rPr>
          <w:sz w:val="20"/>
          <w:lang w:val="en-GB"/>
        </w:rPr>
        <w:tab/>
        <w:t>v=w;</w:t>
      </w:r>
    </w:p>
    <w:p w14:paraId="2E031512" w14:textId="33B0363E" w:rsidR="00BB2CF7" w:rsidRPr="00F77370" w:rsidRDefault="00BB2CF7" w:rsidP="004503A1">
      <w:pPr>
        <w:tabs>
          <w:tab w:val="left" w:pos="284"/>
          <w:tab w:val="left" w:pos="567"/>
          <w:tab w:val="left" w:pos="851"/>
        </w:tabs>
        <w:spacing w:after="0"/>
        <w:ind w:left="284"/>
        <w:rPr>
          <w:sz w:val="20"/>
          <w:lang w:val="en-GB"/>
        </w:rPr>
      </w:pPr>
      <w:proofErr w:type="gramStart"/>
      <w:r w:rsidRPr="00F77370">
        <w:rPr>
          <w:sz w:val="20"/>
          <w:lang w:val="en-GB"/>
        </w:rPr>
        <w:t>for</w:t>
      </w:r>
      <w:proofErr w:type="gramEnd"/>
      <w:r w:rsidRPr="00F77370">
        <w:rPr>
          <w:sz w:val="20"/>
          <w:lang w:val="en-GB"/>
        </w:rPr>
        <w:t xml:space="preserve"> </w:t>
      </w:r>
      <w:r w:rsidR="00703B38" w:rsidRPr="00F77370">
        <w:rPr>
          <w:sz w:val="20"/>
          <w:lang w:val="en-GB"/>
        </w:rPr>
        <w:t>j</w:t>
      </w:r>
      <w:r w:rsidRPr="00F77370">
        <w:rPr>
          <w:sz w:val="20"/>
          <w:lang w:val="en-GB"/>
        </w:rPr>
        <w:t>=</w:t>
      </w:r>
      <w:r w:rsidR="00C06411" w:rsidRPr="00F77370">
        <w:rPr>
          <w:sz w:val="20"/>
          <w:lang w:val="en-GB"/>
        </w:rPr>
        <w:t>1</w:t>
      </w:r>
      <w:r w:rsidRPr="00F77370">
        <w:rPr>
          <w:sz w:val="20"/>
          <w:lang w:val="en-GB"/>
        </w:rPr>
        <w:t>:m</w:t>
      </w:r>
    </w:p>
    <w:p w14:paraId="7658F491" w14:textId="7B0C8DDF" w:rsidR="002F7E45" w:rsidRPr="00F77370" w:rsidRDefault="002F7E45" w:rsidP="004503A1">
      <w:pPr>
        <w:tabs>
          <w:tab w:val="left" w:pos="284"/>
          <w:tab w:val="left" w:pos="567"/>
          <w:tab w:val="left" w:pos="851"/>
        </w:tabs>
        <w:spacing w:after="0"/>
        <w:ind w:left="284"/>
        <w:rPr>
          <w:sz w:val="20"/>
          <w:lang w:val="en-GB"/>
        </w:rPr>
      </w:pPr>
      <w:r w:rsidRPr="00F77370">
        <w:rPr>
          <w:sz w:val="20"/>
          <w:lang w:val="en-GB"/>
        </w:rPr>
        <w:tab/>
        <w:t>v=A*v;</w:t>
      </w:r>
    </w:p>
    <w:p w14:paraId="4A60E2CD" w14:textId="2F12E55C" w:rsidR="00C06411" w:rsidRPr="00F77370" w:rsidRDefault="00C06411" w:rsidP="004503A1">
      <w:pPr>
        <w:tabs>
          <w:tab w:val="left" w:pos="284"/>
          <w:tab w:val="left" w:pos="567"/>
          <w:tab w:val="left" w:pos="851"/>
        </w:tabs>
        <w:spacing w:after="0"/>
        <w:ind w:left="284"/>
        <w:rPr>
          <w:sz w:val="20"/>
          <w:lang w:val="en-GB"/>
        </w:rPr>
      </w:pPr>
      <w:r w:rsidRPr="00F77370">
        <w:rPr>
          <w:sz w:val="20"/>
          <w:lang w:val="en-GB"/>
        </w:rPr>
        <w:tab/>
        <w:t>w=</w:t>
      </w:r>
      <w:r w:rsidR="004503A1" w:rsidRPr="00F77370">
        <w:rPr>
          <w:sz w:val="20"/>
          <w:lang w:val="en-GB"/>
        </w:rPr>
        <w:t>w+ v/</w:t>
      </w:r>
      <w:r w:rsidR="00703B38" w:rsidRPr="00F77370">
        <w:rPr>
          <w:sz w:val="20"/>
          <w:lang w:val="en-GB"/>
        </w:rPr>
        <w:t>j</w:t>
      </w:r>
      <w:proofErr w:type="gramStart"/>
      <w:r w:rsidR="004503A1" w:rsidRPr="00F77370">
        <w:rPr>
          <w:sz w:val="20"/>
          <w:lang w:val="en-GB"/>
        </w:rPr>
        <w:t>!;</w:t>
      </w:r>
      <w:bookmarkStart w:id="0" w:name="_GoBack"/>
      <w:bookmarkEnd w:id="0"/>
      <w:proofErr w:type="gramEnd"/>
    </w:p>
    <w:p w14:paraId="187895A8" w14:textId="77777777" w:rsidR="002F7E45" w:rsidRPr="002F7E45" w:rsidRDefault="004503A1" w:rsidP="002F7E45">
      <w:pPr>
        <w:tabs>
          <w:tab w:val="left" w:pos="284"/>
          <w:tab w:val="left" w:pos="567"/>
          <w:tab w:val="left" w:pos="851"/>
        </w:tabs>
        <w:spacing w:after="0"/>
        <w:ind w:left="284"/>
        <w:rPr>
          <w:sz w:val="20"/>
        </w:rPr>
      </w:pPr>
      <w:proofErr w:type="spellStart"/>
      <w:r w:rsidRPr="002F7E45">
        <w:rPr>
          <w:sz w:val="20"/>
        </w:rPr>
        <w:t>end</w:t>
      </w:r>
      <w:proofErr w:type="spellEnd"/>
    </w:p>
    <w:p w14:paraId="050BAEC7" w14:textId="2AD33738" w:rsidR="002F7E45" w:rsidRDefault="002F7E45" w:rsidP="002F7E45">
      <w:pPr>
        <w:tabs>
          <w:tab w:val="left" w:pos="284"/>
          <w:tab w:val="left" w:pos="567"/>
          <w:tab w:val="left" w:pos="851"/>
        </w:tabs>
        <w:spacing w:after="0"/>
      </w:pPr>
      <w:proofErr w:type="spellStart"/>
      <w:r>
        <w:t>end</w:t>
      </w:r>
      <w:proofErr w:type="spellEnd"/>
    </w:p>
    <w:p w14:paraId="0103DDC9" w14:textId="4D0EB002" w:rsidR="004D11C9" w:rsidRDefault="004D11C9" w:rsidP="004D1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expmvtayn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 expmvtayn1: implementaciones del algoritmo anterior</w:t>
      </w:r>
      <w:r w:rsidR="006C129A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1AF69B82" w14:textId="5C88A3E1" w:rsidR="004D11C9" w:rsidRDefault="004D11C9" w:rsidP="004D1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F0C6C2" w14:textId="290DF8BC" w:rsidR="002F7E45" w:rsidRDefault="00A96417" w:rsidP="002F7E45">
      <w:pPr>
        <w:tabs>
          <w:tab w:val="left" w:pos="284"/>
          <w:tab w:val="left" w:pos="567"/>
          <w:tab w:val="left" w:pos="851"/>
        </w:tabs>
        <w:spacing w:after="0"/>
      </w:pPr>
      <w:proofErr w:type="spellStart"/>
      <w:r w:rsidRPr="00A96417">
        <w:rPr>
          <w:rFonts w:ascii="Courier New" w:hAnsi="Courier New" w:cs="Courier New"/>
          <w:color w:val="000000"/>
          <w:sz w:val="20"/>
          <w:szCs w:val="20"/>
        </w:rPr>
        <w:t>expAv_taylor</w:t>
      </w:r>
      <w:proofErr w:type="spellEnd"/>
      <w:r w:rsidR="004D11C9">
        <w:rPr>
          <w:rFonts w:ascii="Courier New" w:hAnsi="Courier New" w:cs="Courier New"/>
          <w:color w:val="000000"/>
          <w:sz w:val="20"/>
          <w:szCs w:val="20"/>
        </w:rPr>
        <w:t>: implementación más básica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(calcular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 y después multiplicar por v.</w:t>
      </w:r>
    </w:p>
    <w:p w14:paraId="6FB46969" w14:textId="77777777" w:rsidR="004503A1" w:rsidRDefault="004503A1" w:rsidP="00C06411">
      <w:pPr>
        <w:tabs>
          <w:tab w:val="left" w:pos="284"/>
          <w:tab w:val="left" w:pos="567"/>
          <w:tab w:val="left" w:pos="851"/>
        </w:tabs>
        <w:spacing w:after="0"/>
      </w:pPr>
    </w:p>
    <w:p w14:paraId="01359475" w14:textId="3F6EF67F" w:rsidR="00BB2CF7" w:rsidRDefault="00BB2CF7" w:rsidP="00C06411">
      <w:pPr>
        <w:tabs>
          <w:tab w:val="left" w:pos="284"/>
        </w:tabs>
        <w:spacing w:after="0"/>
      </w:pPr>
      <w:r>
        <w:tab/>
      </w:r>
    </w:p>
    <w:sectPr w:rsidR="00BB2C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EF"/>
    <w:rsid w:val="0000464B"/>
    <w:rsid w:val="002F7E45"/>
    <w:rsid w:val="003256D2"/>
    <w:rsid w:val="00330CEF"/>
    <w:rsid w:val="0033132F"/>
    <w:rsid w:val="00401B51"/>
    <w:rsid w:val="00410BA3"/>
    <w:rsid w:val="004503A1"/>
    <w:rsid w:val="004D11C9"/>
    <w:rsid w:val="00622C6E"/>
    <w:rsid w:val="006C129A"/>
    <w:rsid w:val="00703B38"/>
    <w:rsid w:val="00762F14"/>
    <w:rsid w:val="00812DDB"/>
    <w:rsid w:val="009B5243"/>
    <w:rsid w:val="00A96417"/>
    <w:rsid w:val="00BB2CF7"/>
    <w:rsid w:val="00C06411"/>
    <w:rsid w:val="00C352E3"/>
    <w:rsid w:val="00D5427F"/>
    <w:rsid w:val="00D70547"/>
    <w:rsid w:val="00D872A4"/>
    <w:rsid w:val="00F7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0BCC2"/>
  <w15:chartTrackingRefBased/>
  <w15:docId w15:val="{3A63C8C2-6984-4751-9F09-7C63110CD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Jacinto Javier Ibáñez González</dc:creator>
  <cp:keywords/>
  <dc:description/>
  <cp:lastModifiedBy>Usuario de Windows</cp:lastModifiedBy>
  <cp:revision>16</cp:revision>
  <dcterms:created xsi:type="dcterms:W3CDTF">2019-11-18T07:25:00Z</dcterms:created>
  <dcterms:modified xsi:type="dcterms:W3CDTF">2019-12-25T13:26:00Z</dcterms:modified>
</cp:coreProperties>
</file>