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ALTER TABLE users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ADD CONSTRAINT users_main_photo_id_fk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FOREIGN KEY (main_photo_id)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REFERENCES photo (id);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ALTER TABLE messages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ADD CONSTRAINT messages_from_user_id_fk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FOREIGN KEY (from_user_id)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messages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ADD CONSTRAINT messages_to_user_id_fk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FOREIGN KEY (to_user_id)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friendship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ADD CONSTRAINT friendship_status_id_fk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FOREIGN KEY (status_id)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REFERENCES friendship_statuses (id);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friendship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ADD CONSTRAINT friendship_requested_to_user_id_fk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FOREIGN KEY (requested_to_user_id)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friendship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ADD CONSTRAINT friendship_requested_by_user_id_fk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FOREIGN KEY (requested_by_user_id)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 TABLE communities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ADD CONSTRAINT communities_creator_id_fk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FOREIGN KEY (creator_id)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communities_users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ADD CONSTRAINT communities_users_user_id_fk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FOREIGN KEY (user_id)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communities_users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ADD CONSTRAINT communities_users_community_id_fk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FOREIGN KEY (community_id)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REFERENCES communities (id);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photo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ADD CONSTRAINT photo_owner_id_fk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FOREIGN KEY (owner_id)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video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ADD CONSTRAINT video_owner_id_fk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FOREIGN KEY (owner_id)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REFERENCES users (id);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