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Многофункциональный спрей для укладки и ухода: облегчает расчёсывание, помогает защитить волосы при сушке феном.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распылите на влажные или сухие волосы, не смывайте. Избегайте попадания в глаза.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