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7E6E6"/>
          </w:tcPr>
          <w:p w14:paraId="44B9FCA8" w14:textId="457EFD1D" w:rsidR="4B3F64AE" w:rsidRDefault="5E2975C8" w:rsidP="1DE770DF">
            <w:r>
              <w:rPr>
                <w:b/>
                <w:sz w:val="22"/>
              </w:rPr>
              <w:t>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7E6E6"/>
          </w:tcPr>
          <w:p w14:paraId="5A527659" w14:textId="63C70802" w:rsidR="4B3F64AE" w:rsidRDefault="5E2975C8" w:rsidP="1DE770DF">
            <w:r>
              <w:rPr>
                <w:b/>
                <w:sz w:val="22"/>
              </w:rPr>
              <w:t>X  </w:t>
            </w:r>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E7E6E6"/>
          </w:tcPr>
          <w:p w14:paraId="156D9FC3" w14:textId="5D13CA93" w:rsidR="001C0F79" w:rsidRPr="00A86516" w:rsidRDefault="1EFB355F" w:rsidP="00286901">
            <w:r>
              <w:rPr>
                <w:b/>
                <w:sz w:val="22"/>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E7E6E6"/>
          </w:tcPr>
          <w:p w14:paraId="6E094A27" w14:textId="0B7B6DCA" w:rsidR="001C0F79" w:rsidRPr="00A86516" w:rsidRDefault="76DC36E0" w:rsidP="00286901">
            <w:r>
              <w:rPr>
                <w:b/>
                <w:sz w:val="22"/>
              </w:rPr>
              <w:t>X  </w:t>
            </w:r>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E7E6E6"/>
          </w:tcPr>
          <w:p w14:paraId="48CE56D8" w14:textId="2A83F7AF" w:rsidR="001C0F79" w:rsidRPr="00A86516" w:rsidRDefault="1EFB355F" w:rsidP="00286901">
            <w:r>
              <w:rPr>
                <w:b/>
                <w:sz w:val="22"/>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shd w:fill="E7E6E6"/>
          </w:tcPr>
          <w:p w14:paraId="20E74BE5" w14:textId="51137121" w:rsidR="001C0F79" w:rsidRPr="00A86516" w:rsidRDefault="4679D60D" w:rsidP="00286901">
            <w:r>
              <w:rPr>
                <w:b/>
                <w:sz w:val="22"/>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E7E6E6"/>
          </w:tcPr>
          <w:p w14:paraId="76B04757" w14:textId="2D59F033" w:rsidR="001C0F79" w:rsidRPr="00A86516" w:rsidRDefault="1EFB355F" w:rsidP="00286901">
            <w:r>
              <w:rPr>
                <w:b/>
                <w:sz w:val="22"/>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E7E6E6"/>
          </w:tcPr>
          <w:p w14:paraId="4BC941F4" w14:textId="3C39338B" w:rsidR="001C0F79" w:rsidRPr="00A86516" w:rsidRDefault="1EFB355F" w:rsidP="00286901">
            <w:r>
              <w:rPr>
                <w:b/>
                <w:sz w:val="22"/>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shd w:fill="E7E6E6"/>
          </w:tcPr>
          <w:p w14:paraId="65816D29" w14:textId="09E96666" w:rsidR="001C0F79" w:rsidRPr="00A86516" w:rsidRDefault="29F26AF6" w:rsidP="00286901">
            <w:r>
              <w:rPr>
                <w:b/>
                <w:sz w:val="22"/>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shd w:fill="E7E6E6"/>
          </w:tcPr>
          <w:p w14:paraId="0D574465" w14:textId="502C7A02" w:rsidR="001C0F79" w:rsidRPr="00A86516" w:rsidRDefault="4355715B" w:rsidP="00286901">
            <w:r>
              <w:rPr>
                <w:b/>
                <w:sz w:val="22"/>
              </w:rPr>
              <w:t>X  </w:t>
            </w:r>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fill="E7E6E6"/>
          </w:tcPr>
          <w:p w14:paraId="2B98E53F" w14:textId="77777777" w:rsidR="001C0F79" w:rsidRPr="00A86516" w:rsidRDefault="1EFB355F" w:rsidP="00286901">
            <w:r>
              <w:rPr>
                <w:b/>
                <w:sz w:val="22"/>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shd w:fill="E7E6E6"/>
          </w:tcPr>
          <w:p w14:paraId="4DD10C99" w14:textId="77777777" w:rsidR="001C0F79" w:rsidRPr="00A86516" w:rsidRDefault="1EFB355F" w:rsidP="00286901">
            <w:r>
              <w:rPr>
                <w:b/>
                <w:sz w:val="22"/>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shd w:fill="E7E6E6"/>
          </w:tcPr>
          <w:p w14:paraId="4B2C8A80" w14:textId="56AC5F55" w:rsidR="009A5FF7" w:rsidRPr="001C0F79" w:rsidRDefault="68DF5BB9" w:rsidP="00286901">
            <w:r>
              <w:rPr>
                <w:b/>
                <w:sz w:val="22"/>
              </w:rPr>
              <w:t>X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shd w:fill="E7E6E6"/>
          </w:tcPr>
          <w:p w14:paraId="639AD834" w14:textId="77777777" w:rsidR="00286901" w:rsidRPr="00286901" w:rsidRDefault="00286901" w:rsidP="00286901">
            <w:r>
              <w:rPr>
                <w:b/>
                <w:sz w:val="22"/>
              </w:rPr>
              <w:t>X  </w:t>
            </w:r>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pPr>
        <w:spacing w:before="120" w:after="0"/>
      </w:pPr>
      <w:r>
        <w:rPr>
          <w:b/>
        </w:rPr>
        <w:t>Autoevaluación completada con antecedentes disponibles al 04-09-2026.</w:t>
      </w:r>
    </w:p>
    <w:p>
      <w:r>
        <w:t>Los niveles marcados reflejan el estado actual de la definición del proyecto y de las evidencias disponibles. Los aspectos aún en desarrollo podrán ajustarse antes de la evaluación sumativa.</w:t>
      </w:r>
    </w:p>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