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85815" w14:textId="7E7B9260" w:rsidR="00E616D9" w:rsidRPr="00C505B5" w:rsidRDefault="00000000" w:rsidP="00C505B5">
      <w:pPr>
        <w:pStyle w:val="Ttulo"/>
        <w:jc w:val="center"/>
        <w:rPr>
          <w:lang w:val="pt-BR"/>
        </w:rPr>
      </w:pPr>
      <w:r w:rsidRPr="00C505B5">
        <w:rPr>
          <w:lang w:val="pt-BR"/>
        </w:rPr>
        <w:t>Tutorial Completo de Montagem e Validação do Sistema Elétrico</w:t>
      </w:r>
    </w:p>
    <w:p w14:paraId="0E87D30E" w14:textId="07779EC7" w:rsidR="00E616D9" w:rsidRPr="00C505B5" w:rsidRDefault="00000000" w:rsidP="00C505B5">
      <w:pPr>
        <w:pStyle w:val="Subttulo"/>
        <w:jc w:val="center"/>
        <w:rPr>
          <w:lang w:val="pt-BR"/>
        </w:rPr>
      </w:pPr>
      <w:r w:rsidRPr="00C505B5">
        <w:rPr>
          <w:lang w:val="pt-BR"/>
        </w:rPr>
        <w:t>Guia para a construção em bancada do sistema elétrico do veículo Shell Eco-Marathon – Conceito Urbano</w:t>
      </w:r>
      <w:r w:rsidR="00C505B5">
        <w:rPr>
          <w:lang w:val="pt-BR"/>
        </w:rPr>
        <w:t xml:space="preserve"> 2025</w:t>
      </w:r>
    </w:p>
    <w:p w14:paraId="0BB8871F" w14:textId="2AB3B7D6" w:rsidR="00E616D9" w:rsidRPr="00C505B5" w:rsidRDefault="00000000">
      <w:pPr>
        <w:pStyle w:val="Ttulo1"/>
        <w:rPr>
          <w:lang w:val="pt-BR"/>
        </w:rPr>
      </w:pPr>
      <w:bookmarkStart w:id="0" w:name="introdução"/>
      <w:r w:rsidRPr="00C505B5">
        <w:rPr>
          <w:lang w:val="pt-BR"/>
        </w:rPr>
        <w:t>Introdução</w:t>
      </w:r>
    </w:p>
    <w:p w14:paraId="2D328E67" w14:textId="26B5AAB4" w:rsidR="00E616D9" w:rsidRPr="00C505B5" w:rsidRDefault="00000000" w:rsidP="00C505B5">
      <w:pPr>
        <w:pStyle w:val="Textoembloco"/>
        <w:ind w:left="0"/>
        <w:rPr>
          <w:lang w:val="pt-BR"/>
        </w:rPr>
      </w:pPr>
      <w:r w:rsidRPr="00C505B5">
        <w:rPr>
          <w:lang w:val="pt-BR"/>
        </w:rPr>
        <w:t>Parte 1 do desenvolvimento – protótipo em bancada. A Parte 2 (confecção do chicote definitivo e instalação no chassi) será produzida em documento separado.</w:t>
      </w:r>
    </w:p>
    <w:p w14:paraId="181EE7E7" w14:textId="391FFD9E" w:rsidR="00E616D9" w:rsidRPr="00C505B5" w:rsidRDefault="00000000">
      <w:pPr>
        <w:pStyle w:val="Ttulo1"/>
        <w:rPr>
          <w:lang w:val="pt-BR"/>
        </w:rPr>
      </w:pPr>
      <w:bookmarkStart w:id="1" w:name="visão-geral-do-sistema"/>
      <w:bookmarkEnd w:id="0"/>
      <w:r w:rsidRPr="00C505B5">
        <w:rPr>
          <w:lang w:val="pt-BR"/>
        </w:rPr>
        <w:t>Visão Geral do Sistema</w:t>
      </w:r>
    </w:p>
    <w:p w14:paraId="74B3399E" w14:textId="77777777" w:rsidR="00E616D9" w:rsidRPr="00C505B5" w:rsidRDefault="00000000">
      <w:pPr>
        <w:pStyle w:val="FirstParagraph"/>
        <w:rPr>
          <w:lang w:val="pt-BR"/>
        </w:rPr>
      </w:pPr>
      <w:r w:rsidRPr="00C505B5">
        <w:rPr>
          <w:lang w:val="pt-BR"/>
        </w:rPr>
        <w:t xml:space="preserve">O diagrama oficial (arquivo </w:t>
      </w:r>
      <w:r w:rsidRPr="00C505B5">
        <w:rPr>
          <w:i/>
          <w:iCs/>
          <w:lang w:val="pt-BR"/>
        </w:rPr>
        <w:t>EletricalDiagram_Eco2025_UrbanConcept.pdf</w:t>
      </w:r>
      <w:r w:rsidRPr="00C505B5">
        <w:rPr>
          <w:lang w:val="pt-BR"/>
        </w:rPr>
        <w:t>) define sete subsistemas principais:</w:t>
      </w:r>
    </w:p>
    <w:p w14:paraId="1AB66527" w14:textId="55C98ECF" w:rsidR="00E616D9" w:rsidRPr="00C505B5" w:rsidRDefault="00000000">
      <w:pPr>
        <w:pStyle w:val="Compact"/>
        <w:numPr>
          <w:ilvl w:val="0"/>
          <w:numId w:val="1"/>
        </w:numPr>
        <w:rPr>
          <w:lang w:val="pt-BR"/>
        </w:rPr>
      </w:pPr>
      <w:r w:rsidRPr="00C505B5">
        <w:rPr>
          <w:b/>
          <w:bCs/>
          <w:lang w:val="pt-BR"/>
        </w:rPr>
        <w:t>Iluminação Dianteira</w:t>
      </w:r>
      <w:r w:rsidRPr="00C505B5">
        <w:rPr>
          <w:lang w:val="pt-BR"/>
        </w:rPr>
        <w:t xml:space="preserve"> – Dois faróis em barra LED 5730 (D1 &amp; D9).</w:t>
      </w:r>
    </w:p>
    <w:p w14:paraId="62533B4B" w14:textId="77777777" w:rsidR="00E616D9" w:rsidRPr="00C505B5" w:rsidRDefault="00000000">
      <w:pPr>
        <w:pStyle w:val="Compact"/>
        <w:numPr>
          <w:ilvl w:val="0"/>
          <w:numId w:val="1"/>
        </w:numPr>
        <w:rPr>
          <w:lang w:val="pt-BR"/>
        </w:rPr>
      </w:pPr>
      <w:r w:rsidRPr="00C505B5">
        <w:rPr>
          <w:b/>
          <w:bCs/>
          <w:lang w:val="pt-BR"/>
        </w:rPr>
        <w:t>Setas</w:t>
      </w:r>
      <w:r w:rsidRPr="00C505B5">
        <w:rPr>
          <w:lang w:val="pt-BR"/>
        </w:rPr>
        <w:t xml:space="preserve"> – Conjunto de quatro indicadores (D3, D7, D4, D8) controlados por relé de pisca LED 2 pinos.</w:t>
      </w:r>
    </w:p>
    <w:p w14:paraId="2E1699F1" w14:textId="216C959B" w:rsidR="00E616D9" w:rsidRPr="00C505B5" w:rsidRDefault="00000000">
      <w:pPr>
        <w:pStyle w:val="Compact"/>
        <w:numPr>
          <w:ilvl w:val="0"/>
          <w:numId w:val="1"/>
        </w:numPr>
        <w:rPr>
          <w:lang w:val="pt-BR"/>
        </w:rPr>
      </w:pPr>
      <w:r w:rsidRPr="00C505B5">
        <w:rPr>
          <w:b/>
          <w:bCs/>
          <w:lang w:val="pt-BR"/>
        </w:rPr>
        <w:t>Iluminação Traseira</w:t>
      </w:r>
      <w:r w:rsidRPr="00C505B5">
        <w:rPr>
          <w:lang w:val="pt-BR"/>
        </w:rPr>
        <w:t xml:space="preserve"> – Luz de </w:t>
      </w:r>
      <w:r w:rsidR="00C505B5">
        <w:rPr>
          <w:lang w:val="pt-BR"/>
        </w:rPr>
        <w:t>ligado</w:t>
      </w:r>
      <w:r w:rsidRPr="00C505B5">
        <w:rPr>
          <w:lang w:val="pt-BR"/>
        </w:rPr>
        <w:t xml:space="preserve"> (D5 &amp; D6) e luz de freio (D2 &amp; D10) com acionamento separado.</w:t>
      </w:r>
    </w:p>
    <w:p w14:paraId="341C8965" w14:textId="77777777" w:rsidR="00E616D9" w:rsidRPr="00C505B5" w:rsidRDefault="00000000">
      <w:pPr>
        <w:pStyle w:val="Compact"/>
        <w:numPr>
          <w:ilvl w:val="0"/>
          <w:numId w:val="1"/>
        </w:numPr>
        <w:rPr>
          <w:lang w:val="pt-BR"/>
        </w:rPr>
      </w:pPr>
      <w:r w:rsidRPr="00C505B5">
        <w:rPr>
          <w:b/>
          <w:bCs/>
          <w:lang w:val="pt-BR"/>
        </w:rPr>
        <w:t>Buzina</w:t>
      </w:r>
      <w:r w:rsidRPr="00C505B5">
        <w:rPr>
          <w:lang w:val="pt-BR"/>
        </w:rPr>
        <w:t xml:space="preserve"> – Atuador eletromecânico (CGEN2) acionado por botão momentâneo.</w:t>
      </w:r>
    </w:p>
    <w:p w14:paraId="45CFAF2C" w14:textId="3B5DBACB" w:rsidR="00E616D9" w:rsidRPr="00C505B5" w:rsidRDefault="00000000">
      <w:pPr>
        <w:pStyle w:val="Compact"/>
        <w:numPr>
          <w:ilvl w:val="0"/>
          <w:numId w:val="1"/>
        </w:numPr>
        <w:rPr>
          <w:lang w:val="pt-BR"/>
        </w:rPr>
      </w:pPr>
      <w:r w:rsidRPr="00C505B5">
        <w:rPr>
          <w:b/>
          <w:bCs/>
          <w:lang w:val="pt-BR"/>
        </w:rPr>
        <w:t>Motor de Partida</w:t>
      </w:r>
      <w:r w:rsidRPr="00C505B5">
        <w:rPr>
          <w:lang w:val="pt-BR"/>
        </w:rPr>
        <w:t xml:space="preserve"> – </w:t>
      </w:r>
      <w:r w:rsidR="00C505B5" w:rsidRPr="00C505B5">
        <w:rPr>
          <w:lang w:val="pt-BR"/>
        </w:rPr>
        <w:t>Motor DC (M</w:t>
      </w:r>
      <w:r w:rsidR="00C505B5">
        <w:rPr>
          <w:lang w:val="pt-BR"/>
        </w:rPr>
        <w:t>2</w:t>
      </w:r>
      <w:r w:rsidR="00C505B5" w:rsidRPr="00C505B5">
        <w:rPr>
          <w:lang w:val="pt-BR"/>
        </w:rPr>
        <w:t>) comandado por relé SPDT</w:t>
      </w:r>
      <w:r w:rsidRPr="00C505B5">
        <w:rPr>
          <w:lang w:val="pt-BR"/>
        </w:rPr>
        <w:t>.</w:t>
      </w:r>
    </w:p>
    <w:p w14:paraId="4B800FC3" w14:textId="77777777" w:rsidR="00E616D9" w:rsidRPr="00C505B5" w:rsidRDefault="00000000">
      <w:pPr>
        <w:pStyle w:val="Compact"/>
        <w:numPr>
          <w:ilvl w:val="0"/>
          <w:numId w:val="1"/>
        </w:numPr>
        <w:rPr>
          <w:lang w:val="pt-BR"/>
        </w:rPr>
      </w:pPr>
      <w:r w:rsidRPr="00C505B5">
        <w:rPr>
          <w:b/>
          <w:bCs/>
          <w:lang w:val="pt-BR"/>
        </w:rPr>
        <w:t>Limpador de Para-brisa</w:t>
      </w:r>
      <w:r w:rsidRPr="00C505B5">
        <w:rPr>
          <w:lang w:val="pt-BR"/>
        </w:rPr>
        <w:t xml:space="preserve"> – Motor DC (M1) comandado por relé SPDT.</w:t>
      </w:r>
    </w:p>
    <w:p w14:paraId="0AE99172" w14:textId="77777777" w:rsidR="00E616D9" w:rsidRPr="00C505B5" w:rsidRDefault="00000000">
      <w:pPr>
        <w:pStyle w:val="Compact"/>
        <w:numPr>
          <w:ilvl w:val="0"/>
          <w:numId w:val="1"/>
        </w:numPr>
        <w:rPr>
          <w:lang w:val="pt-BR"/>
        </w:rPr>
      </w:pPr>
      <w:r w:rsidRPr="00C505B5">
        <w:rPr>
          <w:b/>
          <w:bCs/>
          <w:lang w:val="pt-BR"/>
        </w:rPr>
        <w:t>Segurança</w:t>
      </w:r>
      <w:r w:rsidRPr="00C505B5">
        <w:rPr>
          <w:lang w:val="pt-BR"/>
        </w:rPr>
        <w:t xml:space="preserve"> – Chaves de emergência interna (SW7) e externa (SW8) mais fusível de 10 A próximo à bateria.</w:t>
      </w:r>
    </w:p>
    <w:p w14:paraId="3D7D8194" w14:textId="77777777" w:rsidR="00E616D9" w:rsidRPr="00C505B5" w:rsidRDefault="00000000">
      <w:pPr>
        <w:pStyle w:val="FirstParagraph"/>
        <w:rPr>
          <w:lang w:val="pt-BR"/>
        </w:rPr>
      </w:pPr>
      <w:r w:rsidRPr="00C505B5">
        <w:rPr>
          <w:lang w:val="pt-BR"/>
        </w:rPr>
        <w:t xml:space="preserve">O sistema é alimentado por </w:t>
      </w:r>
      <w:r w:rsidRPr="00C505B5">
        <w:rPr>
          <w:b/>
          <w:bCs/>
          <w:lang w:val="pt-BR"/>
        </w:rPr>
        <w:t>bateria selada de 12 V 7 Ah</w:t>
      </w:r>
      <w:r w:rsidRPr="00C505B5">
        <w:rPr>
          <w:lang w:val="pt-BR"/>
        </w:rPr>
        <w:t xml:space="preserve"> (ou fonte de bancada equivalente ≥ 10 A). Todos os retornos convergem num barramento </w:t>
      </w:r>
      <w:r w:rsidRPr="00C505B5">
        <w:rPr>
          <w:b/>
          <w:bCs/>
          <w:lang w:val="pt-BR"/>
        </w:rPr>
        <w:t>GND</w:t>
      </w:r>
      <w:r w:rsidRPr="00C505B5">
        <w:rPr>
          <w:lang w:val="pt-BR"/>
        </w:rPr>
        <w:t xml:space="preserve"> comum.</w:t>
      </w:r>
    </w:p>
    <w:p w14:paraId="5DD3394C" w14:textId="43C43BA6" w:rsidR="00E616D9" w:rsidRPr="00C505B5" w:rsidRDefault="00000000">
      <w:pPr>
        <w:pStyle w:val="Ttulo1"/>
        <w:rPr>
          <w:lang w:val="pt-BR"/>
        </w:rPr>
      </w:pPr>
      <w:bookmarkStart w:id="2" w:name="procedimento-passo-a-passo"/>
      <w:bookmarkEnd w:id="1"/>
      <w:r w:rsidRPr="00C505B5">
        <w:rPr>
          <w:lang w:val="pt-BR"/>
        </w:rPr>
        <w:t>Procedimento Passo-a-Passo</w:t>
      </w:r>
    </w:p>
    <w:p w14:paraId="30C5523D" w14:textId="3A567550" w:rsidR="00E616D9" w:rsidRDefault="00C505B5">
      <w:pPr>
        <w:pStyle w:val="Ttulo2"/>
        <w:rPr>
          <w:lang w:val="pt-BR"/>
        </w:rPr>
      </w:pPr>
      <w:bookmarkStart w:id="3" w:name="identificação-das-pinagens-dos-punhos"/>
      <w:r>
        <w:rPr>
          <w:lang w:val="pt-BR"/>
        </w:rPr>
        <w:t>3</w:t>
      </w:r>
      <w:r w:rsidR="00000000" w:rsidRPr="00C505B5">
        <w:rPr>
          <w:lang w:val="pt-BR"/>
        </w:rPr>
        <w:t>.2 Identificação das Pinagens dos Punhos</w:t>
      </w:r>
    </w:p>
    <w:p w14:paraId="1CF0BAE4" w14:textId="0FC35006" w:rsidR="00E616D9" w:rsidRDefault="00C505B5">
      <w:pPr>
        <w:pStyle w:val="Ttulo3"/>
        <w:rPr>
          <w:lang w:val="pt-BR"/>
        </w:rPr>
      </w:pPr>
      <w:bookmarkStart w:id="4" w:name="punho-esquerdo-luz-titan-160"/>
      <w:r>
        <w:rPr>
          <w:lang w:val="pt-BR"/>
        </w:rPr>
        <w:t>3</w:t>
      </w:r>
      <w:r w:rsidR="00000000" w:rsidRPr="00C505B5">
        <w:rPr>
          <w:lang w:val="pt-BR"/>
        </w:rPr>
        <w:t>.2.1 Punho Esquerdo (Luz Titan 160)</w:t>
      </w:r>
    </w:p>
    <w:p w14:paraId="0466FE50" w14:textId="77777777" w:rsidR="003921A2" w:rsidRPr="00C505B5" w:rsidRDefault="003921A2">
      <w:pPr>
        <w:pStyle w:val="Textoembloco"/>
        <w:numPr>
          <w:ilvl w:val="0"/>
          <w:numId w:val="4"/>
        </w:numPr>
        <w:rPr>
          <w:lang w:val="pt-BR"/>
        </w:rPr>
      </w:pPr>
      <w:r w:rsidRPr="00C505B5">
        <w:rPr>
          <w:lang w:val="pt-BR"/>
        </w:rPr>
        <w:t xml:space="preserve">Registre cada combinação na </w:t>
      </w:r>
      <w:r w:rsidRPr="00C505B5">
        <w:rPr>
          <w:b/>
          <w:bCs/>
          <w:lang w:val="pt-BR"/>
        </w:rPr>
        <w:t>tabela “Pinagem_Punhos.xlsx”</w:t>
      </w:r>
      <w:r w:rsidRPr="00C505B5">
        <w:rPr>
          <w:lang w:val="pt-BR"/>
        </w:rPr>
        <w:t>.</w:t>
      </w:r>
    </w:p>
    <w:p w14:paraId="196C5D20" w14:textId="39164299" w:rsidR="00E616D9" w:rsidRDefault="00C505B5">
      <w:pPr>
        <w:pStyle w:val="Ttulo3"/>
        <w:rPr>
          <w:lang w:val="pt-BR"/>
        </w:rPr>
      </w:pPr>
      <w:bookmarkStart w:id="5" w:name="punho-direito-partida-cb-500"/>
      <w:bookmarkEnd w:id="4"/>
      <w:r>
        <w:rPr>
          <w:lang w:val="pt-BR"/>
        </w:rPr>
        <w:t>3</w:t>
      </w:r>
      <w:r w:rsidR="00000000" w:rsidRPr="00C505B5">
        <w:rPr>
          <w:lang w:val="pt-BR"/>
        </w:rPr>
        <w:t>.2.2 Punho Direito (Partida CB 500)</w:t>
      </w:r>
    </w:p>
    <w:p w14:paraId="67B1C21D" w14:textId="77777777" w:rsidR="003921A2" w:rsidRPr="00C505B5" w:rsidRDefault="003921A2">
      <w:pPr>
        <w:pStyle w:val="Textoembloco"/>
        <w:numPr>
          <w:ilvl w:val="0"/>
          <w:numId w:val="4"/>
        </w:numPr>
        <w:rPr>
          <w:lang w:val="pt-BR"/>
        </w:rPr>
      </w:pPr>
      <w:r w:rsidRPr="00C505B5">
        <w:rPr>
          <w:lang w:val="pt-BR"/>
        </w:rPr>
        <w:t xml:space="preserve">Registre cada combinação na </w:t>
      </w:r>
      <w:r w:rsidRPr="00C505B5">
        <w:rPr>
          <w:b/>
          <w:bCs/>
          <w:lang w:val="pt-BR"/>
        </w:rPr>
        <w:t>tabela “Pinagem_Punhos.xlsx”</w:t>
      </w:r>
      <w:r w:rsidRPr="00C505B5">
        <w:rPr>
          <w:lang w:val="pt-BR"/>
        </w:rPr>
        <w:t>.</w:t>
      </w:r>
    </w:p>
    <w:p w14:paraId="6F25C3A6" w14:textId="412972F2" w:rsidR="00E616D9" w:rsidRDefault="00000000" w:rsidP="003921A2">
      <w:pPr>
        <w:pStyle w:val="Ttulo1"/>
      </w:pPr>
      <w:bookmarkStart w:id="6" w:name="teste-integrado-em-bancada"/>
      <w:bookmarkEnd w:id="3"/>
      <w:bookmarkEnd w:id="5"/>
      <w:r>
        <w:t>Teste Integrado em Bancada</w:t>
      </w:r>
    </w:p>
    <w:p w14:paraId="16CFB650" w14:textId="77777777" w:rsidR="00E616D9" w:rsidRDefault="00000000">
      <w:pPr>
        <w:pStyle w:val="Compact"/>
        <w:numPr>
          <w:ilvl w:val="0"/>
          <w:numId w:val="2"/>
        </w:numPr>
      </w:pPr>
      <w:r>
        <w:t xml:space="preserve">Reative </w:t>
      </w:r>
      <w:r>
        <w:rPr>
          <w:b/>
          <w:bCs/>
        </w:rPr>
        <w:t>todos</w:t>
      </w:r>
      <w:r>
        <w:t xml:space="preserve"> os relés.</w:t>
      </w:r>
    </w:p>
    <w:p w14:paraId="3991CA0B" w14:textId="77777777" w:rsidR="00E616D9" w:rsidRPr="00C505B5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C505B5">
        <w:rPr>
          <w:lang w:val="pt-BR"/>
        </w:rPr>
        <w:t xml:space="preserve">Proceda à </w:t>
      </w:r>
      <w:r w:rsidRPr="00C505B5">
        <w:rPr>
          <w:b/>
          <w:bCs/>
          <w:lang w:val="pt-BR"/>
        </w:rPr>
        <w:t>“dança das funções”</w:t>
      </w:r>
      <w:r w:rsidRPr="00C505B5">
        <w:rPr>
          <w:lang w:val="pt-BR"/>
        </w:rPr>
        <w:t>:</w:t>
      </w:r>
    </w:p>
    <w:p w14:paraId="2900DD91" w14:textId="3836371D" w:rsidR="00E616D9" w:rsidRPr="00C505B5" w:rsidRDefault="00000000">
      <w:pPr>
        <w:pStyle w:val="Compact"/>
        <w:numPr>
          <w:ilvl w:val="1"/>
          <w:numId w:val="3"/>
        </w:numPr>
        <w:rPr>
          <w:lang w:val="pt-BR"/>
        </w:rPr>
      </w:pPr>
      <w:r w:rsidRPr="00C505B5">
        <w:rPr>
          <w:lang w:val="pt-BR"/>
        </w:rPr>
        <w:t>Seta L → Buzina → Freio → Farol → </w:t>
      </w:r>
      <w:proofErr w:type="spellStart"/>
      <w:r w:rsidRPr="00C505B5">
        <w:rPr>
          <w:lang w:val="pt-BR"/>
        </w:rPr>
        <w:t>Hazard</w:t>
      </w:r>
      <w:proofErr w:type="spellEnd"/>
      <w:r w:rsidRPr="00C505B5">
        <w:rPr>
          <w:lang w:val="pt-BR"/>
        </w:rPr>
        <w:t> → Partida.</w:t>
      </w:r>
    </w:p>
    <w:p w14:paraId="4304F939" w14:textId="12ED2CDA" w:rsidR="00E616D9" w:rsidRPr="00C505B5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C505B5">
        <w:rPr>
          <w:lang w:val="pt-BR"/>
        </w:rPr>
        <w:t>Fotografe a bancada de múltiplos ângulos e anexe imagens ao relatório.</w:t>
      </w:r>
    </w:p>
    <w:p w14:paraId="0E42ED20" w14:textId="15809C3F" w:rsidR="00E616D9" w:rsidRPr="003921A2" w:rsidRDefault="00E616D9">
      <w:pPr>
        <w:rPr>
          <w:lang w:val="pt-BR"/>
        </w:rPr>
      </w:pPr>
      <w:bookmarkStart w:id="7" w:name="anexos"/>
      <w:bookmarkStart w:id="8" w:name="anexo-c-modelos-de-documentos"/>
      <w:bookmarkEnd w:id="2"/>
      <w:bookmarkEnd w:id="6"/>
      <w:bookmarkEnd w:id="7"/>
      <w:bookmarkEnd w:id="8"/>
    </w:p>
    <w:sectPr w:rsidR="00E616D9" w:rsidRPr="003921A2" w:rsidSect="004C5743">
      <w:headerReference w:type="default" r:id="rId7"/>
      <w:footerReference w:type="default" r:id="rId8"/>
      <w:pgSz w:w="12240" w:h="15840"/>
      <w:pgMar w:top="1134" w:right="1134" w:bottom="1134" w:left="1134" w:header="283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2479E" w14:textId="77777777" w:rsidR="00467A10" w:rsidRDefault="00467A10">
      <w:pPr>
        <w:spacing w:before="0" w:after="0" w:line="240" w:lineRule="auto"/>
      </w:pPr>
      <w:r>
        <w:separator/>
      </w:r>
    </w:p>
  </w:endnote>
  <w:endnote w:type="continuationSeparator" w:id="0">
    <w:p w14:paraId="166E9BA0" w14:textId="77777777" w:rsidR="00467A10" w:rsidRDefault="00467A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96BED" w14:textId="1DB2ACCA" w:rsidR="004C5743" w:rsidRDefault="004C5743">
    <w:pPr>
      <w:pStyle w:val="Rodap"/>
    </w:pPr>
    <w:r>
      <w:t>V.1.</w:t>
    </w:r>
    <w:r w:rsidR="000F3493">
      <w:t>0</w:t>
    </w:r>
    <w:r>
      <w:t>.0</w:t>
    </w:r>
    <w:r w:rsidR="002F6070">
      <w:t xml:space="preserve"> – </w:t>
    </w:r>
    <w:r w:rsidR="000F3493">
      <w:t>22</w:t>
    </w:r>
    <w:r w:rsidR="002F6070">
      <w:t>/</w:t>
    </w:r>
    <w:r w:rsidR="000F3493">
      <w:t>0</w:t>
    </w:r>
    <w:r w:rsidR="00B507C5">
      <w:t>4</w:t>
    </w:r>
    <w:r w:rsidR="002F6070">
      <w:t>/202</w:t>
    </w:r>
    <w:r w:rsidR="000F3493">
      <w:t>5</w:t>
    </w:r>
    <w:r>
      <w:ptab w:relativeTo="margin" w:alignment="center" w:leader="none"/>
    </w:r>
    <w:r>
      <w:ptab w:relativeTo="margin" w:alignment="right" w:leader="none"/>
    </w:r>
    <w:r w:rsidRPr="004C5743">
      <w:rPr>
        <w:noProof/>
      </w:rPr>
      <w:t xml:space="preserve">Página </w:t>
    </w:r>
    <w:r w:rsidRPr="004C5743">
      <w:rPr>
        <w:b/>
        <w:bCs/>
        <w:noProof/>
      </w:rPr>
      <w:fldChar w:fldCharType="begin"/>
    </w:r>
    <w:r w:rsidRPr="004C5743">
      <w:rPr>
        <w:b/>
        <w:bCs/>
        <w:noProof/>
      </w:rPr>
      <w:instrText>PAGE  \* Arabic  \* MERGEFORMAT</w:instrText>
    </w:r>
    <w:r w:rsidRPr="004C5743">
      <w:rPr>
        <w:b/>
        <w:bCs/>
        <w:noProof/>
      </w:rPr>
      <w:fldChar w:fldCharType="separate"/>
    </w:r>
    <w:r w:rsidRPr="004C5743">
      <w:rPr>
        <w:b/>
        <w:bCs/>
        <w:noProof/>
      </w:rPr>
      <w:t>1</w:t>
    </w:r>
    <w:r w:rsidRPr="004C5743">
      <w:rPr>
        <w:b/>
        <w:bCs/>
        <w:noProof/>
      </w:rPr>
      <w:fldChar w:fldCharType="end"/>
    </w:r>
    <w:r w:rsidRPr="004C5743">
      <w:rPr>
        <w:noProof/>
      </w:rPr>
      <w:t xml:space="preserve"> de </w:t>
    </w:r>
    <w:r w:rsidRPr="004C5743">
      <w:rPr>
        <w:b/>
        <w:bCs/>
        <w:noProof/>
      </w:rPr>
      <w:fldChar w:fldCharType="begin"/>
    </w:r>
    <w:r w:rsidRPr="004C5743">
      <w:rPr>
        <w:b/>
        <w:bCs/>
        <w:noProof/>
      </w:rPr>
      <w:instrText>NUMPAGES  \* Arabic  \* MERGEFORMAT</w:instrText>
    </w:r>
    <w:r w:rsidRPr="004C5743">
      <w:rPr>
        <w:b/>
        <w:bCs/>
        <w:noProof/>
      </w:rPr>
      <w:fldChar w:fldCharType="separate"/>
    </w:r>
    <w:r w:rsidRPr="004C5743">
      <w:rPr>
        <w:b/>
        <w:bCs/>
        <w:noProof/>
      </w:rPr>
      <w:t>2</w:t>
    </w:r>
    <w:r w:rsidRPr="004C574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B8338" w14:textId="77777777" w:rsidR="00467A10" w:rsidRDefault="00467A10">
      <w:pPr>
        <w:spacing w:before="0" w:after="0" w:line="240" w:lineRule="auto"/>
      </w:pPr>
      <w:r>
        <w:separator/>
      </w:r>
    </w:p>
  </w:footnote>
  <w:footnote w:type="continuationSeparator" w:id="0">
    <w:p w14:paraId="29E9CBB7" w14:textId="77777777" w:rsidR="00467A10" w:rsidRDefault="00467A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D4A22" w14:textId="77777777" w:rsidR="004C5743" w:rsidRDefault="004C5743">
    <w:pPr>
      <w:pStyle w:val="Cabealho"/>
    </w:pPr>
    <w:r>
      <w:rPr>
        <w:noProof/>
      </w:rPr>
      <w:drawing>
        <wp:inline distT="0" distB="0" distL="0" distR="0" wp14:anchorId="3FF1E6B9" wp14:editId="3E2D2EC2">
          <wp:extent cx="966959" cy="450000"/>
          <wp:effectExtent l="0" t="0" r="0" b="0"/>
          <wp:docPr id="1619504817" name="Imagem 1" descr="Text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9504817" name="Imagem 1" descr="Texto&#10;&#10;Descrição gerada automaticamente com confiança baix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6959" cy="45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01573D">
      <w:rPr>
        <w:noProof/>
      </w:rPr>
      <w:drawing>
        <wp:inline distT="0" distB="0" distL="0" distR="0" wp14:anchorId="6667A35D" wp14:editId="30F30D4A">
          <wp:extent cx="1880427" cy="450000"/>
          <wp:effectExtent l="0" t="0" r="0" b="0"/>
          <wp:docPr id="1331767379" name="Imagem 3" descr="Atividades Estudantis | Instituto Mauá d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3" descr="Atividades Estudantis | Instituto Mauá de Tecnologia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567" b="32625"/>
                  <a:stretch/>
                </pic:blipFill>
                <pic:spPr bwMode="auto">
                  <a:xfrm>
                    <a:off x="0" y="0"/>
                    <a:ext cx="1880427" cy="450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A42003F" w14:textId="77777777" w:rsidR="004C5743" w:rsidRDefault="004C57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43F8F0B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06AC59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332A1E66"/>
    <w:multiLevelType w:val="hybridMultilevel"/>
    <w:tmpl w:val="CB10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4228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47382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2917374">
    <w:abstractNumId w:val="0"/>
  </w:num>
  <w:num w:numId="4" w16cid:durableId="84478242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876"/>
    <w:rsid w:val="0001573D"/>
    <w:rsid w:val="000208E4"/>
    <w:rsid w:val="000C0081"/>
    <w:rsid w:val="000C52A0"/>
    <w:rsid w:val="000D6CEA"/>
    <w:rsid w:val="000F1C82"/>
    <w:rsid w:val="000F3493"/>
    <w:rsid w:val="00157A67"/>
    <w:rsid w:val="0019415F"/>
    <w:rsid w:val="001B7B67"/>
    <w:rsid w:val="001C5016"/>
    <w:rsid w:val="001D32C9"/>
    <w:rsid w:val="001F0895"/>
    <w:rsid w:val="001F23B1"/>
    <w:rsid w:val="00210C4D"/>
    <w:rsid w:val="00234FF2"/>
    <w:rsid w:val="00245FE4"/>
    <w:rsid w:val="00270BFE"/>
    <w:rsid w:val="002C6E38"/>
    <w:rsid w:val="002F6070"/>
    <w:rsid w:val="003921A2"/>
    <w:rsid w:val="003A4546"/>
    <w:rsid w:val="003E027A"/>
    <w:rsid w:val="00467A10"/>
    <w:rsid w:val="004C5743"/>
    <w:rsid w:val="004F3211"/>
    <w:rsid w:val="00530144"/>
    <w:rsid w:val="00585075"/>
    <w:rsid w:val="005D525D"/>
    <w:rsid w:val="005D7B2C"/>
    <w:rsid w:val="00656DF2"/>
    <w:rsid w:val="00675BC0"/>
    <w:rsid w:val="006F4A49"/>
    <w:rsid w:val="007327EF"/>
    <w:rsid w:val="00775776"/>
    <w:rsid w:val="00800D60"/>
    <w:rsid w:val="008B0AAE"/>
    <w:rsid w:val="008C1AA4"/>
    <w:rsid w:val="008F2004"/>
    <w:rsid w:val="00905F35"/>
    <w:rsid w:val="009672CF"/>
    <w:rsid w:val="00996819"/>
    <w:rsid w:val="009E5C6E"/>
    <w:rsid w:val="00AB54F5"/>
    <w:rsid w:val="00AC2B7B"/>
    <w:rsid w:val="00AD4855"/>
    <w:rsid w:val="00B02F04"/>
    <w:rsid w:val="00B060AA"/>
    <w:rsid w:val="00B25D19"/>
    <w:rsid w:val="00B507C5"/>
    <w:rsid w:val="00B84337"/>
    <w:rsid w:val="00B9668F"/>
    <w:rsid w:val="00BC0AB3"/>
    <w:rsid w:val="00BE192E"/>
    <w:rsid w:val="00C016BC"/>
    <w:rsid w:val="00C505B5"/>
    <w:rsid w:val="00CF0876"/>
    <w:rsid w:val="00DC6F8A"/>
    <w:rsid w:val="00E616D9"/>
    <w:rsid w:val="00E73370"/>
    <w:rsid w:val="00ED0C0A"/>
    <w:rsid w:val="00F04314"/>
    <w:rsid w:val="00F248AC"/>
    <w:rsid w:val="00F464DA"/>
    <w:rsid w:val="00FC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21206"/>
  <w15:docId w15:val="{BA4FE7EE-89CC-42A7-B836-BC8D68C7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08E4"/>
  </w:style>
  <w:style w:type="paragraph" w:styleId="Ttulo1">
    <w:name w:val="heading 1"/>
    <w:basedOn w:val="Normal"/>
    <w:next w:val="Normal"/>
    <w:link w:val="Ttulo1Char"/>
    <w:uiPriority w:val="9"/>
    <w:qFormat/>
    <w:rsid w:val="000208E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08E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08E4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208E4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208E4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208E4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0208E4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0208E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0208E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odetexto"/>
    <w:next w:val="Corpodetexto"/>
  </w:style>
  <w:style w:type="paragraph" w:customStyle="1" w:styleId="Compact">
    <w:name w:val="Compact"/>
    <w:basedOn w:val="Corpodetexto"/>
    <w:pPr>
      <w:spacing w:before="36" w:after="36"/>
    </w:pPr>
  </w:style>
  <w:style w:type="paragraph" w:styleId="Ttulo">
    <w:name w:val="Title"/>
    <w:basedOn w:val="Normal"/>
    <w:next w:val="Normal"/>
    <w:link w:val="TtuloChar"/>
    <w:uiPriority w:val="10"/>
    <w:qFormat/>
    <w:rsid w:val="000208E4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08E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Corpodetexto"/>
    <w:pPr>
      <w:keepNext/>
      <w:keepLines/>
      <w:jc w:val="center"/>
    </w:pPr>
  </w:style>
  <w:style w:type="paragraph" w:styleId="Data">
    <w:name w:val="Date"/>
    <w:next w:val="Corpodetexto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</w:rPr>
  </w:style>
  <w:style w:type="paragraph" w:customStyle="1" w:styleId="Abstract">
    <w:name w:val="Abstract"/>
    <w:basedOn w:val="Normal"/>
    <w:next w:val="Corpodetexto"/>
    <w:pPr>
      <w:keepNext/>
      <w:keepLines/>
      <w:spacing w:after="300"/>
    </w:pPr>
  </w:style>
  <w:style w:type="paragraph" w:styleId="Bibliografia">
    <w:name w:val="Bibliography"/>
    <w:basedOn w:val="Normal"/>
  </w:style>
  <w:style w:type="paragraph" w:styleId="Textoembloco">
    <w:name w:val="Block Text"/>
    <w:basedOn w:val="Corpodetexto"/>
    <w:next w:val="Corpodetexto"/>
    <w:uiPriority w:val="9"/>
    <w:unhideWhenUsed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</w:style>
  <w:style w:type="paragraph" w:customStyle="1" w:styleId="FootnoteBlockText">
    <w:name w:val="Footnote Block Text"/>
    <w:uiPriority w:val="9"/>
    <w:unhideWhenUsed/>
    <w:pPr>
      <w:spacing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0208E4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LegendaChar"/>
    <w:rPr>
      <w:b/>
      <w:bCs/>
      <w:color w:val="365F91" w:themeColor="accent1" w:themeShade="BF"/>
      <w:sz w:val="16"/>
      <w:szCs w:val="16"/>
    </w:rPr>
  </w:style>
  <w:style w:type="character" w:styleId="Refdenotaderodap">
    <w:name w:val="footnote reference"/>
    <w:basedOn w:val="Legenda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LegendaChar"/>
    <w:rPr>
      <w:b/>
      <w:bCs/>
      <w:color w:val="4F81BD" w:themeColor="accent1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08E4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208E4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0208E4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0208E4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0208E4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0208E4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0208E4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0208E4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0208E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0208E4"/>
    <w:rPr>
      <w:i/>
      <w:iCs/>
      <w:caps/>
      <w:spacing w:val="10"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0208E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0208E4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8E4"/>
    <w:rPr>
      <w:b/>
      <w:bCs/>
    </w:rPr>
  </w:style>
  <w:style w:type="character" w:styleId="nfase">
    <w:name w:val="Emphasis"/>
    <w:uiPriority w:val="20"/>
    <w:qFormat/>
    <w:rsid w:val="000208E4"/>
    <w:rPr>
      <w:caps/>
      <w:color w:val="243F60" w:themeColor="accent1" w:themeShade="7F"/>
      <w:spacing w:val="5"/>
    </w:rPr>
  </w:style>
  <w:style w:type="paragraph" w:styleId="SemEspaamento">
    <w:name w:val="No Spacing"/>
    <w:uiPriority w:val="1"/>
    <w:qFormat/>
    <w:rsid w:val="000208E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208E4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208E4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08E4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08E4"/>
    <w:rPr>
      <w:color w:val="4F81BD" w:themeColor="accent1"/>
      <w:sz w:val="24"/>
      <w:szCs w:val="24"/>
    </w:rPr>
  </w:style>
  <w:style w:type="character" w:styleId="nfaseSutil">
    <w:name w:val="Subtle Emphasis"/>
    <w:uiPriority w:val="19"/>
    <w:qFormat/>
    <w:rsid w:val="000208E4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0208E4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0208E4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0208E4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0208E4"/>
    <w:rPr>
      <w:b/>
      <w:bCs/>
      <w:i/>
      <w:iCs/>
      <w:spacing w:val="0"/>
    </w:rPr>
  </w:style>
  <w:style w:type="paragraph" w:styleId="Cabealho">
    <w:name w:val="header"/>
    <w:basedOn w:val="Normal"/>
    <w:link w:val="CabealhoChar"/>
    <w:rsid w:val="004C574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rsid w:val="004C5743"/>
  </w:style>
  <w:style w:type="paragraph" w:styleId="Rodap">
    <w:name w:val="footer"/>
    <w:basedOn w:val="Normal"/>
    <w:link w:val="RodapChar"/>
    <w:rsid w:val="004C574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rsid w:val="004C5743"/>
  </w:style>
  <w:style w:type="table" w:styleId="Tabelacomgrade">
    <w:name w:val="Table Grid"/>
    <w:basedOn w:val="Tabelanormal"/>
    <w:rsid w:val="004F321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4F321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4F3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 Completo de Montagem e Validação do Sistema Elétrico – EcoMauá Urban Concept 2025</vt:lpstr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Completo de Montagem e Validação do Sistema Elétrico – EcoMauá Urban Concept 2025</dc:title>
  <dc:creator/>
  <cp:keywords/>
  <cp:lastModifiedBy>Rodrigo de Marca França</cp:lastModifiedBy>
  <cp:revision>5</cp:revision>
  <cp:lastPrinted>2025-04-22T13:20:00Z</cp:lastPrinted>
  <dcterms:created xsi:type="dcterms:W3CDTF">2025-04-22T12:49:00Z</dcterms:created>
  <dcterms:modified xsi:type="dcterms:W3CDTF">2025-04-22T13:20:00Z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2025-04-20</vt:lpwstr>
  </property>
  <property fmtid="{D5CDD505-2E9C-101B-9397-08002B2CF9AE}" pid="3" name="Team">
    <vt:lpwstr>EcoMauá</vt:lpwstr>
  </property>
  <property fmtid="{D5CDD505-2E9C-101B-9397-08002B2CF9AE}" pid="4" name="Version">
    <vt:lpwstr>1.1</vt:lpwstr>
  </property>
  <property fmtid="{D5CDD505-2E9C-101B-9397-08002B2CF9AE}" pid="5" name="subtitle">
    <vt:lpwstr>Guia para a construção em bancada do sistema elétrico do veículo Shell Eco-Marathon – Conceito Urbano</vt:lpwstr>
  </property>
</Properties>
</file>