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commentsExtensible+xml" PartName="/word/commentsExtensibl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Ids+xml" PartName="/word/commentsIds.xml"/>
  <Override ContentType="application/vnd.openxmlformats-officedocument.wordprocessingml.header+xml" PartName="/word/header1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fdf5pe47zdjx" w:id="0"/>
      <w:bookmarkEnd w:id="0"/>
      <w:r w:rsidDel="00000000" w:rsidR="00000000" w:rsidRPr="00000000">
        <w:rPr>
          <w:rtl w:val="0"/>
        </w:rPr>
        <w:t xml:space="preserve">☁️ Sistemas &amp; Consultoría Cloud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i81vlnvgfo1p" w:id="1"/>
      <w:bookmarkEnd w:id="1"/>
      <w:r w:rsidDel="00000000" w:rsidR="00000000" w:rsidRPr="00000000">
        <w:rPr>
          <w:rtl w:val="0"/>
        </w:rPr>
        <w:t xml:space="preserve">Productividad &amp; Entornos Cloud</w:t>
      </w:r>
    </w:p>
    <w:p w:rsidR="00000000" w:rsidDel="00000000" w:rsidP="00000000" w:rsidRDefault="00000000" w:rsidRPr="00000000" w14:paraId="0000000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Implementación, migración y optimización de espacios de trabajo colaborativos en la nube.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Diseñado para empresas que necesitan centralizar su operación digital, profesionalizar sus canales de comunicación y garantizar que sus equipos colaboren en tiempo real con herramientas corporativas seguras.</w:t>
      </w:r>
    </w:p>
    <w:p w:rsidR="00000000" w:rsidDel="00000000" w:rsidP="00000000" w:rsidRDefault="00000000" w:rsidRPr="00000000" w14:paraId="00000005">
      <w:pPr>
        <w:pStyle w:val="Heading3"/>
        <w:spacing w:after="240" w:before="240" w:lineRule="auto"/>
        <w:rPr/>
      </w:pPr>
      <w:bookmarkStart w:colFirst="0" w:colLast="0" w:name="_xh6jp1wjirg2" w:id="2"/>
      <w:bookmarkEnd w:id="2"/>
      <w:r w:rsidDel="00000000" w:rsidR="00000000" w:rsidRPr="00000000">
        <w:rPr>
          <w:rtl w:val="0"/>
        </w:rPr>
        <w:t xml:space="preserve">🛠️ ¿Qué incluye la solución?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Implementación desde Cero:</w:t>
      </w:r>
      <w:r w:rsidDel="00000000" w:rsidR="00000000" w:rsidRPr="00000000">
        <w:rPr>
          <w:rtl w:val="0"/>
        </w:rPr>
        <w:t xml:space="preserve"> Creación y configuración inicial de tenants en Microsoft 365 o Google Workspace, vinculación de dominio institucional y alta de usuarios.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Migración de Correo &amp; Plataformas:</w:t>
      </w:r>
      <w:r w:rsidDel="00000000" w:rsidR="00000000" w:rsidRPr="00000000">
        <w:rPr>
          <w:rtl w:val="0"/>
        </w:rPr>
        <w:t xml:space="preserve"> Traslado seguro y sin pérdida de datos de buzones de correo (desde cPanel, IMAP, Exchange o servidores locales) hacia la nube.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Gestión Documental &amp; Colaboración:</w:t>
      </w:r>
      <w:r w:rsidDel="00000000" w:rsidR="00000000" w:rsidRPr="00000000">
        <w:rPr>
          <w:rtl w:val="0"/>
        </w:rPr>
        <w:t xml:space="preserve"> Estructuración de repositorios centralizados (SharePoint Online / Google Drive compartido) y migración de archivos locales con control de versiones.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Seguridad &amp; Gobernanza de Usuarios:</w:t>
      </w:r>
      <w:r w:rsidDel="00000000" w:rsidR="00000000" w:rsidRPr="00000000">
        <w:rPr>
          <w:rtl w:val="0"/>
        </w:rPr>
        <w:t xml:space="preserve"> Configuración de directivas de acceso condicional, doble factor de autenticación (MFA) y matrices de permisos por área.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before="0" w:beforeAutospacing="0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Capacitación &amp; Adopción:</w:t>
      </w:r>
      <w:r w:rsidDel="00000000" w:rsidR="00000000" w:rsidRPr="00000000">
        <w:rPr>
          <w:rtl w:val="0"/>
        </w:rPr>
        <w:t xml:space="preserve"> Talleres de inducción para colaboradores y manuales de buenas prácticas para maximizar el uso de las herramientas.</w:t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hbbm5himba3f" w:id="3"/>
      <w:bookmarkEnd w:id="3"/>
      <w:r w:rsidDel="00000000" w:rsidR="00000000" w:rsidRPr="00000000">
        <w:rPr>
          <w:rtl w:val="0"/>
        </w:rPr>
        <w:t xml:space="preserve">📦 Entregables</w:t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spacing w:after="0" w:afterAutospacing="0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Tenant corporativo 100% operativo, seguro y optimizado para la empresa.</w:t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spacing w:after="0" w:afterAutospacing="0" w:before="0" w:beforeAutospacing="0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Reporte de migración y validación de integridad de datos (correos/archivos).</w:t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spacing w:before="0" w:beforeAutospacing="0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Soporte técnico post-implementación (hasta 30 días) para resolver incidencias de usuarios.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drm0igxgyf1v" w:id="4"/>
      <w:bookmarkEnd w:id="4"/>
      <w:r w:rsidDel="00000000" w:rsidR="00000000" w:rsidRPr="00000000">
        <w:rPr>
          <w:rtl w:val="0"/>
        </w:rPr>
        <w:t xml:space="preserve">💰 Inversión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Implementación / Migración Base: Desde Gs. 2.500.000 (según cantidad de usuarios, volumen de datos a migrar y complejidad del entorno actual).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Tiempo de Entrega:</w:t>
      </w:r>
      <w:r w:rsidDel="00000000" w:rsidR="00000000" w:rsidRPr="00000000">
        <w:rPr>
          <w:rtl w:val="0"/>
        </w:rPr>
        <w:t xml:space="preserve"> Desde 1 semana (planificado con ventanas de corte fuera de horario laboral).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before="0" w:beforeAutospacing="0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Obs.:</w:t>
      </w:r>
      <w:r w:rsidDel="00000000" w:rsidR="00000000" w:rsidRPr="00000000">
        <w:rPr>
          <w:rtl w:val="0"/>
        </w:rPr>
        <w:t xml:space="preserve"> El licenciamiento periódico (planes mensuales/anuales de Microsoft 365 o Google Workspace) es contratado directamente por el cliente con el proveedor.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x6w15md6svym" w:id="5"/>
      <w:bookmarkEnd w:id="5"/>
      <w:r w:rsidDel="00000000" w:rsidR="00000000" w:rsidRPr="00000000">
        <w:rPr>
          <w:rtl w:val="0"/>
        </w:rPr>
        <w:t xml:space="preserve">Seguridad Digital &amp; Hardening</w:t>
      </w:r>
    </w:p>
    <w:p w:rsidR="00000000" w:rsidDel="00000000" w:rsidP="00000000" w:rsidRDefault="00000000" w:rsidRPr="00000000" w14:paraId="0000001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Protección, centralización de accesos y blindaje para cuentas empresariales.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Diseñado para PyMEs y empresas que manejan información sensible, múltiples colaboradores y necesitan ordenar el acceso a correos, plataformas bancarias y sistemas en la nube sin fugas de información ni contraseñas compartidas en papel o WhatsApp.</w:t>
      </w:r>
    </w:p>
    <w:p w:rsidR="00000000" w:rsidDel="00000000" w:rsidP="00000000" w:rsidRDefault="00000000" w:rsidRPr="00000000" w14:paraId="0000001A">
      <w:pPr>
        <w:pStyle w:val="Heading3"/>
        <w:spacing w:after="240" w:before="240" w:lineRule="auto"/>
        <w:rPr/>
      </w:pPr>
      <w:bookmarkStart w:colFirst="0" w:colLast="0" w:name="_23im48s6gmc4" w:id="6"/>
      <w:bookmarkEnd w:id="6"/>
      <w:r w:rsidDel="00000000" w:rsidR="00000000" w:rsidRPr="00000000">
        <w:rPr>
          <w:rtl w:val="0"/>
        </w:rPr>
        <w:t xml:space="preserve">🛠️ ¿Qué incluye la solución?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Doble Factor de Autenticación Obligatorio (MFA / 2FA):</w:t>
      </w:r>
      <w:r w:rsidDel="00000000" w:rsidR="00000000" w:rsidRPr="00000000">
        <w:rPr>
          <w:rFonts w:ascii="Arial" w:cs="Arial" w:eastAsia="Arial" w:hAnsi="Arial"/>
          <w:rtl w:val="0"/>
        </w:rPr>
        <w:t xml:space="preserve"> Despliegue de llaves de seguridad y aplicaciones autenticadoras para blindar el acceso a correos corporativos y cuentas críticas.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Gestor de Contraseñas Corporativo:</w:t>
      </w:r>
      <w:r w:rsidDel="00000000" w:rsidR="00000000" w:rsidRPr="00000000">
        <w:rPr>
          <w:rFonts w:ascii="Arial" w:cs="Arial" w:eastAsia="Arial" w:hAnsi="Arial"/>
          <w:rtl w:val="0"/>
        </w:rPr>
        <w:t xml:space="preserve"> Implementación de Bitwarden Teams/Enterprise para compartir credenciales de forma cifrada y segura entre miembros del equipo.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Auditoría y Depuración de Accesos:</w:t>
      </w:r>
      <w:r w:rsidDel="00000000" w:rsidR="00000000" w:rsidRPr="00000000">
        <w:rPr>
          <w:rFonts w:ascii="Arial" w:cs="Arial" w:eastAsia="Arial" w:hAnsi="Arial"/>
          <w:rtl w:val="0"/>
        </w:rPr>
        <w:t xml:space="preserve"> Revisión exhaustiva de permisos, roles administrativos y eliminación de cuentas huérfanas o de exempleados.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before="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Políticas de Seguridad &amp; Capacitación:</w:t>
      </w:r>
      <w:r w:rsidDel="00000000" w:rsidR="00000000" w:rsidRPr="00000000">
        <w:rPr>
          <w:rFonts w:ascii="Arial" w:cs="Arial" w:eastAsia="Arial" w:hAnsi="Arial"/>
          <w:rtl w:val="0"/>
        </w:rPr>
        <w:t xml:space="preserve"> Guía práctica en PDF para empleados sobre detección de phishing, manejo seguro de información y creación de contraseñas robustas.</w:t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g9h9v0evwigj" w:id="7"/>
      <w:bookmarkEnd w:id="7"/>
      <w:r w:rsidDel="00000000" w:rsidR="00000000" w:rsidRPr="00000000">
        <w:rPr>
          <w:rtl w:val="0"/>
        </w:rPr>
        <w:t xml:space="preserve">📦 Entregables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0" w:after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Consola de administración de contraseñas y accesos 100% configurada.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Matriz de accesos y privilegios por departamento documentada.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Sesión práctica de 30 a 40 minutos para el equipo sobre el uso del gestor de contraseñas y buenas prácticas.</w:t>
      </w:r>
    </w:p>
    <w:p w:rsidR="00000000" w:rsidDel="00000000" w:rsidP="00000000" w:rsidRDefault="00000000" w:rsidRPr="00000000" w14:paraId="00000023">
      <w:pPr>
        <w:pStyle w:val="Heading3"/>
        <w:spacing w:after="240" w:before="240" w:lineRule="auto"/>
        <w:rPr/>
      </w:pPr>
      <w:bookmarkStart w:colFirst="0" w:colLast="0" w:name="_l8k00qvzm2u" w:id="8"/>
      <w:bookmarkEnd w:id="8"/>
      <w:r w:rsidDel="00000000" w:rsidR="00000000" w:rsidRPr="00000000">
        <w:rPr>
          <w:rtl w:val="0"/>
        </w:rPr>
        <w:t xml:space="preserve">💰 Inversión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Implementación por Proyecto:</w:t>
      </w:r>
      <w:r w:rsidDel="00000000" w:rsidR="00000000" w:rsidRPr="00000000">
        <w:rPr>
          <w:rtl w:val="0"/>
        </w:rPr>
        <w:t xml:space="preserve"> Desde Gs. 1.800.000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0" w:beforeAutospacing="0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Tiempo de Entrega:</w:t>
      </w:r>
      <w:r w:rsidDel="00000000" w:rsidR="00000000" w:rsidRPr="00000000">
        <w:rPr>
          <w:rtl w:val="0"/>
        </w:rPr>
        <w:t xml:space="preserve"> 2 semanas en promedio.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before="0" w:beforeAutospacing="0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Obs.</w:t>
      </w:r>
      <w:r w:rsidDel="00000000" w:rsidR="00000000" w:rsidRPr="00000000">
        <w:rPr>
          <w:rtl w:val="0"/>
        </w:rPr>
        <w:t xml:space="preserve">: El costo de las licencias de software de seguridad (como los planes de Bitwarden Teams) se adquieren por separado  según la cantidad de usuarios activos.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rPr/>
      </w:pPr>
      <w:bookmarkStart w:colFirst="0" w:colLast="0" w:name="_p1rlj3n7ww6j" w:id="9"/>
      <w:bookmarkEnd w:id="9"/>
      <w:r w:rsidDel="00000000" w:rsidR="00000000" w:rsidRPr="00000000">
        <w:rPr>
          <w:rtl w:val="0"/>
        </w:rPr>
        <w:t xml:space="preserve">🛡️ Soporte &amp; Continuidad</w:t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5keqgwh830bj" w:id="10"/>
      <w:bookmarkEnd w:id="10"/>
      <w:r w:rsidDel="00000000" w:rsidR="00000000" w:rsidRPr="00000000">
        <w:rPr>
          <w:rtl w:val="0"/>
        </w:rPr>
        <w:t xml:space="preserve">Consultoría Ordinaria &amp; Soporte Bajo Demanda</w:t>
      </w:r>
    </w:p>
    <w:p w:rsidR="00000000" w:rsidDel="00000000" w:rsidP="00000000" w:rsidRDefault="00000000" w:rsidRPr="00000000" w14:paraId="0000003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Asistencia técnica puntual para requerimientos específicos fuera de contrato.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Para clientes o proyectos que requieren ajustes técnicos adicionales, diagnósticos no contemplados en sus planes o tareas de desarrollo específicas:</w:t>
      </w:r>
    </w:p>
    <w:p w:rsidR="00000000" w:rsidDel="00000000" w:rsidP="00000000" w:rsidRDefault="00000000" w:rsidRPr="00000000" w14:paraId="00000037">
      <w:pPr>
        <w:numPr>
          <w:ilvl w:val="0"/>
          <w:numId w:val="15"/>
        </w:numPr>
        <w:spacing w:after="0" w:afterAutospacing="0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Tarifa Profesional por Hora:</w:t>
      </w:r>
      <w:r w:rsidDel="00000000" w:rsidR="00000000" w:rsidRPr="00000000">
        <w:rPr>
          <w:rtl w:val="0"/>
        </w:rPr>
        <w:t xml:space="preserve"> Gs. 144.000 (IVA incluido). 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38">
      <w:pPr>
        <w:numPr>
          <w:ilvl w:val="0"/>
          <w:numId w:val="15"/>
        </w:numPr>
        <w:spacing w:after="0" w:afterAutospacing="0" w:before="0" w:beforeAutospacing="0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Modalidad:</w:t>
      </w:r>
      <w:r w:rsidDel="00000000" w:rsidR="00000000" w:rsidRPr="00000000">
        <w:rPr>
          <w:rtl w:val="0"/>
        </w:rPr>
        <w:t xml:space="preserve"> Facturación por horas efectivas trabajadas con reporte detallado de tareas ejecutadas.</w:t>
      </w:r>
    </w:p>
    <w:p w:rsidR="00000000" w:rsidDel="00000000" w:rsidP="00000000" w:rsidRDefault="00000000" w:rsidRPr="00000000" w14:paraId="00000039">
      <w:pPr>
        <w:numPr>
          <w:ilvl w:val="0"/>
          <w:numId w:val="15"/>
        </w:numPr>
        <w:spacing w:before="0" w:beforeAutospacing="0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Tarifa por visita:</w:t>
      </w:r>
      <w:r w:rsidDel="00000000" w:rsidR="00000000" w:rsidRPr="00000000">
        <w:rPr>
          <w:rtl w:val="0"/>
        </w:rPr>
        <w:t xml:space="preserve"> Gs 440.000 (IVA Incluido) - Incluye traslado y asistencia in situ - Horas adicionales se cubren con la tarifa estándar.</w:t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3mxi8s6q72bq" w:id="11"/>
      <w:bookmarkEnd w:id="11"/>
      <w:r w:rsidDel="00000000" w:rsidR="00000000" w:rsidRPr="00000000">
        <w:rPr>
          <w:rtl w:val="0"/>
        </w:rPr>
        <w:t xml:space="preserve">Soporte y Crecimiento</w:t>
      </w:r>
    </w:p>
    <w:p w:rsidR="00000000" w:rsidDel="00000000" w:rsidP="00000000" w:rsidRDefault="00000000" w:rsidRPr="00000000" w14:paraId="0000003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Blindaje técnico y optimización mensual para que nunca dejes de vender.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Tu sitio web es una herramienta viva. Este servicio garantiza que tu plataforma esté protegida contra ataques, respaldada ante emergencias y optimizada con datos reales mes a mes.</w:t>
      </w:r>
    </w:p>
    <w:p w:rsidR="00000000" w:rsidDel="00000000" w:rsidP="00000000" w:rsidRDefault="00000000" w:rsidRPr="00000000" w14:paraId="0000003D">
      <w:pPr>
        <w:pStyle w:val="Heading3"/>
        <w:rPr/>
      </w:pPr>
      <w:bookmarkStart w:colFirst="0" w:colLast="0" w:name="_s7parzlev9ug" w:id="12"/>
      <w:bookmarkEnd w:id="12"/>
      <w:r w:rsidDel="00000000" w:rsidR="00000000" w:rsidRPr="00000000">
        <w:rPr>
          <w:rtl w:val="0"/>
        </w:rPr>
        <w:t xml:space="preserve">🆚 Elige el nivel de tranquilidad para tu negocio:</w:t>
      </w:r>
    </w:p>
    <w:tbl>
      <w:tblPr>
        <w:tblStyle w:val="Table1"/>
        <w:tblW w:w="86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95"/>
        <w:gridCol w:w="1858.3333333333337"/>
        <w:gridCol w:w="1846.6666666666663"/>
        <w:gridCol w:w="2085"/>
        <w:tblGridChange w:id="0">
          <w:tblGrid>
            <w:gridCol w:w="2895"/>
            <w:gridCol w:w="1858.3333333333337"/>
            <w:gridCol w:w="1846.6666666666663"/>
            <w:gridCol w:w="2085"/>
          </w:tblGrid>
        </w:tblGridChange>
      </w:tblGrid>
      <w:tr>
        <w:trPr>
          <w:cantSplit w:val="0"/>
          <w:trHeight w:val="543.3333333333326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0" w:before="0"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Característica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0" w:before="0"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Plan Pro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0" w:before="0"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Plan Crecimiento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0" w:before="0"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Plan Elite</w:t>
            </w:r>
          </w:p>
        </w:tc>
      </w:tr>
      <w:tr>
        <w:trPr>
          <w:cantSplit w:val="0"/>
          <w:trHeight w:val="543.3333333333326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0" w:before="0"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Mantenimiento y Actualizaciones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0" w:before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Trimestral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0" w:before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Mensual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0" w:before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Mensual</w:t>
            </w:r>
          </w:p>
        </w:tc>
      </w:tr>
      <w:tr>
        <w:trPr>
          <w:cantSplit w:val="0"/>
          <w:trHeight w:val="543.3333333333326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0" w:before="0"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Copias de Seguridad (Nube)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0" w:before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Semanal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0" w:before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Diaria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0" w:before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Diaria</w:t>
            </w:r>
          </w:p>
        </w:tc>
      </w:tr>
      <w:tr>
        <w:trPr>
          <w:cantSplit w:val="0"/>
          <w:trHeight w:val="543.3333333333326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0" w:before="0"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Monitoreo de Caídas (Uptime 24/7)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0" w:before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✅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0" w:before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✅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0" w:before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✅</w:t>
            </w:r>
          </w:p>
        </w:tc>
      </w:tr>
      <w:tr>
        <w:trPr>
          <w:cantSplit w:val="0"/>
          <w:trHeight w:val="543.3333333333326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0" w:before="0"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Reporte Ejecutivo Mensual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0" w:before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✅ (Básico)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0" w:before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✅ (Métricas Clave)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0" w:before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✅ (Análisis Estratégico)</w:t>
            </w:r>
          </w:p>
        </w:tc>
      </w:tr>
      <w:tr>
        <w:trPr>
          <w:cantSplit w:val="0"/>
          <w:trHeight w:val="543.3333333333326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0" w:before="0"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Soporte Técnico por Incidencias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0" w:before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&lt; 12 hs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0" w:before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&lt; 8 hs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0" w:before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&lt; 4 hs</w:t>
            </w:r>
          </w:p>
        </w:tc>
      </w:tr>
      <w:tr>
        <w:trPr>
          <w:cantSplit w:val="0"/>
          <w:trHeight w:val="543.3333333333326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0" w:before="0"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Auditoría UX/UI/SEO Incluida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0" w:before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❌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0" w:before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Básica (1 vez/año)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0" w:before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Completa (2 veces/año)</w:t>
            </w:r>
          </w:p>
        </w:tc>
      </w:tr>
      <w:tr>
        <w:trPr>
          <w:cantSplit w:val="0"/>
          <w:trHeight w:val="543.3333333333326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0" w:before="0"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Actualizaciones de Contenido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0" w:before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❌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0" w:before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 cambios / mes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0" w:before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 cambios / mes</w:t>
            </w:r>
          </w:p>
        </w:tc>
      </w:tr>
      <w:tr>
        <w:trPr>
          <w:cantSplit w:val="0"/>
          <w:trHeight w:val="543.3333333333326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0" w:before="0"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Consultoría Estratégica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0" w:before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❌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0" w:before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30 min / mes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0" w:before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 hora / mes</w:t>
            </w:r>
          </w:p>
        </w:tc>
      </w:tr>
      <w:tr>
        <w:trPr>
          <w:cantSplit w:val="0"/>
          <w:trHeight w:val="543.3333333333326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0" w:before="0"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Inversión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0" w:before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Gs. 480.000 / año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0" w:before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Gs. 140.000 / mes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0" w:before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Gs. 250.000 / mes</w:t>
            </w:r>
          </w:p>
        </w:tc>
      </w:tr>
    </w:tbl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b w:val="1"/>
          <w:bCs w:val="1"/>
          <w:rtl w:val="0"/>
        </w:rPr>
        <w:t xml:space="preserve">🔒 Nota:</w:t>
      </w:r>
      <w:r w:rsidDel="00000000" w:rsidR="00000000" w:rsidRPr="00000000">
        <w:rPr>
          <w:rtl w:val="0"/>
        </w:rPr>
        <w:t xml:space="preserve"> Todos los planes incluyen retención de copias de seguridad por 2 años y blindaje perimetral contra intentos de accesos no autorizados (Fuerza bruta).</w:t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rPr/>
      </w:pPr>
      <w:bookmarkStart w:colFirst="0" w:colLast="0" w:name="_rv28dykstfj3" w:id="13"/>
      <w:bookmarkEnd w:id="13"/>
      <w:r w:rsidDel="00000000" w:rsidR="00000000" w:rsidRPr="00000000">
        <w:rPr>
          <w:rtl w:val="0"/>
        </w:rPr>
        <w:t xml:space="preserve">🌐 Web &amp; Experiencia Digital</w:t>
      </w:r>
    </w:p>
    <w:p w:rsidR="00000000" w:rsidDel="00000000" w:rsidP="00000000" w:rsidRDefault="00000000" w:rsidRPr="00000000" w14:paraId="0000006A">
      <w:pPr>
        <w:pStyle w:val="Heading2"/>
        <w:rPr/>
      </w:pPr>
      <w:bookmarkStart w:colFirst="0" w:colLast="0" w:name="_wpidg3u98zqw" w:id="14"/>
      <w:bookmarkEnd w:id="14"/>
      <w:r w:rsidDel="00000000" w:rsidR="00000000" w:rsidRPr="00000000">
        <w:rPr>
          <w:rtl w:val="0"/>
        </w:rPr>
        <w:t xml:space="preserve">Mi Primera Web MiPyMEs</w:t>
      </w:r>
    </w:p>
    <w:p w:rsidR="00000000" w:rsidDel="00000000" w:rsidP="00000000" w:rsidRDefault="00000000" w:rsidRPr="00000000" w14:paraId="0000006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Tu ecosistema digital mínimo viable en 7 días y listo para recibir clientes.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La solución integral diseñada exclusivamente para profesionales independientes, emprendedores y microempresas que necesitan presencia digital profesional, rápida y sin costos técnicos ocultos.</w:t>
      </w:r>
    </w:p>
    <w:p w:rsidR="00000000" w:rsidDel="00000000" w:rsidP="00000000" w:rsidRDefault="00000000" w:rsidRPr="00000000" w14:paraId="0000006D">
      <w:pPr>
        <w:pStyle w:val="Heading3"/>
        <w:rPr/>
      </w:pPr>
      <w:bookmarkStart w:colFirst="0" w:colLast="0" w:name="_60stiqe02lpg" w:id="15"/>
      <w:bookmarkEnd w:id="15"/>
      <w:r w:rsidDel="00000000" w:rsidR="00000000" w:rsidRPr="00000000">
        <w:rPr>
          <w:rtl w:val="0"/>
        </w:rPr>
        <w:t xml:space="preserve">📦 Todo lo que incluye tu pase al mundo digital:</w:t>
      </w:r>
    </w:p>
    <w:p w:rsidR="00000000" w:rsidDel="00000000" w:rsidP="00000000" w:rsidRDefault="00000000" w:rsidRPr="00000000" w14:paraId="0000006E">
      <w:pPr>
        <w:numPr>
          <w:ilvl w:val="0"/>
          <w:numId w:val="14"/>
        </w:numPr>
        <w:spacing w:after="0" w:afterAutospacing="0"/>
        <w:ind w:left="72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Sitio Web One-Page Premium:</w:t>
      </w:r>
      <w:r w:rsidDel="00000000" w:rsidR="00000000" w:rsidRPr="00000000">
        <w:rPr>
          <w:rtl w:val="0"/>
        </w:rPr>
        <w:t xml:space="preserve"> Desarrollo con tecnología Next.js (ultra rápida y segura). Incluye formulario de contacto directo y botones de enlace a tu WhatsApp.</w:t>
      </w:r>
    </w:p>
    <w:p w:rsidR="00000000" w:rsidDel="00000000" w:rsidP="00000000" w:rsidRDefault="00000000" w:rsidRPr="00000000" w14:paraId="0000006F">
      <w:pPr>
        <w:numPr>
          <w:ilvl w:val="0"/>
          <w:numId w:val="14"/>
        </w:numPr>
        <w:spacing w:after="0" w:afterAutospacing="0" w:before="0" w:beforeAutospacing="0"/>
        <w:ind w:left="72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Hosting y Dominio Estándar:</w:t>
      </w:r>
      <w:r w:rsidDel="00000000" w:rsidR="00000000" w:rsidRPr="00000000">
        <w:rPr>
          <w:rtl w:val="0"/>
        </w:rPr>
        <w:t xml:space="preserve"> Infraestructura en la nube y dirección web propia (.com.py) incluida y gestionada por el primer año.</w:t>
      </w:r>
    </w:p>
    <w:p w:rsidR="00000000" w:rsidDel="00000000" w:rsidP="00000000" w:rsidRDefault="00000000" w:rsidRPr="00000000" w14:paraId="00000070">
      <w:pPr>
        <w:numPr>
          <w:ilvl w:val="0"/>
          <w:numId w:val="14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Correos Corporativos:</w:t>
      </w:r>
      <w:r w:rsidDel="00000000" w:rsidR="00000000" w:rsidRPr="00000000">
        <w:rPr>
          <w:rtl w:val="0"/>
        </w:rPr>
        <w:t xml:space="preserve"> Configuración de hasta 3 cuentas de e-mail profesionales con el nombre de tu empresa (ejemplo: contacto@tuempresa.com.py) para proyectar máxima seriedad.</w:t>
      </w:r>
    </w:p>
    <w:p w:rsidR="00000000" w:rsidDel="00000000" w:rsidP="00000000" w:rsidRDefault="00000000" w:rsidRPr="00000000" w14:paraId="00000071">
      <w:pPr>
        <w:numPr>
          <w:ilvl w:val="0"/>
          <w:numId w:val="14"/>
        </w:numPr>
        <w:spacing w:after="0" w:afterAutospacing="0" w:before="0" w:beforeAutospacing="0"/>
        <w:ind w:left="72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Ficha de Google Business Profile (Google Maps):</w:t>
      </w:r>
      <w:r w:rsidDel="00000000" w:rsidR="00000000" w:rsidRPr="00000000">
        <w:rPr>
          <w:rtl w:val="0"/>
        </w:rPr>
        <w:t xml:space="preserve"> Configuración y optimización de tu perfil comercial para aparecer en las búsquedas locales de tu zona.</w:t>
      </w:r>
    </w:p>
    <w:p w:rsidR="00000000" w:rsidDel="00000000" w:rsidP="00000000" w:rsidRDefault="00000000" w:rsidRPr="00000000" w14:paraId="00000072">
      <w:pPr>
        <w:numPr>
          <w:ilvl w:val="0"/>
          <w:numId w:val="14"/>
        </w:numPr>
        <w:spacing w:after="0" w:afterAutospacing="0" w:before="0" w:beforeAutospacing="0"/>
        <w:ind w:left="72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Página de Enlaces (Linktree Profesional):</w:t>
      </w:r>
      <w:r w:rsidDel="00000000" w:rsidR="00000000" w:rsidRPr="00000000">
        <w:rPr>
          <w:rtl w:val="0"/>
        </w:rPr>
        <w:t xml:space="preserve"> Centralización de todos tus canales digitales para la biografía de tus redes sociales (Instagram, TikTok).</w:t>
      </w:r>
    </w:p>
    <w:p w:rsidR="00000000" w:rsidDel="00000000" w:rsidP="00000000" w:rsidRDefault="00000000" w:rsidRPr="00000000" w14:paraId="00000073">
      <w:pPr>
        <w:numPr>
          <w:ilvl w:val="0"/>
          <w:numId w:val="14"/>
        </w:numPr>
        <w:spacing w:before="0" w:beforeAutospacing="0"/>
        <w:ind w:left="72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Auditoría Ligera de Redes Sociales:</w:t>
      </w:r>
      <w:r w:rsidDel="00000000" w:rsidR="00000000" w:rsidRPr="00000000">
        <w:rPr>
          <w:rtl w:val="0"/>
        </w:rPr>
        <w:t xml:space="preserve"> Diagnóstico rápido de tus perfiles actuales con recomendaciones clave de optimización.</w:t>
      </w:r>
    </w:p>
    <w:p w:rsidR="00000000" w:rsidDel="00000000" w:rsidP="00000000" w:rsidRDefault="00000000" w:rsidRPr="00000000" w14:paraId="00000074">
      <w:pPr>
        <w:pStyle w:val="Heading3"/>
        <w:rPr/>
      </w:pPr>
      <w:bookmarkStart w:colFirst="0" w:colLast="0" w:name="_yxwrdftpvb8x" w:id="16"/>
      <w:bookmarkEnd w:id="16"/>
      <w:r w:rsidDel="00000000" w:rsidR="00000000" w:rsidRPr="00000000">
        <w:rPr>
          <w:rtl w:val="0"/>
        </w:rPr>
        <w:t xml:space="preserve">💰 Inversión</w:t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spacing w:after="0" w:afterAutospacing="0"/>
        <w:ind w:left="72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Año 1 (Lanzamiento completo): Gs. 1.200.000 (Pago único anual que cubre infraestructura, dominio y mano de obra).</w:t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spacing w:before="0" w:beforeAutospacing="0"/>
        <w:ind w:left="72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Año 2 en adelante (Renovación y tranquilidad): Gs. 610.000 / año (Equivalente a solo Gs. 50.800 al mes por mantener tu hosting, dominio y soporte base activo).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rPr/>
      </w:pPr>
      <w:bookmarkStart w:colFirst="0" w:colLast="0" w:name="_9yjszi9vfl0l" w:id="17"/>
      <w:bookmarkEnd w:id="17"/>
      <w:r w:rsidDel="00000000" w:rsidR="00000000" w:rsidRPr="00000000">
        <w:rPr>
          <w:rtl w:val="0"/>
        </w:rPr>
        <w:t xml:space="preserve">Web Corporativa &amp; </w:t>
      </w:r>
      <w:commentRangeStart w:id="0"/>
      <w:r w:rsidDel="00000000" w:rsidR="00000000" w:rsidRPr="00000000">
        <w:rPr>
          <w:rtl w:val="0"/>
        </w:rPr>
        <w:t xml:space="preserve">Embudos de Ventas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Tu máquina de presencia institucional, captación y ventas automáticas.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Diseñado para empresas y negocios establecidos que necesitan una arquitectura digital escalable en WordPress o Next.js, preparada tanto para proyectar máxima solidez institucional como para automatizar la llegada de nuevos clientes potenciales.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spacing w:after="240" w:before="240" w:lineRule="auto"/>
        <w:rPr/>
      </w:pPr>
      <w:bookmarkStart w:colFirst="0" w:colLast="0" w:name="_s1agybr5d05j" w:id="18"/>
      <w:bookmarkEnd w:id="18"/>
      <w:r w:rsidDel="00000000" w:rsidR="00000000" w:rsidRPr="00000000">
        <w:rPr>
          <w:rtl w:val="0"/>
        </w:rPr>
        <w:t xml:space="preserve">🛠️ ¿Qué incluye la solución?</w:t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Arquitectura Web Multi-sección: Diseño y estructura completa adaptada a la identidad visual de la marca (Inicio, Nosotros, Catálogo/Servicios, Blog, Contacto y Políticas).  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spacing w:after="0" w:afterAutospacing="0" w:before="0" w:beforeAutospacing="0"/>
        <w:ind w:left="720" w:hanging="360"/>
      </w:pPr>
      <w:commentRangeStart w:id="1"/>
      <w:r w:rsidDel="00000000" w:rsidR="00000000" w:rsidRPr="00000000">
        <w:rPr>
          <w:b w:val="1"/>
          <w:bCs w:val="1"/>
          <w:rtl w:val="0"/>
        </w:rPr>
        <w:t xml:space="preserve">Diseño de Landing Page de Alta Conversión:</w:t>
      </w:r>
      <w:r w:rsidDel="00000000" w:rsidR="00000000" w:rsidRPr="00000000">
        <w:rPr>
          <w:rtl w:val="0"/>
        </w:rPr>
        <w:t xml:space="preserve"> Estructura web moderna, responsive y optimizada para retener la atención y guiar al usuario hacia la acción principal.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spacing w:after="0" w:afterAutospacing="0" w:before="0" w:beforeAutospacing="0"/>
        <w:ind w:left="720" w:hanging="360"/>
      </w:pPr>
      <w:commentRangeStart w:id="2"/>
      <w:r w:rsidDel="00000000" w:rsidR="00000000" w:rsidRPr="00000000">
        <w:rPr>
          <w:b w:val="1"/>
          <w:bCs w:val="1"/>
          <w:rtl w:val="0"/>
        </w:rPr>
        <w:t xml:space="preserve">Secuencia de Email Marketing Automatizada:</w:t>
      </w:r>
      <w:r w:rsidDel="00000000" w:rsidR="00000000" w:rsidRPr="00000000">
        <w:rPr>
          <w:rtl w:val="0"/>
        </w:rPr>
        <w:t xml:space="preserve"> Rediseño e implementación de la cadena de correos de seguimiento automático (bienvenida, valor y venta).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spacing w:after="0" w:afterAutospacing="0" w:before="0" w:beforeAutospacing="0"/>
        <w:ind w:left="720" w:hanging="360"/>
      </w:pPr>
      <w:commentRangeStart w:id="3"/>
      <w:r w:rsidDel="00000000" w:rsidR="00000000" w:rsidRPr="00000000">
        <w:rPr>
          <w:b w:val="1"/>
          <w:bCs w:val="1"/>
          <w:rtl w:val="0"/>
        </w:rPr>
        <w:t xml:space="preserve">Integración de Pasarela de Pagos / Agendamiento:</w:t>
      </w:r>
      <w:r w:rsidDel="00000000" w:rsidR="00000000" w:rsidRPr="00000000">
        <w:rPr>
          <w:rtl w:val="0"/>
        </w:rPr>
        <w:t xml:space="preserve"> Conexión directa con los sistemas de cobro locales/internacionales o plataformas de reserva de citas.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SEO Técnico &amp; Analítica Base:</w:t>
      </w:r>
      <w:r w:rsidDel="00000000" w:rsidR="00000000" w:rsidRPr="00000000">
        <w:rPr>
          <w:rtl w:val="0"/>
        </w:rPr>
        <w:t xml:space="preserve"> Indexación de secciones principales en Google y configuración de métricas de tráfico para medir conversiones reales.  </w:t>
      </w:r>
    </w:p>
    <w:p w:rsidR="00000000" w:rsidDel="00000000" w:rsidP="00000000" w:rsidRDefault="00000000" w:rsidRPr="00000000" w14:paraId="0000008A">
      <w:pPr>
        <w:pStyle w:val="Heading3"/>
        <w:spacing w:after="240" w:before="240" w:lineRule="auto"/>
        <w:rPr/>
      </w:pPr>
      <w:bookmarkStart w:colFirst="0" w:colLast="0" w:name="_tqa6oulsaw1" w:id="19"/>
      <w:bookmarkEnd w:id="19"/>
      <w:r w:rsidDel="00000000" w:rsidR="00000000" w:rsidRPr="00000000">
        <w:rPr>
          <w:rtl w:val="0"/>
        </w:rPr>
        <w:t xml:space="preserve">📦 Entregables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Código fuente optimizado (Next.js / WordPress según infraestructura).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Cuentas de correos corporativos configuradas y operativas. 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Flujo visual del embudo de ventas documentado.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Capacitación breve para la gestión de leads entrantes.</w:t>
      </w:r>
    </w:p>
    <w:p w:rsidR="00000000" w:rsidDel="00000000" w:rsidP="00000000" w:rsidRDefault="00000000" w:rsidRPr="00000000" w14:paraId="0000008F">
      <w:pPr>
        <w:pStyle w:val="Heading3"/>
        <w:spacing w:after="240" w:before="240" w:lineRule="auto"/>
        <w:rPr/>
      </w:pPr>
      <w:bookmarkStart w:colFirst="0" w:colLast="0" w:name="_vm98adb093ee" w:id="20"/>
      <w:bookmarkEnd w:id="20"/>
      <w:r w:rsidDel="00000000" w:rsidR="00000000" w:rsidRPr="00000000">
        <w:rPr>
          <w:rtl w:val="0"/>
        </w:rPr>
        <w:t xml:space="preserve">💰 Inversión</w:t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Año 1 (Lanzamiento completo):</w:t>
      </w:r>
      <w:r w:rsidDel="00000000" w:rsidR="00000000" w:rsidRPr="00000000">
        <w:rPr>
          <w:rtl w:val="0"/>
        </w:rPr>
        <w:t xml:space="preserve"> En promedio Gs. 2.500.000 a Gs. 6.000.000.</w:t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Año 2 en adelante (Renovación y tranquilidad):</w:t>
      </w:r>
      <w:r w:rsidDel="00000000" w:rsidR="00000000" w:rsidRPr="00000000">
        <w:rPr>
          <w:rtl w:val="0"/>
        </w:rPr>
        <w:t xml:space="preserve"> Plan de mantenimiento + Hosting y Dominio elegido..</w:t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spacing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Tiempo de implementación:</w:t>
      </w:r>
      <w:r w:rsidDel="00000000" w:rsidR="00000000" w:rsidRPr="00000000">
        <w:rPr>
          <w:rtl w:val="0"/>
        </w:rPr>
        <w:t xml:space="preserve"> 3 a 5 semanas.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spacing w:after="240" w:before="240" w:lineRule="auto"/>
        <w:rPr/>
      </w:pPr>
      <w:bookmarkStart w:colFirst="0" w:colLast="0" w:name="_9nsuwrx1wafp" w:id="21"/>
      <w:bookmarkEnd w:id="21"/>
      <w:r w:rsidDel="00000000" w:rsidR="00000000" w:rsidRPr="00000000">
        <w:rPr>
          <w:rtl w:val="0"/>
        </w:rPr>
        <w:t xml:space="preserve">Auditoría UX/UI</w:t>
      </w:r>
    </w:p>
    <w:p w:rsidR="00000000" w:rsidDel="00000000" w:rsidP="00000000" w:rsidRDefault="00000000" w:rsidRPr="00000000" w14:paraId="0000009C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Encuentra de forma exacta dónde tu sitio web está perdiendo clientes y cómo solucionarlo.</w:t>
      </w:r>
    </w:p>
    <w:p w:rsidR="00000000" w:rsidDel="00000000" w:rsidP="00000000" w:rsidRDefault="00000000" w:rsidRPr="00000000" w14:paraId="0000009D">
      <w:pPr>
        <w:rPr/>
      </w:pPr>
      <w:commentRangeStart w:id="4"/>
      <w:r w:rsidDel="00000000" w:rsidR="00000000" w:rsidRPr="00000000">
        <w:rPr>
          <w:rtl w:val="0"/>
        </w:rPr>
        <w:t xml:space="preserve">Diseñado para empresas que ya cuentan con un sitio web activo o tienda online, pero perciben que el tráfico no se traduce en consultas, reservas o ventas efectivas.</w:t>
      </w:r>
      <w:r w:rsidDel="00000000" w:rsidR="00000000" w:rsidRPr="00000000">
        <w:rPr>
          <w:rtl w:val="0"/>
        </w:rPr>
        <w:t xml:space="preserve">.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240" w:before="240" w:lineRule="auto"/>
        <w:rPr/>
      </w:pPr>
      <w:bookmarkStart w:colFirst="0" w:colLast="0" w:name="_uzgtlxlw7sb1" w:id="22"/>
      <w:bookmarkEnd w:id="22"/>
      <w:r w:rsidDel="00000000" w:rsidR="00000000" w:rsidRPr="00000000">
        <w:rPr>
          <w:rtl w:val="0"/>
        </w:rPr>
        <w:t xml:space="preserve">📊 ¿Cómo trabajamos este servicio?</w:t>
      </w:r>
    </w:p>
    <w:p w:rsidR="00000000" w:rsidDel="00000000" w:rsidP="00000000" w:rsidRDefault="00000000" w:rsidRPr="00000000" w14:paraId="0000009F">
      <w:pPr>
        <w:numPr>
          <w:ilvl w:val="0"/>
          <w:numId w:val="12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Cuestionario de Alineación:</w:t>
      </w:r>
      <w:r w:rsidDel="00000000" w:rsidR="00000000" w:rsidRPr="00000000">
        <w:rPr>
          <w:rtl w:val="0"/>
        </w:rPr>
        <w:t xml:space="preserve"> Nos compartes tus objetivos reales de negocio, ticket promedio y tus mayores dolores actuales.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1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Revisión de Experiencia de Usuario (UX):</w:t>
      </w:r>
      <w:r w:rsidDel="00000000" w:rsidR="00000000" w:rsidRPr="00000000">
        <w:rPr>
          <w:rtl w:val="0"/>
        </w:rPr>
        <w:t xml:space="preserve"> Análisis exhaustivo de los flujos de navegación, detectando pasos innecesarios, botones confusos o elementos que generan fricción y abandono.</w:t>
      </w:r>
    </w:p>
    <w:p w:rsidR="00000000" w:rsidDel="00000000" w:rsidP="00000000" w:rsidRDefault="00000000" w:rsidRPr="00000000" w14:paraId="000000A1">
      <w:pPr>
        <w:numPr>
          <w:ilvl w:val="0"/>
          <w:numId w:val="1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Evaluación de Interfaz y Diseño (UI):</w:t>
      </w:r>
      <w:r w:rsidDel="00000000" w:rsidR="00000000" w:rsidRPr="00000000">
        <w:rPr>
          <w:rtl w:val="0"/>
        </w:rPr>
        <w:t xml:space="preserve"> Diagnóstico de la jerarquía visual, legibilidad tipográfica, contraste de colores y adaptación real en dispositivos móviles (Mobile First).</w:t>
      </w:r>
    </w:p>
    <w:p w:rsidR="00000000" w:rsidDel="00000000" w:rsidP="00000000" w:rsidRDefault="00000000" w:rsidRPr="00000000" w14:paraId="000000A2">
      <w:pPr>
        <w:numPr>
          <w:ilvl w:val="0"/>
          <w:numId w:val="1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Velocidad y Rendimiento Técnico:</w:t>
      </w:r>
      <w:r w:rsidDel="00000000" w:rsidR="00000000" w:rsidRPr="00000000">
        <w:rPr>
          <w:rtl w:val="0"/>
        </w:rPr>
        <w:t xml:space="preserve"> Medición de tiempos de carga y respuesta visual que puedan estar ahuyentando visitantes antes de ver la oferta.</w:t>
      </w:r>
    </w:p>
    <w:p w:rsidR="00000000" w:rsidDel="00000000" w:rsidP="00000000" w:rsidRDefault="00000000" w:rsidRPr="00000000" w14:paraId="000000A3">
      <w:pPr>
        <w:numPr>
          <w:ilvl w:val="0"/>
          <w:numId w:val="12"/>
        </w:numPr>
        <w:spacing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Verificación de Puntos de Conversión:</w:t>
      </w:r>
      <w:r w:rsidDel="00000000" w:rsidR="00000000" w:rsidRPr="00000000">
        <w:rPr>
          <w:rtl w:val="0"/>
        </w:rPr>
        <w:t xml:space="preserve"> Comprobación técnica de formularios, pasarelas de pago y enlaces directos a WhatsApp.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3"/>
        <w:spacing w:after="240" w:before="240" w:lineRule="auto"/>
        <w:rPr/>
      </w:pPr>
      <w:bookmarkStart w:colFirst="0" w:colLast="0" w:name="_xaykqwh6coaz" w:id="23"/>
      <w:bookmarkEnd w:id="23"/>
      <w:r w:rsidDel="00000000" w:rsidR="00000000" w:rsidRPr="00000000">
        <w:rPr>
          <w:rtl w:val="0"/>
        </w:rPr>
        <w:t xml:space="preserve">📦 Entregables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Cápsula en Video de 15 minutos:</w:t>
      </w:r>
      <w:r w:rsidDel="00000000" w:rsidR="00000000" w:rsidRPr="00000000">
        <w:rPr>
          <w:rtl w:val="0"/>
        </w:rPr>
        <w:t xml:space="preserve"> Grabación en pantalla navegando tu sitio web, señalando de forma exacta los puntos de fricción donde tus usuarios se confunden o abandonan.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Plan de Acción Crítico (PDF 1 Página):</w:t>
      </w:r>
      <w:r w:rsidDel="00000000" w:rsidR="00000000" w:rsidRPr="00000000">
        <w:rPr>
          <w:rtl w:val="0"/>
        </w:rPr>
        <w:t xml:space="preserve"> Las 5 mejoras de usabilidad y conversión que mayor retorno de inversión (ROI) generarán si las aplicas de inmediato.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Configuración Analítica Base:</w:t>
      </w:r>
      <w:r w:rsidDel="00000000" w:rsidR="00000000" w:rsidRPr="00000000">
        <w:rPr>
          <w:rtl w:val="0"/>
        </w:rPr>
        <w:t xml:space="preserve"> Configuración correcta de objetivos en tu sistema de analítica (Matomo / Analytics) para que midas conversiones reales, no solo visitas.</w:t>
      </w:r>
    </w:p>
    <w:p w:rsidR="00000000" w:rsidDel="00000000" w:rsidP="00000000" w:rsidRDefault="00000000" w:rsidRPr="00000000" w14:paraId="000000A8">
      <w:pPr>
        <w:pStyle w:val="Heading3"/>
        <w:spacing w:after="240" w:before="240" w:lineRule="auto"/>
        <w:rPr/>
      </w:pPr>
      <w:bookmarkStart w:colFirst="0" w:colLast="0" w:name="_db19e4kfjlg7" w:id="24"/>
      <w:bookmarkEnd w:id="24"/>
      <w:r w:rsidDel="00000000" w:rsidR="00000000" w:rsidRPr="00000000">
        <w:rPr>
          <w:rtl w:val="0"/>
        </w:rPr>
        <w:t xml:space="preserve">💰 Inversión</w:t>
      </w:r>
    </w:p>
    <w:p w:rsidR="00000000" w:rsidDel="00000000" w:rsidP="00000000" w:rsidRDefault="00000000" w:rsidRPr="00000000" w14:paraId="000000A9">
      <w:pPr>
        <w:numPr>
          <w:ilvl w:val="0"/>
          <w:numId w:val="8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Auditoría Completa:</w:t>
      </w:r>
      <w:r w:rsidDel="00000000" w:rsidR="00000000" w:rsidRPr="00000000">
        <w:rPr>
          <w:rtl w:val="0"/>
        </w:rPr>
        <w:t xml:space="preserve"> Gs. 1.200.000 (Pago único).</w:t>
      </w:r>
    </w:p>
    <w:p w:rsidR="00000000" w:rsidDel="00000000" w:rsidP="00000000" w:rsidRDefault="00000000" w:rsidRPr="00000000" w14:paraId="000000AA">
      <w:pPr>
        <w:numPr>
          <w:ilvl w:val="0"/>
          <w:numId w:val="8"/>
        </w:numPr>
        <w:spacing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Tiempo de entrega:</w:t>
      </w:r>
      <w:r w:rsidDel="00000000" w:rsidR="00000000" w:rsidRPr="00000000">
        <w:rPr>
          <w:rtl w:val="0"/>
        </w:rPr>
        <w:t xml:space="preserve"> 10 a 15 días hábiles.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rPr/>
      </w:pPr>
      <w:bookmarkStart w:colFirst="0" w:colLast="0" w:name="_7klaaxqshrez" w:id="25"/>
      <w:bookmarkEnd w:id="25"/>
      <w:commentRangeStart w:id="5"/>
      <w:r w:rsidDel="00000000" w:rsidR="00000000" w:rsidRPr="00000000">
        <w:rPr>
          <w:rtl w:val="0"/>
        </w:rPr>
        <w:t xml:space="preserve">Automatización con IA para PyMEs</w:t>
      </w:r>
    </w:p>
    <w:p w:rsidR="00000000" w:rsidDel="00000000" w:rsidP="00000000" w:rsidRDefault="00000000" w:rsidRPr="00000000" w14:paraId="000000B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Ahorra hasta 10 horas semanales delegando tareas repetitivas a flujos automáticos e Inteligencia Artificial.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Diseñado para negocios en crecimiento que pierden tiempo pasando datos manualmente entre sistemas, respondiendo consultas idénticas o perdiendo el seguimiento de clientes potenciales.</w:t>
      </w:r>
      <w:commentRangeEnd w:id="5"/>
      <w:r w:rsidDel="00000000" w:rsidR="00000000" w:rsidRPr="00000000">
        <w:commentReference w:id="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3"/>
        <w:rPr/>
      </w:pPr>
      <w:bookmarkStart w:colFirst="0" w:colLast="0" w:name="_690rrrh5hwt2" w:id="26"/>
      <w:bookmarkEnd w:id="26"/>
      <w:r w:rsidDel="00000000" w:rsidR="00000000" w:rsidRPr="00000000">
        <w:rPr>
          <w:rtl w:val="0"/>
        </w:rPr>
        <w:t xml:space="preserve">🤖 ¿Qué incluye la solución?</w:t>
      </w:r>
    </w:p>
    <w:p w:rsidR="00000000" w:rsidDel="00000000" w:rsidP="00000000" w:rsidRDefault="00000000" w:rsidRPr="00000000" w14:paraId="000000B8">
      <w:pPr>
        <w:numPr>
          <w:ilvl w:val="0"/>
          <w:numId w:val="4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Integración de Herramientas Cotidianas:</w:t>
      </w:r>
      <w:r w:rsidDel="00000000" w:rsidR="00000000" w:rsidRPr="00000000">
        <w:rPr>
          <w:rtl w:val="0"/>
        </w:rPr>
        <w:t xml:space="preserve"> Conexión de plataformas de automatización (Make, Zapier, etc) con tu ecosistema actual (Google Sheets, Gmail, CRM y WhatsApp).</w:t>
      </w:r>
    </w:p>
    <w:p w:rsidR="00000000" w:rsidDel="00000000" w:rsidP="00000000" w:rsidRDefault="00000000" w:rsidRPr="00000000" w14:paraId="000000B9">
      <w:pPr>
        <w:numPr>
          <w:ilvl w:val="0"/>
          <w:numId w:val="4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Asistente de Respuesta &amp; Clasificación:</w:t>
      </w:r>
      <w:r w:rsidDel="00000000" w:rsidR="00000000" w:rsidRPr="00000000">
        <w:rPr>
          <w:rtl w:val="0"/>
        </w:rPr>
        <w:t xml:space="preserve"> Configuración de un flujo con IA para clasificar mensajes entrantes, responder dudas frecuentes y derivar clientes calificados a un asesor humano.</w:t>
      </w:r>
    </w:p>
    <w:p w:rsidR="00000000" w:rsidDel="00000000" w:rsidP="00000000" w:rsidRDefault="00000000" w:rsidRPr="00000000" w14:paraId="000000BA">
      <w:pPr>
        <w:numPr>
          <w:ilvl w:val="0"/>
          <w:numId w:val="4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Automatización de Notificaciones: </w:t>
      </w:r>
      <w:r w:rsidDel="00000000" w:rsidR="00000000" w:rsidRPr="00000000">
        <w:rPr>
          <w:rtl w:val="0"/>
        </w:rPr>
        <w:t xml:space="preserve">Envío automático de alertas a tu equipo ante nuevos prospectos, compras o formularios completados.</w:t>
      </w:r>
    </w:p>
    <w:p w:rsidR="00000000" w:rsidDel="00000000" w:rsidP="00000000" w:rsidRDefault="00000000" w:rsidRPr="00000000" w14:paraId="000000BB">
      <w:pPr>
        <w:numPr>
          <w:ilvl w:val="0"/>
          <w:numId w:val="4"/>
        </w:numPr>
        <w:spacing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Paquete de Prompts Operativos:</w:t>
      </w:r>
      <w:r w:rsidDel="00000000" w:rsidR="00000000" w:rsidRPr="00000000">
        <w:rPr>
          <w:rtl w:val="0"/>
        </w:rPr>
        <w:t xml:space="preserve"> Entrega de 3 estructuras de prompts optimizadas para que tu equipo redacte respuestas comerciales, resuma pedidos o genere cotizaciones en segundos.</w:t>
      </w:r>
    </w:p>
    <w:p w:rsidR="00000000" w:rsidDel="00000000" w:rsidP="00000000" w:rsidRDefault="00000000" w:rsidRPr="00000000" w14:paraId="000000BC">
      <w:pPr>
        <w:pStyle w:val="Heading3"/>
        <w:rPr/>
      </w:pPr>
      <w:bookmarkStart w:colFirst="0" w:colLast="0" w:name="_xlh0uj6lbaku" w:id="27"/>
      <w:bookmarkEnd w:id="27"/>
      <w:r w:rsidDel="00000000" w:rsidR="00000000" w:rsidRPr="00000000">
        <w:rPr>
          <w:rtl w:val="0"/>
        </w:rPr>
        <w:t xml:space="preserve">📦 Entregables</w:t>
      </w:r>
    </w:p>
    <w:p w:rsidR="00000000" w:rsidDel="00000000" w:rsidP="00000000" w:rsidRDefault="00000000" w:rsidRPr="00000000" w14:paraId="000000BD">
      <w:pPr>
        <w:numPr>
          <w:ilvl w:val="0"/>
          <w:numId w:val="13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Escenarios de automatización 100% configurados, testeados y operativos.</w:t>
      </w:r>
    </w:p>
    <w:p w:rsidR="00000000" w:rsidDel="00000000" w:rsidP="00000000" w:rsidRDefault="00000000" w:rsidRPr="00000000" w14:paraId="000000BE">
      <w:pPr>
        <w:numPr>
          <w:ilvl w:val="0"/>
          <w:numId w:val="1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Diagrama visual del flujo de datos implementado.</w:t>
      </w:r>
    </w:p>
    <w:p w:rsidR="00000000" w:rsidDel="00000000" w:rsidP="00000000" w:rsidRDefault="00000000" w:rsidRPr="00000000" w14:paraId="000000BF">
      <w:pPr>
        <w:numPr>
          <w:ilvl w:val="0"/>
          <w:numId w:val="13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Sesión grabada de traspaso para que tu equipo aprenda a monitorear y usar el sistema.</w:t>
      </w:r>
    </w:p>
    <w:p w:rsidR="00000000" w:rsidDel="00000000" w:rsidP="00000000" w:rsidRDefault="00000000" w:rsidRPr="00000000" w14:paraId="000000C0">
      <w:pPr>
        <w:pStyle w:val="Heading3"/>
        <w:rPr/>
      </w:pPr>
      <w:bookmarkStart w:colFirst="0" w:colLast="0" w:name="_s8hkybahbgdf" w:id="28"/>
      <w:bookmarkEnd w:id="28"/>
      <w:r w:rsidDel="00000000" w:rsidR="00000000" w:rsidRPr="00000000">
        <w:rPr>
          <w:rtl w:val="0"/>
        </w:rPr>
        <w:t xml:space="preserve">💰 Inversión</w:t>
      </w:r>
    </w:p>
    <w:p w:rsidR="00000000" w:rsidDel="00000000" w:rsidP="00000000" w:rsidRDefault="00000000" w:rsidRPr="00000000" w14:paraId="000000C1">
      <w:pPr>
        <w:numPr>
          <w:ilvl w:val="0"/>
          <w:numId w:val="9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Implementación Base:</w:t>
      </w:r>
      <w:r w:rsidDel="00000000" w:rsidR="00000000" w:rsidRPr="00000000">
        <w:rPr>
          <w:rtl w:val="0"/>
        </w:rPr>
        <w:t xml:space="preserve"> Desde Gs. 1.800.000(según cantidad de herramientas conectadas y complejidad de los flujos)</w:t>
      </w:r>
    </w:p>
    <w:p w:rsidR="00000000" w:rsidDel="00000000" w:rsidP="00000000" w:rsidRDefault="00000000" w:rsidRPr="00000000" w14:paraId="000000C2">
      <w:pPr>
        <w:numPr>
          <w:ilvl w:val="0"/>
          <w:numId w:val="9"/>
        </w:numPr>
        <w:spacing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Tiempo de entrega:</w:t>
      </w:r>
      <w:r w:rsidDel="00000000" w:rsidR="00000000" w:rsidRPr="00000000">
        <w:rPr>
          <w:rtl w:val="0"/>
        </w:rPr>
        <w:t xml:space="preserve"> 2 semanas.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20160" w:w="12240" w:orient="portrait"/>
      <w:pgMar w:bottom="863.9999999999999" w:top="863.9999999999999" w:left="1152" w:right="863.9999999999999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Rodney Estigarribia" w:id="5" w:date="2026-08-24T17:41:56Z"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Sobre esto sinceramente no se nada..</w:t>
      </w:r>
    </w:p>
  </w:comment>
  <w:comment w:author="Rodney Estigarribia" w:id="0" w:date="2026-07-03T19:26:32Z"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me siento aun seguro para vender esto</w:t>
      </w:r>
    </w:p>
  </w:comment>
  <w:comment w:author="Rodney Estigarribia" w:id="4" w:date="2026-08-24T17:32:09Z"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esto lo que necesito es generar un cuestionario para la empresa y preguntarle sobre sus objetivos, justo lo que esta en 'cuestionario de alineacion'. Luego con eso + capturas de pantalla de su web, crear un prompt con lo que pueda analizar ambas cosas y generar los entregables con IA (que recorrer en el video), plan de accion, config base aplicable solo para wordpress.</w:t>
      </w:r>
    </w:p>
  </w:comment>
  <w:comment w:author="Rodney Estigarribia" w:id="1" w:date="2026-07-03T19:26:53Z"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tengo que ver como hacer esto primero, buscar templates, no debe ser muy dificil</w:t>
      </w:r>
    </w:p>
  </w:comment>
  <w:comment w:author="Rodney Estigarribia" w:id="2" w:date="2026-07-03T19:27:16Z"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esto no tengo idea de como se hace, debo aprender en todo caso</w:t>
      </w:r>
    </w:p>
  </w:comment>
  <w:comment w:author="Rodney Estigarribia" w:id="3" w:date="2026-07-03T19:27:31Z"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esto no se como lo haria, tengo que investigar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CB" w15:done="0"/>
  <w15:commentEx w15:paraId="000000CC" w15:done="0"/>
  <w15:commentEx w15:paraId="000000CD" w15:done="0"/>
  <w15:commentEx w15:paraId="000000CE" w15:done="0"/>
  <w15:commentEx w15:paraId="000000CF" w15:done="0"/>
  <w15:commentEx w15:paraId="000000D0" w15:done="0"/>
</w15:commentsEx>
</file>

<file path=word/commentsExtensible.xml><?xml version="1.0" encoding="utf-8"?>
<w16cex:commentsExtensible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6cex:commentExtensible w16cex:durableId="00000001" w16cex:dateUtc="2026-08-24T17:41:56Z"/>
  <w16cex:commentExtensible w16cex:durableId="00000002" w16cex:dateUtc="2026-07-03T19:26:32Z"/>
  <w16cex:commentExtensible w16cex:durableId="00000003" w16cex:dateUtc="2026-08-24T17:32:09Z"/>
  <w16cex:commentExtensible w16cex:durableId="00000004" w16cex:dateUtc="2026-07-03T19:26:53Z"/>
  <w16cex:commentExtensible w16cex:durableId="00000005" w16cex:dateUtc="2026-07-03T19:27:16Z"/>
  <w16cex:commentExtensible w16cex:durableId="00000006" w16cex:dateUtc="2026-07-03T19:27:31Z"/>
</w16cex:commentsExtensible>
</file>

<file path=word/commentsIds.xml><?xml version="1.0" encoding="utf-8"?>
<w16cid:commentsId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6cid:commentId w16cid:paraId="000000CB" w16cid:durableId="00000001"/>
  <w16cid:commentId w16cid:paraId="000000CC" w16cid:durableId="00000002"/>
  <w16cid:commentId w16cid:paraId="000000CD" w16cid:durableId="00000003"/>
  <w16cid:commentId w16cid:paraId="000000CE" w16cid:durableId="00000004"/>
  <w16cid:commentId w16cid:paraId="000000CF" w16cid:durableId="00000005"/>
  <w16cid:commentId w16cid:paraId="000000D0" w16cid:durableId="00000006"/>
</w16cid:commentsId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5">
    <w:pPr>
      <w:spacing w:after="0" w:before="0" w:lineRule="auto"/>
      <w:rPr/>
    </w:pPr>
    <w:r w:rsidDel="00000000" w:rsidR="00000000" w:rsidRPr="00000000">
      <w:rPr>
        <w:rtl w:val="0"/>
      </w:rPr>
    </w:r>
  </w:p>
  <w:tbl>
    <w:tblPr>
      <w:tblStyle w:val="Table2"/>
      <w:tblW w:w="9000.0" w:type="dxa"/>
      <w:jc w:val="left"/>
      <w:tblLayout w:type="fixed"/>
      <w:tblLook w:val="0600"/>
    </w:tblPr>
    <w:tblGrid>
      <w:gridCol w:w="7005"/>
      <w:gridCol w:w="1995"/>
      <w:tblGridChange w:id="0">
        <w:tblGrid>
          <w:gridCol w:w="7005"/>
          <w:gridCol w:w="1995"/>
        </w:tblGrid>
      </w:tblGridChange>
    </w:tblGrid>
    <w:tr>
      <w:trPr>
        <w:cantSplit w:val="0"/>
        <w:tblHeader w:val="0"/>
      </w:trPr>
      <w:tc>
        <w:tcPr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C6">
          <w:pPr>
            <w:spacing w:after="0" w:before="200" w:line="240" w:lineRule="auto"/>
            <w:rPr>
              <w:rFonts w:ascii="Montserrat SemiBold" w:cs="Montserrat SemiBold" w:eastAsia="Montserrat SemiBold" w:hAnsi="Montserrat SemiBold"/>
              <w:sz w:val="28"/>
              <w:szCs w:val="28"/>
            </w:rPr>
          </w:pPr>
          <w:r w:rsidDel="00000000" w:rsidR="00000000" w:rsidRPr="00000000">
            <w:rPr>
              <w:rFonts w:ascii="Montserrat SemiBold" w:cs="Montserrat SemiBold" w:eastAsia="Montserrat SemiBold" w:hAnsi="Montserrat SemiBold"/>
              <w:sz w:val="28"/>
              <w:szCs w:val="28"/>
              <w:rtl w:val="0"/>
            </w:rPr>
            <w:t xml:space="preserve">PORTAFOLIO DE</w:t>
          </w:r>
        </w:p>
        <w:p w:rsidR="00000000" w:rsidDel="00000000" w:rsidP="00000000" w:rsidRDefault="00000000" w:rsidRPr="00000000" w14:paraId="000000C7">
          <w:pPr>
            <w:spacing w:after="0" w:before="0" w:line="240" w:lineRule="auto"/>
            <w:rPr/>
          </w:pPr>
          <w:r w:rsidDel="00000000" w:rsidR="00000000" w:rsidRPr="00000000">
            <w:rPr>
              <w:rFonts w:ascii="Montserrat SemiBold" w:cs="Montserrat SemiBold" w:eastAsia="Montserrat SemiBold" w:hAnsi="Montserrat SemiBold"/>
              <w:sz w:val="36"/>
              <w:szCs w:val="36"/>
              <w:rtl w:val="0"/>
            </w:rPr>
            <w:t xml:space="preserve">SERVICIOS DIGITALES – 2026</w:t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C8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before="0" w:line="240" w:lineRule="auto"/>
            <w:jc w:val="right"/>
            <w:rPr/>
          </w:pPr>
          <w:r w:rsidDel="00000000" w:rsidR="00000000" w:rsidRPr="00000000">
            <w:rPr/>
            <w:drawing>
              <wp:inline distB="114300" distT="114300" distL="114300" distR="114300">
                <wp:extent cx="1094354" cy="677275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94354" cy="6772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C9">
    <w:pPr>
      <w:spacing w:after="0" w:before="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sz w:val="22"/>
        <w:szCs w:val="22"/>
        <w:lang w:val="en"/>
      </w:rPr>
    </w:rPrDefault>
    <w:pPrDefault>
      <w:pPr>
        <w:spacing w:after="24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rFonts w:ascii="Montserrat" w:cs="Montserrat" w:eastAsia="Montserrat" w:hAnsi="Montserrat"/>
      <w:b w:val="1"/>
      <w:bCs w:val="1"/>
      <w:sz w:val="34"/>
      <w:szCs w:val="34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microsoft.com/office/2016/09/relationships/commentsIds" Target="commentsIds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11/relationships/commentsExtended" Target="commentsExtended.xml"/><Relationship Id="rId8" Type="http://schemas.microsoft.com/office/2018/08/relationships/commentsExtensible" Target="commentsExtensible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SemiBold-regular.ttf"/><Relationship Id="rId2" Type="http://schemas.openxmlformats.org/officeDocument/2006/relationships/font" Target="fonts/MontserratSemiBold-bold.ttf"/><Relationship Id="rId3" Type="http://schemas.openxmlformats.org/officeDocument/2006/relationships/font" Target="fonts/MontserratSemiBold-italic.ttf"/><Relationship Id="rId4" Type="http://schemas.openxmlformats.org/officeDocument/2006/relationships/font" Target="fonts/MontserratSemiBold-boldItalic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