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5847815F"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9BD8F5A" w14:textId="44CE24B7" w:rsidR="009F285B" w:rsidRPr="00844A5D" w:rsidRDefault="00C32F3D" w:rsidP="00844A5D">
      <w:pPr>
        <w:pStyle w:val="Heading1"/>
      </w:pPr>
      <w:r w:rsidRPr="00844A5D">
        <w:t>Practices for Secure Software</w:t>
      </w:r>
      <w:r w:rsidR="00277B38" w:rsidRPr="00844A5D">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bookmarkStart w:id="0" w:name="_Toc1367610133" w:displacedByCustomXml="next"/>
    <w:bookmarkStart w:id="1" w:name="_Toc1517617528" w:displacedByCustomXml="next"/>
    <w:sdt>
      <w:sdtPr>
        <w:rPr>
          <w:rFonts w:cstheme="minorBidi"/>
          <w:sz w:val="24"/>
          <w:szCs w:val="24"/>
        </w:rPr>
        <w:id w:val="141635942"/>
        <w:docPartObj>
          <w:docPartGallery w:val="Table of Contents"/>
          <w:docPartUnique/>
        </w:docPartObj>
      </w:sdtPr>
      <w:sdtEndPr>
        <w:rPr>
          <w:noProof/>
          <w:sz w:val="22"/>
          <w:szCs w:val="22"/>
        </w:rPr>
      </w:sdtEndPr>
      <w:sdtContent>
        <w:p w14:paraId="5B237A03" w14:textId="4233EB61" w:rsidR="00FF5CF5" w:rsidRPr="00FF5CF5" w:rsidRDefault="00940B1A" w:rsidP="00844A5D">
          <w:pPr>
            <w:pStyle w:val="TOCHeading"/>
          </w:pPr>
          <w:r w:rsidRPr="00B7788F">
            <w:rPr>
              <w:rStyle w:val="Heading2Char"/>
            </w:rPr>
            <w:t>Table of Content</w:t>
          </w:r>
          <w:r w:rsidR="00FF5CF5">
            <w:rPr>
              <w:rStyle w:val="Heading2Char"/>
            </w:rPr>
            <w:t>s</w:t>
          </w:r>
          <w:bookmarkEnd w:id="1"/>
          <w:bookmarkEnd w:id="0"/>
        </w:p>
        <w:p w14:paraId="718C2BF2" w14:textId="2533AA37" w:rsidR="00403219" w:rsidRDefault="00940B1A">
          <w:pPr>
            <w:pStyle w:val="TOC2"/>
            <w:rPr>
              <w:rFonts w:eastAsiaTheme="minorEastAsia"/>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anchor="_Toc102040754" w:history="1">
            <w:r w:rsidR="00403219" w:rsidRPr="00FB340F">
              <w:rPr>
                <w:rStyle w:val="Hyperlink"/>
                <w:noProof/>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297EE537" w14:textId="3D92612D" w:rsidR="00403219" w:rsidRDefault="00A615D2">
          <w:pPr>
            <w:pStyle w:val="TOC2"/>
            <w:rPr>
              <w:rFonts w:eastAsiaTheme="minorEastAsia"/>
              <w:noProof/>
              <w:sz w:val="24"/>
              <w:szCs w:val="24"/>
            </w:rPr>
          </w:pPr>
          <w:hyperlink w:anchor="_Toc102040755" w:history="1">
            <w:r w:rsidR="00403219" w:rsidRPr="00FB340F">
              <w:rPr>
                <w:rStyle w:val="Hyperlink"/>
                <w:noProof/>
              </w:rPr>
              <w:t>Client</w:t>
            </w:r>
            <w:r w:rsidR="00403219">
              <w:rPr>
                <w:noProof/>
                <w:webHidden/>
              </w:rPr>
              <w:tab/>
            </w:r>
            <w:r w:rsidR="00403219">
              <w:rPr>
                <w:noProof/>
                <w:webHidden/>
              </w:rPr>
              <w:fldChar w:fldCharType="begin"/>
            </w:r>
            <w:r w:rsidR="00403219">
              <w:rPr>
                <w:noProof/>
                <w:webHidden/>
              </w:rPr>
              <w:instrText xml:space="preserve"> PAGEREF _Toc102040755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042C4407" w14:textId="223C24E3" w:rsidR="00403219" w:rsidRDefault="00A615D2">
          <w:pPr>
            <w:pStyle w:val="TOC2"/>
            <w:rPr>
              <w:rFonts w:eastAsiaTheme="minorEastAsia"/>
              <w:noProof/>
              <w:sz w:val="24"/>
              <w:szCs w:val="24"/>
            </w:rPr>
          </w:pPr>
          <w:hyperlink w:anchor="_Toc102040756" w:history="1">
            <w:r w:rsidR="00403219" w:rsidRPr="00FB340F">
              <w:rPr>
                <w:rStyle w:val="Hyperlink"/>
                <w:noProof/>
              </w:rPr>
              <w:t>Instructions</w:t>
            </w:r>
            <w:r w:rsidR="00403219">
              <w:rPr>
                <w:noProof/>
                <w:webHidden/>
              </w:rPr>
              <w:tab/>
            </w:r>
            <w:r w:rsidR="00403219">
              <w:rPr>
                <w:noProof/>
                <w:webHidden/>
              </w:rPr>
              <w:fldChar w:fldCharType="begin"/>
            </w:r>
            <w:r w:rsidR="00403219">
              <w:rPr>
                <w:noProof/>
                <w:webHidden/>
              </w:rPr>
              <w:instrText xml:space="preserve"> PAGEREF _Toc102040756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313A7A3D" w14:textId="11C30453" w:rsidR="00403219" w:rsidRDefault="00A615D2">
          <w:pPr>
            <w:pStyle w:val="TOC2"/>
            <w:rPr>
              <w:rFonts w:eastAsiaTheme="minorEastAsia"/>
              <w:noProof/>
              <w:sz w:val="24"/>
              <w:szCs w:val="24"/>
            </w:rPr>
          </w:pPr>
          <w:hyperlink w:anchor="_Toc102040757" w:history="1">
            <w:r w:rsidR="00403219" w:rsidRPr="00FB340F">
              <w:rPr>
                <w:rStyle w:val="Hyperlink"/>
                <w:noProof/>
              </w:rPr>
              <w:t>Developer</w:t>
            </w:r>
            <w:r w:rsidR="00403219">
              <w:rPr>
                <w:noProof/>
                <w:webHidden/>
              </w:rPr>
              <w:tab/>
            </w:r>
            <w:r w:rsidR="00403219">
              <w:rPr>
                <w:noProof/>
                <w:webHidden/>
              </w:rPr>
              <w:fldChar w:fldCharType="begin"/>
            </w:r>
            <w:r w:rsidR="00403219">
              <w:rPr>
                <w:noProof/>
                <w:webHidden/>
              </w:rPr>
              <w:instrText xml:space="preserve"> PAGEREF _Toc102040757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B704AC1" w14:textId="179EC0BF" w:rsidR="00403219" w:rsidRDefault="00A615D2">
          <w:pPr>
            <w:pStyle w:val="TOC2"/>
            <w:rPr>
              <w:rFonts w:eastAsiaTheme="minorEastAsia"/>
              <w:noProof/>
              <w:sz w:val="24"/>
              <w:szCs w:val="24"/>
            </w:rPr>
          </w:pPr>
          <w:hyperlink w:anchor="_Toc102040758" w:history="1">
            <w:r w:rsidR="00403219" w:rsidRPr="00FB340F">
              <w:rPr>
                <w:rStyle w:val="Hyperlink"/>
                <w:noProof/>
              </w:rPr>
              <w:t>1. Algorithm Cipher</w:t>
            </w:r>
            <w:r w:rsidR="00403219">
              <w:rPr>
                <w:noProof/>
                <w:webHidden/>
              </w:rPr>
              <w:tab/>
            </w:r>
            <w:r w:rsidR="00403219">
              <w:rPr>
                <w:noProof/>
                <w:webHidden/>
              </w:rPr>
              <w:fldChar w:fldCharType="begin"/>
            </w:r>
            <w:r w:rsidR="00403219">
              <w:rPr>
                <w:noProof/>
                <w:webHidden/>
              </w:rPr>
              <w:instrText xml:space="preserve"> PAGEREF _Toc102040758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0DF0AABA" w14:textId="3DDBD75A" w:rsidR="00403219" w:rsidRDefault="00A615D2">
          <w:pPr>
            <w:pStyle w:val="TOC2"/>
            <w:rPr>
              <w:rFonts w:eastAsiaTheme="minorEastAsia"/>
              <w:noProof/>
              <w:sz w:val="24"/>
              <w:szCs w:val="24"/>
            </w:rPr>
          </w:pPr>
          <w:hyperlink w:anchor="_Toc102040759" w:history="1">
            <w:r w:rsidR="00403219" w:rsidRPr="002441A6">
              <w:t>2. Certificate Generation</w:t>
            </w:r>
            <w:r w:rsidR="00403219">
              <w:rPr>
                <w:noProof/>
                <w:webHidden/>
              </w:rPr>
              <w:tab/>
            </w:r>
            <w:r w:rsidR="002441A6">
              <w:rPr>
                <w:noProof/>
                <w:webHidden/>
              </w:rPr>
              <w:t>6</w:t>
            </w:r>
          </w:hyperlink>
        </w:p>
        <w:p w14:paraId="64D26887" w14:textId="2E451C2B" w:rsidR="00403219" w:rsidRDefault="00A615D2">
          <w:pPr>
            <w:pStyle w:val="TOC2"/>
            <w:rPr>
              <w:rFonts w:eastAsiaTheme="minorEastAsia"/>
              <w:noProof/>
              <w:sz w:val="24"/>
              <w:szCs w:val="24"/>
            </w:rPr>
          </w:pPr>
          <w:hyperlink w:anchor="_Toc102040760" w:history="1">
            <w:r w:rsidR="00403219" w:rsidRPr="00FB340F">
              <w:rPr>
                <w:rStyle w:val="Hyperlink"/>
                <w:noProof/>
              </w:rPr>
              <w:t>3. Deploy Cipher</w:t>
            </w:r>
            <w:r w:rsidR="00403219">
              <w:rPr>
                <w:noProof/>
                <w:webHidden/>
              </w:rPr>
              <w:tab/>
            </w:r>
            <w:r w:rsidR="002441A6">
              <w:rPr>
                <w:noProof/>
                <w:webHidden/>
              </w:rPr>
              <w:t>6</w:t>
            </w:r>
          </w:hyperlink>
        </w:p>
        <w:p w14:paraId="7700DD67" w14:textId="0A34F26F" w:rsidR="00403219" w:rsidRDefault="00A615D2">
          <w:pPr>
            <w:pStyle w:val="TOC2"/>
            <w:rPr>
              <w:rFonts w:eastAsiaTheme="minorEastAsia"/>
              <w:noProof/>
              <w:sz w:val="24"/>
              <w:szCs w:val="24"/>
            </w:rPr>
          </w:pPr>
          <w:hyperlink w:anchor="_Toc102040761" w:history="1">
            <w:r w:rsidR="00403219" w:rsidRPr="00FB340F">
              <w:rPr>
                <w:rStyle w:val="Hyperlink"/>
                <w:noProof/>
              </w:rPr>
              <w:t>4. Secure Communications</w:t>
            </w:r>
            <w:r w:rsidR="00403219">
              <w:rPr>
                <w:noProof/>
                <w:webHidden/>
              </w:rPr>
              <w:tab/>
            </w:r>
            <w:r w:rsidR="002441A6">
              <w:rPr>
                <w:noProof/>
                <w:webHidden/>
              </w:rPr>
              <w:t>6</w:t>
            </w:r>
          </w:hyperlink>
        </w:p>
        <w:p w14:paraId="773ABADD" w14:textId="77B04D03" w:rsidR="00403219" w:rsidRDefault="00A615D2">
          <w:pPr>
            <w:pStyle w:val="TOC2"/>
            <w:rPr>
              <w:rFonts w:eastAsiaTheme="minorEastAsia"/>
              <w:noProof/>
              <w:sz w:val="24"/>
              <w:szCs w:val="24"/>
            </w:rPr>
          </w:pPr>
          <w:hyperlink w:anchor="_Toc102040762" w:history="1">
            <w:r w:rsidR="00403219" w:rsidRPr="00FB340F">
              <w:rPr>
                <w:rStyle w:val="Hyperlink"/>
                <w:noProof/>
              </w:rPr>
              <w:t>5. Secondary Testing</w:t>
            </w:r>
            <w:r w:rsidR="00403219">
              <w:rPr>
                <w:noProof/>
                <w:webHidden/>
              </w:rPr>
              <w:tab/>
            </w:r>
            <w:r w:rsidR="002441A6">
              <w:rPr>
                <w:noProof/>
                <w:webHidden/>
              </w:rPr>
              <w:t>7</w:t>
            </w:r>
          </w:hyperlink>
        </w:p>
        <w:p w14:paraId="231FB9A1" w14:textId="08934139" w:rsidR="00403219" w:rsidRDefault="00A615D2">
          <w:pPr>
            <w:pStyle w:val="TOC2"/>
            <w:rPr>
              <w:rFonts w:eastAsiaTheme="minorEastAsia"/>
              <w:noProof/>
              <w:sz w:val="24"/>
              <w:szCs w:val="24"/>
            </w:rPr>
          </w:pPr>
          <w:hyperlink w:anchor="_Toc102040763" w:history="1">
            <w:r w:rsidR="00403219" w:rsidRPr="00FB340F">
              <w:rPr>
                <w:rStyle w:val="Hyperlink"/>
                <w:noProof/>
              </w:rPr>
              <w:t>6. Functional Testing</w:t>
            </w:r>
            <w:r w:rsidR="00403219">
              <w:rPr>
                <w:noProof/>
                <w:webHidden/>
              </w:rPr>
              <w:tab/>
            </w:r>
            <w:r w:rsidR="001467CF">
              <w:rPr>
                <w:noProof/>
                <w:webHidden/>
              </w:rPr>
              <w:t>8</w:t>
            </w:r>
          </w:hyperlink>
        </w:p>
        <w:p w14:paraId="13212D62" w14:textId="0BD0DDC8" w:rsidR="00403219" w:rsidRDefault="00A615D2">
          <w:pPr>
            <w:pStyle w:val="TOC2"/>
            <w:rPr>
              <w:rFonts w:eastAsiaTheme="minorEastAsia"/>
              <w:noProof/>
              <w:sz w:val="24"/>
              <w:szCs w:val="24"/>
            </w:rPr>
          </w:pPr>
          <w:hyperlink w:anchor="_Toc102040764" w:history="1">
            <w:r w:rsidR="00403219" w:rsidRPr="00FB340F">
              <w:rPr>
                <w:rStyle w:val="Hyperlink"/>
                <w:noProof/>
              </w:rPr>
              <w:t>7. Summary</w:t>
            </w:r>
            <w:r w:rsidR="00403219">
              <w:rPr>
                <w:noProof/>
                <w:webHidden/>
              </w:rPr>
              <w:tab/>
            </w:r>
            <w:r w:rsidR="001467CF">
              <w:rPr>
                <w:noProof/>
                <w:webHidden/>
              </w:rPr>
              <w:t>9</w:t>
            </w:r>
          </w:hyperlink>
        </w:p>
        <w:p w14:paraId="7AD6BE8C" w14:textId="46D0E02C" w:rsidR="00403219" w:rsidRDefault="00A615D2">
          <w:pPr>
            <w:pStyle w:val="TOC2"/>
            <w:rPr>
              <w:noProof/>
            </w:rPr>
          </w:pPr>
          <w:hyperlink w:anchor="_Toc102040765" w:history="1">
            <w:r w:rsidR="00403219" w:rsidRPr="00FB340F">
              <w:rPr>
                <w:rStyle w:val="Hyperlink"/>
                <w:noProof/>
              </w:rPr>
              <w:t>8. Industry Standard Best Practices</w:t>
            </w:r>
            <w:r w:rsidR="00403219">
              <w:rPr>
                <w:noProof/>
                <w:webHidden/>
              </w:rPr>
              <w:tab/>
            </w:r>
            <w:r w:rsidR="00F04FB4">
              <w:rPr>
                <w:noProof/>
                <w:webHidden/>
              </w:rPr>
              <w:t>9</w:t>
            </w:r>
          </w:hyperlink>
        </w:p>
        <w:p w14:paraId="2E7A116B" w14:textId="5EA85EFD" w:rsidR="001467CF" w:rsidRPr="00F04FB4" w:rsidRDefault="001467CF" w:rsidP="001467CF">
          <w:pPr>
            <w:rPr>
              <w:sz w:val="22"/>
              <w:szCs w:val="22"/>
            </w:rPr>
          </w:pPr>
          <w:r w:rsidRPr="00F04FB4">
            <w:rPr>
              <w:sz w:val="22"/>
              <w:szCs w:val="22"/>
            </w:rPr>
            <w:t xml:space="preserve">9. </w:t>
          </w:r>
          <w:r w:rsidR="00F04FB4" w:rsidRPr="00F04FB4">
            <w:rPr>
              <w:sz w:val="22"/>
              <w:szCs w:val="22"/>
            </w:rPr>
            <w:t>References……………………………………………………………………………………………………</w:t>
          </w:r>
          <w:r w:rsidR="00F04FB4">
            <w:rPr>
              <w:sz w:val="22"/>
              <w:szCs w:val="22"/>
            </w:rPr>
            <w:t>……………</w:t>
          </w:r>
          <w:r w:rsidR="00F04FB4" w:rsidRPr="00F04FB4">
            <w:rPr>
              <w:sz w:val="22"/>
              <w:szCs w:val="22"/>
            </w:rPr>
            <w:t>………………………</w:t>
          </w:r>
          <w:r w:rsidR="00F04FB4" w:rsidRPr="00F04FB4">
            <w:rPr>
              <w:b/>
              <w:bCs/>
              <w:sz w:val="22"/>
              <w:szCs w:val="22"/>
            </w:rPr>
            <w:t>10</w:t>
          </w:r>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844A5D">
      <w:pPr>
        <w:pStyle w:val="Heading2"/>
      </w:pPr>
      <w:bookmarkStart w:id="2" w:name="_Toc1108781792"/>
      <w:bookmarkStart w:id="3" w:name="_Toc1600266130"/>
      <w:bookmarkStart w:id="4" w:name="_Toc102040754"/>
      <w:r w:rsidRPr="00B7788F">
        <w:lastRenderedPageBreak/>
        <w:t>Document Revision History</w:t>
      </w:r>
      <w:bookmarkEnd w:id="2"/>
      <w:bookmarkEnd w:id="3"/>
      <w:bookmarkEnd w:id="4"/>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4F29E091"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w:t>
            </w:r>
            <w:r w:rsidR="00286BC4">
              <w:rPr>
                <w:rFonts w:eastAsia="Times New Roman" w:cstheme="minorHAnsi"/>
                <w:b/>
                <w:bCs/>
                <w:sz w:val="22"/>
                <w:szCs w:val="22"/>
              </w:rPr>
              <w:t>1</w:t>
            </w:r>
          </w:p>
        </w:tc>
        <w:tc>
          <w:tcPr>
            <w:tcW w:w="2337" w:type="dxa"/>
            <w:tcMar>
              <w:left w:w="115" w:type="dxa"/>
              <w:right w:w="115" w:type="dxa"/>
            </w:tcMar>
          </w:tcPr>
          <w:p w14:paraId="2819F8C6" w14:textId="1420A6C0" w:rsidR="00531FBF" w:rsidRPr="00B7788F" w:rsidRDefault="00286BC4" w:rsidP="00B7788F">
            <w:pPr>
              <w:contextualSpacing/>
              <w:jc w:val="center"/>
              <w:rPr>
                <w:rFonts w:eastAsia="Times New Roman" w:cstheme="minorHAnsi"/>
                <w:b/>
                <w:bCs/>
                <w:sz w:val="22"/>
                <w:szCs w:val="22"/>
              </w:rPr>
            </w:pPr>
            <w:r>
              <w:rPr>
                <w:rFonts w:eastAsia="Times New Roman" w:cstheme="minorHAnsi"/>
                <w:b/>
                <w:bCs/>
                <w:sz w:val="22"/>
                <w:szCs w:val="22"/>
              </w:rPr>
              <w:t>2/22/24</w:t>
            </w:r>
          </w:p>
        </w:tc>
        <w:tc>
          <w:tcPr>
            <w:tcW w:w="2338" w:type="dxa"/>
            <w:tcMar>
              <w:left w:w="115" w:type="dxa"/>
              <w:right w:w="115" w:type="dxa"/>
            </w:tcMar>
          </w:tcPr>
          <w:p w14:paraId="07699096" w14:textId="4440DE69" w:rsidR="00531FBF" w:rsidRPr="00B7788F" w:rsidRDefault="00286BC4" w:rsidP="00B7788F">
            <w:pPr>
              <w:contextualSpacing/>
              <w:jc w:val="center"/>
              <w:rPr>
                <w:rFonts w:eastAsia="Times New Roman" w:cstheme="minorHAnsi"/>
                <w:b/>
                <w:bCs/>
                <w:sz w:val="22"/>
                <w:szCs w:val="22"/>
              </w:rPr>
            </w:pPr>
            <w:r>
              <w:rPr>
                <w:rFonts w:eastAsia="Times New Roman" w:cstheme="minorHAnsi"/>
                <w:b/>
                <w:bCs/>
                <w:sz w:val="22"/>
                <w:szCs w:val="22"/>
              </w:rPr>
              <w:t>Rodney Adkins</w:t>
            </w:r>
          </w:p>
        </w:tc>
        <w:tc>
          <w:tcPr>
            <w:tcW w:w="2338" w:type="dxa"/>
            <w:tcMar>
              <w:left w:w="115" w:type="dxa"/>
              <w:right w:w="115" w:type="dxa"/>
            </w:tcMar>
          </w:tcPr>
          <w:p w14:paraId="77DC76FF" w14:textId="03926165" w:rsidR="00C32F3D" w:rsidRPr="00B7788F" w:rsidRDefault="00286BC4" w:rsidP="00B7788F">
            <w:pPr>
              <w:contextualSpacing/>
              <w:jc w:val="center"/>
              <w:rPr>
                <w:rFonts w:eastAsia="Times New Roman" w:cstheme="minorHAnsi"/>
                <w:b/>
                <w:bCs/>
                <w:sz w:val="22"/>
                <w:szCs w:val="22"/>
              </w:rPr>
            </w:pPr>
            <w:r>
              <w:rPr>
                <w:rFonts w:eastAsia="Times New Roman" w:cstheme="minorHAnsi"/>
                <w:b/>
                <w:bCs/>
                <w:sz w:val="22"/>
                <w:szCs w:val="22"/>
              </w:rPr>
              <w:t>Added Content</w:t>
            </w:r>
          </w:p>
        </w:tc>
      </w:tr>
    </w:tbl>
    <w:p w14:paraId="24F81A96" w14:textId="4762858C" w:rsidR="00C32F3D" w:rsidRPr="00B7788F" w:rsidRDefault="00C32F3D" w:rsidP="00B7788F">
      <w:pPr>
        <w:contextualSpacing/>
      </w:pPr>
    </w:p>
    <w:p w14:paraId="4B78F2F7" w14:textId="77777777" w:rsidR="00C32F3D" w:rsidRPr="00B7788F" w:rsidRDefault="00C32F3D" w:rsidP="00844A5D">
      <w:pPr>
        <w:pStyle w:val="Heading2"/>
      </w:pPr>
      <w:bookmarkStart w:id="5" w:name="_Toc31614994"/>
      <w:bookmarkStart w:id="6" w:name="_Toc1537514150"/>
      <w:bookmarkStart w:id="7" w:name="_Toc47419814"/>
      <w:bookmarkStart w:id="8" w:name="_Toc102040755"/>
      <w:r w:rsidRPr="00B7788F">
        <w:t>Client</w:t>
      </w:r>
      <w:bookmarkEnd w:id="5"/>
      <w:bookmarkEnd w:id="6"/>
      <w:bookmarkEnd w:id="7"/>
      <w:bookmarkEnd w:id="8"/>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436275F6" w14:textId="37E913B9" w:rsidR="00701A84" w:rsidRPr="00B7788F" w:rsidRDefault="00701A84" w:rsidP="00B7788F">
      <w:pPr>
        <w:contextualSpacing/>
        <w:rPr>
          <w:rFonts w:eastAsiaTheme="majorEastAsia" w:cstheme="minorHAnsi"/>
          <w:sz w:val="22"/>
          <w:szCs w:val="22"/>
        </w:rPr>
      </w:pPr>
    </w:p>
    <w:p w14:paraId="3EF4D256" w14:textId="62EB8E34" w:rsidR="00701A84" w:rsidRDefault="00352FD0" w:rsidP="00D47759">
      <w:pPr>
        <w:pStyle w:val="Heading2"/>
        <w:spacing w:before="0" w:line="240" w:lineRule="auto"/>
      </w:pPr>
      <w:bookmarkStart w:id="9" w:name="_Toc1709846648"/>
      <w:bookmarkStart w:id="10" w:name="_Toc770945630"/>
      <w:bookmarkStart w:id="11" w:name="_Toc102040757"/>
      <w:r w:rsidRPr="00B7788F">
        <w:t>Developer</w:t>
      </w:r>
      <w:bookmarkEnd w:id="9"/>
      <w:bookmarkEnd w:id="10"/>
      <w:bookmarkEnd w:id="11"/>
    </w:p>
    <w:p w14:paraId="47D0741D" w14:textId="77777777" w:rsidR="00EC4A98" w:rsidRPr="00B7788F" w:rsidRDefault="00EC4A98" w:rsidP="00D47759">
      <w:pPr>
        <w:pStyle w:val="Heading2"/>
        <w:spacing w:before="0" w:line="240" w:lineRule="auto"/>
      </w:pPr>
    </w:p>
    <w:p w14:paraId="1A894830" w14:textId="3CC121D6" w:rsidR="00485402" w:rsidRPr="00B7788F" w:rsidRDefault="00286BC4" w:rsidP="00D47759">
      <w:pPr>
        <w:contextualSpacing/>
        <w:rPr>
          <w:rFonts w:cstheme="minorHAnsi"/>
          <w:sz w:val="22"/>
          <w:szCs w:val="22"/>
        </w:rPr>
      </w:pPr>
      <w:r>
        <w:rPr>
          <w:rFonts w:cstheme="minorHAnsi"/>
          <w:sz w:val="22"/>
          <w:szCs w:val="22"/>
        </w:rPr>
        <w:t>Rodney Adkins</w:t>
      </w:r>
    </w:p>
    <w:p w14:paraId="3A4DB0F5" w14:textId="518A6D83" w:rsidR="0058064D" w:rsidRPr="00B7788F" w:rsidRDefault="0058064D" w:rsidP="00D47759">
      <w:pPr>
        <w:contextualSpacing/>
        <w:rPr>
          <w:rFonts w:cstheme="minorHAnsi"/>
          <w:sz w:val="22"/>
          <w:szCs w:val="22"/>
        </w:rPr>
      </w:pPr>
    </w:p>
    <w:p w14:paraId="7A425AC3" w14:textId="1BBCD55D" w:rsidR="00010B8A" w:rsidRPr="00B7788F" w:rsidRDefault="00C32F3D" w:rsidP="00AC1A15">
      <w:pPr>
        <w:pStyle w:val="Heading2"/>
        <w:numPr>
          <w:ilvl w:val="0"/>
          <w:numId w:val="21"/>
        </w:numPr>
        <w:spacing w:before="0" w:line="240" w:lineRule="auto"/>
      </w:pPr>
      <w:bookmarkStart w:id="12" w:name="_Toc361528762"/>
      <w:bookmarkStart w:id="13" w:name="_Toc1441383079"/>
      <w:bookmarkStart w:id="14" w:name="_Toc102040758"/>
      <w:r w:rsidRPr="00B7788F">
        <w:t>Algorithm Cipher</w:t>
      </w:r>
      <w:bookmarkEnd w:id="12"/>
      <w:bookmarkEnd w:id="13"/>
      <w:bookmarkEnd w:id="14"/>
    </w:p>
    <w:p w14:paraId="3C3C7792" w14:textId="77777777" w:rsidR="00E4044A" w:rsidRPr="00B7788F" w:rsidRDefault="00E4044A" w:rsidP="00D47759">
      <w:pPr>
        <w:contextualSpacing/>
        <w:rPr>
          <w:rFonts w:eastAsia="Times New Roman" w:cstheme="minorHAnsi"/>
          <w:sz w:val="22"/>
          <w:szCs w:val="22"/>
        </w:rPr>
      </w:pPr>
    </w:p>
    <w:p w14:paraId="5CAB2AA8" w14:textId="77777777" w:rsidR="00010B8A" w:rsidRDefault="00010B8A" w:rsidP="00D47759">
      <w:pPr>
        <w:contextualSpacing/>
        <w:rPr>
          <w:rFonts w:cstheme="minorHAnsi"/>
          <w:sz w:val="22"/>
          <w:szCs w:val="22"/>
        </w:rPr>
      </w:pPr>
    </w:p>
    <w:p w14:paraId="5C7838E1" w14:textId="77777777" w:rsidR="00481F8C" w:rsidRDefault="00481F8C" w:rsidP="00481F8C">
      <w:pPr>
        <w:spacing w:line="480" w:lineRule="auto"/>
        <w:rPr>
          <w:rFonts w:ascii="Times New Roman" w:hAnsi="Times New Roman" w:cs="Times New Roman"/>
        </w:rPr>
      </w:pPr>
      <w:r>
        <w:rPr>
          <w:rFonts w:ascii="Times New Roman" w:hAnsi="Times New Roman" w:cs="Times New Roman"/>
        </w:rPr>
        <w:t xml:space="preserve">After reviewing the security requirements of Artemis Financial we recommend that AES encryption is used for all archived data. Due to the sensitive nature of the data managed by Artemis, the data must be secured to a high level to prevent a security breach from damaging the customers of Artemis. If a threat actor were to obtain access to this information many types of attacks could manifest including but not limited to the following. The data could be held for ransom. The data could be used for financial gain through simple theft. Customer’s lives could be destroyed by identity theft. </w:t>
      </w:r>
      <w:proofErr w:type="gramStart"/>
      <w:r>
        <w:rPr>
          <w:rFonts w:ascii="Times New Roman" w:hAnsi="Times New Roman" w:cs="Times New Roman"/>
        </w:rPr>
        <w:t>All of</w:t>
      </w:r>
      <w:proofErr w:type="gramEnd"/>
      <w:r>
        <w:rPr>
          <w:rFonts w:ascii="Times New Roman" w:hAnsi="Times New Roman" w:cs="Times New Roman"/>
        </w:rPr>
        <w:t xml:space="preserve"> these scenarios could both harm the customers and the reputation of Artemis Financial. This provides the justification for an elevated level of encryption. </w:t>
      </w:r>
    </w:p>
    <w:p w14:paraId="0B2AFDD0" w14:textId="77777777" w:rsidR="00481F8C" w:rsidRDefault="00481F8C" w:rsidP="00481F8C">
      <w:pPr>
        <w:spacing w:line="480" w:lineRule="auto"/>
        <w:rPr>
          <w:sz w:val="22"/>
          <w:szCs w:val="22"/>
        </w:rPr>
      </w:pPr>
      <w:r>
        <w:rPr>
          <w:rFonts w:ascii="Times New Roman" w:hAnsi="Times New Roman" w:cs="Times New Roman"/>
        </w:rPr>
        <w:t xml:space="preserve">The Gramm-Leach-Bliley Act of 1999 makes the protection of financial information a requirement. (Liu) Although the act does not specify the level of encryption, it does require the </w:t>
      </w:r>
      <w:r>
        <w:rPr>
          <w:rFonts w:ascii="Times New Roman" w:hAnsi="Times New Roman" w:cs="Times New Roman"/>
        </w:rPr>
        <w:lastRenderedPageBreak/>
        <w:t>data to be protected against anticipated threats. Our interpretation of this is that a method that is currently respected as an industry standard should be utilized. AES is widely used and has proven to be extremely effective and difficult to circumvent. An alternative is RSA encryption. Although it is more complex and can be even more difficult to crack, it creates much larger encrypted file sizes that would make it impractical to be used for large amounts of data. (</w:t>
      </w:r>
      <w:proofErr w:type="spellStart"/>
      <w:r>
        <w:rPr>
          <w:rFonts w:ascii="Times New Roman" w:hAnsi="Times New Roman" w:cs="Times New Roman"/>
        </w:rPr>
        <w:t>Manico</w:t>
      </w:r>
      <w:proofErr w:type="spellEnd"/>
      <w:r>
        <w:rPr>
          <w:rFonts w:ascii="Times New Roman" w:hAnsi="Times New Roman" w:cs="Times New Roman"/>
        </w:rPr>
        <w:t xml:space="preserve"> &amp; Detlefsen) If this method were to be used the system and storage requirements would increase exponentially.</w:t>
      </w:r>
      <w:r>
        <w:t xml:space="preserve"> </w:t>
      </w:r>
    </w:p>
    <w:p w14:paraId="0B57C186" w14:textId="77777777" w:rsidR="00481F8C" w:rsidRDefault="00481F8C" w:rsidP="00481F8C">
      <w:pPr>
        <w:spacing w:line="480" w:lineRule="auto"/>
        <w:rPr>
          <w:rFonts w:ascii="Times New Roman" w:hAnsi="Times New Roman" w:cs="Times New Roman"/>
        </w:rPr>
      </w:pPr>
      <w:r>
        <w:rPr>
          <w:rFonts w:ascii="Times New Roman" w:hAnsi="Times New Roman" w:cs="Times New Roman"/>
        </w:rPr>
        <w:t xml:space="preserve">We recommend that the implementation includes all historical data and all newly created data. All data contained in the database will be encrypted with AES encryption. The AES encryption keys should also be encrypted and hosted on a separate application server that is protected via network security measures such as firewalls to isolate it from the internet. A plan to periodically change the encryption keys should be put into place. We also recommended that packet inspection be performed to detect any breach attempts. Any detected attack attempts should be investigated, and the performance of the protection should be evaluated. </w:t>
      </w:r>
    </w:p>
    <w:p w14:paraId="40A7E48E" w14:textId="562044DF" w:rsidR="00481F8C" w:rsidRDefault="00481F8C" w:rsidP="00481F8C">
      <w:pPr>
        <w:spacing w:line="480" w:lineRule="auto"/>
        <w:rPr>
          <w:rFonts w:ascii="Times New Roman" w:hAnsi="Times New Roman" w:cs="Times New Roman"/>
        </w:rPr>
      </w:pPr>
      <w:r>
        <w:rPr>
          <w:rFonts w:ascii="Times New Roman" w:hAnsi="Times New Roman" w:cs="Times New Roman"/>
        </w:rPr>
        <w:t xml:space="preserve">In this case we need the encryption to be reversible so the data can be used by those who legitimately need access to it. This must be handled differently from data such as passwords that do not need to be retrieved in plain text format. In these cases, we can use hashing to scramble the data. When the encryption needs to be reversable AES and other methods utilize keys to be to decrypt the data back to a usable format. To provide greater security the bit level or length of the encryption keys can be increased which results in a more complex set of encrypted data. AES can use </w:t>
      </w:r>
      <w:proofErr w:type="gramStart"/>
      <w:r>
        <w:rPr>
          <w:rFonts w:ascii="Times New Roman" w:hAnsi="Times New Roman" w:cs="Times New Roman"/>
        </w:rPr>
        <w:t>128, 192, or 256 bit</w:t>
      </w:r>
      <w:proofErr w:type="gramEnd"/>
      <w:r>
        <w:rPr>
          <w:rFonts w:ascii="Times New Roman" w:hAnsi="Times New Roman" w:cs="Times New Roman"/>
        </w:rPr>
        <w:t xml:space="preserve"> encryption making it both secure and flexible. As the bit level increases, so does the system requirements and storage size. </w:t>
      </w:r>
    </w:p>
    <w:p w14:paraId="03F8023E" w14:textId="77777777" w:rsidR="00481F8C" w:rsidRDefault="00481F8C" w:rsidP="00481F8C">
      <w:pPr>
        <w:spacing w:line="480" w:lineRule="auto"/>
        <w:rPr>
          <w:rFonts w:ascii="Times New Roman" w:hAnsi="Times New Roman" w:cs="Times New Roman"/>
        </w:rPr>
      </w:pPr>
      <w:r>
        <w:rPr>
          <w:rFonts w:ascii="Times New Roman" w:hAnsi="Times New Roman" w:cs="Times New Roman"/>
        </w:rPr>
        <w:lastRenderedPageBreak/>
        <w:t>Cryptography is not a new concept and has been used dating all the way back to Julius Caesar in 60 BC. (2023)</w:t>
      </w:r>
      <w:r>
        <w:t xml:space="preserve"> </w:t>
      </w:r>
      <w:r>
        <w:rPr>
          <w:rFonts w:ascii="Times New Roman" w:hAnsi="Times New Roman" w:cs="Times New Roman"/>
        </w:rPr>
        <w:t>In the years leading up to and including the world wars</w:t>
      </w:r>
      <w:r>
        <w:t xml:space="preserve"> </w:t>
      </w:r>
      <w:r>
        <w:rPr>
          <w:rFonts w:ascii="Times New Roman" w:hAnsi="Times New Roman" w:cs="Times New Roman"/>
        </w:rPr>
        <w:t xml:space="preserve">the enigma machine played a key role. It was invented by a German engineer named Arthur </w:t>
      </w:r>
      <w:proofErr w:type="spellStart"/>
      <w:r>
        <w:rPr>
          <w:rFonts w:ascii="Times New Roman" w:hAnsi="Times New Roman" w:cs="Times New Roman"/>
        </w:rPr>
        <w:t>Scherbius</w:t>
      </w:r>
      <w:proofErr w:type="spellEnd"/>
      <w:r>
        <w:rPr>
          <w:rFonts w:ascii="Times New Roman" w:hAnsi="Times New Roman" w:cs="Times New Roman"/>
        </w:rPr>
        <w:t>. The ability to crack the code played a big part in the allies’ success in World War 2. Although cryptography has come a long way in the modern world, the concepts remain the same. In the 1970’s IBM invented DES encryption which worked well for many years. It was replaced by AES around the turn of the 21</w:t>
      </w:r>
      <w:r>
        <w:rPr>
          <w:rFonts w:ascii="Times New Roman" w:hAnsi="Times New Roman" w:cs="Times New Roman"/>
          <w:vertAlign w:val="superscript"/>
        </w:rPr>
        <w:t>st</w:t>
      </w:r>
      <w:r>
        <w:rPr>
          <w:rFonts w:ascii="Times New Roman" w:hAnsi="Times New Roman" w:cs="Times New Roman"/>
        </w:rPr>
        <w:t xml:space="preserve"> century. Although AES remains the most widely used encryption algorithm, work continues as more advanced algorithms such as RSA and ECC are being developed and used.</w:t>
      </w:r>
    </w:p>
    <w:p w14:paraId="25532363" w14:textId="77777777" w:rsidR="00F57DDE" w:rsidRDefault="00F57DDE" w:rsidP="00481F8C">
      <w:pPr>
        <w:spacing w:line="480" w:lineRule="auto"/>
        <w:rPr>
          <w:rFonts w:ascii="Times New Roman" w:hAnsi="Times New Roman" w:cs="Times New Roman"/>
        </w:rPr>
      </w:pPr>
    </w:p>
    <w:p w14:paraId="2F017473" w14:textId="2D1F0198" w:rsidR="002441A6" w:rsidRDefault="002441A6">
      <w:pPr>
        <w:rPr>
          <w:rFonts w:ascii="Times New Roman" w:hAnsi="Times New Roman" w:cs="Times New Roman"/>
        </w:rPr>
      </w:pPr>
      <w:r>
        <w:rPr>
          <w:rFonts w:ascii="Times New Roman" w:hAnsi="Times New Roman" w:cs="Times New Roman"/>
        </w:rPr>
        <w:br w:type="page"/>
      </w:r>
    </w:p>
    <w:p w14:paraId="198CF60B" w14:textId="77777777" w:rsidR="00F57DDE" w:rsidRDefault="00F57DDE" w:rsidP="00481F8C">
      <w:pPr>
        <w:spacing w:line="480" w:lineRule="auto"/>
        <w:rPr>
          <w:rFonts w:ascii="Times New Roman" w:hAnsi="Times New Roman" w:cs="Times New Roman"/>
        </w:rPr>
      </w:pPr>
    </w:p>
    <w:p w14:paraId="6F0181B8" w14:textId="77777777" w:rsidR="00F57DDE" w:rsidRDefault="00F57DDE" w:rsidP="00481F8C">
      <w:pPr>
        <w:spacing w:line="480" w:lineRule="auto"/>
        <w:rPr>
          <w:rFonts w:ascii="Times New Roman" w:hAnsi="Times New Roman" w:cs="Times New Roman"/>
        </w:rPr>
      </w:pPr>
    </w:p>
    <w:p w14:paraId="41905BB7" w14:textId="77777777" w:rsidR="00481F8C" w:rsidRPr="00B7788F" w:rsidRDefault="00481F8C" w:rsidP="00D47759">
      <w:pPr>
        <w:contextualSpacing/>
        <w:rPr>
          <w:rFonts w:cstheme="minorHAnsi"/>
          <w:sz w:val="22"/>
          <w:szCs w:val="22"/>
        </w:rPr>
      </w:pPr>
    </w:p>
    <w:p w14:paraId="2375E08D" w14:textId="2E02C919" w:rsidR="0058064D" w:rsidRPr="00B7788F" w:rsidRDefault="00C32F3D" w:rsidP="00AC1A15">
      <w:pPr>
        <w:pStyle w:val="Heading2"/>
        <w:numPr>
          <w:ilvl w:val="0"/>
          <w:numId w:val="21"/>
        </w:numPr>
        <w:spacing w:before="0" w:line="240" w:lineRule="auto"/>
      </w:pPr>
      <w:bookmarkStart w:id="15" w:name="_Toc272204322"/>
      <w:bookmarkStart w:id="16" w:name="_Toc290624425"/>
      <w:bookmarkStart w:id="17" w:name="_Toc102040759"/>
      <w:r w:rsidRPr="00B7788F">
        <w:t>Certificate Generation</w:t>
      </w:r>
      <w:bookmarkEnd w:id="15"/>
      <w:bookmarkEnd w:id="16"/>
      <w:bookmarkEnd w:id="17"/>
    </w:p>
    <w:p w14:paraId="77A5BBC5" w14:textId="77777777" w:rsidR="00DB5652" w:rsidRDefault="00DB5652" w:rsidP="00D47759">
      <w:pPr>
        <w:contextualSpacing/>
        <w:rPr>
          <w:rFonts w:eastAsia="Times New Roman"/>
          <w:sz w:val="22"/>
          <w:szCs w:val="22"/>
        </w:rPr>
      </w:pPr>
    </w:p>
    <w:p w14:paraId="28880B82" w14:textId="77777777" w:rsidR="00F57DDE" w:rsidRDefault="00F57DDE" w:rsidP="00D47759">
      <w:pPr>
        <w:contextualSpacing/>
        <w:rPr>
          <w:rFonts w:eastAsia="Times New Roman"/>
          <w:sz w:val="22"/>
          <w:szCs w:val="22"/>
        </w:rPr>
      </w:pPr>
    </w:p>
    <w:p w14:paraId="359918AF" w14:textId="22DD182A" w:rsidR="00F57DDE" w:rsidRDefault="00F57DDE" w:rsidP="00D47759">
      <w:pPr>
        <w:contextualSpacing/>
        <w:rPr>
          <w:rFonts w:cstheme="minorHAnsi"/>
          <w:sz w:val="22"/>
          <w:szCs w:val="22"/>
        </w:rPr>
      </w:pPr>
      <w:r w:rsidRPr="00F57DDE">
        <w:rPr>
          <w:rFonts w:cstheme="minorHAnsi"/>
          <w:noProof/>
          <w:sz w:val="22"/>
          <w:szCs w:val="22"/>
        </w:rPr>
        <w:drawing>
          <wp:inline distT="0" distB="0" distL="0" distR="0" wp14:anchorId="16F4B816" wp14:editId="207246D4">
            <wp:extent cx="5943600" cy="2545080"/>
            <wp:effectExtent l="0" t="0" r="0" b="7620"/>
            <wp:docPr id="348317569"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317569" name="Picture 1" descr="A computer screen with white text&#10;&#10;Description automatically generated"/>
                    <pic:cNvPicPr/>
                  </pic:nvPicPr>
                  <pic:blipFill>
                    <a:blip r:embed="rId13"/>
                    <a:stretch>
                      <a:fillRect/>
                    </a:stretch>
                  </pic:blipFill>
                  <pic:spPr>
                    <a:xfrm>
                      <a:off x="0" y="0"/>
                      <a:ext cx="5943600" cy="2545080"/>
                    </a:xfrm>
                    <a:prstGeom prst="rect">
                      <a:avLst/>
                    </a:prstGeom>
                  </pic:spPr>
                </pic:pic>
              </a:graphicData>
            </a:graphic>
          </wp:inline>
        </w:drawing>
      </w:r>
    </w:p>
    <w:p w14:paraId="6971CB6D" w14:textId="77777777" w:rsidR="001A69D3" w:rsidRPr="00B7788F" w:rsidRDefault="001A69D3" w:rsidP="00D47759">
      <w:pPr>
        <w:contextualSpacing/>
        <w:rPr>
          <w:rFonts w:cstheme="minorHAnsi"/>
          <w:sz w:val="22"/>
          <w:szCs w:val="22"/>
        </w:rPr>
      </w:pPr>
    </w:p>
    <w:p w14:paraId="4BA218AD" w14:textId="7D5B9494" w:rsidR="00C56FC2" w:rsidRPr="00B7788F" w:rsidRDefault="00E33862" w:rsidP="00AC1A15">
      <w:pPr>
        <w:pStyle w:val="Heading2"/>
        <w:numPr>
          <w:ilvl w:val="0"/>
          <w:numId w:val="21"/>
        </w:numPr>
        <w:spacing w:before="0" w:line="240" w:lineRule="auto"/>
      </w:pPr>
      <w:bookmarkStart w:id="18" w:name="_Toc153388823"/>
      <w:bookmarkStart w:id="19" w:name="_Toc469977634"/>
      <w:bookmarkStart w:id="20" w:name="_Toc102040760"/>
      <w:r>
        <w:t>Deploy Cipher</w:t>
      </w:r>
      <w:bookmarkEnd w:id="18"/>
      <w:bookmarkEnd w:id="19"/>
      <w:bookmarkEnd w:id="20"/>
    </w:p>
    <w:p w14:paraId="1D5553A4" w14:textId="77777777" w:rsidR="003978A0" w:rsidRDefault="003978A0" w:rsidP="00D47759">
      <w:pPr>
        <w:contextualSpacing/>
        <w:rPr>
          <w:rFonts w:eastAsia="Times New Roman" w:cstheme="minorHAnsi"/>
          <w:sz w:val="22"/>
          <w:szCs w:val="22"/>
        </w:rPr>
      </w:pPr>
    </w:p>
    <w:p w14:paraId="6BA341E9" w14:textId="77777777" w:rsidR="00DB5652" w:rsidRDefault="00DB5652" w:rsidP="00D47759">
      <w:pPr>
        <w:contextualSpacing/>
        <w:rPr>
          <w:rFonts w:eastAsia="Times New Roman" w:cstheme="minorHAnsi"/>
          <w:sz w:val="22"/>
          <w:szCs w:val="22"/>
        </w:rPr>
      </w:pPr>
    </w:p>
    <w:p w14:paraId="54C71C26" w14:textId="6E711540" w:rsidR="008D45B5" w:rsidRPr="00B7788F" w:rsidRDefault="008D45B5" w:rsidP="00D47759">
      <w:pPr>
        <w:contextualSpacing/>
        <w:rPr>
          <w:rFonts w:cstheme="minorHAnsi"/>
          <w:sz w:val="22"/>
          <w:szCs w:val="22"/>
        </w:rPr>
      </w:pPr>
      <w:r w:rsidRPr="008D45B5">
        <w:rPr>
          <w:rFonts w:cstheme="minorHAnsi"/>
          <w:noProof/>
          <w:sz w:val="22"/>
          <w:szCs w:val="22"/>
        </w:rPr>
        <w:drawing>
          <wp:inline distT="0" distB="0" distL="0" distR="0" wp14:anchorId="03492AE5" wp14:editId="47A4E451">
            <wp:extent cx="5943600" cy="1488440"/>
            <wp:effectExtent l="0" t="0" r="0" b="0"/>
            <wp:docPr id="11879203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920305" name=""/>
                    <pic:cNvPicPr/>
                  </pic:nvPicPr>
                  <pic:blipFill>
                    <a:blip r:embed="rId14"/>
                    <a:stretch>
                      <a:fillRect/>
                    </a:stretch>
                  </pic:blipFill>
                  <pic:spPr>
                    <a:xfrm>
                      <a:off x="0" y="0"/>
                      <a:ext cx="5943600" cy="1488440"/>
                    </a:xfrm>
                    <a:prstGeom prst="rect">
                      <a:avLst/>
                    </a:prstGeom>
                  </pic:spPr>
                </pic:pic>
              </a:graphicData>
            </a:graphic>
          </wp:inline>
        </w:drawing>
      </w:r>
    </w:p>
    <w:p w14:paraId="1E7FBDDF" w14:textId="3B5DB071" w:rsidR="00B03C25" w:rsidRDefault="00E4044A" w:rsidP="00AC1A15">
      <w:pPr>
        <w:pStyle w:val="Heading2"/>
        <w:numPr>
          <w:ilvl w:val="0"/>
          <w:numId w:val="21"/>
        </w:numPr>
        <w:spacing w:before="0" w:line="240" w:lineRule="auto"/>
      </w:pPr>
      <w:bookmarkStart w:id="21" w:name="_Toc102040761"/>
      <w:bookmarkStart w:id="22" w:name="_Toc985755642"/>
      <w:bookmarkStart w:id="23" w:name="_Toc1980769825"/>
      <w:r w:rsidRPr="00B7788F">
        <w:t>Secure Communications</w:t>
      </w:r>
      <w:bookmarkEnd w:id="21"/>
      <w:r w:rsidRPr="00B7788F">
        <w:t xml:space="preserve"> </w:t>
      </w:r>
      <w:bookmarkEnd w:id="22"/>
      <w:bookmarkEnd w:id="23"/>
    </w:p>
    <w:p w14:paraId="00DDB435" w14:textId="77777777" w:rsidR="001A69D3" w:rsidRDefault="001A69D3" w:rsidP="001A69D3">
      <w:pPr>
        <w:pStyle w:val="Heading2"/>
        <w:spacing w:before="0" w:line="240" w:lineRule="auto"/>
        <w:ind w:left="360"/>
      </w:pPr>
    </w:p>
    <w:p w14:paraId="2830940B" w14:textId="77777777" w:rsidR="001A69D3" w:rsidRPr="00B7788F" w:rsidRDefault="001A69D3" w:rsidP="001A69D3">
      <w:pPr>
        <w:pStyle w:val="Heading2"/>
        <w:spacing w:before="0" w:line="240" w:lineRule="auto"/>
        <w:ind w:left="360"/>
      </w:pPr>
    </w:p>
    <w:p w14:paraId="6F681708" w14:textId="399B470F" w:rsidR="00DB5652" w:rsidRPr="00B7788F" w:rsidRDefault="008D45B5" w:rsidP="00D47759">
      <w:pPr>
        <w:contextualSpacing/>
        <w:rPr>
          <w:rFonts w:cstheme="minorHAnsi"/>
          <w:sz w:val="22"/>
          <w:szCs w:val="22"/>
        </w:rPr>
      </w:pPr>
      <w:r w:rsidRPr="008D45B5">
        <w:rPr>
          <w:noProof/>
          <w:sz w:val="22"/>
          <w:szCs w:val="22"/>
        </w:rPr>
        <w:drawing>
          <wp:inline distT="0" distB="0" distL="0" distR="0" wp14:anchorId="1501D1EF" wp14:editId="500B6EB6">
            <wp:extent cx="5943600" cy="1488440"/>
            <wp:effectExtent l="0" t="0" r="0" b="0"/>
            <wp:docPr id="169789658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896581" name="Picture 1" descr="A screenshot of a computer&#10;&#10;Description automatically generated"/>
                    <pic:cNvPicPr/>
                  </pic:nvPicPr>
                  <pic:blipFill>
                    <a:blip r:embed="rId14"/>
                    <a:stretch>
                      <a:fillRect/>
                    </a:stretch>
                  </pic:blipFill>
                  <pic:spPr>
                    <a:xfrm>
                      <a:off x="0" y="0"/>
                      <a:ext cx="5943600" cy="1488440"/>
                    </a:xfrm>
                    <a:prstGeom prst="rect">
                      <a:avLst/>
                    </a:prstGeom>
                  </pic:spPr>
                </pic:pic>
              </a:graphicData>
            </a:graphic>
          </wp:inline>
        </w:drawing>
      </w:r>
    </w:p>
    <w:p w14:paraId="24144543" w14:textId="2FBA699D" w:rsidR="00E33862" w:rsidRDefault="000202DE" w:rsidP="00AC1A15">
      <w:pPr>
        <w:pStyle w:val="Heading2"/>
        <w:numPr>
          <w:ilvl w:val="0"/>
          <w:numId w:val="21"/>
        </w:numPr>
        <w:spacing w:before="0" w:line="240" w:lineRule="auto"/>
      </w:pPr>
      <w:bookmarkStart w:id="24" w:name="_Toc1258769504"/>
      <w:bookmarkStart w:id="25" w:name="_Toc1151872792"/>
      <w:bookmarkStart w:id="26" w:name="_Toc102040762"/>
      <w:r w:rsidRPr="00B7788F">
        <w:lastRenderedPageBreak/>
        <w:t>Secondary Testing</w:t>
      </w:r>
      <w:bookmarkEnd w:id="24"/>
      <w:bookmarkEnd w:id="25"/>
      <w:bookmarkEnd w:id="26"/>
    </w:p>
    <w:p w14:paraId="616F0E4A" w14:textId="77777777" w:rsidR="001B506A" w:rsidRPr="00B7788F" w:rsidRDefault="001B506A" w:rsidP="001B506A">
      <w:pPr>
        <w:pStyle w:val="Heading2"/>
        <w:spacing w:before="0" w:line="240" w:lineRule="auto"/>
        <w:ind w:left="360"/>
      </w:pPr>
    </w:p>
    <w:p w14:paraId="75B70F3E" w14:textId="59525C80" w:rsidR="00DB5652" w:rsidRDefault="001B506A" w:rsidP="00D47759">
      <w:pPr>
        <w:contextualSpacing/>
        <w:rPr>
          <w:rFonts w:cstheme="minorHAnsi"/>
          <w:sz w:val="22"/>
          <w:szCs w:val="22"/>
        </w:rPr>
      </w:pPr>
      <w:r w:rsidRPr="001B506A">
        <w:rPr>
          <w:rFonts w:eastAsia="Times New Roman"/>
          <w:noProof/>
          <w:sz w:val="22"/>
          <w:szCs w:val="22"/>
        </w:rPr>
        <w:drawing>
          <wp:inline distT="0" distB="0" distL="0" distR="0" wp14:anchorId="47B37324" wp14:editId="467C0312">
            <wp:extent cx="5943600" cy="2901950"/>
            <wp:effectExtent l="0" t="0" r="0" b="0"/>
            <wp:docPr id="144791532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915322" name="Picture 1" descr="A screenshot of a computer&#10;&#10;Description automatically generated"/>
                    <pic:cNvPicPr/>
                  </pic:nvPicPr>
                  <pic:blipFill>
                    <a:blip r:embed="rId15"/>
                    <a:stretch>
                      <a:fillRect/>
                    </a:stretch>
                  </pic:blipFill>
                  <pic:spPr>
                    <a:xfrm>
                      <a:off x="0" y="0"/>
                      <a:ext cx="5943600" cy="2901950"/>
                    </a:xfrm>
                    <a:prstGeom prst="rect">
                      <a:avLst/>
                    </a:prstGeom>
                  </pic:spPr>
                </pic:pic>
              </a:graphicData>
            </a:graphic>
          </wp:inline>
        </w:drawing>
      </w:r>
    </w:p>
    <w:p w14:paraId="3EF3F5E4" w14:textId="77777777" w:rsidR="00E71AD7" w:rsidRDefault="00E71AD7" w:rsidP="00D47759">
      <w:pPr>
        <w:contextualSpacing/>
        <w:rPr>
          <w:rFonts w:cstheme="minorHAnsi"/>
          <w:sz w:val="22"/>
          <w:szCs w:val="22"/>
        </w:rPr>
      </w:pPr>
    </w:p>
    <w:p w14:paraId="471D46E0" w14:textId="30386D32" w:rsidR="00E71AD7" w:rsidRDefault="00E71AD7" w:rsidP="00D47759">
      <w:pPr>
        <w:contextualSpacing/>
        <w:rPr>
          <w:rFonts w:cstheme="minorHAnsi"/>
          <w:sz w:val="22"/>
          <w:szCs w:val="22"/>
        </w:rPr>
      </w:pPr>
      <w:r>
        <w:rPr>
          <w:rFonts w:cstheme="minorHAnsi"/>
          <w:sz w:val="22"/>
          <w:szCs w:val="22"/>
        </w:rPr>
        <w:t xml:space="preserve">I did not </w:t>
      </w:r>
      <w:r w:rsidR="00005AE3">
        <w:rPr>
          <w:rFonts w:cstheme="minorHAnsi"/>
          <w:sz w:val="22"/>
          <w:szCs w:val="22"/>
        </w:rPr>
        <w:t xml:space="preserve">get any additional </w:t>
      </w:r>
      <w:r w:rsidR="00867DAC">
        <w:rPr>
          <w:rFonts w:cstheme="minorHAnsi"/>
          <w:sz w:val="22"/>
          <w:szCs w:val="22"/>
        </w:rPr>
        <w:t>vulnerabilities</w:t>
      </w:r>
      <w:r w:rsidR="00005AE3">
        <w:rPr>
          <w:rFonts w:cstheme="minorHAnsi"/>
          <w:sz w:val="22"/>
          <w:szCs w:val="22"/>
        </w:rPr>
        <w:t xml:space="preserve"> in the dependency check. </w:t>
      </w:r>
      <w:r w:rsidR="00396013">
        <w:rPr>
          <w:rFonts w:cstheme="minorHAnsi"/>
          <w:sz w:val="22"/>
          <w:szCs w:val="22"/>
        </w:rPr>
        <w:t>I updated</w:t>
      </w:r>
      <w:r w:rsidR="00005AE3">
        <w:rPr>
          <w:rFonts w:cstheme="minorHAnsi"/>
          <w:sz w:val="22"/>
          <w:szCs w:val="22"/>
        </w:rPr>
        <w:t xml:space="preserve"> the spring boot version and the Java JRE version. </w:t>
      </w:r>
      <w:r w:rsidR="00D56BC5">
        <w:rPr>
          <w:rFonts w:cstheme="minorHAnsi"/>
          <w:sz w:val="22"/>
          <w:szCs w:val="22"/>
        </w:rPr>
        <w:t xml:space="preserve">After doing this, I did not have any </w:t>
      </w:r>
      <w:r w:rsidR="00867DAC">
        <w:rPr>
          <w:rFonts w:cstheme="minorHAnsi"/>
          <w:sz w:val="22"/>
          <w:szCs w:val="22"/>
        </w:rPr>
        <w:t>vulnerabilities</w:t>
      </w:r>
      <w:r w:rsidR="00D56BC5">
        <w:rPr>
          <w:rFonts w:cstheme="minorHAnsi"/>
          <w:sz w:val="22"/>
          <w:szCs w:val="22"/>
        </w:rPr>
        <w:t xml:space="preserve"> in </w:t>
      </w:r>
      <w:r w:rsidR="00867DAC">
        <w:rPr>
          <w:rFonts w:cstheme="minorHAnsi"/>
          <w:sz w:val="22"/>
          <w:szCs w:val="22"/>
        </w:rPr>
        <w:t xml:space="preserve">the </w:t>
      </w:r>
      <w:r w:rsidR="00396013">
        <w:rPr>
          <w:rFonts w:cstheme="minorHAnsi"/>
          <w:sz w:val="22"/>
          <w:szCs w:val="22"/>
        </w:rPr>
        <w:t>dependency report.</w:t>
      </w:r>
    </w:p>
    <w:p w14:paraId="4A50D2B0" w14:textId="77777777" w:rsidR="00396013" w:rsidRDefault="00396013" w:rsidP="00D47759">
      <w:pPr>
        <w:contextualSpacing/>
        <w:rPr>
          <w:rFonts w:cstheme="minorHAnsi"/>
          <w:sz w:val="22"/>
          <w:szCs w:val="22"/>
        </w:rPr>
      </w:pPr>
    </w:p>
    <w:p w14:paraId="7CDB00E9" w14:textId="6F192D63" w:rsidR="00396013" w:rsidRDefault="00095B79" w:rsidP="00D47759">
      <w:pPr>
        <w:contextualSpacing/>
        <w:rPr>
          <w:rFonts w:cstheme="minorHAnsi"/>
          <w:sz w:val="22"/>
          <w:szCs w:val="22"/>
        </w:rPr>
      </w:pPr>
      <w:r w:rsidRPr="00095B79">
        <w:rPr>
          <w:rFonts w:cstheme="minorHAnsi"/>
          <w:noProof/>
          <w:sz w:val="22"/>
          <w:szCs w:val="22"/>
        </w:rPr>
        <w:drawing>
          <wp:inline distT="0" distB="0" distL="0" distR="0" wp14:anchorId="33EF30E4" wp14:editId="6485D76F">
            <wp:extent cx="5943600" cy="2998470"/>
            <wp:effectExtent l="0" t="0" r="0" b="0"/>
            <wp:docPr id="195664381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643815" name="Picture 1" descr="A screenshot of a computer&#10;&#10;Description automatically generated"/>
                    <pic:cNvPicPr/>
                  </pic:nvPicPr>
                  <pic:blipFill>
                    <a:blip r:embed="rId16"/>
                    <a:stretch>
                      <a:fillRect/>
                    </a:stretch>
                  </pic:blipFill>
                  <pic:spPr>
                    <a:xfrm>
                      <a:off x="0" y="0"/>
                      <a:ext cx="5943600" cy="2998470"/>
                    </a:xfrm>
                    <a:prstGeom prst="rect">
                      <a:avLst/>
                    </a:prstGeom>
                  </pic:spPr>
                </pic:pic>
              </a:graphicData>
            </a:graphic>
          </wp:inline>
        </w:drawing>
      </w:r>
    </w:p>
    <w:p w14:paraId="345189D6" w14:textId="77777777" w:rsidR="00ED2F8D" w:rsidRDefault="00ED2F8D">
      <w:pPr>
        <w:rPr>
          <w:rFonts w:cstheme="minorHAnsi"/>
          <w:sz w:val="22"/>
          <w:szCs w:val="22"/>
        </w:rPr>
      </w:pPr>
      <w:bookmarkStart w:id="27" w:name="_Toc1726280430"/>
      <w:bookmarkStart w:id="28" w:name="_Toc190184513"/>
      <w:bookmarkStart w:id="29" w:name="_Toc102040763"/>
      <w:r>
        <w:rPr>
          <w:b/>
          <w:bCs/>
        </w:rPr>
        <w:br w:type="page"/>
      </w:r>
    </w:p>
    <w:p w14:paraId="31762174" w14:textId="17550946" w:rsidR="00E33862" w:rsidRDefault="000202DE" w:rsidP="00AC1A15">
      <w:pPr>
        <w:pStyle w:val="Heading2"/>
        <w:numPr>
          <w:ilvl w:val="0"/>
          <w:numId w:val="21"/>
        </w:numPr>
        <w:spacing w:before="0" w:line="240" w:lineRule="auto"/>
      </w:pPr>
      <w:r w:rsidRPr="00B7788F">
        <w:lastRenderedPageBreak/>
        <w:t>Functional Testing</w:t>
      </w:r>
      <w:bookmarkEnd w:id="27"/>
      <w:bookmarkEnd w:id="28"/>
      <w:bookmarkEnd w:id="29"/>
    </w:p>
    <w:p w14:paraId="42CA1CE4" w14:textId="77777777" w:rsidR="00C976AC" w:rsidRDefault="00C976AC" w:rsidP="00C976AC">
      <w:pPr>
        <w:pStyle w:val="Heading2"/>
        <w:spacing w:before="0" w:line="240" w:lineRule="auto"/>
      </w:pPr>
    </w:p>
    <w:p w14:paraId="0217B752" w14:textId="15102F90" w:rsidR="00C976AC" w:rsidRPr="007968C4" w:rsidRDefault="00C976AC" w:rsidP="00C976AC">
      <w:pPr>
        <w:pStyle w:val="Heading2"/>
        <w:spacing w:before="0" w:line="240" w:lineRule="auto"/>
        <w:rPr>
          <w:rFonts w:eastAsia="Times New Roman" w:cstheme="minorBidi"/>
          <w:b w:val="0"/>
          <w:bCs w:val="0"/>
        </w:rPr>
      </w:pPr>
      <w:r w:rsidRPr="007968C4">
        <w:rPr>
          <w:rFonts w:eastAsia="Times New Roman" w:cstheme="minorBidi"/>
          <w:b w:val="0"/>
          <w:bCs w:val="0"/>
        </w:rPr>
        <w:t xml:space="preserve">The manual review did not reveal any additional vulnerabilities. We could add </w:t>
      </w:r>
      <w:r w:rsidR="00244A72" w:rsidRPr="007968C4">
        <w:rPr>
          <w:rFonts w:eastAsia="Times New Roman" w:cstheme="minorBidi"/>
          <w:b w:val="0"/>
          <w:bCs w:val="0"/>
        </w:rPr>
        <w:t xml:space="preserve">some input validation to prevent an extremely long string </w:t>
      </w:r>
      <w:r w:rsidR="003A4607">
        <w:rPr>
          <w:rFonts w:eastAsia="Times New Roman" w:cstheme="minorBidi"/>
          <w:b w:val="0"/>
          <w:bCs w:val="0"/>
        </w:rPr>
        <w:t xml:space="preserve">from </w:t>
      </w:r>
      <w:r w:rsidR="00244A72" w:rsidRPr="007968C4">
        <w:rPr>
          <w:rFonts w:eastAsia="Times New Roman" w:cstheme="minorBidi"/>
          <w:b w:val="0"/>
          <w:bCs w:val="0"/>
        </w:rPr>
        <w:t xml:space="preserve">being received by the </w:t>
      </w:r>
      <w:proofErr w:type="spellStart"/>
      <w:r w:rsidR="00077602" w:rsidRPr="007968C4">
        <w:rPr>
          <w:rFonts w:eastAsia="Times New Roman" w:cstheme="minorBidi"/>
          <w:b w:val="0"/>
          <w:bCs w:val="0"/>
        </w:rPr>
        <w:t>ServerController</w:t>
      </w:r>
      <w:proofErr w:type="spellEnd"/>
      <w:r w:rsidR="00077602" w:rsidRPr="007968C4">
        <w:rPr>
          <w:rFonts w:eastAsia="Times New Roman" w:cstheme="minorBidi"/>
          <w:b w:val="0"/>
          <w:bCs w:val="0"/>
        </w:rPr>
        <w:t xml:space="preserve"> class. However, as the code is now, the user data is hard coded. If in future releases the </w:t>
      </w:r>
      <w:r w:rsidR="00C10F83">
        <w:rPr>
          <w:rFonts w:eastAsia="Times New Roman" w:cstheme="minorBidi"/>
          <w:b w:val="0"/>
          <w:bCs w:val="0"/>
        </w:rPr>
        <w:t>d</w:t>
      </w:r>
      <w:r w:rsidR="007968C4" w:rsidRPr="007968C4">
        <w:rPr>
          <w:rFonts w:eastAsia="Times New Roman" w:cstheme="minorBidi"/>
          <w:b w:val="0"/>
          <w:bCs w:val="0"/>
        </w:rPr>
        <w:t xml:space="preserve">ata is from external input, this will need to be done. </w:t>
      </w:r>
    </w:p>
    <w:p w14:paraId="1BF9F37F" w14:textId="7C724065" w:rsidR="00C976AC" w:rsidRDefault="00C976AC" w:rsidP="00422CB2">
      <w:pPr>
        <w:pStyle w:val="Heading2"/>
        <w:spacing w:before="0" w:line="240" w:lineRule="auto"/>
      </w:pPr>
    </w:p>
    <w:p w14:paraId="1A48803A" w14:textId="77777777" w:rsidR="001467CF" w:rsidRPr="00B7788F" w:rsidRDefault="001467CF" w:rsidP="001467CF">
      <w:pPr>
        <w:pStyle w:val="Heading2"/>
        <w:spacing w:before="0" w:line="240" w:lineRule="auto"/>
        <w:ind w:left="360"/>
      </w:pPr>
    </w:p>
    <w:p w14:paraId="7B9F371C" w14:textId="46CC768C" w:rsidR="00E33862" w:rsidRDefault="00ED2F8D" w:rsidP="00D47759">
      <w:pPr>
        <w:contextualSpacing/>
        <w:rPr>
          <w:rFonts w:cstheme="minorHAnsi"/>
          <w:sz w:val="22"/>
          <w:szCs w:val="22"/>
        </w:rPr>
      </w:pPr>
      <w:r w:rsidRPr="00ED2F8D">
        <w:rPr>
          <w:rFonts w:eastAsia="Times New Roman"/>
          <w:noProof/>
          <w:sz w:val="22"/>
          <w:szCs w:val="22"/>
        </w:rPr>
        <w:drawing>
          <wp:inline distT="0" distB="0" distL="0" distR="0" wp14:anchorId="2CECA358" wp14:editId="270FEF71">
            <wp:extent cx="5943600" cy="3795395"/>
            <wp:effectExtent l="0" t="0" r="0" b="0"/>
            <wp:docPr id="214159143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591439" name="Picture 1" descr="A screenshot of a computer program&#10;&#10;Description automatically generated"/>
                    <pic:cNvPicPr/>
                  </pic:nvPicPr>
                  <pic:blipFill>
                    <a:blip r:embed="rId17"/>
                    <a:stretch>
                      <a:fillRect/>
                    </a:stretch>
                  </pic:blipFill>
                  <pic:spPr>
                    <a:xfrm>
                      <a:off x="0" y="0"/>
                      <a:ext cx="5943600" cy="3795395"/>
                    </a:xfrm>
                    <a:prstGeom prst="rect">
                      <a:avLst/>
                    </a:prstGeom>
                  </pic:spPr>
                </pic:pic>
              </a:graphicData>
            </a:graphic>
          </wp:inline>
        </w:drawing>
      </w:r>
    </w:p>
    <w:p w14:paraId="53B5F994" w14:textId="501B878D" w:rsidR="001467CF" w:rsidRDefault="001467CF">
      <w:pPr>
        <w:rPr>
          <w:rFonts w:cstheme="minorHAnsi"/>
          <w:sz w:val="22"/>
          <w:szCs w:val="22"/>
        </w:rPr>
      </w:pPr>
      <w:r>
        <w:rPr>
          <w:rFonts w:cstheme="minorHAnsi"/>
          <w:sz w:val="22"/>
          <w:szCs w:val="22"/>
        </w:rPr>
        <w:br w:type="page"/>
      </w:r>
    </w:p>
    <w:p w14:paraId="4B2BF98C" w14:textId="77777777" w:rsidR="001467CF" w:rsidRPr="00B7788F" w:rsidRDefault="001467CF" w:rsidP="00D47759">
      <w:pPr>
        <w:contextualSpacing/>
        <w:rPr>
          <w:rFonts w:cstheme="minorHAnsi"/>
          <w:sz w:val="22"/>
          <w:szCs w:val="22"/>
        </w:rPr>
      </w:pPr>
    </w:p>
    <w:p w14:paraId="2731DE97" w14:textId="46FF2EDE" w:rsidR="00E33862" w:rsidRPr="00B7788F" w:rsidRDefault="00E33862" w:rsidP="00AC1A15">
      <w:pPr>
        <w:pStyle w:val="Heading2"/>
        <w:numPr>
          <w:ilvl w:val="0"/>
          <w:numId w:val="21"/>
        </w:numPr>
        <w:spacing w:before="0" w:line="240" w:lineRule="auto"/>
      </w:pPr>
      <w:bookmarkStart w:id="30" w:name="_Toc1256172566"/>
      <w:bookmarkStart w:id="31" w:name="_Toc1705881728"/>
      <w:bookmarkStart w:id="32" w:name="_Toc102040764"/>
      <w:r w:rsidRPr="00B7788F">
        <w:t>Summary</w:t>
      </w:r>
      <w:bookmarkEnd w:id="30"/>
      <w:bookmarkEnd w:id="31"/>
      <w:bookmarkEnd w:id="32"/>
    </w:p>
    <w:p w14:paraId="09582ED5" w14:textId="77777777" w:rsidR="00E4044A" w:rsidRPr="00B7788F" w:rsidRDefault="00E4044A" w:rsidP="00D47759">
      <w:pPr>
        <w:contextualSpacing/>
        <w:rPr>
          <w:rFonts w:eastAsia="Times New Roman" w:cstheme="minorHAnsi"/>
          <w:sz w:val="22"/>
          <w:szCs w:val="22"/>
        </w:rPr>
      </w:pPr>
    </w:p>
    <w:p w14:paraId="4691F999" w14:textId="77777777" w:rsidR="00437240" w:rsidRDefault="000F360C" w:rsidP="00437240">
      <w:pPr>
        <w:contextualSpacing/>
        <w:rPr>
          <w:rFonts w:eastAsia="Times New Roman"/>
          <w:sz w:val="22"/>
          <w:szCs w:val="22"/>
        </w:rPr>
      </w:pPr>
      <w:r>
        <w:rPr>
          <w:rFonts w:eastAsia="Times New Roman"/>
          <w:sz w:val="22"/>
          <w:szCs w:val="22"/>
        </w:rPr>
        <w:t>The code has been refactored to includ</w:t>
      </w:r>
      <w:r w:rsidR="005A4AC0">
        <w:rPr>
          <w:rFonts w:eastAsia="Times New Roman"/>
          <w:sz w:val="22"/>
          <w:szCs w:val="22"/>
        </w:rPr>
        <w:t>e</w:t>
      </w:r>
      <w:r>
        <w:rPr>
          <w:rFonts w:eastAsia="Times New Roman"/>
          <w:sz w:val="22"/>
          <w:szCs w:val="22"/>
        </w:rPr>
        <w:t xml:space="preserve"> a SHA</w:t>
      </w:r>
      <w:r w:rsidR="005A4AC0">
        <w:rPr>
          <w:rFonts w:eastAsia="Times New Roman"/>
          <w:sz w:val="22"/>
          <w:szCs w:val="22"/>
        </w:rPr>
        <w:t xml:space="preserve">-256 cipher algorithm. The </w:t>
      </w:r>
      <w:r w:rsidR="00056357">
        <w:rPr>
          <w:rFonts w:eastAsia="Times New Roman"/>
          <w:sz w:val="22"/>
          <w:szCs w:val="22"/>
        </w:rPr>
        <w:t>spring boot version has been set to the latest version and all dependency have been updated. At the time of running the latest dependency check, no vulnerabilities were detected.</w:t>
      </w:r>
      <w:r w:rsidR="00437240">
        <w:rPr>
          <w:rFonts w:eastAsia="Times New Roman"/>
          <w:sz w:val="22"/>
          <w:szCs w:val="22"/>
        </w:rPr>
        <w:t xml:space="preserve"> A self-signed certificate was added to enable HTTPS communication to the API.</w:t>
      </w:r>
    </w:p>
    <w:p w14:paraId="011D5F54" w14:textId="77777777" w:rsidR="001025D5" w:rsidRDefault="001025D5" w:rsidP="00437240">
      <w:pPr>
        <w:contextualSpacing/>
        <w:rPr>
          <w:rFonts w:eastAsia="Times New Roman"/>
          <w:sz w:val="22"/>
          <w:szCs w:val="22"/>
        </w:rPr>
      </w:pPr>
    </w:p>
    <w:p w14:paraId="2359EA3C" w14:textId="31FD31C5" w:rsidR="001025D5" w:rsidRDefault="001025D5" w:rsidP="00437240">
      <w:pPr>
        <w:contextualSpacing/>
        <w:rPr>
          <w:rFonts w:eastAsia="Times New Roman"/>
          <w:sz w:val="22"/>
          <w:szCs w:val="22"/>
        </w:rPr>
      </w:pPr>
      <w:r>
        <w:rPr>
          <w:rFonts w:eastAsia="Times New Roman"/>
          <w:sz w:val="22"/>
          <w:szCs w:val="22"/>
        </w:rPr>
        <w:t xml:space="preserve">A manual review did reveal </w:t>
      </w:r>
      <w:r w:rsidR="002F4ECC">
        <w:rPr>
          <w:rFonts w:eastAsia="Times New Roman"/>
          <w:sz w:val="22"/>
          <w:szCs w:val="22"/>
        </w:rPr>
        <w:t xml:space="preserve">a </w:t>
      </w:r>
      <w:r>
        <w:rPr>
          <w:rFonts w:eastAsia="Times New Roman"/>
          <w:sz w:val="22"/>
          <w:szCs w:val="22"/>
        </w:rPr>
        <w:t xml:space="preserve">possible future </w:t>
      </w:r>
      <w:r w:rsidR="002F4ECC">
        <w:rPr>
          <w:rFonts w:eastAsia="Times New Roman"/>
          <w:sz w:val="22"/>
          <w:szCs w:val="22"/>
        </w:rPr>
        <w:t xml:space="preserve">vulnerability in the </w:t>
      </w:r>
      <w:proofErr w:type="spellStart"/>
      <w:r w:rsidR="002F4ECC" w:rsidRPr="007968C4">
        <w:rPr>
          <w:rFonts w:eastAsia="Times New Roman"/>
        </w:rPr>
        <w:t>ServerController</w:t>
      </w:r>
      <w:proofErr w:type="spellEnd"/>
      <w:r w:rsidR="002F4ECC" w:rsidRPr="007968C4">
        <w:rPr>
          <w:rFonts w:eastAsia="Times New Roman"/>
        </w:rPr>
        <w:t xml:space="preserve"> class</w:t>
      </w:r>
      <w:r w:rsidR="004F05C4">
        <w:rPr>
          <w:rFonts w:eastAsia="Times New Roman"/>
        </w:rPr>
        <w:t xml:space="preserve"> where a long string could be received. The manual review focused on the areas of API, </w:t>
      </w:r>
      <w:r w:rsidR="00B87C76" w:rsidRPr="00B87C76">
        <w:rPr>
          <w:rFonts w:eastAsia="Times New Roman"/>
        </w:rPr>
        <w:t>Cryptography, Code Quality, and Input Validation</w:t>
      </w:r>
      <w:r w:rsidR="00B87C76">
        <w:rPr>
          <w:rFonts w:eastAsia="Times New Roman"/>
        </w:rPr>
        <w:t>.</w:t>
      </w:r>
    </w:p>
    <w:p w14:paraId="0624AD01" w14:textId="69214DE1" w:rsidR="620D193F" w:rsidRDefault="620D193F" w:rsidP="00D47759">
      <w:pPr>
        <w:contextualSpacing/>
        <w:rPr>
          <w:rFonts w:eastAsia="Times New Roman"/>
          <w:sz w:val="22"/>
          <w:szCs w:val="22"/>
        </w:rPr>
      </w:pPr>
    </w:p>
    <w:p w14:paraId="2F1C46D0" w14:textId="77777777" w:rsidR="00056357" w:rsidRDefault="00056357" w:rsidP="00D47759">
      <w:pPr>
        <w:contextualSpacing/>
        <w:rPr>
          <w:rFonts w:eastAsia="Times New Roman"/>
          <w:sz w:val="22"/>
          <w:szCs w:val="22"/>
        </w:rPr>
      </w:pPr>
    </w:p>
    <w:p w14:paraId="4C02CC3C" w14:textId="77777777" w:rsidR="006E3003" w:rsidRDefault="006E3003" w:rsidP="00D47759">
      <w:pPr>
        <w:contextualSpacing/>
        <w:rPr>
          <w:rFonts w:eastAsia="Times New Roman"/>
          <w:sz w:val="22"/>
          <w:szCs w:val="22"/>
        </w:rPr>
      </w:pPr>
    </w:p>
    <w:p w14:paraId="31987E4A" w14:textId="60009066" w:rsidR="620D193F" w:rsidRDefault="620D193F" w:rsidP="00AC1A15">
      <w:pPr>
        <w:pStyle w:val="Heading2"/>
        <w:numPr>
          <w:ilvl w:val="0"/>
          <w:numId w:val="21"/>
        </w:numPr>
        <w:spacing w:before="0" w:line="240" w:lineRule="auto"/>
        <w:rPr>
          <w:rFonts w:ascii="Calibri" w:eastAsia="Calibri" w:hAnsi="Calibri" w:cs="Calibri"/>
        </w:rPr>
      </w:pPr>
      <w:bookmarkStart w:id="33" w:name="_Toc171130422"/>
      <w:bookmarkStart w:id="34" w:name="_Toc102040765"/>
      <w:r w:rsidRPr="00844A5D">
        <w:t>Industry Standard Best Practices</w:t>
      </w:r>
      <w:bookmarkEnd w:id="33"/>
      <w:bookmarkEnd w:id="34"/>
    </w:p>
    <w:p w14:paraId="266CC060" w14:textId="29545586" w:rsidR="620D193F" w:rsidRDefault="620D193F" w:rsidP="00D47759">
      <w:pPr>
        <w:contextualSpacing/>
        <w:rPr>
          <w:rFonts w:eastAsia="Times New Roman"/>
          <w:sz w:val="22"/>
          <w:szCs w:val="22"/>
        </w:rPr>
      </w:pPr>
    </w:p>
    <w:p w14:paraId="052C684F" w14:textId="5F8A4A7E" w:rsidR="00481F8C" w:rsidRDefault="0051691F" w:rsidP="00D47759">
      <w:pPr>
        <w:contextualSpacing/>
        <w:rPr>
          <w:rFonts w:eastAsia="Times New Roman"/>
          <w:sz w:val="22"/>
          <w:szCs w:val="22"/>
        </w:rPr>
      </w:pPr>
      <w:r>
        <w:rPr>
          <w:rFonts w:eastAsia="Times New Roman"/>
          <w:sz w:val="22"/>
          <w:szCs w:val="22"/>
        </w:rPr>
        <w:t xml:space="preserve">We </w:t>
      </w:r>
      <w:r w:rsidR="00632AD0">
        <w:rPr>
          <w:rFonts w:eastAsia="Times New Roman"/>
          <w:sz w:val="22"/>
          <w:szCs w:val="22"/>
        </w:rPr>
        <w:t>followed industry best practices by implemented a modern SHA-256 cip</w:t>
      </w:r>
      <w:r w:rsidR="007D42F3">
        <w:rPr>
          <w:rFonts w:eastAsia="Times New Roman"/>
          <w:sz w:val="22"/>
          <w:szCs w:val="22"/>
        </w:rPr>
        <w:t xml:space="preserve">her algorithm and using a </w:t>
      </w:r>
      <w:r w:rsidR="008831BE">
        <w:rPr>
          <w:rFonts w:eastAsia="Times New Roman"/>
          <w:sz w:val="22"/>
          <w:szCs w:val="22"/>
        </w:rPr>
        <w:t xml:space="preserve">self-signed </w:t>
      </w:r>
      <w:r w:rsidR="007D42F3">
        <w:rPr>
          <w:rFonts w:eastAsia="Times New Roman"/>
          <w:sz w:val="22"/>
          <w:szCs w:val="22"/>
        </w:rPr>
        <w:t>certificate</w:t>
      </w:r>
      <w:r w:rsidR="008831BE">
        <w:rPr>
          <w:rFonts w:eastAsia="Times New Roman"/>
          <w:sz w:val="22"/>
          <w:szCs w:val="22"/>
        </w:rPr>
        <w:t xml:space="preserve"> to</w:t>
      </w:r>
      <w:r w:rsidR="007D42F3">
        <w:rPr>
          <w:rFonts w:eastAsia="Times New Roman"/>
          <w:sz w:val="22"/>
          <w:szCs w:val="22"/>
        </w:rPr>
        <w:t xml:space="preserve"> enable secure communication. </w:t>
      </w:r>
      <w:r w:rsidR="00F569E9">
        <w:rPr>
          <w:rFonts w:eastAsia="Times New Roman"/>
          <w:sz w:val="22"/>
          <w:szCs w:val="22"/>
        </w:rPr>
        <w:t xml:space="preserve">When this code is put into production it would be a better practice to utilize the services of a certificate authority. </w:t>
      </w:r>
      <w:r w:rsidR="00413D84">
        <w:rPr>
          <w:rFonts w:eastAsia="Times New Roman"/>
          <w:sz w:val="22"/>
          <w:szCs w:val="22"/>
        </w:rPr>
        <w:t xml:space="preserve">This will provide an extra layer of security and improve the marketability of the application. The use of a </w:t>
      </w:r>
      <w:r w:rsidR="0016014A">
        <w:rPr>
          <w:rFonts w:eastAsia="Times New Roman"/>
          <w:sz w:val="22"/>
          <w:szCs w:val="22"/>
        </w:rPr>
        <w:t>well-recognized</w:t>
      </w:r>
      <w:r w:rsidR="00413D84">
        <w:rPr>
          <w:rFonts w:eastAsia="Times New Roman"/>
          <w:sz w:val="22"/>
          <w:szCs w:val="22"/>
        </w:rPr>
        <w:t xml:space="preserve"> </w:t>
      </w:r>
      <w:r w:rsidR="0016014A">
        <w:rPr>
          <w:rFonts w:eastAsia="Times New Roman"/>
          <w:sz w:val="22"/>
          <w:szCs w:val="22"/>
        </w:rPr>
        <w:t xml:space="preserve">CA improves customer trust </w:t>
      </w:r>
      <w:r w:rsidR="002375F7">
        <w:rPr>
          <w:rFonts w:eastAsia="Times New Roman"/>
          <w:sz w:val="22"/>
          <w:szCs w:val="22"/>
        </w:rPr>
        <w:t>and maintainability.</w:t>
      </w:r>
    </w:p>
    <w:p w14:paraId="422AED1A" w14:textId="77777777" w:rsidR="007E0EC1" w:rsidRDefault="007E0EC1" w:rsidP="00D47759">
      <w:pPr>
        <w:contextualSpacing/>
        <w:rPr>
          <w:rFonts w:eastAsia="Times New Roman"/>
          <w:sz w:val="22"/>
          <w:szCs w:val="22"/>
        </w:rPr>
      </w:pPr>
    </w:p>
    <w:p w14:paraId="65288F32" w14:textId="3DED44BF" w:rsidR="007E0EC1" w:rsidRDefault="007E0EC1" w:rsidP="00D47759">
      <w:pPr>
        <w:contextualSpacing/>
        <w:rPr>
          <w:rFonts w:eastAsia="Times New Roman"/>
          <w:sz w:val="22"/>
          <w:szCs w:val="22"/>
        </w:rPr>
      </w:pPr>
      <w:r>
        <w:rPr>
          <w:rFonts w:eastAsia="Times New Roman"/>
          <w:sz w:val="22"/>
          <w:szCs w:val="22"/>
        </w:rPr>
        <w:t>All dependencies and librar</w:t>
      </w:r>
      <w:r w:rsidR="008831BE">
        <w:rPr>
          <w:rFonts w:eastAsia="Times New Roman"/>
          <w:sz w:val="22"/>
          <w:szCs w:val="22"/>
        </w:rPr>
        <w:t>ies</w:t>
      </w:r>
      <w:r>
        <w:rPr>
          <w:rFonts w:eastAsia="Times New Roman"/>
          <w:sz w:val="22"/>
          <w:szCs w:val="22"/>
        </w:rPr>
        <w:t xml:space="preserve"> were brought up to the latest versions and are free </w:t>
      </w:r>
      <w:r w:rsidR="00C14B1E">
        <w:rPr>
          <w:rFonts w:eastAsia="Times New Roman"/>
          <w:sz w:val="22"/>
          <w:szCs w:val="22"/>
        </w:rPr>
        <w:t xml:space="preserve">from known vulneraries as of the date of this document. It would be in the </w:t>
      </w:r>
      <w:r w:rsidR="002C1B8A">
        <w:rPr>
          <w:rFonts w:eastAsia="Times New Roman"/>
          <w:sz w:val="22"/>
          <w:szCs w:val="22"/>
        </w:rPr>
        <w:t>company’s</w:t>
      </w:r>
      <w:r w:rsidR="00C14B1E">
        <w:rPr>
          <w:rFonts w:eastAsia="Times New Roman"/>
          <w:sz w:val="22"/>
          <w:szCs w:val="22"/>
        </w:rPr>
        <w:t xml:space="preserve"> best interest to </w:t>
      </w:r>
      <w:r w:rsidR="003C7925">
        <w:rPr>
          <w:rFonts w:eastAsia="Times New Roman"/>
          <w:sz w:val="22"/>
          <w:szCs w:val="22"/>
        </w:rPr>
        <w:t xml:space="preserve">periodically update the application dependencies and release future revisions. This </w:t>
      </w:r>
      <w:r w:rsidR="002C1B8A">
        <w:rPr>
          <w:rFonts w:eastAsia="Times New Roman"/>
          <w:sz w:val="22"/>
          <w:szCs w:val="22"/>
        </w:rPr>
        <w:t xml:space="preserve">is the best way to stay one step ahead of any potential threat actors. </w:t>
      </w:r>
    </w:p>
    <w:p w14:paraId="4ECD1006" w14:textId="77777777" w:rsidR="002375F7" w:rsidRDefault="002375F7" w:rsidP="00D47759">
      <w:pPr>
        <w:contextualSpacing/>
        <w:rPr>
          <w:rFonts w:eastAsia="Times New Roman"/>
          <w:sz w:val="22"/>
          <w:szCs w:val="22"/>
        </w:rPr>
      </w:pPr>
    </w:p>
    <w:p w14:paraId="7B5BFAA8" w14:textId="77777777" w:rsidR="00481F8C" w:rsidRDefault="00481F8C">
      <w:pPr>
        <w:rPr>
          <w:rFonts w:eastAsia="Times New Roman"/>
          <w:sz w:val="22"/>
          <w:szCs w:val="22"/>
        </w:rPr>
      </w:pPr>
      <w:r>
        <w:rPr>
          <w:rFonts w:eastAsia="Times New Roman"/>
          <w:sz w:val="22"/>
          <w:szCs w:val="22"/>
        </w:rPr>
        <w:br w:type="page"/>
      </w:r>
    </w:p>
    <w:p w14:paraId="2E09B2D4" w14:textId="77777777" w:rsidR="00481F8C" w:rsidRDefault="00481F8C" w:rsidP="00481F8C">
      <w:pPr>
        <w:jc w:val="center"/>
      </w:pPr>
      <w:r>
        <w:lastRenderedPageBreak/>
        <w:t>REFERENCES</w:t>
      </w:r>
    </w:p>
    <w:p w14:paraId="451E48B4" w14:textId="77777777" w:rsidR="00481F8C" w:rsidRDefault="00481F8C" w:rsidP="00481F8C">
      <w:pPr>
        <w:pStyle w:val="NormalWeb"/>
        <w:ind w:left="567" w:hanging="567"/>
      </w:pPr>
      <w:r>
        <w:t xml:space="preserve">Liu, K. (n.d.). </w:t>
      </w:r>
      <w:r>
        <w:rPr>
          <w:i/>
          <w:iCs/>
        </w:rPr>
        <w:t>Guide to the Gramm–leach–</w:t>
      </w:r>
      <w:proofErr w:type="spellStart"/>
      <w:r>
        <w:rPr>
          <w:i/>
          <w:iCs/>
        </w:rPr>
        <w:t>bliley</w:t>
      </w:r>
      <w:proofErr w:type="spellEnd"/>
      <w:r>
        <w:rPr>
          <w:i/>
          <w:iCs/>
        </w:rPr>
        <w:t xml:space="preserve"> act</w:t>
      </w:r>
      <w:r>
        <w:t xml:space="preserve">. Guide to the Gramm–Leach–Bliley Act. </w:t>
      </w:r>
      <w:hyperlink r:id="rId18" w:history="1">
        <w:r>
          <w:rPr>
            <w:rStyle w:val="Hyperlink"/>
          </w:rPr>
          <w:t>https://iapp.org/resources/article/guide-to-the-gramm-leach-bliley-act/</w:t>
        </w:r>
      </w:hyperlink>
      <w:r>
        <w:t xml:space="preserve"> </w:t>
      </w:r>
    </w:p>
    <w:p w14:paraId="35D80B7D" w14:textId="77777777" w:rsidR="00481F8C" w:rsidRDefault="00481F8C" w:rsidP="00481F8C">
      <w:pPr>
        <w:pStyle w:val="NormalWeb"/>
        <w:ind w:left="567" w:hanging="567"/>
      </w:pPr>
      <w:proofErr w:type="spellStart"/>
      <w:r>
        <w:t>Manico</w:t>
      </w:r>
      <w:proofErr w:type="spellEnd"/>
      <w:r>
        <w:t xml:space="preserve">, J., &amp; Detlefsen, A. (n.d.). </w:t>
      </w:r>
      <w:r>
        <w:rPr>
          <w:i/>
          <w:iCs/>
        </w:rPr>
        <w:t>Iron-clad Java</w:t>
      </w:r>
      <w:r>
        <w:t xml:space="preserve">. O’Reilly Online Learning. </w:t>
      </w:r>
      <w:hyperlink r:id="rId19" w:anchor="ch06lev1sec1" w:history="1">
        <w:r>
          <w:rPr>
            <w:rStyle w:val="Hyperlink"/>
          </w:rPr>
          <w:t>https://learning.oreilly.com/library/view/iron-clad-java/9780071835886/ch06.html#ch06lev1sec1</w:t>
        </w:r>
      </w:hyperlink>
      <w:r>
        <w:t xml:space="preserve"> </w:t>
      </w:r>
    </w:p>
    <w:p w14:paraId="3C3D9C0B" w14:textId="77777777" w:rsidR="00481F8C" w:rsidRDefault="00481F8C" w:rsidP="00481F8C">
      <w:pPr>
        <w:pStyle w:val="NormalWeb"/>
        <w:ind w:left="567" w:hanging="567"/>
      </w:pPr>
      <w:r>
        <w:rPr>
          <w:i/>
          <w:iCs/>
        </w:rPr>
        <w:t>A brief history of encryption (and cryptography)</w:t>
      </w:r>
      <w:r>
        <w:t xml:space="preserve">. Thales Group. (2023, February 1). https://www.thalesgroup.com/en/markets/digital-identity-and-security/magazine/brief-history-encryption </w:t>
      </w:r>
    </w:p>
    <w:p w14:paraId="7DCD4B68" w14:textId="77777777" w:rsidR="00974AE3" w:rsidRPr="00B7788F" w:rsidRDefault="00974AE3" w:rsidP="00D47759">
      <w:pPr>
        <w:contextualSpacing/>
        <w:rPr>
          <w:rFonts w:eastAsia="Times New Roman"/>
          <w:sz w:val="22"/>
          <w:szCs w:val="22"/>
        </w:rPr>
      </w:pPr>
    </w:p>
    <w:sectPr w:rsidR="00974AE3" w:rsidRPr="00B7788F" w:rsidSect="00706A36">
      <w:headerReference w:type="default" r:id="rId20"/>
      <w:footerReference w:type="even" r:id="rId21"/>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5527E5" w14:textId="77777777" w:rsidR="00706A36" w:rsidRDefault="00706A36" w:rsidP="002F3F84">
      <w:r>
        <w:separator/>
      </w:r>
    </w:p>
  </w:endnote>
  <w:endnote w:type="continuationSeparator" w:id="0">
    <w:p w14:paraId="644032E3" w14:textId="77777777" w:rsidR="00706A36" w:rsidRDefault="00706A36" w:rsidP="002F3F84">
      <w:r>
        <w:continuationSeparator/>
      </w:r>
    </w:p>
  </w:endnote>
  <w:endnote w:type="continuationNotice" w:id="1">
    <w:p w14:paraId="5D669BD6" w14:textId="77777777" w:rsidR="00706A36" w:rsidRDefault="00706A3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EndPr>
      <w:rPr>
        <w:rStyle w:val="PageNumber"/>
      </w:rPr>
    </w:sdtEnd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DAE616" w14:textId="77777777" w:rsidR="00706A36" w:rsidRDefault="00706A36" w:rsidP="002F3F84">
      <w:r>
        <w:separator/>
      </w:r>
    </w:p>
  </w:footnote>
  <w:footnote w:type="continuationSeparator" w:id="0">
    <w:p w14:paraId="3D9B916E" w14:textId="77777777" w:rsidR="00706A36" w:rsidRDefault="00706A36" w:rsidP="002F3F84">
      <w:r>
        <w:continuationSeparator/>
      </w:r>
    </w:p>
  </w:footnote>
  <w:footnote w:type="continuationNotice" w:id="1">
    <w:p w14:paraId="37FC6023" w14:textId="77777777" w:rsidR="00706A36" w:rsidRDefault="00706A3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7"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7"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16cid:durableId="1350567600">
    <w:abstractNumId w:val="16"/>
  </w:num>
  <w:num w:numId="2" w16cid:durableId="1533373615">
    <w:abstractNumId w:val="20"/>
  </w:num>
  <w:num w:numId="3" w16cid:durableId="1362124605">
    <w:abstractNumId w:val="6"/>
  </w:num>
  <w:num w:numId="4" w16cid:durableId="2023123820">
    <w:abstractNumId w:val="8"/>
  </w:num>
  <w:num w:numId="5" w16cid:durableId="1587230143">
    <w:abstractNumId w:val="4"/>
  </w:num>
  <w:num w:numId="6" w16cid:durableId="1297757696">
    <w:abstractNumId w:val="17"/>
  </w:num>
  <w:num w:numId="7" w16cid:durableId="964194391">
    <w:abstractNumId w:val="12"/>
    <w:lvlOverride w:ilvl="0">
      <w:lvl w:ilvl="0">
        <w:numFmt w:val="lowerLetter"/>
        <w:lvlText w:val="%1."/>
        <w:lvlJc w:val="left"/>
      </w:lvl>
    </w:lvlOverride>
  </w:num>
  <w:num w:numId="8" w16cid:durableId="821579528">
    <w:abstractNumId w:val="5"/>
  </w:num>
  <w:num w:numId="9" w16cid:durableId="522015197">
    <w:abstractNumId w:val="1"/>
    <w:lvlOverride w:ilvl="0">
      <w:lvl w:ilvl="0">
        <w:numFmt w:val="lowerLetter"/>
        <w:lvlText w:val="%1."/>
        <w:lvlJc w:val="left"/>
      </w:lvl>
    </w:lvlOverride>
  </w:num>
  <w:num w:numId="10" w16cid:durableId="614672921">
    <w:abstractNumId w:val="0"/>
  </w:num>
  <w:num w:numId="11" w16cid:durableId="923993326">
    <w:abstractNumId w:val="3"/>
  </w:num>
  <w:num w:numId="12" w16cid:durableId="2025353724">
    <w:abstractNumId w:val="19"/>
  </w:num>
  <w:num w:numId="13" w16cid:durableId="1340741244">
    <w:abstractNumId w:val="15"/>
  </w:num>
  <w:num w:numId="14" w16cid:durableId="357320505">
    <w:abstractNumId w:val="2"/>
  </w:num>
  <w:num w:numId="15" w16cid:durableId="1918008108">
    <w:abstractNumId w:val="11"/>
  </w:num>
  <w:num w:numId="16" w16cid:durableId="1394550306">
    <w:abstractNumId w:val="9"/>
  </w:num>
  <w:num w:numId="17" w16cid:durableId="914626387">
    <w:abstractNumId w:val="14"/>
  </w:num>
  <w:num w:numId="18" w16cid:durableId="388915803">
    <w:abstractNumId w:val="18"/>
  </w:num>
  <w:num w:numId="19" w16cid:durableId="403335850">
    <w:abstractNumId w:val="7"/>
  </w:num>
  <w:num w:numId="20" w16cid:durableId="31464755">
    <w:abstractNumId w:val="13"/>
  </w:num>
  <w:num w:numId="21" w16cid:durableId="136074163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05AE3"/>
    <w:rsid w:val="00010B8A"/>
    <w:rsid w:val="000202DE"/>
    <w:rsid w:val="00025C05"/>
    <w:rsid w:val="0004531D"/>
    <w:rsid w:val="00052476"/>
    <w:rsid w:val="00056357"/>
    <w:rsid w:val="00077602"/>
    <w:rsid w:val="00095B79"/>
    <w:rsid w:val="000C7320"/>
    <w:rsid w:val="000D06F0"/>
    <w:rsid w:val="000D241B"/>
    <w:rsid w:val="000F360C"/>
    <w:rsid w:val="001025D5"/>
    <w:rsid w:val="00102660"/>
    <w:rsid w:val="0010436E"/>
    <w:rsid w:val="00114D54"/>
    <w:rsid w:val="00120ACD"/>
    <w:rsid w:val="00144936"/>
    <w:rsid w:val="001467CF"/>
    <w:rsid w:val="00151233"/>
    <w:rsid w:val="0016014A"/>
    <w:rsid w:val="00164480"/>
    <w:rsid w:val="00177698"/>
    <w:rsid w:val="00182245"/>
    <w:rsid w:val="00183C9F"/>
    <w:rsid w:val="00187548"/>
    <w:rsid w:val="001933BA"/>
    <w:rsid w:val="001A381D"/>
    <w:rsid w:val="001A69D3"/>
    <w:rsid w:val="001B4F8C"/>
    <w:rsid w:val="001B506A"/>
    <w:rsid w:val="001F5F49"/>
    <w:rsid w:val="001F6728"/>
    <w:rsid w:val="002001E0"/>
    <w:rsid w:val="002317CE"/>
    <w:rsid w:val="00234FC3"/>
    <w:rsid w:val="002375F7"/>
    <w:rsid w:val="002441A6"/>
    <w:rsid w:val="00244A72"/>
    <w:rsid w:val="00246C90"/>
    <w:rsid w:val="002712B5"/>
    <w:rsid w:val="00271E26"/>
    <w:rsid w:val="002778D5"/>
    <w:rsid w:val="00277B38"/>
    <w:rsid w:val="00281DF1"/>
    <w:rsid w:val="00286BC4"/>
    <w:rsid w:val="00292377"/>
    <w:rsid w:val="002A1A18"/>
    <w:rsid w:val="002B4D43"/>
    <w:rsid w:val="002C1B8A"/>
    <w:rsid w:val="002F3F84"/>
    <w:rsid w:val="002F4ECC"/>
    <w:rsid w:val="00321D27"/>
    <w:rsid w:val="00335200"/>
    <w:rsid w:val="003360D3"/>
    <w:rsid w:val="0033644E"/>
    <w:rsid w:val="00352FD0"/>
    <w:rsid w:val="003726AD"/>
    <w:rsid w:val="00396013"/>
    <w:rsid w:val="003978A0"/>
    <w:rsid w:val="003A1621"/>
    <w:rsid w:val="003A4607"/>
    <w:rsid w:val="003C7925"/>
    <w:rsid w:val="003E2462"/>
    <w:rsid w:val="003E399D"/>
    <w:rsid w:val="00402B88"/>
    <w:rsid w:val="00403219"/>
    <w:rsid w:val="00413D84"/>
    <w:rsid w:val="00413DE0"/>
    <w:rsid w:val="00422CB2"/>
    <w:rsid w:val="00437240"/>
    <w:rsid w:val="0045610F"/>
    <w:rsid w:val="0045738A"/>
    <w:rsid w:val="0046151B"/>
    <w:rsid w:val="00473815"/>
    <w:rsid w:val="00481F8C"/>
    <w:rsid w:val="00485402"/>
    <w:rsid w:val="004B2BE0"/>
    <w:rsid w:val="004D78B4"/>
    <w:rsid w:val="004F05C4"/>
    <w:rsid w:val="00512ADF"/>
    <w:rsid w:val="0051691F"/>
    <w:rsid w:val="00523478"/>
    <w:rsid w:val="00531FBF"/>
    <w:rsid w:val="0058064D"/>
    <w:rsid w:val="00583A02"/>
    <w:rsid w:val="005A1B32"/>
    <w:rsid w:val="005A4AC0"/>
    <w:rsid w:val="005A6070"/>
    <w:rsid w:val="005A7C7F"/>
    <w:rsid w:val="005C593C"/>
    <w:rsid w:val="005D020B"/>
    <w:rsid w:val="005E6088"/>
    <w:rsid w:val="005F574E"/>
    <w:rsid w:val="006017FD"/>
    <w:rsid w:val="006201FC"/>
    <w:rsid w:val="00632AD0"/>
    <w:rsid w:val="00632C6F"/>
    <w:rsid w:val="00633225"/>
    <w:rsid w:val="006A66A8"/>
    <w:rsid w:val="006B66FE"/>
    <w:rsid w:val="006E1A73"/>
    <w:rsid w:val="006E3003"/>
    <w:rsid w:val="00701A84"/>
    <w:rsid w:val="00706A36"/>
    <w:rsid w:val="0071273D"/>
    <w:rsid w:val="0076659B"/>
    <w:rsid w:val="00790486"/>
    <w:rsid w:val="00793EE5"/>
    <w:rsid w:val="007968C4"/>
    <w:rsid w:val="00797EC8"/>
    <w:rsid w:val="007D42F3"/>
    <w:rsid w:val="007E0EC1"/>
    <w:rsid w:val="00816AE9"/>
    <w:rsid w:val="00824ABB"/>
    <w:rsid w:val="00826665"/>
    <w:rsid w:val="00844A5D"/>
    <w:rsid w:val="00861EC1"/>
    <w:rsid w:val="00867DAC"/>
    <w:rsid w:val="008831BE"/>
    <w:rsid w:val="008A7514"/>
    <w:rsid w:val="008B068E"/>
    <w:rsid w:val="008D45B5"/>
    <w:rsid w:val="00940B1A"/>
    <w:rsid w:val="00957280"/>
    <w:rsid w:val="009714E8"/>
    <w:rsid w:val="00974AE3"/>
    <w:rsid w:val="009826D6"/>
    <w:rsid w:val="009C6202"/>
    <w:rsid w:val="009C7B99"/>
    <w:rsid w:val="009D3129"/>
    <w:rsid w:val="009F285B"/>
    <w:rsid w:val="00A2133A"/>
    <w:rsid w:val="00A74F7C"/>
    <w:rsid w:val="00A87E0C"/>
    <w:rsid w:val="00AA7376"/>
    <w:rsid w:val="00AC1A15"/>
    <w:rsid w:val="00AC3626"/>
    <w:rsid w:val="00AD43C0"/>
    <w:rsid w:val="00AE5B33"/>
    <w:rsid w:val="00AF4C03"/>
    <w:rsid w:val="00B03C25"/>
    <w:rsid w:val="00B20F52"/>
    <w:rsid w:val="00B26489"/>
    <w:rsid w:val="00B35185"/>
    <w:rsid w:val="00B406E8"/>
    <w:rsid w:val="00B50C83"/>
    <w:rsid w:val="00B6352F"/>
    <w:rsid w:val="00B720DC"/>
    <w:rsid w:val="00B7788F"/>
    <w:rsid w:val="00B87C76"/>
    <w:rsid w:val="00BE31F1"/>
    <w:rsid w:val="00C10F83"/>
    <w:rsid w:val="00C14B1E"/>
    <w:rsid w:val="00C32F3D"/>
    <w:rsid w:val="00C41B36"/>
    <w:rsid w:val="00C56FC2"/>
    <w:rsid w:val="00C67FA3"/>
    <w:rsid w:val="00C976AC"/>
    <w:rsid w:val="00CE44E9"/>
    <w:rsid w:val="00CF445D"/>
    <w:rsid w:val="00CF618A"/>
    <w:rsid w:val="00D0558B"/>
    <w:rsid w:val="00D47759"/>
    <w:rsid w:val="00D56BC5"/>
    <w:rsid w:val="00DB5652"/>
    <w:rsid w:val="00DD6742"/>
    <w:rsid w:val="00E02BD0"/>
    <w:rsid w:val="00E33862"/>
    <w:rsid w:val="00E4044A"/>
    <w:rsid w:val="00E5594E"/>
    <w:rsid w:val="00E66FC0"/>
    <w:rsid w:val="00E71AD7"/>
    <w:rsid w:val="00E941D0"/>
    <w:rsid w:val="00EB1CEC"/>
    <w:rsid w:val="00EB4E90"/>
    <w:rsid w:val="00EC29F5"/>
    <w:rsid w:val="00EC4A98"/>
    <w:rsid w:val="00ED1CC4"/>
    <w:rsid w:val="00ED2F8D"/>
    <w:rsid w:val="00EE3EAE"/>
    <w:rsid w:val="00EF4D6F"/>
    <w:rsid w:val="00F04FB4"/>
    <w:rsid w:val="00F432FF"/>
    <w:rsid w:val="00F569E9"/>
    <w:rsid w:val="00F57DDE"/>
    <w:rsid w:val="00F72352"/>
    <w:rsid w:val="00F80B55"/>
    <w:rsid w:val="00F81BBB"/>
    <w:rsid w:val="00FC36E8"/>
    <w:rsid w:val="00FC47F0"/>
    <w:rsid w:val="00FD1686"/>
    <w:rsid w:val="00FD7CC8"/>
    <w:rsid w:val="00FF48E7"/>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0910657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702054093">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223368747">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iapp.org/resources/article/guide-to-the-gramm-leach-bliley-act/"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learning.oreilly.com/library/view/iron-clad-java/9780071835886/ch06.ht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2.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customXml/itemProps3.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DD9A1F8-243E-4DEE-9219-712EC0DB252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1189</Words>
  <Characters>6780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7954</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rodney adkins</cp:lastModifiedBy>
  <cp:revision>2</cp:revision>
  <dcterms:created xsi:type="dcterms:W3CDTF">2024-02-23T13:05:00Z</dcterms:created>
  <dcterms:modified xsi:type="dcterms:W3CDTF">2024-02-23T13:05:00Z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