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4807" w:rsidRPr="00764C68" w:rsidRDefault="000505CF" w:rsidP="003D455D">
      <w:pPr>
        <w:rPr>
          <w:rFonts w:ascii="Arial" w:hAnsi="Arial" w:cs="Arial"/>
          <w:b/>
          <w:sz w:val="28"/>
          <w:szCs w:val="28"/>
          <w:lang w:val="pt-BR"/>
        </w:rPr>
      </w:pPr>
      <w:bookmarkStart w:id="0" w:name="_Toc420242853"/>
      <w:bookmarkStart w:id="1" w:name="_Toc420375162"/>
      <w:bookmarkStart w:id="2" w:name="_Toc421437402"/>
      <w:bookmarkStart w:id="3" w:name="_Toc421437565"/>
      <w:bookmarkStart w:id="4" w:name="_Toc426940614"/>
      <w:bookmarkStart w:id="5" w:name="_Toc427140682"/>
      <w:bookmarkStart w:id="6" w:name="_Toc429212894"/>
      <w:bookmarkStart w:id="7" w:name="_Toc429213055"/>
      <w:bookmarkStart w:id="8" w:name="_Toc429493015"/>
      <w:bookmarkStart w:id="9" w:name="_Toc464640852"/>
      <w:bookmarkStart w:id="10" w:name="_Toc33065608"/>
      <w:r>
        <w:rPr>
          <w:rFonts w:ascii="Arial" w:hAnsi="Arial" w:cs="Arial"/>
          <w:b/>
          <w:sz w:val="28"/>
          <w:szCs w:val="28"/>
          <w:lang w:val="pt-BR"/>
        </w:rPr>
        <w:t>Blueprint</w:t>
      </w:r>
      <w:r w:rsidR="004D710F">
        <w:rPr>
          <w:rFonts w:ascii="Arial" w:hAnsi="Arial" w:cs="Arial"/>
          <w:b/>
          <w:sz w:val="28"/>
          <w:szCs w:val="28"/>
          <w:lang w:val="pt-BR"/>
        </w:rPr>
        <w:t xml:space="preserve"> / </w:t>
      </w:r>
      <w:proofErr w:type="spellStart"/>
      <w:r>
        <w:rPr>
          <w:rFonts w:ascii="Arial" w:hAnsi="Arial" w:cs="Arial"/>
          <w:b/>
          <w:sz w:val="28"/>
          <w:szCs w:val="28"/>
          <w:lang w:val="pt-BR"/>
        </w:rPr>
        <w:t>Workbook</w:t>
      </w:r>
      <w:proofErr w:type="spellEnd"/>
      <w:r>
        <w:rPr>
          <w:rFonts w:ascii="Arial" w:hAnsi="Arial" w:cs="Arial"/>
          <w:b/>
          <w:sz w:val="28"/>
          <w:szCs w:val="28"/>
          <w:lang w:val="pt-BR"/>
        </w:rPr>
        <w:t xml:space="preserve"> </w:t>
      </w:r>
      <w:r w:rsidR="004D710F">
        <w:rPr>
          <w:rFonts w:ascii="Arial" w:hAnsi="Arial" w:cs="Arial"/>
          <w:b/>
          <w:sz w:val="28"/>
          <w:szCs w:val="28"/>
          <w:lang w:val="pt-BR"/>
        </w:rPr>
        <w:t>das configurações e proce</w:t>
      </w:r>
      <w:r w:rsidR="0097355B">
        <w:rPr>
          <w:rFonts w:ascii="Arial" w:hAnsi="Arial" w:cs="Arial"/>
          <w:b/>
          <w:sz w:val="28"/>
          <w:szCs w:val="28"/>
          <w:lang w:val="pt-BR"/>
        </w:rPr>
        <w:t>ssos SF</w:t>
      </w:r>
    </w:p>
    <w:p w:rsidR="00764C68" w:rsidRPr="00764C68" w:rsidRDefault="00764C68" w:rsidP="003D455D">
      <w:pPr>
        <w:rPr>
          <w:lang w:val="pt-BR"/>
        </w:rPr>
      </w:pPr>
    </w:p>
    <w:tbl>
      <w:tblPr>
        <w:tblW w:w="1041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2660"/>
        <w:gridCol w:w="1276"/>
        <w:gridCol w:w="1275"/>
        <w:gridCol w:w="2040"/>
        <w:gridCol w:w="1583"/>
        <w:gridCol w:w="1584"/>
      </w:tblGrid>
      <w:tr w:rsidR="00764C68" w:rsidRPr="004D710F" w:rsidTr="002478E2">
        <w:tc>
          <w:tcPr>
            <w:tcW w:w="2660" w:type="dxa"/>
            <w:shd w:val="clear" w:color="auto" w:fill="000080"/>
            <w:vAlign w:val="center"/>
          </w:tcPr>
          <w:p w:rsidR="00764C68" w:rsidRPr="002478E2" w:rsidRDefault="00764C68" w:rsidP="003D455D">
            <w:pPr>
              <w:rPr>
                <w:rFonts w:ascii="Arial" w:hAnsi="Arial" w:cs="Arial"/>
                <w:b/>
                <w:color w:val="FFFFFF"/>
              </w:rPr>
            </w:pPr>
            <w:r w:rsidRPr="002478E2">
              <w:rPr>
                <w:rFonts w:ascii="Arial" w:hAnsi="Arial" w:cs="Arial"/>
                <w:b/>
                <w:color w:val="FFFFFF"/>
              </w:rPr>
              <w:t>Projeto</w:t>
            </w:r>
          </w:p>
        </w:tc>
        <w:tc>
          <w:tcPr>
            <w:tcW w:w="7758" w:type="dxa"/>
            <w:gridSpan w:val="5"/>
            <w:shd w:val="clear" w:color="auto" w:fill="auto"/>
            <w:vAlign w:val="center"/>
          </w:tcPr>
          <w:p w:rsidR="00764C68" w:rsidRPr="004D710F" w:rsidRDefault="004D710F" w:rsidP="003D455D">
            <w:pPr>
              <w:rPr>
                <w:rFonts w:ascii="Arial" w:hAnsi="Arial" w:cs="Arial"/>
                <w:lang w:val="pt-BR"/>
              </w:rPr>
            </w:pPr>
            <w:r w:rsidRPr="004D710F">
              <w:rPr>
                <w:rFonts w:ascii="Arial" w:hAnsi="Arial" w:cs="Arial"/>
                <w:lang w:val="pt-BR"/>
              </w:rPr>
              <w:t xml:space="preserve">Projeto SAP – Projeto </w:t>
            </w:r>
            <w:r w:rsidR="0097355B">
              <w:rPr>
                <w:rFonts w:ascii="Arial" w:hAnsi="Arial" w:cs="Arial"/>
                <w:lang w:val="pt-BR"/>
              </w:rPr>
              <w:t>I</w:t>
            </w:r>
            <w:r w:rsidR="00AA606E">
              <w:rPr>
                <w:rFonts w:ascii="Arial" w:hAnsi="Arial" w:cs="Arial"/>
                <w:lang w:val="pt-BR"/>
              </w:rPr>
              <w:t>mplementação de Success</w:t>
            </w:r>
            <w:r w:rsidRPr="004D710F">
              <w:rPr>
                <w:rFonts w:ascii="Arial" w:hAnsi="Arial" w:cs="Arial"/>
                <w:lang w:val="pt-BR"/>
              </w:rPr>
              <w:t>Factors</w:t>
            </w:r>
          </w:p>
        </w:tc>
      </w:tr>
      <w:tr w:rsidR="00764C68" w:rsidRPr="004D710F" w:rsidTr="002478E2">
        <w:tc>
          <w:tcPr>
            <w:tcW w:w="2660" w:type="dxa"/>
            <w:shd w:val="clear" w:color="auto" w:fill="000080"/>
            <w:vAlign w:val="center"/>
          </w:tcPr>
          <w:p w:rsidR="00764C68" w:rsidRPr="002478E2" w:rsidRDefault="00764C68" w:rsidP="003D455D">
            <w:pPr>
              <w:rPr>
                <w:rFonts w:ascii="Arial" w:hAnsi="Arial" w:cs="Arial"/>
                <w:b/>
                <w:color w:val="FFFFFF"/>
              </w:rPr>
            </w:pPr>
            <w:r w:rsidRPr="002478E2">
              <w:rPr>
                <w:rFonts w:ascii="Arial" w:hAnsi="Arial" w:cs="Arial"/>
                <w:b/>
                <w:color w:val="FFFFFF"/>
              </w:rPr>
              <w:t>Nome do Processo</w:t>
            </w:r>
          </w:p>
        </w:tc>
        <w:tc>
          <w:tcPr>
            <w:tcW w:w="7758" w:type="dxa"/>
            <w:gridSpan w:val="5"/>
            <w:shd w:val="clear" w:color="auto" w:fill="auto"/>
            <w:vAlign w:val="center"/>
          </w:tcPr>
          <w:p w:rsidR="00764C68" w:rsidRPr="004D710F" w:rsidRDefault="00915909" w:rsidP="00915909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GM</w:t>
            </w:r>
            <w:r w:rsidR="004D710F" w:rsidRPr="004D710F">
              <w:rPr>
                <w:rFonts w:ascii="Arial" w:hAnsi="Arial" w:cs="Arial"/>
                <w:lang w:val="pt-BR"/>
              </w:rPr>
              <w:t xml:space="preserve"> – </w:t>
            </w:r>
            <w:r>
              <w:rPr>
                <w:rFonts w:ascii="Arial" w:hAnsi="Arial" w:cs="Arial"/>
                <w:lang w:val="pt-BR"/>
              </w:rPr>
              <w:t>Goal Management</w:t>
            </w:r>
            <w:r w:rsidR="004D710F" w:rsidRPr="004D710F">
              <w:rPr>
                <w:rFonts w:ascii="Arial" w:hAnsi="Arial" w:cs="Arial"/>
                <w:lang w:val="pt-BR"/>
              </w:rPr>
              <w:t xml:space="preserve"> (</w:t>
            </w:r>
            <w:r>
              <w:rPr>
                <w:rFonts w:ascii="Arial" w:hAnsi="Arial" w:cs="Arial"/>
                <w:lang w:val="pt-BR"/>
              </w:rPr>
              <w:t>Gestão de Metas</w:t>
            </w:r>
            <w:r w:rsidR="004D710F" w:rsidRPr="004D710F">
              <w:rPr>
                <w:rFonts w:ascii="Arial" w:hAnsi="Arial" w:cs="Arial"/>
                <w:lang w:val="pt-BR"/>
              </w:rPr>
              <w:t>)</w:t>
            </w:r>
          </w:p>
        </w:tc>
      </w:tr>
      <w:tr w:rsidR="00764C68" w:rsidRPr="002478E2" w:rsidTr="002478E2">
        <w:tc>
          <w:tcPr>
            <w:tcW w:w="2660" w:type="dxa"/>
            <w:shd w:val="clear" w:color="auto" w:fill="000080"/>
            <w:vAlign w:val="center"/>
          </w:tcPr>
          <w:p w:rsidR="00764C68" w:rsidRPr="002478E2" w:rsidRDefault="00764C68" w:rsidP="003D455D">
            <w:pPr>
              <w:rPr>
                <w:rFonts w:ascii="Arial" w:hAnsi="Arial" w:cs="Arial"/>
                <w:b/>
                <w:color w:val="FFFFFF"/>
              </w:rPr>
            </w:pPr>
            <w:r w:rsidRPr="002478E2">
              <w:rPr>
                <w:rFonts w:ascii="Arial" w:hAnsi="Arial" w:cs="Arial"/>
                <w:b/>
                <w:color w:val="FFFFFF"/>
              </w:rPr>
              <w:t>SubProcesso</w:t>
            </w:r>
          </w:p>
        </w:tc>
        <w:tc>
          <w:tcPr>
            <w:tcW w:w="7758" w:type="dxa"/>
            <w:gridSpan w:val="5"/>
            <w:shd w:val="clear" w:color="auto" w:fill="auto"/>
            <w:vAlign w:val="center"/>
          </w:tcPr>
          <w:p w:rsidR="00764C68" w:rsidRPr="002478E2" w:rsidRDefault="00764C68" w:rsidP="003D455D">
            <w:pPr>
              <w:rPr>
                <w:rFonts w:ascii="Arial" w:hAnsi="Arial" w:cs="Arial"/>
              </w:rPr>
            </w:pPr>
          </w:p>
        </w:tc>
      </w:tr>
      <w:tr w:rsidR="00764C68" w:rsidRPr="004D710F" w:rsidTr="002478E2">
        <w:tc>
          <w:tcPr>
            <w:tcW w:w="2660" w:type="dxa"/>
            <w:shd w:val="clear" w:color="auto" w:fill="000080"/>
            <w:vAlign w:val="center"/>
          </w:tcPr>
          <w:p w:rsidR="00764C68" w:rsidRPr="002478E2" w:rsidRDefault="00764C68" w:rsidP="003D455D">
            <w:pPr>
              <w:rPr>
                <w:rFonts w:ascii="Arial" w:hAnsi="Arial" w:cs="Arial"/>
                <w:b/>
                <w:color w:val="FFFFFF"/>
              </w:rPr>
            </w:pPr>
            <w:proofErr w:type="spellStart"/>
            <w:r w:rsidRPr="002478E2">
              <w:rPr>
                <w:rFonts w:ascii="Arial" w:hAnsi="Arial" w:cs="Arial"/>
                <w:b/>
                <w:color w:val="FFFFFF"/>
              </w:rPr>
              <w:t>Autor</w:t>
            </w:r>
            <w:proofErr w:type="spellEnd"/>
            <w:r w:rsidRPr="002478E2">
              <w:rPr>
                <w:rFonts w:ascii="Arial" w:hAnsi="Arial" w:cs="Arial"/>
                <w:b/>
                <w:color w:val="FFFFFF"/>
              </w:rPr>
              <w:t xml:space="preserve"> (Nome/Email)</w:t>
            </w:r>
          </w:p>
        </w:tc>
        <w:tc>
          <w:tcPr>
            <w:tcW w:w="7758" w:type="dxa"/>
            <w:gridSpan w:val="5"/>
            <w:shd w:val="clear" w:color="auto" w:fill="auto"/>
            <w:vAlign w:val="center"/>
          </w:tcPr>
          <w:p w:rsidR="00764C68" w:rsidRPr="004D710F" w:rsidRDefault="00A154D9" w:rsidP="00A154D9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Fernanda Nahas (</w:t>
            </w:r>
            <w:r w:rsidRPr="00A154D9">
              <w:rPr>
                <w:rFonts w:ascii="Arial" w:hAnsi="Arial" w:cs="Arial"/>
                <w:lang w:val="pt-BR"/>
              </w:rPr>
              <w:t>fernanda.nahas@hrst.com.br) / Priscila</w:t>
            </w:r>
            <w:r>
              <w:rPr>
                <w:rFonts w:ascii="Arial" w:hAnsi="Arial" w:cs="Arial"/>
                <w:lang w:val="pt-BR"/>
              </w:rPr>
              <w:t xml:space="preserve"> Faustino (</w:t>
            </w:r>
            <w:r w:rsidRPr="00A154D9">
              <w:rPr>
                <w:rFonts w:ascii="Arial" w:hAnsi="Arial" w:cs="Arial"/>
                <w:lang w:val="pt-BR"/>
              </w:rPr>
              <w:t>priscila.faustino@hrst.com.br</w:t>
            </w:r>
            <w:r>
              <w:rPr>
                <w:rFonts w:ascii="Arial" w:hAnsi="Arial" w:cs="Arial"/>
                <w:lang w:val="pt-BR"/>
              </w:rPr>
              <w:t>) / Rodney Amancio (</w:t>
            </w:r>
            <w:r w:rsidRPr="00A154D9">
              <w:rPr>
                <w:rFonts w:ascii="Arial" w:hAnsi="Arial" w:cs="Arial"/>
                <w:lang w:val="pt-BR"/>
              </w:rPr>
              <w:t>rodney.amancio@hrst.com.br</w:t>
            </w:r>
            <w:r>
              <w:rPr>
                <w:rFonts w:ascii="Arial" w:hAnsi="Arial" w:cs="Arial"/>
                <w:lang w:val="pt-BR"/>
              </w:rPr>
              <w:t>) / Leonardo Amaro (leonardo.amaro@hrst.com.br)</w:t>
            </w:r>
          </w:p>
        </w:tc>
      </w:tr>
      <w:tr w:rsidR="00764C68" w:rsidRPr="002478E2" w:rsidTr="002478E2">
        <w:tc>
          <w:tcPr>
            <w:tcW w:w="2660" w:type="dxa"/>
            <w:shd w:val="clear" w:color="auto" w:fill="000080"/>
            <w:vAlign w:val="center"/>
          </w:tcPr>
          <w:p w:rsidR="00764C68" w:rsidRPr="002478E2" w:rsidRDefault="00764C68" w:rsidP="003D455D">
            <w:pPr>
              <w:rPr>
                <w:rFonts w:ascii="Arial" w:hAnsi="Arial" w:cs="Arial"/>
                <w:b/>
                <w:color w:val="FFFFFF"/>
              </w:rPr>
            </w:pPr>
            <w:proofErr w:type="spellStart"/>
            <w:r w:rsidRPr="002478E2">
              <w:rPr>
                <w:rFonts w:ascii="Arial" w:hAnsi="Arial" w:cs="Arial"/>
                <w:b/>
                <w:color w:val="FFFFFF"/>
              </w:rPr>
              <w:t>Módulo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764C68" w:rsidRPr="002478E2" w:rsidRDefault="00915909" w:rsidP="003D45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GM</w:t>
            </w:r>
          </w:p>
        </w:tc>
        <w:tc>
          <w:tcPr>
            <w:tcW w:w="1275" w:type="dxa"/>
            <w:shd w:val="clear" w:color="auto" w:fill="000080"/>
            <w:vAlign w:val="center"/>
          </w:tcPr>
          <w:p w:rsidR="00764C68" w:rsidRPr="002478E2" w:rsidRDefault="00764C68" w:rsidP="007E4F4A">
            <w:pPr>
              <w:rPr>
                <w:rFonts w:ascii="Arial" w:hAnsi="Arial" w:cs="Arial"/>
                <w:b/>
                <w:color w:val="FFFFFF"/>
              </w:rPr>
            </w:pPr>
            <w:r w:rsidRPr="002478E2">
              <w:rPr>
                <w:rFonts w:ascii="Arial" w:hAnsi="Arial" w:cs="Arial"/>
                <w:b/>
                <w:color w:val="FFFFFF"/>
              </w:rPr>
              <w:t>Data</w:t>
            </w:r>
          </w:p>
        </w:tc>
        <w:tc>
          <w:tcPr>
            <w:tcW w:w="2040" w:type="dxa"/>
            <w:shd w:val="clear" w:color="auto" w:fill="auto"/>
            <w:vAlign w:val="center"/>
          </w:tcPr>
          <w:p w:rsidR="00764C68" w:rsidRPr="002478E2" w:rsidRDefault="003F5630" w:rsidP="008A57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  <w:r w:rsidR="004D710F">
              <w:rPr>
                <w:rFonts w:ascii="Arial" w:hAnsi="Arial" w:cs="Arial"/>
              </w:rPr>
              <w:t>/0</w:t>
            </w:r>
            <w:r>
              <w:rPr>
                <w:rFonts w:ascii="Arial" w:hAnsi="Arial" w:cs="Arial"/>
              </w:rPr>
              <w:t>3</w:t>
            </w:r>
            <w:r w:rsidR="004D710F">
              <w:rPr>
                <w:rFonts w:ascii="Arial" w:hAnsi="Arial" w:cs="Arial"/>
              </w:rPr>
              <w:t>/201</w:t>
            </w:r>
            <w:r w:rsidR="008A5794">
              <w:rPr>
                <w:rFonts w:ascii="Arial" w:hAnsi="Arial" w:cs="Arial"/>
              </w:rPr>
              <w:t>5</w:t>
            </w:r>
          </w:p>
        </w:tc>
        <w:tc>
          <w:tcPr>
            <w:tcW w:w="1583" w:type="dxa"/>
            <w:shd w:val="clear" w:color="auto" w:fill="000080"/>
            <w:vAlign w:val="center"/>
          </w:tcPr>
          <w:p w:rsidR="00764C68" w:rsidRPr="002478E2" w:rsidRDefault="00764C68" w:rsidP="002478E2">
            <w:pPr>
              <w:jc w:val="center"/>
              <w:rPr>
                <w:rFonts w:ascii="Arial" w:hAnsi="Arial" w:cs="Arial"/>
                <w:b/>
                <w:color w:val="FFFFFF"/>
              </w:rPr>
            </w:pPr>
            <w:proofErr w:type="spellStart"/>
            <w:r w:rsidRPr="002478E2">
              <w:rPr>
                <w:rFonts w:ascii="Arial" w:hAnsi="Arial" w:cs="Arial"/>
                <w:b/>
                <w:color w:val="FFFFFF"/>
              </w:rPr>
              <w:t>Versão</w:t>
            </w:r>
            <w:proofErr w:type="spellEnd"/>
          </w:p>
        </w:tc>
        <w:tc>
          <w:tcPr>
            <w:tcW w:w="1584" w:type="dxa"/>
            <w:shd w:val="clear" w:color="auto" w:fill="auto"/>
            <w:vAlign w:val="center"/>
          </w:tcPr>
          <w:p w:rsidR="00764C68" w:rsidRPr="002478E2" w:rsidRDefault="004D710F" w:rsidP="002478E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V1</w:t>
            </w:r>
          </w:p>
        </w:tc>
      </w:tr>
    </w:tbl>
    <w:p w:rsidR="00AE0AA8" w:rsidRDefault="00AE0AA8" w:rsidP="003D455D"/>
    <w:p w:rsidR="00AE0AA8" w:rsidRDefault="00764C68" w:rsidP="00764C68">
      <w:pPr>
        <w:tabs>
          <w:tab w:val="left" w:pos="5820"/>
        </w:tabs>
      </w:pPr>
      <w:r>
        <w:tab/>
      </w:r>
    </w:p>
    <w:p w:rsidR="00AA606E" w:rsidRPr="004530B3" w:rsidRDefault="00AA606E">
      <w:pPr>
        <w:pStyle w:val="CabealhodoSumrio"/>
        <w:rPr>
          <w:rFonts w:ascii="Arial" w:hAnsi="Arial" w:cs="Arial"/>
        </w:rPr>
      </w:pPr>
      <w:r w:rsidRPr="004530B3">
        <w:rPr>
          <w:rFonts w:ascii="Arial" w:hAnsi="Arial" w:cs="Arial"/>
        </w:rPr>
        <w:t>Índice</w:t>
      </w:r>
    </w:p>
    <w:p w:rsidR="004530B3" w:rsidRPr="00E82EA1" w:rsidRDefault="00AA606E">
      <w:pPr>
        <w:pStyle w:val="Sumrio1"/>
        <w:tabs>
          <w:tab w:val="left" w:pos="480"/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r w:rsidRPr="004530B3">
        <w:rPr>
          <w:rFonts w:ascii="Arial" w:hAnsi="Arial" w:cs="Arial"/>
        </w:rPr>
        <w:fldChar w:fldCharType="begin"/>
      </w:r>
      <w:r w:rsidRPr="004530B3">
        <w:rPr>
          <w:rFonts w:ascii="Arial" w:hAnsi="Arial" w:cs="Arial"/>
        </w:rPr>
        <w:instrText xml:space="preserve"> TOC \o "1-3" \h \z \u </w:instrText>
      </w:r>
      <w:r w:rsidRPr="004530B3">
        <w:rPr>
          <w:rFonts w:ascii="Arial" w:hAnsi="Arial" w:cs="Arial"/>
        </w:rPr>
        <w:fldChar w:fldCharType="separate"/>
      </w:r>
      <w:hyperlink w:anchor="_Toc413157768" w:history="1">
        <w:r w:rsidR="004530B3" w:rsidRPr="004530B3">
          <w:rPr>
            <w:rStyle w:val="Hyperlink"/>
            <w:rFonts w:ascii="Arial" w:hAnsi="Arial" w:cs="Arial"/>
            <w:noProof/>
          </w:rPr>
          <w:t>1.</w:t>
        </w:r>
        <w:r w:rsidR="004530B3" w:rsidRPr="00E82EA1">
          <w:rPr>
            <w:rFonts w:ascii="Arial" w:hAnsi="Arial" w:cs="Arial"/>
            <w:noProof/>
            <w:sz w:val="22"/>
            <w:szCs w:val="22"/>
            <w:lang w:val="pt-BR"/>
          </w:rPr>
          <w:tab/>
        </w:r>
        <w:r w:rsidR="004530B3" w:rsidRPr="004530B3">
          <w:rPr>
            <w:rStyle w:val="Hyperlink"/>
            <w:rFonts w:ascii="Arial" w:hAnsi="Arial" w:cs="Arial"/>
            <w:noProof/>
          </w:rPr>
          <w:t>Objetivo</w:t>
        </w:r>
        <w:r w:rsidR="004530B3" w:rsidRPr="004530B3">
          <w:rPr>
            <w:rFonts w:ascii="Arial" w:hAnsi="Arial" w:cs="Arial"/>
            <w:noProof/>
            <w:webHidden/>
          </w:rPr>
          <w:tab/>
        </w:r>
        <w:r w:rsidR="004530B3" w:rsidRPr="004530B3">
          <w:rPr>
            <w:rFonts w:ascii="Arial" w:hAnsi="Arial" w:cs="Arial"/>
            <w:noProof/>
            <w:webHidden/>
          </w:rPr>
          <w:fldChar w:fldCharType="begin"/>
        </w:r>
        <w:r w:rsidR="004530B3" w:rsidRPr="004530B3">
          <w:rPr>
            <w:rFonts w:ascii="Arial" w:hAnsi="Arial" w:cs="Arial"/>
            <w:noProof/>
            <w:webHidden/>
          </w:rPr>
          <w:instrText xml:space="preserve"> PAGEREF _Toc413157768 \h </w:instrText>
        </w:r>
        <w:r w:rsidR="004530B3" w:rsidRPr="004530B3">
          <w:rPr>
            <w:rFonts w:ascii="Arial" w:hAnsi="Arial" w:cs="Arial"/>
            <w:noProof/>
            <w:webHidden/>
          </w:rPr>
        </w:r>
        <w:r w:rsidR="004530B3" w:rsidRPr="004530B3">
          <w:rPr>
            <w:rFonts w:ascii="Arial" w:hAnsi="Arial" w:cs="Arial"/>
            <w:noProof/>
            <w:webHidden/>
          </w:rPr>
          <w:fldChar w:fldCharType="separate"/>
        </w:r>
        <w:r w:rsidR="004530B3" w:rsidRPr="004530B3">
          <w:rPr>
            <w:rFonts w:ascii="Arial" w:hAnsi="Arial" w:cs="Arial"/>
            <w:noProof/>
            <w:webHidden/>
          </w:rPr>
          <w:t>2</w:t>
        </w:r>
        <w:r w:rsidR="004530B3"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1"/>
        <w:tabs>
          <w:tab w:val="left" w:pos="480"/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69" w:history="1">
        <w:r w:rsidRPr="004530B3">
          <w:rPr>
            <w:rStyle w:val="Hyperlink"/>
            <w:rFonts w:ascii="Arial" w:hAnsi="Arial" w:cs="Arial"/>
            <w:noProof/>
          </w:rPr>
          <w:t>2.</w:t>
        </w:r>
        <w:r w:rsidRPr="00E82EA1">
          <w:rPr>
            <w:rFonts w:ascii="Arial" w:hAnsi="Arial" w:cs="Arial"/>
            <w:noProof/>
            <w:sz w:val="22"/>
            <w:szCs w:val="22"/>
            <w:lang w:val="pt-BR"/>
          </w:rPr>
          <w:tab/>
        </w:r>
        <w:r w:rsidRPr="004530B3">
          <w:rPr>
            <w:rStyle w:val="Hyperlink"/>
            <w:rFonts w:ascii="Arial" w:hAnsi="Arial" w:cs="Arial"/>
            <w:noProof/>
          </w:rPr>
          <w:t>Visão Geral do Processo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_Toc413157769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3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1"/>
        <w:tabs>
          <w:tab w:val="left" w:pos="480"/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70" w:history="1">
        <w:r w:rsidRPr="004530B3">
          <w:rPr>
            <w:rStyle w:val="Hyperlink"/>
            <w:rFonts w:ascii="Arial" w:hAnsi="Arial" w:cs="Arial"/>
            <w:noProof/>
          </w:rPr>
          <w:t>3.</w:t>
        </w:r>
        <w:r w:rsidRPr="00E82EA1">
          <w:rPr>
            <w:rFonts w:ascii="Arial" w:hAnsi="Arial" w:cs="Arial"/>
            <w:noProof/>
            <w:sz w:val="22"/>
            <w:szCs w:val="22"/>
            <w:lang w:val="pt-BR"/>
          </w:rPr>
          <w:tab/>
        </w:r>
        <w:r w:rsidRPr="004530B3">
          <w:rPr>
            <w:rStyle w:val="Hyperlink"/>
            <w:rFonts w:ascii="Arial" w:hAnsi="Arial" w:cs="Arial"/>
            <w:noProof/>
          </w:rPr>
          <w:t>Fluxo do Processo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_Toc413157770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4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2"/>
        <w:tabs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71" w:history="1">
        <w:r w:rsidRPr="004530B3">
          <w:rPr>
            <w:rStyle w:val="Hyperlink"/>
            <w:rFonts w:ascii="Arial" w:hAnsi="Arial" w:cs="Arial"/>
            <w:bCs/>
            <w:noProof/>
          </w:rPr>
          <w:t>3.1 Remuneração Variável 2015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_Toc413157771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4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2"/>
        <w:tabs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72" w:history="1">
        <w:r w:rsidRPr="004530B3">
          <w:rPr>
            <w:rStyle w:val="Hyperlink"/>
            <w:rFonts w:ascii="Arial" w:hAnsi="Arial" w:cs="Arial"/>
            <w:bCs/>
            <w:noProof/>
          </w:rPr>
          <w:t>3.2 Remuneração Variável 2016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_Toc413157772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4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2"/>
        <w:tabs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73" w:history="1">
        <w:r w:rsidRPr="004530B3">
          <w:rPr>
            <w:rStyle w:val="Hyperlink"/>
            <w:rFonts w:ascii="Arial" w:hAnsi="Arial" w:cs="Arial"/>
            <w:bCs/>
            <w:noProof/>
          </w:rPr>
          <w:t>3.3 Remuneração Variável Adicional 2016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_Toc413157773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9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2"/>
        <w:tabs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74" w:history="1">
        <w:r w:rsidRPr="004530B3">
          <w:rPr>
            <w:rStyle w:val="Hyperlink"/>
            <w:rFonts w:ascii="Arial" w:hAnsi="Arial" w:cs="Arial"/>
            <w:bCs/>
            <w:noProof/>
          </w:rPr>
          <w:t>3.4 Relatórios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_Toc413157774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9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1"/>
        <w:tabs>
          <w:tab w:val="left" w:pos="480"/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75" w:history="1">
        <w:r w:rsidRPr="004530B3">
          <w:rPr>
            <w:rStyle w:val="Hyperlink"/>
            <w:rFonts w:ascii="Arial" w:hAnsi="Arial" w:cs="Arial"/>
            <w:noProof/>
          </w:rPr>
          <w:t>4.</w:t>
        </w:r>
        <w:r w:rsidRPr="00E82EA1">
          <w:rPr>
            <w:rFonts w:ascii="Arial" w:hAnsi="Arial" w:cs="Arial"/>
            <w:noProof/>
            <w:sz w:val="22"/>
            <w:szCs w:val="22"/>
            <w:lang w:val="pt-BR"/>
          </w:rPr>
          <w:tab/>
        </w:r>
        <w:r w:rsidRPr="004530B3">
          <w:rPr>
            <w:rStyle w:val="Hyperlink"/>
            <w:rFonts w:ascii="Arial" w:hAnsi="Arial" w:cs="Arial"/>
            <w:noProof/>
          </w:rPr>
          <w:t>Descrição Detalhada da Configuração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_Toc413157775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10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2"/>
        <w:tabs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76" w:history="1">
        <w:r w:rsidRPr="004530B3">
          <w:rPr>
            <w:rStyle w:val="Hyperlink"/>
            <w:rFonts w:ascii="Arial" w:hAnsi="Arial" w:cs="Arial"/>
            <w:noProof/>
            <w:lang w:val="pt-BR"/>
          </w:rPr>
          <w:t>4.1 Remuneração Variável 2015: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_Toc413157776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10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2"/>
        <w:tabs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77" w:history="1">
        <w:r w:rsidRPr="004530B3">
          <w:rPr>
            <w:rStyle w:val="Hyperlink"/>
            <w:rFonts w:ascii="Arial" w:hAnsi="Arial" w:cs="Arial"/>
            <w:noProof/>
            <w:lang w:val="pt-BR"/>
          </w:rPr>
          <w:t>4.2 Remuneração Variável 2016: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_Toc413157777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11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2"/>
        <w:tabs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78" w:history="1">
        <w:r w:rsidRPr="004530B3">
          <w:rPr>
            <w:rStyle w:val="Hyperlink"/>
            <w:rFonts w:ascii="Arial" w:hAnsi="Arial" w:cs="Arial"/>
            <w:noProof/>
            <w:lang w:val="pt-BR"/>
          </w:rPr>
          <w:t>4.3 Remuneração Variável Adicional 2016: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_Toc413157778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15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1"/>
        <w:tabs>
          <w:tab w:val="left" w:pos="480"/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79" w:history="1">
        <w:r w:rsidRPr="004530B3">
          <w:rPr>
            <w:rStyle w:val="Hyperlink"/>
            <w:rFonts w:ascii="Arial" w:hAnsi="Arial" w:cs="Arial"/>
            <w:noProof/>
          </w:rPr>
          <w:t>5.</w:t>
        </w:r>
        <w:r w:rsidRPr="00E82EA1">
          <w:rPr>
            <w:rFonts w:ascii="Arial" w:hAnsi="Arial" w:cs="Arial"/>
            <w:noProof/>
            <w:sz w:val="22"/>
            <w:szCs w:val="22"/>
            <w:lang w:val="pt-BR"/>
          </w:rPr>
          <w:tab/>
        </w:r>
        <w:r w:rsidRPr="004530B3">
          <w:rPr>
            <w:rStyle w:val="Hyperlink"/>
            <w:rFonts w:ascii="Arial" w:hAnsi="Arial" w:cs="Arial"/>
            <w:noProof/>
          </w:rPr>
          <w:t>Anexos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_Toc413157779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22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4530B3" w:rsidRPr="00E82EA1" w:rsidRDefault="004530B3">
      <w:pPr>
        <w:pStyle w:val="Sumrio1"/>
        <w:tabs>
          <w:tab w:val="left" w:pos="480"/>
          <w:tab w:val="right" w:leader="dot" w:pos="10019"/>
        </w:tabs>
        <w:rPr>
          <w:rFonts w:ascii="Arial" w:hAnsi="Arial" w:cs="Arial"/>
          <w:noProof/>
          <w:sz w:val="22"/>
          <w:szCs w:val="22"/>
          <w:lang w:val="pt-BR"/>
        </w:rPr>
      </w:pPr>
      <w:hyperlink w:anchor="_Toc413157780" w:history="1">
        <w:r w:rsidRPr="004530B3">
          <w:rPr>
            <w:rStyle w:val="Hyperlink"/>
            <w:rFonts w:ascii="Arial" w:hAnsi="Arial" w:cs="Arial"/>
            <w:noProof/>
          </w:rPr>
          <w:t>6.</w:t>
        </w:r>
        <w:r w:rsidRPr="00E82EA1">
          <w:rPr>
            <w:rFonts w:ascii="Arial" w:hAnsi="Arial" w:cs="Arial"/>
            <w:noProof/>
            <w:sz w:val="22"/>
            <w:szCs w:val="22"/>
            <w:lang w:val="pt-BR"/>
          </w:rPr>
          <w:tab/>
        </w:r>
        <w:r w:rsidRPr="004530B3">
          <w:rPr>
            <w:rStyle w:val="Hyperlink"/>
            <w:rFonts w:ascii="Arial" w:hAnsi="Arial" w:cs="Arial"/>
            <w:noProof/>
          </w:rPr>
          <w:t>Comentários</w:t>
        </w:r>
        <w:r w:rsidRPr="004530B3">
          <w:rPr>
            <w:rFonts w:ascii="Arial" w:hAnsi="Arial" w:cs="Arial"/>
            <w:noProof/>
            <w:webHidden/>
          </w:rPr>
          <w:tab/>
        </w:r>
        <w:r w:rsidRPr="004530B3">
          <w:rPr>
            <w:rFonts w:ascii="Arial" w:hAnsi="Arial" w:cs="Arial"/>
            <w:noProof/>
            <w:webHidden/>
          </w:rPr>
          <w:fldChar w:fldCharType="begin"/>
        </w:r>
        <w:r w:rsidRPr="004530B3">
          <w:rPr>
            <w:rFonts w:ascii="Arial" w:hAnsi="Arial" w:cs="Arial"/>
            <w:noProof/>
            <w:webHidden/>
          </w:rPr>
          <w:instrText xml:space="preserve"> PAGEREF _Toc413157780 \h </w:instrText>
        </w:r>
        <w:r w:rsidRPr="004530B3">
          <w:rPr>
            <w:rFonts w:ascii="Arial" w:hAnsi="Arial" w:cs="Arial"/>
            <w:noProof/>
            <w:webHidden/>
          </w:rPr>
        </w:r>
        <w:r w:rsidRPr="004530B3">
          <w:rPr>
            <w:rFonts w:ascii="Arial" w:hAnsi="Arial" w:cs="Arial"/>
            <w:noProof/>
            <w:webHidden/>
          </w:rPr>
          <w:fldChar w:fldCharType="separate"/>
        </w:r>
        <w:r w:rsidRPr="004530B3">
          <w:rPr>
            <w:rFonts w:ascii="Arial" w:hAnsi="Arial" w:cs="Arial"/>
            <w:noProof/>
            <w:webHidden/>
          </w:rPr>
          <w:t>22</w:t>
        </w:r>
        <w:r w:rsidRPr="004530B3">
          <w:rPr>
            <w:rFonts w:ascii="Arial" w:hAnsi="Arial" w:cs="Arial"/>
            <w:noProof/>
            <w:webHidden/>
          </w:rPr>
          <w:fldChar w:fldCharType="end"/>
        </w:r>
      </w:hyperlink>
    </w:p>
    <w:p w:rsidR="006054B4" w:rsidRPr="004530B3" w:rsidRDefault="00AA606E" w:rsidP="00AA606E">
      <w:pPr>
        <w:rPr>
          <w:rFonts w:ascii="Arial" w:hAnsi="Arial" w:cs="Arial"/>
        </w:rPr>
      </w:pPr>
      <w:r w:rsidRPr="004530B3">
        <w:rPr>
          <w:rFonts w:ascii="Arial" w:hAnsi="Arial" w:cs="Arial"/>
          <w:b/>
          <w:bCs/>
        </w:rPr>
        <w:fldChar w:fldCharType="end"/>
      </w:r>
    </w:p>
    <w:p w:rsidR="006054B4" w:rsidRDefault="006054B4"/>
    <w:p w:rsidR="003D455D" w:rsidRDefault="00D8287F" w:rsidP="00C17147">
      <w:pPr>
        <w:pStyle w:val="Ttulo1"/>
        <w:numPr>
          <w:ilvl w:val="0"/>
          <w:numId w:val="2"/>
        </w:numPr>
        <w:rPr>
          <w:sz w:val="28"/>
          <w:szCs w:val="28"/>
        </w:rPr>
      </w:pPr>
      <w:bookmarkStart w:id="11" w:name="_Toc394590838"/>
      <w:r>
        <w:rPr>
          <w:sz w:val="28"/>
          <w:szCs w:val="28"/>
        </w:rPr>
        <w:br w:type="page"/>
      </w:r>
      <w:bookmarkStart w:id="12" w:name="_Toc413157768"/>
      <w:proofErr w:type="spellStart"/>
      <w:r w:rsidR="003D455D" w:rsidRPr="006F5162">
        <w:rPr>
          <w:sz w:val="28"/>
          <w:szCs w:val="28"/>
        </w:rPr>
        <w:lastRenderedPageBreak/>
        <w:t>Objetivo</w:t>
      </w:r>
      <w:bookmarkEnd w:id="11"/>
      <w:bookmarkEnd w:id="12"/>
      <w:proofErr w:type="spellEnd"/>
    </w:p>
    <w:p w:rsidR="00AA606E" w:rsidRPr="00AA606E" w:rsidRDefault="00AA606E" w:rsidP="00AA606E"/>
    <w:p w:rsidR="003D455D" w:rsidRDefault="003D455D" w:rsidP="003D455D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O objetivo deste documento é descrever </w:t>
      </w:r>
      <w:r w:rsidR="001D437E">
        <w:rPr>
          <w:b w:val="0"/>
          <w:bCs/>
          <w:sz w:val="24"/>
          <w:szCs w:val="24"/>
        </w:rPr>
        <w:t>as configurações e processos d</w:t>
      </w:r>
      <w:r w:rsidR="00544AFB">
        <w:rPr>
          <w:b w:val="0"/>
          <w:bCs/>
          <w:sz w:val="24"/>
          <w:szCs w:val="24"/>
        </w:rPr>
        <w:t>e</w:t>
      </w:r>
      <w:r w:rsidR="00426793">
        <w:rPr>
          <w:b w:val="0"/>
          <w:bCs/>
          <w:sz w:val="24"/>
          <w:szCs w:val="24"/>
        </w:rPr>
        <w:t xml:space="preserve"> Gestão de Metas</w:t>
      </w:r>
      <w:r w:rsidR="001D437E"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 xml:space="preserve">de forma </w:t>
      </w:r>
      <w:r w:rsidR="00464470">
        <w:rPr>
          <w:b w:val="0"/>
          <w:bCs/>
          <w:sz w:val="24"/>
          <w:szCs w:val="24"/>
        </w:rPr>
        <w:t>objetiva, mas que forneça todas as informações necessárias para que na próxima fase do projeto (Realização) os sistemas possam ser adequados para atender a este processo sem impactar os demais negócios da Votorantim.</w:t>
      </w:r>
    </w:p>
    <w:p w:rsidR="00464470" w:rsidRPr="003D455D" w:rsidRDefault="00464470" w:rsidP="003D455D">
      <w:pPr>
        <w:pStyle w:val="N3"/>
        <w:jc w:val="both"/>
        <w:rPr>
          <w:b w:val="0"/>
          <w:bCs/>
          <w:sz w:val="24"/>
          <w:szCs w:val="24"/>
        </w:rPr>
      </w:pPr>
    </w:p>
    <w:p w:rsidR="006054B4" w:rsidRDefault="00AA606E" w:rsidP="00C17147">
      <w:pPr>
        <w:pStyle w:val="Ttulo1"/>
        <w:numPr>
          <w:ilvl w:val="0"/>
          <w:numId w:val="2"/>
        </w:numPr>
        <w:rPr>
          <w:sz w:val="28"/>
          <w:szCs w:val="28"/>
        </w:rPr>
      </w:pPr>
      <w:bookmarkStart w:id="13" w:name="_Toc394590839"/>
      <w:r w:rsidRPr="004F00B1">
        <w:rPr>
          <w:sz w:val="28"/>
          <w:szCs w:val="28"/>
          <w:lang w:val="pt-BR"/>
        </w:rPr>
        <w:br w:type="page"/>
      </w:r>
      <w:bookmarkStart w:id="14" w:name="_Toc413157769"/>
      <w:proofErr w:type="spellStart"/>
      <w:r w:rsidR="007374E4" w:rsidRPr="006F5162">
        <w:rPr>
          <w:sz w:val="28"/>
          <w:szCs w:val="28"/>
        </w:rPr>
        <w:lastRenderedPageBreak/>
        <w:t>Visão</w:t>
      </w:r>
      <w:proofErr w:type="spellEnd"/>
      <w:r w:rsidR="007374E4" w:rsidRPr="006F5162">
        <w:rPr>
          <w:sz w:val="28"/>
          <w:szCs w:val="28"/>
        </w:rPr>
        <w:t xml:space="preserve"> </w:t>
      </w:r>
      <w:proofErr w:type="spellStart"/>
      <w:r w:rsidR="007374E4" w:rsidRPr="006F5162">
        <w:rPr>
          <w:sz w:val="28"/>
          <w:szCs w:val="28"/>
        </w:rPr>
        <w:t>Geral</w:t>
      </w:r>
      <w:proofErr w:type="spellEnd"/>
      <w:r w:rsidR="007374E4" w:rsidRPr="006F5162">
        <w:rPr>
          <w:sz w:val="28"/>
          <w:szCs w:val="28"/>
        </w:rPr>
        <w:t xml:space="preserve"> do </w:t>
      </w:r>
      <w:proofErr w:type="spellStart"/>
      <w:r w:rsidR="007374E4" w:rsidRPr="006F5162">
        <w:rPr>
          <w:sz w:val="28"/>
          <w:szCs w:val="28"/>
        </w:rPr>
        <w:t>Processo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3"/>
      <w:bookmarkEnd w:id="14"/>
      <w:proofErr w:type="spellEnd"/>
    </w:p>
    <w:p w:rsidR="00332F15" w:rsidRPr="00332F15" w:rsidRDefault="00317DB1" w:rsidP="00332F15">
      <w:pPr>
        <w:rPr>
          <w:rFonts w:ascii="Arial" w:hAnsi="Arial" w:cs="Arial"/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-929005</wp:posOffset>
                </wp:positionH>
                <wp:positionV relativeFrom="paragraph">
                  <wp:posOffset>577850</wp:posOffset>
                </wp:positionV>
                <wp:extent cx="1343025" cy="676275"/>
                <wp:effectExtent l="0" t="0" r="0" b="0"/>
                <wp:wrapNone/>
                <wp:docPr id="75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3025" cy="676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AD86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5" o:spid="_x0000_s1026" type="#_x0000_t32" style="position:absolute;margin-left:-73.15pt;margin-top:45.5pt;width:105.75pt;height:5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-3361055</wp:posOffset>
                </wp:positionH>
                <wp:positionV relativeFrom="paragraph">
                  <wp:posOffset>337185</wp:posOffset>
                </wp:positionV>
                <wp:extent cx="2505075" cy="304800"/>
                <wp:effectExtent l="0" t="0" r="0" b="0"/>
                <wp:wrapNone/>
                <wp:docPr id="74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250507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E106B6" id="Rectangle 83" o:spid="_x0000_s1026" style="position:absolute;margin-left:-264.65pt;margin-top:26.55pt;width:197.25pt;height:2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" filled="f" strokecolor="red" strokeweight="2.25pt"/>
            </w:pict>
          </mc:Fallback>
        </mc:AlternateContent>
      </w:r>
      <w:r>
        <w:rPr>
          <w:noProof/>
          <w:lang w:val="pt-BR"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69215</wp:posOffset>
            </wp:positionV>
            <wp:extent cx="3247390" cy="1964055"/>
            <wp:effectExtent l="0" t="0" r="0" b="0"/>
            <wp:wrapTight wrapText="bothSides">
              <wp:wrapPolygon edited="0">
                <wp:start x="0" y="0"/>
                <wp:lineTo x="0" y="21370"/>
                <wp:lineTo x="21414" y="21370"/>
                <wp:lineTo x="21414" y="0"/>
                <wp:lineTo x="0" y="0"/>
              </wp:wrapPolygon>
            </wp:wrapTight>
            <wp:docPr id="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-855980</wp:posOffset>
            </wp:positionH>
            <wp:positionV relativeFrom="paragraph">
              <wp:posOffset>140970</wp:posOffset>
            </wp:positionV>
            <wp:extent cx="526415" cy="501015"/>
            <wp:effectExtent l="0" t="0" r="6985" b="0"/>
            <wp:wrapNone/>
            <wp:docPr id="72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32F15" w:rsidRPr="00332F15">
        <w:rPr>
          <w:rFonts w:ascii="Arial" w:hAnsi="Arial" w:cs="Arial"/>
          <w:b/>
          <w:lang w:val="pt-BR"/>
        </w:rPr>
        <w:t>Goal</w:t>
      </w:r>
      <w:proofErr w:type="spellEnd"/>
      <w:r w:rsidR="00332F15" w:rsidRPr="00332F15">
        <w:rPr>
          <w:rFonts w:ascii="Arial" w:hAnsi="Arial" w:cs="Arial"/>
          <w:b/>
          <w:lang w:val="pt-BR"/>
        </w:rPr>
        <w:t xml:space="preserve"> Management:</w:t>
      </w:r>
      <w:r w:rsidR="00332F15" w:rsidRPr="00332F15">
        <w:rPr>
          <w:rFonts w:ascii="Arial" w:hAnsi="Arial" w:cs="Arial"/>
          <w:lang w:val="pt-BR"/>
        </w:rPr>
        <w:t xml:space="preserve"> será responsável pela gestão do processo de contratação de metas individuais e organizacionais, desde o momento da contratação até o momento da avaliação final.</w:t>
      </w:r>
    </w:p>
    <w:p w:rsidR="00332F15" w:rsidRPr="00332F15" w:rsidRDefault="00332F15" w:rsidP="00332F15">
      <w:pPr>
        <w:rPr>
          <w:lang w:val="pt-BR"/>
        </w:rPr>
      </w:pPr>
    </w:p>
    <w:p w:rsidR="00332F15" w:rsidRPr="004C7CF1" w:rsidRDefault="00206967" w:rsidP="00332F15">
      <w:pPr>
        <w:rPr>
          <w:rFonts w:ascii="Arial" w:hAnsi="Arial" w:cs="Arial"/>
          <w:sz w:val="20"/>
          <w:highlight w:val="yellow"/>
          <w:lang w:val="pt-BR"/>
        </w:rPr>
      </w:pPr>
      <w:r w:rsidRPr="004C7CF1">
        <w:rPr>
          <w:rFonts w:ascii="Arial" w:hAnsi="Arial" w:cs="Arial"/>
          <w:b/>
          <w:sz w:val="20"/>
          <w:highlight w:val="yellow"/>
          <w:lang w:val="pt-BR"/>
        </w:rPr>
        <w:t>DÚVIDA</w:t>
      </w:r>
      <w:r w:rsidRPr="004C7CF1">
        <w:rPr>
          <w:rFonts w:ascii="Arial" w:hAnsi="Arial" w:cs="Arial"/>
          <w:sz w:val="20"/>
          <w:highlight w:val="yellow"/>
          <w:lang w:val="pt-BR"/>
        </w:rPr>
        <w:t xml:space="preserve"> - </w:t>
      </w:r>
      <w:r w:rsidR="00B26799" w:rsidRPr="004C7CF1">
        <w:rPr>
          <w:rFonts w:ascii="Arial" w:hAnsi="Arial" w:cs="Arial"/>
          <w:sz w:val="20"/>
          <w:highlight w:val="yellow"/>
          <w:lang w:val="pt-BR"/>
        </w:rPr>
        <w:t>ESSE TEXTO E PADRÃO OU PODEREMOS OCULTAR/ALTERAR PARA SER ALINHADO COM AS DIRETRIZES VM?</w:t>
      </w:r>
      <w:r w:rsidR="008A7DA5" w:rsidRPr="008A7DA5">
        <w:rPr>
          <w:rFonts w:ascii="Arial" w:hAnsi="Arial" w:cs="Arial"/>
          <w:sz w:val="20"/>
          <w:highlight w:val="green"/>
          <w:lang w:val="pt-BR"/>
        </w:rPr>
        <w:t xml:space="preserve"> Pode se</w:t>
      </w:r>
      <w:r w:rsidR="008A7DA5">
        <w:rPr>
          <w:rFonts w:ascii="Arial" w:hAnsi="Arial" w:cs="Arial"/>
          <w:sz w:val="20"/>
          <w:highlight w:val="green"/>
          <w:lang w:val="pt-BR"/>
        </w:rPr>
        <w:t>r alterado sim, esse é apenas um exemplo.</w:t>
      </w:r>
    </w:p>
    <w:p w:rsidR="00077635" w:rsidRPr="00B26799" w:rsidRDefault="00077635" w:rsidP="00077635">
      <w:pPr>
        <w:rPr>
          <w:rFonts w:ascii="Arial" w:hAnsi="Arial" w:cs="Arial"/>
          <w:highlight w:val="yellow"/>
          <w:lang w:val="pt-BR"/>
        </w:rPr>
      </w:pPr>
      <w:bookmarkStart w:id="15" w:name="_Toc458794062"/>
    </w:p>
    <w:p w:rsidR="0001393F" w:rsidRPr="00B26799" w:rsidRDefault="0001393F" w:rsidP="00077635">
      <w:pPr>
        <w:rPr>
          <w:rFonts w:ascii="Arial" w:hAnsi="Arial" w:cs="Arial"/>
          <w:highlight w:val="yellow"/>
          <w:lang w:val="pt-BR"/>
        </w:rPr>
      </w:pPr>
    </w:p>
    <w:p w:rsidR="009A2638" w:rsidRDefault="009A2638" w:rsidP="00077635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Dentro desse processo, usaremos </w:t>
      </w:r>
      <w:r w:rsidR="00B4047B">
        <w:rPr>
          <w:rFonts w:ascii="Arial" w:hAnsi="Arial" w:cs="Arial"/>
          <w:lang w:val="pt-BR"/>
        </w:rPr>
        <w:t>6</w:t>
      </w:r>
      <w:r w:rsidR="00D2138C">
        <w:rPr>
          <w:rFonts w:ascii="Arial" w:hAnsi="Arial" w:cs="Arial"/>
          <w:lang w:val="pt-BR"/>
        </w:rPr>
        <w:t xml:space="preserve"> itens de configuração</w:t>
      </w:r>
      <w:r>
        <w:rPr>
          <w:rFonts w:ascii="Arial" w:hAnsi="Arial" w:cs="Arial"/>
          <w:lang w:val="pt-BR"/>
        </w:rPr>
        <w:t xml:space="preserve"> para atender às necessidades de gerenciamento de metas da Votorantim </w:t>
      </w:r>
      <w:r w:rsidR="000B5FD2">
        <w:rPr>
          <w:rFonts w:ascii="Arial" w:hAnsi="Arial" w:cs="Arial"/>
          <w:lang w:val="pt-BR"/>
        </w:rPr>
        <w:t>Metais</w:t>
      </w:r>
      <w:r>
        <w:rPr>
          <w:rFonts w:ascii="Arial" w:hAnsi="Arial" w:cs="Arial"/>
          <w:lang w:val="pt-BR"/>
        </w:rPr>
        <w:t>. Seguem os modelos:</w:t>
      </w:r>
    </w:p>
    <w:p w:rsidR="00AA606E" w:rsidRDefault="00AA606E" w:rsidP="00077635">
      <w:pPr>
        <w:rPr>
          <w:rFonts w:ascii="Arial" w:hAnsi="Arial" w:cs="Arial"/>
          <w:lang w:val="pt-BR"/>
        </w:rPr>
      </w:pPr>
    </w:p>
    <w:p w:rsidR="0068138F" w:rsidRDefault="008A7DA5" w:rsidP="00C17147">
      <w:pPr>
        <w:numPr>
          <w:ilvl w:val="0"/>
          <w:numId w:val="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Ciclo de Metas</w:t>
      </w:r>
      <w:r w:rsidR="0068138F">
        <w:rPr>
          <w:rFonts w:ascii="Arial" w:hAnsi="Arial" w:cs="Arial"/>
          <w:lang w:val="pt-BR"/>
        </w:rPr>
        <w:t xml:space="preserve"> </w:t>
      </w:r>
      <w:proofErr w:type="gramStart"/>
      <w:r w:rsidR="0068138F">
        <w:rPr>
          <w:rFonts w:ascii="Arial" w:hAnsi="Arial" w:cs="Arial"/>
          <w:lang w:val="pt-BR"/>
        </w:rPr>
        <w:t xml:space="preserve">2015 </w:t>
      </w:r>
      <w:r w:rsidR="004F3FFA">
        <w:rPr>
          <w:rFonts w:ascii="Arial" w:hAnsi="Arial" w:cs="Arial"/>
          <w:lang w:val="pt-BR"/>
        </w:rPr>
        <w:t xml:space="preserve"> </w:t>
      </w:r>
      <w:r w:rsidR="004F3FFA" w:rsidRPr="00B26799">
        <w:rPr>
          <w:rFonts w:ascii="Arial" w:hAnsi="Arial" w:cs="Arial"/>
          <w:lang w:val="pt-BR"/>
        </w:rPr>
        <w:t>-</w:t>
      </w:r>
      <w:proofErr w:type="gramEnd"/>
      <w:r w:rsidR="004F3FFA" w:rsidRPr="00B26799">
        <w:rPr>
          <w:rFonts w:ascii="Arial" w:hAnsi="Arial" w:cs="Arial"/>
          <w:lang w:val="pt-BR"/>
        </w:rPr>
        <w:t xml:space="preserve"> </w:t>
      </w:r>
      <w:r w:rsidR="00B26799" w:rsidRPr="00B26799">
        <w:rPr>
          <w:rFonts w:ascii="Arial" w:hAnsi="Arial" w:cs="Arial"/>
          <w:sz w:val="20"/>
          <w:highlight w:val="yellow"/>
          <w:lang w:val="pt-BR"/>
        </w:rPr>
        <w:t>NOME DA VM DEVE SER CICLO DE METAS</w:t>
      </w:r>
      <w:r w:rsidR="00B26799">
        <w:rPr>
          <w:rFonts w:ascii="Arial" w:hAnsi="Arial" w:cs="Arial"/>
          <w:lang w:val="pt-BR"/>
        </w:rPr>
        <w:t xml:space="preserve"> </w:t>
      </w:r>
      <w:r w:rsidRPr="008A7DA5">
        <w:rPr>
          <w:rFonts w:ascii="Arial" w:hAnsi="Arial" w:cs="Arial"/>
          <w:highlight w:val="green"/>
          <w:lang w:val="pt-BR"/>
        </w:rPr>
        <w:t>ok</w:t>
      </w:r>
    </w:p>
    <w:p w:rsidR="009A2638" w:rsidRDefault="008A7DA5" w:rsidP="00C17147">
      <w:pPr>
        <w:numPr>
          <w:ilvl w:val="0"/>
          <w:numId w:val="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Ciclo de Metas </w:t>
      </w:r>
      <w:r w:rsidR="009A2638">
        <w:rPr>
          <w:rFonts w:ascii="Arial" w:hAnsi="Arial" w:cs="Arial"/>
          <w:lang w:val="pt-BR"/>
        </w:rPr>
        <w:t>201</w:t>
      </w:r>
      <w:r w:rsidR="0012740E">
        <w:rPr>
          <w:rFonts w:ascii="Arial" w:hAnsi="Arial" w:cs="Arial"/>
          <w:lang w:val="pt-BR"/>
        </w:rPr>
        <w:t>6</w:t>
      </w:r>
      <w:r w:rsidR="004F3FFA">
        <w:rPr>
          <w:rFonts w:ascii="Arial" w:hAnsi="Arial" w:cs="Arial"/>
          <w:lang w:val="pt-BR"/>
        </w:rPr>
        <w:t xml:space="preserve"> </w:t>
      </w:r>
      <w:r w:rsidR="004F3FFA" w:rsidRPr="00B26799">
        <w:rPr>
          <w:rFonts w:ascii="Arial" w:hAnsi="Arial" w:cs="Arial"/>
          <w:lang w:val="pt-BR"/>
        </w:rPr>
        <w:t>-</w:t>
      </w:r>
      <w:r w:rsidR="009A2638" w:rsidRPr="00B26799">
        <w:rPr>
          <w:rFonts w:ascii="Arial" w:hAnsi="Arial" w:cs="Arial"/>
          <w:lang w:val="pt-BR"/>
        </w:rPr>
        <w:t xml:space="preserve"> </w:t>
      </w:r>
      <w:r w:rsidR="00B26799" w:rsidRPr="00B26799">
        <w:rPr>
          <w:rFonts w:ascii="Arial" w:hAnsi="Arial" w:cs="Arial"/>
          <w:sz w:val="20"/>
          <w:highlight w:val="yellow"/>
          <w:lang w:val="pt-BR"/>
        </w:rPr>
        <w:t>NOME DA VM DEVE SER CICLO DE METAS</w:t>
      </w:r>
      <w:r>
        <w:rPr>
          <w:rFonts w:ascii="Arial" w:hAnsi="Arial" w:cs="Arial"/>
          <w:lang w:val="pt-BR"/>
        </w:rPr>
        <w:t xml:space="preserve"> </w:t>
      </w:r>
      <w:r w:rsidRPr="008A7DA5">
        <w:rPr>
          <w:rFonts w:ascii="Arial" w:hAnsi="Arial" w:cs="Arial"/>
          <w:highlight w:val="green"/>
          <w:lang w:val="pt-BR"/>
        </w:rPr>
        <w:t>ok</w:t>
      </w:r>
    </w:p>
    <w:p w:rsidR="00131EDC" w:rsidRDefault="008A7DA5" w:rsidP="00C17147">
      <w:pPr>
        <w:numPr>
          <w:ilvl w:val="0"/>
          <w:numId w:val="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Ciclo de Metas </w:t>
      </w:r>
      <w:r w:rsidR="00131EDC">
        <w:rPr>
          <w:rFonts w:ascii="Arial" w:hAnsi="Arial" w:cs="Arial"/>
          <w:lang w:val="pt-BR"/>
        </w:rPr>
        <w:t>Adicional 2015</w:t>
      </w:r>
      <w:r w:rsidR="004F3FFA" w:rsidRPr="00B26799">
        <w:rPr>
          <w:rFonts w:ascii="Arial" w:hAnsi="Arial" w:cs="Arial"/>
          <w:sz w:val="20"/>
          <w:lang w:val="pt-BR"/>
        </w:rPr>
        <w:t xml:space="preserve">- </w:t>
      </w:r>
      <w:r w:rsidR="00B26799" w:rsidRPr="00B26799">
        <w:rPr>
          <w:rFonts w:ascii="Arial" w:hAnsi="Arial" w:cs="Arial"/>
          <w:sz w:val="20"/>
          <w:highlight w:val="yellow"/>
          <w:lang w:val="pt-BR"/>
        </w:rPr>
        <w:t>NOME DA VM DEVE SER CICLO DE METAS</w:t>
      </w:r>
      <w:r>
        <w:rPr>
          <w:rFonts w:ascii="Arial" w:hAnsi="Arial" w:cs="Arial"/>
          <w:lang w:val="pt-BR"/>
        </w:rPr>
        <w:t xml:space="preserve"> </w:t>
      </w:r>
      <w:r w:rsidRPr="008A7DA5">
        <w:rPr>
          <w:rFonts w:ascii="Arial" w:hAnsi="Arial" w:cs="Arial"/>
          <w:highlight w:val="green"/>
          <w:lang w:val="pt-BR"/>
        </w:rPr>
        <w:t>ok</w:t>
      </w:r>
    </w:p>
    <w:p w:rsidR="00131EDC" w:rsidRDefault="008A7DA5" w:rsidP="00C17147">
      <w:pPr>
        <w:numPr>
          <w:ilvl w:val="0"/>
          <w:numId w:val="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Ciclo de Metas </w:t>
      </w:r>
      <w:r w:rsidR="0012740E">
        <w:rPr>
          <w:rFonts w:ascii="Arial" w:hAnsi="Arial" w:cs="Arial"/>
          <w:lang w:val="pt-BR"/>
        </w:rPr>
        <w:t xml:space="preserve">Adicional </w:t>
      </w:r>
      <w:r w:rsidR="009A2638">
        <w:rPr>
          <w:rFonts w:ascii="Arial" w:hAnsi="Arial" w:cs="Arial"/>
          <w:lang w:val="pt-BR"/>
        </w:rPr>
        <w:t>201</w:t>
      </w:r>
      <w:r w:rsidR="0012740E">
        <w:rPr>
          <w:rFonts w:ascii="Arial" w:hAnsi="Arial" w:cs="Arial"/>
          <w:lang w:val="pt-BR"/>
        </w:rPr>
        <w:t>6</w:t>
      </w:r>
      <w:r w:rsidR="004F3FFA" w:rsidRPr="00B26799">
        <w:rPr>
          <w:rFonts w:ascii="Arial" w:hAnsi="Arial" w:cs="Arial"/>
          <w:lang w:val="pt-BR"/>
        </w:rPr>
        <w:t xml:space="preserve">- </w:t>
      </w:r>
      <w:r w:rsidR="00B26799" w:rsidRPr="00B26799">
        <w:rPr>
          <w:rFonts w:ascii="Arial" w:hAnsi="Arial" w:cs="Arial"/>
          <w:sz w:val="20"/>
          <w:highlight w:val="yellow"/>
          <w:lang w:val="pt-BR"/>
        </w:rPr>
        <w:t>NOME DA VM DEVE SER CICLO DE METAS</w:t>
      </w:r>
      <w:r>
        <w:rPr>
          <w:rFonts w:ascii="Arial" w:hAnsi="Arial" w:cs="Arial"/>
          <w:lang w:val="pt-BR"/>
        </w:rPr>
        <w:t xml:space="preserve"> </w:t>
      </w:r>
      <w:r w:rsidRPr="008A7DA5">
        <w:rPr>
          <w:rFonts w:ascii="Arial" w:hAnsi="Arial" w:cs="Arial"/>
          <w:highlight w:val="green"/>
          <w:lang w:val="pt-BR"/>
        </w:rPr>
        <w:t>ok</w:t>
      </w:r>
    </w:p>
    <w:p w:rsidR="009A2638" w:rsidRDefault="00131EDC" w:rsidP="00C17147">
      <w:pPr>
        <w:numPr>
          <w:ilvl w:val="0"/>
          <w:numId w:val="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PPR 2016</w:t>
      </w:r>
      <w:r w:rsidR="009A2638">
        <w:rPr>
          <w:rFonts w:ascii="Arial" w:hAnsi="Arial" w:cs="Arial"/>
          <w:lang w:val="pt-BR"/>
        </w:rPr>
        <w:t xml:space="preserve"> </w:t>
      </w:r>
    </w:p>
    <w:p w:rsidR="000348F9" w:rsidRPr="00EF51E5" w:rsidRDefault="00EF51E5" w:rsidP="00C17147">
      <w:pPr>
        <w:numPr>
          <w:ilvl w:val="0"/>
          <w:numId w:val="3"/>
        </w:numPr>
        <w:rPr>
          <w:rFonts w:ascii="Arial" w:hAnsi="Arial" w:cs="Arial"/>
          <w:lang w:val="pt-BR"/>
        </w:rPr>
      </w:pPr>
      <w:r w:rsidRPr="00EF51E5">
        <w:rPr>
          <w:rFonts w:ascii="Arial" w:hAnsi="Arial" w:cs="Arial"/>
          <w:lang w:val="pt-BR"/>
        </w:rPr>
        <w:t>Relatórios</w:t>
      </w:r>
    </w:p>
    <w:p w:rsidR="0001393F" w:rsidRDefault="0001393F" w:rsidP="00077635">
      <w:pPr>
        <w:rPr>
          <w:rFonts w:ascii="Arial" w:hAnsi="Arial" w:cs="Arial"/>
          <w:lang w:val="pt-BR"/>
        </w:rPr>
      </w:pPr>
    </w:p>
    <w:p w:rsidR="00CC53CB" w:rsidRDefault="00CC53CB" w:rsidP="00077635">
      <w:pPr>
        <w:rPr>
          <w:rFonts w:ascii="Arial" w:hAnsi="Arial" w:cs="Arial"/>
          <w:lang w:val="pt-BR"/>
        </w:rPr>
      </w:pPr>
    </w:p>
    <w:p w:rsidR="007374E4" w:rsidRDefault="00AA606E" w:rsidP="00C17147">
      <w:pPr>
        <w:pStyle w:val="Ttulo1"/>
        <w:numPr>
          <w:ilvl w:val="0"/>
          <w:numId w:val="2"/>
        </w:numPr>
        <w:rPr>
          <w:sz w:val="28"/>
          <w:szCs w:val="28"/>
        </w:rPr>
      </w:pPr>
      <w:bookmarkStart w:id="16" w:name="_Toc394590840"/>
      <w:r>
        <w:rPr>
          <w:sz w:val="28"/>
          <w:szCs w:val="28"/>
        </w:rPr>
        <w:br w:type="page"/>
      </w:r>
      <w:bookmarkStart w:id="17" w:name="_Toc413157770"/>
      <w:r w:rsidR="007374E4" w:rsidRPr="006F5162">
        <w:rPr>
          <w:sz w:val="28"/>
          <w:szCs w:val="28"/>
        </w:rPr>
        <w:lastRenderedPageBreak/>
        <w:t xml:space="preserve">Fluxo do </w:t>
      </w:r>
      <w:proofErr w:type="spellStart"/>
      <w:r w:rsidR="007374E4" w:rsidRPr="006F5162">
        <w:rPr>
          <w:sz w:val="28"/>
          <w:szCs w:val="28"/>
        </w:rPr>
        <w:t>Processo</w:t>
      </w:r>
      <w:bookmarkEnd w:id="16"/>
      <w:bookmarkEnd w:id="17"/>
      <w:proofErr w:type="spellEnd"/>
    </w:p>
    <w:p w:rsidR="00AA606E" w:rsidRPr="00AA606E" w:rsidRDefault="00AA606E" w:rsidP="00AA606E"/>
    <w:p w:rsidR="00F72D90" w:rsidRDefault="00CB22C6" w:rsidP="00CB22C6">
      <w:pPr>
        <w:pStyle w:val="N3"/>
        <w:ind w:firstLine="360"/>
        <w:jc w:val="both"/>
        <w:outlineLvl w:val="1"/>
        <w:rPr>
          <w:bCs/>
          <w:sz w:val="24"/>
          <w:szCs w:val="24"/>
        </w:rPr>
      </w:pPr>
      <w:bookmarkStart w:id="18" w:name="_Toc413157771"/>
      <w:r w:rsidRPr="00AA606E">
        <w:rPr>
          <w:bCs/>
          <w:sz w:val="24"/>
          <w:szCs w:val="24"/>
        </w:rPr>
        <w:t xml:space="preserve">3.1 </w:t>
      </w:r>
      <w:r w:rsidR="00F72D90" w:rsidRPr="00AA606E">
        <w:rPr>
          <w:bCs/>
          <w:sz w:val="24"/>
          <w:szCs w:val="24"/>
        </w:rPr>
        <w:t>Remuneração Variável 2015</w:t>
      </w:r>
      <w:bookmarkEnd w:id="18"/>
    </w:p>
    <w:p w:rsidR="006A19DB" w:rsidRPr="005436D1" w:rsidRDefault="006A19DB" w:rsidP="00CB22C6">
      <w:pPr>
        <w:pStyle w:val="N3"/>
        <w:ind w:firstLine="360"/>
        <w:jc w:val="both"/>
        <w:outlineLvl w:val="1"/>
        <w:rPr>
          <w:bCs/>
          <w:color w:val="FF0000"/>
          <w:sz w:val="24"/>
          <w:szCs w:val="24"/>
        </w:rPr>
      </w:pPr>
      <w:r w:rsidRPr="005436D1">
        <w:rPr>
          <w:bCs/>
          <w:color w:val="FF0000"/>
          <w:sz w:val="24"/>
          <w:szCs w:val="24"/>
          <w:highlight w:val="yellow"/>
        </w:rPr>
        <w:t>Se o fluxo de 2015</w:t>
      </w:r>
      <w:r w:rsidR="005436D1" w:rsidRPr="005436D1">
        <w:rPr>
          <w:bCs/>
          <w:color w:val="FF0000"/>
          <w:sz w:val="24"/>
          <w:szCs w:val="24"/>
          <w:highlight w:val="yellow"/>
        </w:rPr>
        <w:t xml:space="preserve"> for migrado do sistema atual, o fluxo não é este.</w:t>
      </w:r>
      <w:r w:rsidR="00B468E3">
        <w:rPr>
          <w:bCs/>
          <w:color w:val="FF0000"/>
          <w:sz w:val="24"/>
          <w:szCs w:val="24"/>
        </w:rPr>
        <w:t xml:space="preserve"> </w:t>
      </w:r>
      <w:r w:rsidR="00B468E3" w:rsidRPr="00B468E3">
        <w:rPr>
          <w:bCs/>
          <w:color w:val="FF0000"/>
          <w:sz w:val="24"/>
          <w:szCs w:val="24"/>
          <w:highlight w:val="green"/>
        </w:rPr>
        <w:t>Sim, o fluxo será migrado do sistema atual.</w:t>
      </w:r>
    </w:p>
    <w:p w:rsidR="004C7F46" w:rsidRDefault="004C7F46" w:rsidP="004C7F46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Como o processo de metas já foi iniciado, o sistema será ajustado para que o administrador crie um novo fluxo somente com as etapas finais do processo, que serão as trabalhadas dentro do sistema. Segue o fluxo definido para 2015:</w:t>
      </w:r>
    </w:p>
    <w:p w:rsidR="004F3FFA" w:rsidRDefault="004F3FFA" w:rsidP="004C7F46">
      <w:pPr>
        <w:pStyle w:val="N3"/>
        <w:jc w:val="both"/>
        <w:rPr>
          <w:b w:val="0"/>
          <w:bCs/>
          <w:sz w:val="24"/>
          <w:szCs w:val="24"/>
        </w:rPr>
      </w:pPr>
    </w:p>
    <w:p w:rsidR="004C7F46" w:rsidRPr="00206967" w:rsidRDefault="004F3FFA" w:rsidP="004C7F46">
      <w:pPr>
        <w:pStyle w:val="N3"/>
        <w:jc w:val="both"/>
        <w:rPr>
          <w:b w:val="0"/>
          <w:bCs/>
        </w:rPr>
      </w:pPr>
      <w:r w:rsidRPr="00206967">
        <w:rPr>
          <w:b w:val="0"/>
          <w:bCs/>
          <w:highlight w:val="yellow"/>
        </w:rPr>
        <w:t>O CICLO DE 2015 DEVE SER INICIADO EM CONTRAÇÃO UMA VEZ QUE A MIGRAÇÃO ACONTECERÁ NO MEIO DO ANO</w:t>
      </w:r>
      <w:r w:rsidR="00206967">
        <w:rPr>
          <w:b w:val="0"/>
          <w:bCs/>
          <w:highlight w:val="yellow"/>
        </w:rPr>
        <w:t xml:space="preserve"> E NOVOS </w:t>
      </w:r>
      <w:r w:rsidR="004C7CF1">
        <w:rPr>
          <w:b w:val="0"/>
          <w:bCs/>
          <w:highlight w:val="yellow"/>
        </w:rPr>
        <w:t>DE</w:t>
      </w:r>
      <w:r w:rsidR="00206967">
        <w:rPr>
          <w:b w:val="0"/>
          <w:bCs/>
          <w:highlight w:val="yellow"/>
        </w:rPr>
        <w:t xml:space="preserve"> ADMITIDOS SERÃO CRIADOS ATÉ SETEMBRO</w:t>
      </w:r>
      <w:r w:rsidRPr="00206967">
        <w:rPr>
          <w:b w:val="0"/>
          <w:bCs/>
          <w:highlight w:val="yellow"/>
        </w:rPr>
        <w:t>.</w:t>
      </w:r>
      <w:r w:rsidR="00B468E3">
        <w:rPr>
          <w:b w:val="0"/>
          <w:bCs/>
        </w:rPr>
        <w:t xml:space="preserve"> </w:t>
      </w:r>
      <w:r w:rsidR="00B468E3" w:rsidRPr="00B468E3">
        <w:rPr>
          <w:b w:val="0"/>
          <w:bCs/>
          <w:highlight w:val="green"/>
        </w:rPr>
        <w:t>Sendo assim, o formulário de 2015 deverá ser completo como o de 2016? Todos vão iniciar na contratação?</w:t>
      </w:r>
    </w:p>
    <w:p w:rsidR="004C7F46" w:rsidRPr="00206967" w:rsidRDefault="004C7F46" w:rsidP="004C7F46">
      <w:pPr>
        <w:pStyle w:val="N3"/>
        <w:jc w:val="both"/>
        <w:rPr>
          <w:b w:val="0"/>
          <w:bCs/>
        </w:rPr>
      </w:pPr>
    </w:p>
    <w:p w:rsidR="004F3FFA" w:rsidRPr="0032684C" w:rsidRDefault="004F3FFA" w:rsidP="004C7F46">
      <w:pPr>
        <w:pStyle w:val="N3"/>
        <w:jc w:val="both"/>
        <w:rPr>
          <w:b w:val="0"/>
          <w:bCs/>
          <w:highlight w:val="yellow"/>
        </w:rPr>
      </w:pPr>
      <w:r w:rsidRPr="0032684C">
        <w:rPr>
          <w:bCs/>
          <w:highlight w:val="yellow"/>
        </w:rPr>
        <w:t>DÚVIDA</w:t>
      </w:r>
      <w:r w:rsidRPr="0032684C">
        <w:rPr>
          <w:b w:val="0"/>
          <w:bCs/>
          <w:highlight w:val="yellow"/>
        </w:rPr>
        <w:t xml:space="preserve"> – </w:t>
      </w:r>
      <w:r w:rsidR="004C7CF1">
        <w:rPr>
          <w:b w:val="0"/>
          <w:bCs/>
          <w:highlight w:val="yellow"/>
        </w:rPr>
        <w:t xml:space="preserve">EM </w:t>
      </w:r>
      <w:r w:rsidRPr="0032684C">
        <w:rPr>
          <w:b w:val="0"/>
          <w:bCs/>
          <w:highlight w:val="yellow"/>
        </w:rPr>
        <w:t>QUAL A ETAPA PODEREI HABILITAR A REVISÃO DE METAS? ACOMPANHAMETO OU REVISÃO?</w:t>
      </w:r>
      <w:r w:rsidR="00206967" w:rsidRPr="0032684C">
        <w:rPr>
          <w:b w:val="0"/>
          <w:bCs/>
          <w:highlight w:val="yellow"/>
        </w:rPr>
        <w:t xml:space="preserve"> </w:t>
      </w:r>
      <w:r w:rsidRPr="0032684C">
        <w:rPr>
          <w:b w:val="0"/>
          <w:bCs/>
          <w:highlight w:val="yellow"/>
        </w:rPr>
        <w:t xml:space="preserve">SE REVISÃO DEVE </w:t>
      </w:r>
      <w:r w:rsidR="005F1D1C">
        <w:rPr>
          <w:b w:val="0"/>
          <w:bCs/>
          <w:highlight w:val="yellow"/>
        </w:rPr>
        <w:t>SER CRIADA UM</w:t>
      </w:r>
      <w:r w:rsidRPr="0032684C">
        <w:rPr>
          <w:b w:val="0"/>
          <w:bCs/>
          <w:highlight w:val="yellow"/>
        </w:rPr>
        <w:t xml:space="preserve">A FASE DE ACOMPANHAMENTO APÓS </w:t>
      </w:r>
      <w:r w:rsidR="005F1D1C">
        <w:rPr>
          <w:b w:val="0"/>
          <w:bCs/>
          <w:highlight w:val="yellow"/>
        </w:rPr>
        <w:t xml:space="preserve">O TERMINO DA FASE DE </w:t>
      </w:r>
      <w:r w:rsidRPr="0032684C">
        <w:rPr>
          <w:b w:val="0"/>
          <w:bCs/>
          <w:highlight w:val="yellow"/>
        </w:rPr>
        <w:t>REVISÃO.</w:t>
      </w:r>
      <w:r w:rsidR="00B468E3" w:rsidRPr="00B468E3">
        <w:rPr>
          <w:b w:val="0"/>
          <w:bCs/>
          <w:highlight w:val="green"/>
        </w:rPr>
        <w:t xml:space="preserve"> No último fluxo que havíamos definido, a etapa de acompanhamento seria apenas para visualização e a etapa de revisão seria editável.</w:t>
      </w:r>
    </w:p>
    <w:p w:rsidR="00B367A9" w:rsidRDefault="00B367A9" w:rsidP="004C7F46">
      <w:pPr>
        <w:pStyle w:val="N3"/>
        <w:jc w:val="both"/>
        <w:rPr>
          <w:b w:val="0"/>
          <w:bCs/>
          <w:highlight w:val="yellow"/>
        </w:rPr>
      </w:pPr>
    </w:p>
    <w:p w:rsidR="004F3FFA" w:rsidRDefault="00206967" w:rsidP="004C7F46">
      <w:pPr>
        <w:pStyle w:val="N3"/>
        <w:jc w:val="both"/>
        <w:rPr>
          <w:b w:val="0"/>
          <w:bCs/>
        </w:rPr>
      </w:pPr>
      <w:r>
        <w:rPr>
          <w:b w:val="0"/>
          <w:bCs/>
          <w:highlight w:val="yellow"/>
        </w:rPr>
        <w:t xml:space="preserve">A FASE </w:t>
      </w:r>
      <w:r w:rsidR="004F3FFA" w:rsidRPr="00206967">
        <w:rPr>
          <w:b w:val="0"/>
          <w:bCs/>
          <w:highlight w:val="yellow"/>
        </w:rPr>
        <w:t xml:space="preserve">APURAÇÃO DEVE </w:t>
      </w:r>
      <w:r w:rsidR="00E84E06" w:rsidRPr="00206967">
        <w:rPr>
          <w:b w:val="0"/>
          <w:bCs/>
          <w:highlight w:val="yellow"/>
        </w:rPr>
        <w:t xml:space="preserve">CHAMAR </w:t>
      </w:r>
      <w:r w:rsidR="004F3FFA" w:rsidRPr="00206967">
        <w:rPr>
          <w:b w:val="0"/>
          <w:bCs/>
          <w:highlight w:val="yellow"/>
        </w:rPr>
        <w:t>AUTO AVALIAÇÃO</w:t>
      </w:r>
      <w:r w:rsidR="0058595E" w:rsidRPr="0058595E">
        <w:rPr>
          <w:b w:val="0"/>
          <w:bCs/>
          <w:highlight w:val="green"/>
        </w:rPr>
        <w:t>OK</w:t>
      </w:r>
    </w:p>
    <w:p w:rsidR="00317DB1" w:rsidRPr="00206967" w:rsidRDefault="00317DB1" w:rsidP="004C7F46">
      <w:pPr>
        <w:pStyle w:val="N3"/>
        <w:jc w:val="both"/>
        <w:rPr>
          <w:b w:val="0"/>
          <w:bCs/>
        </w:rPr>
      </w:pPr>
    </w:p>
    <w:p w:rsidR="004C7F46" w:rsidRPr="0058595E" w:rsidRDefault="00256D88" w:rsidP="004C7F46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drawing>
          <wp:inline distT="0" distB="0" distL="0" distR="0" wp14:anchorId="0D42D518" wp14:editId="57F5BE34">
            <wp:extent cx="6685915" cy="1433779"/>
            <wp:effectExtent l="19050" t="0" r="38735" b="0"/>
            <wp:docPr id="76" name="Diagrama 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F4328E" w:rsidRPr="00F4328E" w:rsidRDefault="00F4328E" w:rsidP="00F4328E">
      <w:pPr>
        <w:pStyle w:val="Bodycopy"/>
        <w:rPr>
          <w:i/>
          <w:sz w:val="16"/>
          <w:szCs w:val="16"/>
          <w:lang w:val="pt-BR"/>
        </w:rPr>
      </w:pPr>
      <w:r w:rsidRPr="00F4328E">
        <w:rPr>
          <w:i/>
          <w:sz w:val="16"/>
          <w:szCs w:val="16"/>
          <w:lang w:val="pt-BR"/>
        </w:rPr>
        <w:t>E = Empregado</w:t>
      </w:r>
    </w:p>
    <w:p w:rsidR="00F4328E" w:rsidRPr="00F4328E" w:rsidRDefault="00F4328E" w:rsidP="00F4328E">
      <w:pPr>
        <w:pStyle w:val="Bodycopy"/>
        <w:rPr>
          <w:i/>
          <w:sz w:val="16"/>
          <w:szCs w:val="16"/>
          <w:lang w:val="pt-BR"/>
        </w:rPr>
      </w:pPr>
      <w:r w:rsidRPr="00F4328E">
        <w:rPr>
          <w:i/>
          <w:sz w:val="16"/>
          <w:szCs w:val="16"/>
          <w:lang w:val="pt-BR"/>
        </w:rPr>
        <w:t>EM = Gestor</w:t>
      </w:r>
    </w:p>
    <w:p w:rsidR="0068138F" w:rsidRPr="004C7F46" w:rsidRDefault="0068138F" w:rsidP="00F72D90">
      <w:pPr>
        <w:pStyle w:val="N3"/>
        <w:jc w:val="both"/>
        <w:outlineLvl w:val="1"/>
        <w:rPr>
          <w:b w:val="0"/>
          <w:bCs/>
          <w:sz w:val="24"/>
          <w:szCs w:val="24"/>
        </w:rPr>
      </w:pPr>
    </w:p>
    <w:p w:rsidR="00F62860" w:rsidRDefault="00F62860" w:rsidP="00F62860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Na etapa “Cálculo de RV” tanto E quanto EM não terão ação alguma no formulário, já que é uma etapa de responsa</w:t>
      </w:r>
      <w:r w:rsidR="00E84E06">
        <w:rPr>
          <w:b w:val="0"/>
          <w:bCs/>
          <w:sz w:val="24"/>
          <w:szCs w:val="24"/>
        </w:rPr>
        <w:t xml:space="preserve">bilidade da área de Remuneração - </w:t>
      </w:r>
    </w:p>
    <w:p w:rsidR="00AA606E" w:rsidRDefault="00AA606E" w:rsidP="00F62860">
      <w:pPr>
        <w:pStyle w:val="N3"/>
        <w:jc w:val="both"/>
        <w:rPr>
          <w:b w:val="0"/>
          <w:bCs/>
          <w:sz w:val="24"/>
          <w:szCs w:val="24"/>
        </w:rPr>
      </w:pPr>
    </w:p>
    <w:p w:rsidR="00F62860" w:rsidRDefault="00F62860" w:rsidP="00C17147">
      <w:pPr>
        <w:pStyle w:val="N3"/>
        <w:numPr>
          <w:ilvl w:val="0"/>
          <w:numId w:val="3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Todas as informações de indicadores referentes a 2015 serão migradas para a nova instância.</w:t>
      </w:r>
    </w:p>
    <w:p w:rsidR="00F62860" w:rsidRDefault="00F62860" w:rsidP="00C17147">
      <w:pPr>
        <w:pStyle w:val="N3"/>
        <w:numPr>
          <w:ilvl w:val="0"/>
          <w:numId w:val="3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Se houver a necessidade de criação de novos indicadores para um usuário, essa meta será criada através das ferramentas de administração (O Administrador responsável pelo usuário sobe a meta no sistema). </w:t>
      </w:r>
    </w:p>
    <w:p w:rsidR="00075039" w:rsidRDefault="00075039" w:rsidP="00C17147">
      <w:pPr>
        <w:pStyle w:val="N3"/>
        <w:numPr>
          <w:ilvl w:val="0"/>
          <w:numId w:val="3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A etapa de ac</w:t>
      </w:r>
      <w:r w:rsidR="00131EDC">
        <w:rPr>
          <w:b w:val="0"/>
          <w:bCs/>
          <w:sz w:val="24"/>
          <w:szCs w:val="24"/>
        </w:rPr>
        <w:t>ompanhamento será do tipo colaborativa entre o empregado e o gestor e a etapa de revisão será do tipo interativa.</w:t>
      </w:r>
    </w:p>
    <w:p w:rsidR="00E84E06" w:rsidRPr="0032684C" w:rsidRDefault="00206967" w:rsidP="00206967">
      <w:pPr>
        <w:pStyle w:val="N3"/>
        <w:ind w:left="720"/>
        <w:jc w:val="both"/>
        <w:rPr>
          <w:b w:val="0"/>
          <w:bCs/>
          <w:sz w:val="24"/>
          <w:szCs w:val="24"/>
          <w:highlight w:val="yellow"/>
        </w:rPr>
      </w:pPr>
      <w:r w:rsidRPr="0032684C">
        <w:rPr>
          <w:bCs/>
          <w:highlight w:val="yellow"/>
        </w:rPr>
        <w:lastRenderedPageBreak/>
        <w:t>DÚVIDA</w:t>
      </w:r>
      <w:r w:rsidRPr="0032684C">
        <w:rPr>
          <w:b w:val="0"/>
          <w:bCs/>
          <w:highlight w:val="yellow"/>
        </w:rPr>
        <w:t xml:space="preserve"> - </w:t>
      </w:r>
      <w:r w:rsidR="00E84E06" w:rsidRPr="0032684C">
        <w:rPr>
          <w:b w:val="0"/>
          <w:bCs/>
          <w:highlight w:val="yellow"/>
        </w:rPr>
        <w:t>AS ETAPAS SERÃO MIGRADAS AUTOMATICA</w:t>
      </w:r>
      <w:r w:rsidRPr="0032684C">
        <w:rPr>
          <w:b w:val="0"/>
          <w:bCs/>
          <w:highlight w:val="yellow"/>
        </w:rPr>
        <w:t>MENTE</w:t>
      </w:r>
      <w:r w:rsidR="00E84E06" w:rsidRPr="0032684C">
        <w:rPr>
          <w:b w:val="0"/>
          <w:bCs/>
          <w:highlight w:val="yellow"/>
        </w:rPr>
        <w:t>? HOJE É DEFINI</w:t>
      </w:r>
      <w:r w:rsidRPr="0032684C">
        <w:rPr>
          <w:b w:val="0"/>
          <w:bCs/>
          <w:highlight w:val="yellow"/>
        </w:rPr>
        <w:t xml:space="preserve">DA UMA </w:t>
      </w:r>
      <w:r w:rsidR="00E84E06" w:rsidRPr="0032684C">
        <w:rPr>
          <w:b w:val="0"/>
          <w:bCs/>
          <w:highlight w:val="yellow"/>
        </w:rPr>
        <w:t>DATA</w:t>
      </w:r>
      <w:r w:rsidRPr="0032684C">
        <w:rPr>
          <w:b w:val="0"/>
          <w:bCs/>
          <w:highlight w:val="yellow"/>
        </w:rPr>
        <w:t xml:space="preserve"> DE INICIO E DE FIM </w:t>
      </w:r>
      <w:r w:rsidR="00E84E06" w:rsidRPr="0032684C">
        <w:rPr>
          <w:b w:val="0"/>
          <w:bCs/>
          <w:highlight w:val="yellow"/>
        </w:rPr>
        <w:t>PARA CADA</w:t>
      </w:r>
      <w:r w:rsidRPr="0032684C">
        <w:rPr>
          <w:b w:val="0"/>
          <w:bCs/>
          <w:highlight w:val="yellow"/>
        </w:rPr>
        <w:t xml:space="preserve"> ETAPA DO</w:t>
      </w:r>
      <w:r w:rsidR="00E84E06" w:rsidRPr="0032684C">
        <w:rPr>
          <w:b w:val="0"/>
          <w:bCs/>
          <w:highlight w:val="yellow"/>
        </w:rPr>
        <w:t xml:space="preserve"> FLUXO</w:t>
      </w:r>
      <w:r w:rsidR="00E84E06" w:rsidRPr="0032684C">
        <w:rPr>
          <w:b w:val="0"/>
          <w:bCs/>
          <w:sz w:val="24"/>
          <w:szCs w:val="24"/>
          <w:highlight w:val="yellow"/>
        </w:rPr>
        <w:t>.</w:t>
      </w:r>
      <w:r w:rsidR="00D7597A" w:rsidRPr="00D7597A">
        <w:rPr>
          <w:b w:val="0"/>
          <w:bCs/>
          <w:sz w:val="24"/>
          <w:szCs w:val="24"/>
          <w:highlight w:val="green"/>
        </w:rPr>
        <w:t xml:space="preserve"> É possível definir data ou fazer em lote manualmente</w:t>
      </w:r>
    </w:p>
    <w:p w:rsidR="0032684C" w:rsidRDefault="0032684C" w:rsidP="00206967">
      <w:pPr>
        <w:pStyle w:val="N3"/>
        <w:ind w:left="720"/>
        <w:jc w:val="both"/>
        <w:rPr>
          <w:b w:val="0"/>
          <w:bCs/>
          <w:sz w:val="24"/>
          <w:szCs w:val="24"/>
          <w:highlight w:val="green"/>
        </w:rPr>
      </w:pPr>
    </w:p>
    <w:p w:rsidR="0032684C" w:rsidRPr="0032684C" w:rsidRDefault="0032684C" w:rsidP="00206967">
      <w:pPr>
        <w:pStyle w:val="N3"/>
        <w:ind w:left="720"/>
        <w:jc w:val="both"/>
        <w:rPr>
          <w:b w:val="0"/>
          <w:bCs/>
          <w:highlight w:val="yellow"/>
        </w:rPr>
      </w:pPr>
      <w:r w:rsidRPr="0032684C">
        <w:rPr>
          <w:bCs/>
          <w:highlight w:val="yellow"/>
        </w:rPr>
        <w:t>DÚVIDA</w:t>
      </w:r>
      <w:r w:rsidRPr="0032684C">
        <w:rPr>
          <w:b w:val="0"/>
          <w:bCs/>
          <w:highlight w:val="yellow"/>
        </w:rPr>
        <w:t xml:space="preserve"> – SE NÃO FIZERMOS O CALCULO PELO SISTEMA, COMO OS PAINÉIS SERÃO ENVIADOS PARA A ETAPA DE CONCLUSÃO? NA ETAPA DE CONCLUSÃO OS PAINÉIS SERÃO ARQUIVADOS AUTOMATICAMENTE?</w:t>
      </w:r>
      <w:r w:rsidR="00D7597A" w:rsidRPr="00D7597A">
        <w:rPr>
          <w:b w:val="0"/>
          <w:bCs/>
          <w:highlight w:val="green"/>
        </w:rPr>
        <w:t xml:space="preserve"> Pode ser feito em lote</w:t>
      </w:r>
    </w:p>
    <w:p w:rsidR="00F72D90" w:rsidRDefault="00F72D90" w:rsidP="00F72D90">
      <w:pPr>
        <w:pStyle w:val="N3"/>
        <w:jc w:val="both"/>
        <w:outlineLvl w:val="1"/>
        <w:rPr>
          <w:b w:val="0"/>
          <w:bCs/>
          <w:sz w:val="24"/>
          <w:szCs w:val="24"/>
          <w:u w:val="single"/>
        </w:rPr>
      </w:pPr>
    </w:p>
    <w:p w:rsidR="00F770A6" w:rsidRPr="00AA606E" w:rsidRDefault="00CB22C6" w:rsidP="00CB22C6">
      <w:pPr>
        <w:pStyle w:val="N3"/>
        <w:ind w:firstLine="360"/>
        <w:jc w:val="both"/>
        <w:outlineLvl w:val="1"/>
        <w:rPr>
          <w:bCs/>
          <w:sz w:val="24"/>
          <w:szCs w:val="24"/>
        </w:rPr>
      </w:pPr>
      <w:bookmarkStart w:id="19" w:name="_Toc394590841"/>
      <w:bookmarkStart w:id="20" w:name="_Toc413157772"/>
      <w:r w:rsidRPr="00AA606E">
        <w:rPr>
          <w:bCs/>
          <w:sz w:val="24"/>
          <w:szCs w:val="24"/>
        </w:rPr>
        <w:t xml:space="preserve">3.2 </w:t>
      </w:r>
      <w:r w:rsidR="00A241BA" w:rsidRPr="00AA606E">
        <w:rPr>
          <w:bCs/>
          <w:sz w:val="24"/>
          <w:szCs w:val="24"/>
        </w:rPr>
        <w:t>Remuneração Variável 201</w:t>
      </w:r>
      <w:bookmarkEnd w:id="19"/>
      <w:r w:rsidR="008A5DFA" w:rsidRPr="00AA606E">
        <w:rPr>
          <w:bCs/>
          <w:sz w:val="24"/>
          <w:szCs w:val="24"/>
        </w:rPr>
        <w:t>6</w:t>
      </w:r>
      <w:bookmarkEnd w:id="20"/>
    </w:p>
    <w:p w:rsidR="00AA606E" w:rsidRPr="00CB22C6" w:rsidRDefault="00AA606E" w:rsidP="00CB22C6">
      <w:pPr>
        <w:pStyle w:val="N3"/>
        <w:ind w:firstLine="360"/>
        <w:jc w:val="both"/>
        <w:outlineLvl w:val="1"/>
        <w:rPr>
          <w:b w:val="0"/>
          <w:bCs/>
          <w:sz w:val="24"/>
          <w:szCs w:val="24"/>
        </w:rPr>
      </w:pPr>
    </w:p>
    <w:p w:rsidR="000348F9" w:rsidRDefault="000348F9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P</w:t>
      </w:r>
      <w:r w:rsidR="004B65F7">
        <w:rPr>
          <w:b w:val="0"/>
          <w:bCs/>
          <w:sz w:val="24"/>
          <w:szCs w:val="24"/>
        </w:rPr>
        <w:t>ara o proce</w:t>
      </w:r>
      <w:r w:rsidR="00616702">
        <w:rPr>
          <w:b w:val="0"/>
          <w:bCs/>
          <w:sz w:val="24"/>
          <w:szCs w:val="24"/>
        </w:rPr>
        <w:t>sso de Remuneração Variável 2016</w:t>
      </w:r>
      <w:r w:rsidR="004B65F7">
        <w:rPr>
          <w:b w:val="0"/>
          <w:bCs/>
          <w:sz w:val="24"/>
          <w:szCs w:val="24"/>
        </w:rPr>
        <w:t xml:space="preserve">, o objetivo foi simplificar ao máximo a maneira como o usuário final contrata e acompanha as suas metas. Dessa forma o processo de acesso à criação e acompanhamento de metas é o </w:t>
      </w:r>
      <w:r w:rsidR="004B65F7" w:rsidRPr="0032684C">
        <w:rPr>
          <w:b w:val="0"/>
          <w:bCs/>
          <w:sz w:val="24"/>
          <w:szCs w:val="24"/>
        </w:rPr>
        <w:t>seguinte:</w:t>
      </w:r>
    </w:p>
    <w:p w:rsidR="001155A4" w:rsidRPr="001155A4" w:rsidRDefault="001155A4">
      <w:pPr>
        <w:pStyle w:val="N3"/>
        <w:jc w:val="both"/>
        <w:rPr>
          <w:b w:val="0"/>
          <w:bCs/>
        </w:rPr>
      </w:pPr>
      <w:r w:rsidRPr="001155A4">
        <w:rPr>
          <w:b w:val="0"/>
          <w:bCs/>
          <w:highlight w:val="yellow"/>
        </w:rPr>
        <w:t xml:space="preserve">SEM </w:t>
      </w:r>
      <w:r w:rsidR="00B367A9">
        <w:rPr>
          <w:b w:val="0"/>
          <w:bCs/>
          <w:highlight w:val="yellow"/>
        </w:rPr>
        <w:t xml:space="preserve">A </w:t>
      </w:r>
      <w:r w:rsidRPr="001155A4">
        <w:rPr>
          <w:b w:val="0"/>
          <w:bCs/>
          <w:highlight w:val="yellow"/>
        </w:rPr>
        <w:t>ABA PAINEL, O USUÁRIO TERÁ A OPÇÃO DE CONSULTAR OS PAINÉIS CONTRATADOS EM ANOS ANTERIORES? (Hoje</w:t>
      </w:r>
      <w:r>
        <w:rPr>
          <w:b w:val="0"/>
          <w:bCs/>
          <w:highlight w:val="yellow"/>
        </w:rPr>
        <w:t xml:space="preserve"> </w:t>
      </w:r>
      <w:r w:rsidRPr="001155A4">
        <w:rPr>
          <w:b w:val="0"/>
          <w:bCs/>
          <w:highlight w:val="yellow"/>
        </w:rPr>
        <w:t>basta apenas selecionar uma das opções do campo “Alterar Plano” na aba painel para acessar painéis antigos). COM A MIGRAÇÃO, PERDEREMOS O HISTÓRICO ANTERIOR A 2015?</w:t>
      </w:r>
      <w:r w:rsidR="00810CD5">
        <w:rPr>
          <w:b w:val="0"/>
          <w:bCs/>
        </w:rPr>
        <w:t xml:space="preserve"> </w:t>
      </w:r>
      <w:r w:rsidR="00810CD5" w:rsidRPr="00810CD5">
        <w:rPr>
          <w:b w:val="0"/>
          <w:bCs/>
          <w:highlight w:val="green"/>
        </w:rPr>
        <w:t>É possível que o usuário visualize os painéis anteriores, porem os que foram feitos na instancia global não serão migrados.</w:t>
      </w:r>
    </w:p>
    <w:p w:rsidR="001155A4" w:rsidRPr="0032684C" w:rsidRDefault="001155A4">
      <w:pPr>
        <w:pStyle w:val="N3"/>
        <w:jc w:val="both"/>
        <w:rPr>
          <w:b w:val="0"/>
          <w:bCs/>
          <w:sz w:val="24"/>
          <w:szCs w:val="24"/>
        </w:rPr>
      </w:pPr>
    </w:p>
    <w:p w:rsidR="00C15078" w:rsidRPr="001155A4" w:rsidRDefault="00C15078" w:rsidP="00C17147">
      <w:pPr>
        <w:pStyle w:val="N3"/>
        <w:numPr>
          <w:ilvl w:val="0"/>
          <w:numId w:val="4"/>
        </w:numPr>
        <w:jc w:val="both"/>
        <w:rPr>
          <w:b w:val="0"/>
          <w:bCs/>
        </w:rPr>
      </w:pPr>
      <w:r w:rsidRPr="001155A4">
        <w:rPr>
          <w:b w:val="0"/>
          <w:bCs/>
          <w:sz w:val="24"/>
          <w:szCs w:val="24"/>
        </w:rPr>
        <w:t xml:space="preserve">Haverá </w:t>
      </w:r>
      <w:r w:rsidR="004E4C5C" w:rsidRPr="001155A4">
        <w:rPr>
          <w:b w:val="0"/>
          <w:bCs/>
          <w:sz w:val="24"/>
          <w:szCs w:val="24"/>
        </w:rPr>
        <w:t xml:space="preserve">a utilização do Simulador </w:t>
      </w:r>
      <w:r w:rsidR="00B66928" w:rsidRPr="001155A4">
        <w:rPr>
          <w:b w:val="0"/>
          <w:bCs/>
          <w:sz w:val="24"/>
          <w:szCs w:val="24"/>
        </w:rPr>
        <w:t>RV</w:t>
      </w:r>
      <w:r w:rsidR="004E4C5C" w:rsidRPr="001155A4">
        <w:rPr>
          <w:b w:val="0"/>
          <w:bCs/>
          <w:sz w:val="24"/>
          <w:szCs w:val="24"/>
        </w:rPr>
        <w:t xml:space="preserve">, localizado na tela inicial, para que o empregado insira a pontuação do Plano de Metas </w:t>
      </w:r>
      <w:r w:rsidR="00B66928" w:rsidRPr="001155A4">
        <w:rPr>
          <w:b w:val="0"/>
          <w:bCs/>
          <w:sz w:val="24"/>
          <w:szCs w:val="24"/>
        </w:rPr>
        <w:t>para o cálculo da RV</w:t>
      </w:r>
      <w:r w:rsidR="00E84E06" w:rsidRPr="001155A4">
        <w:rPr>
          <w:b w:val="0"/>
          <w:bCs/>
          <w:sz w:val="24"/>
          <w:szCs w:val="24"/>
        </w:rPr>
        <w:t xml:space="preserve"> – </w:t>
      </w:r>
      <w:r w:rsidR="00E84E06" w:rsidRPr="001155A4">
        <w:rPr>
          <w:b w:val="0"/>
          <w:bCs/>
          <w:highlight w:val="yellow"/>
        </w:rPr>
        <w:t>SÓ PARA O PROXIMO CICLO?</w:t>
      </w:r>
      <w:r w:rsidR="00810CD5">
        <w:rPr>
          <w:b w:val="0"/>
          <w:bCs/>
        </w:rPr>
        <w:t xml:space="preserve"> </w:t>
      </w:r>
      <w:r w:rsidR="00810CD5" w:rsidRPr="00810CD5">
        <w:rPr>
          <w:b w:val="0"/>
          <w:bCs/>
          <w:highlight w:val="green"/>
        </w:rPr>
        <w:t>A calculadora estará disponível desde já.</w:t>
      </w:r>
    </w:p>
    <w:p w:rsidR="00905C71" w:rsidRPr="00905C71" w:rsidRDefault="00EB6EF8" w:rsidP="00C17147">
      <w:pPr>
        <w:pStyle w:val="N3"/>
        <w:numPr>
          <w:ilvl w:val="0"/>
          <w:numId w:val="4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As m</w:t>
      </w:r>
      <w:r w:rsidR="00AA606E">
        <w:rPr>
          <w:b w:val="0"/>
          <w:bCs/>
          <w:sz w:val="24"/>
          <w:szCs w:val="24"/>
        </w:rPr>
        <w:t>etas serão imputadas aos empreg</w:t>
      </w:r>
      <w:r>
        <w:rPr>
          <w:b w:val="0"/>
          <w:bCs/>
          <w:sz w:val="24"/>
          <w:szCs w:val="24"/>
        </w:rPr>
        <w:t>ado</w:t>
      </w:r>
      <w:r w:rsidR="00AA606E">
        <w:rPr>
          <w:b w:val="0"/>
          <w:bCs/>
          <w:sz w:val="24"/>
          <w:szCs w:val="24"/>
        </w:rPr>
        <w:t>s</w:t>
      </w:r>
      <w:r w:rsidR="00905C71" w:rsidRPr="00905C71">
        <w:rPr>
          <w:b w:val="0"/>
          <w:bCs/>
          <w:sz w:val="24"/>
          <w:szCs w:val="24"/>
        </w:rPr>
        <w:t>, baseando-se</w:t>
      </w:r>
      <w:r>
        <w:rPr>
          <w:b w:val="0"/>
          <w:bCs/>
          <w:sz w:val="24"/>
          <w:szCs w:val="24"/>
        </w:rPr>
        <w:t xml:space="preserve"> no que a Votorantim Metais </w:t>
      </w:r>
      <w:r w:rsidR="00905C71" w:rsidRPr="00905C71">
        <w:rPr>
          <w:b w:val="0"/>
          <w:bCs/>
          <w:sz w:val="24"/>
          <w:szCs w:val="24"/>
        </w:rPr>
        <w:t>já utiliza</w:t>
      </w:r>
      <w:r w:rsidR="00B66928">
        <w:rPr>
          <w:b w:val="0"/>
          <w:bCs/>
          <w:sz w:val="24"/>
          <w:szCs w:val="24"/>
        </w:rPr>
        <w:t xml:space="preserve"> atualmente</w:t>
      </w:r>
      <w:r w:rsidR="00131EDC">
        <w:rPr>
          <w:b w:val="0"/>
          <w:bCs/>
          <w:sz w:val="24"/>
          <w:szCs w:val="24"/>
        </w:rPr>
        <w:t>.</w:t>
      </w:r>
    </w:p>
    <w:p w:rsidR="004B65F7" w:rsidRDefault="004B65F7" w:rsidP="00C17147">
      <w:pPr>
        <w:pStyle w:val="N3"/>
        <w:numPr>
          <w:ilvl w:val="0"/>
          <w:numId w:val="3"/>
        </w:numPr>
        <w:jc w:val="both"/>
        <w:rPr>
          <w:b w:val="0"/>
          <w:bCs/>
          <w:sz w:val="24"/>
          <w:szCs w:val="24"/>
        </w:rPr>
      </w:pPr>
      <w:r w:rsidRPr="004B65F7">
        <w:rPr>
          <w:b w:val="0"/>
          <w:bCs/>
          <w:sz w:val="24"/>
          <w:szCs w:val="24"/>
        </w:rPr>
        <w:t xml:space="preserve">Acessar o fluxo somente através do </w:t>
      </w:r>
      <w:r w:rsidR="00DC5799">
        <w:rPr>
          <w:b w:val="0"/>
          <w:bCs/>
          <w:sz w:val="24"/>
          <w:szCs w:val="24"/>
        </w:rPr>
        <w:t>bloco</w:t>
      </w:r>
      <w:r w:rsidRPr="004B65F7">
        <w:rPr>
          <w:b w:val="0"/>
          <w:bCs/>
          <w:sz w:val="24"/>
          <w:szCs w:val="24"/>
        </w:rPr>
        <w:t xml:space="preserve"> de “Pendências” do sistema, que traz de uma forma consolidada todas as pendências do </w:t>
      </w:r>
      <w:r w:rsidR="00F66405">
        <w:rPr>
          <w:b w:val="0"/>
          <w:bCs/>
          <w:sz w:val="24"/>
          <w:szCs w:val="24"/>
        </w:rPr>
        <w:t>empregado</w:t>
      </w:r>
      <w:r w:rsidRPr="004B65F7">
        <w:rPr>
          <w:b w:val="0"/>
          <w:bCs/>
          <w:sz w:val="24"/>
          <w:szCs w:val="24"/>
        </w:rPr>
        <w:t xml:space="preserve"> (Imagem 1)</w:t>
      </w:r>
    </w:p>
    <w:p w:rsidR="004B65F7" w:rsidRPr="004B65F7" w:rsidRDefault="004B65F7" w:rsidP="00C17147">
      <w:pPr>
        <w:pStyle w:val="N3"/>
        <w:numPr>
          <w:ilvl w:val="0"/>
          <w:numId w:val="3"/>
        </w:numPr>
        <w:jc w:val="both"/>
        <w:rPr>
          <w:b w:val="0"/>
          <w:bCs/>
          <w:sz w:val="24"/>
          <w:szCs w:val="24"/>
        </w:rPr>
      </w:pPr>
      <w:r w:rsidRPr="004B65F7">
        <w:rPr>
          <w:b w:val="0"/>
          <w:bCs/>
          <w:sz w:val="24"/>
          <w:szCs w:val="24"/>
        </w:rPr>
        <w:t xml:space="preserve">Acessando o fluxo através das pendências existe um link direto para o fluxo do </w:t>
      </w:r>
      <w:r w:rsidR="00F66405">
        <w:rPr>
          <w:b w:val="0"/>
          <w:bCs/>
          <w:sz w:val="24"/>
          <w:szCs w:val="24"/>
        </w:rPr>
        <w:t>empregado</w:t>
      </w:r>
      <w:r w:rsidRPr="004B65F7">
        <w:rPr>
          <w:b w:val="0"/>
          <w:bCs/>
          <w:sz w:val="24"/>
          <w:szCs w:val="24"/>
        </w:rPr>
        <w:t xml:space="preserve"> (Imagem 2)</w:t>
      </w:r>
    </w:p>
    <w:p w:rsidR="004B65F7" w:rsidRPr="004B65F7" w:rsidRDefault="004B65F7" w:rsidP="00C17147">
      <w:pPr>
        <w:pStyle w:val="N3"/>
        <w:numPr>
          <w:ilvl w:val="0"/>
          <w:numId w:val="3"/>
        </w:numPr>
        <w:jc w:val="both"/>
        <w:rPr>
          <w:b w:val="0"/>
          <w:bCs/>
          <w:sz w:val="24"/>
          <w:szCs w:val="24"/>
        </w:rPr>
      </w:pPr>
      <w:r w:rsidRPr="004B65F7">
        <w:rPr>
          <w:b w:val="0"/>
          <w:bCs/>
          <w:sz w:val="24"/>
          <w:szCs w:val="24"/>
        </w:rPr>
        <w:t>Dentro do fluxo, haverá um botão para “</w:t>
      </w:r>
      <w:r w:rsidR="00DC5799">
        <w:rPr>
          <w:b w:val="0"/>
          <w:bCs/>
          <w:sz w:val="24"/>
          <w:szCs w:val="24"/>
        </w:rPr>
        <w:t>Adicionar nova meta</w:t>
      </w:r>
      <w:r w:rsidRPr="004B65F7">
        <w:rPr>
          <w:b w:val="0"/>
          <w:bCs/>
          <w:sz w:val="24"/>
          <w:szCs w:val="24"/>
        </w:rPr>
        <w:t>” (Imagem 3)</w:t>
      </w:r>
    </w:p>
    <w:p w:rsidR="004B65F7" w:rsidRPr="004B65F7" w:rsidRDefault="004B65F7" w:rsidP="00C17147">
      <w:pPr>
        <w:pStyle w:val="N3"/>
        <w:numPr>
          <w:ilvl w:val="0"/>
          <w:numId w:val="3"/>
        </w:numPr>
        <w:jc w:val="both"/>
        <w:rPr>
          <w:b w:val="0"/>
          <w:bCs/>
          <w:sz w:val="24"/>
          <w:szCs w:val="24"/>
        </w:rPr>
      </w:pPr>
      <w:r w:rsidRPr="004B65F7">
        <w:rPr>
          <w:b w:val="0"/>
          <w:bCs/>
          <w:sz w:val="24"/>
          <w:szCs w:val="24"/>
        </w:rPr>
        <w:t>Clicando no botão de “</w:t>
      </w:r>
      <w:r w:rsidR="00DC5799">
        <w:rPr>
          <w:b w:val="0"/>
          <w:bCs/>
          <w:sz w:val="24"/>
          <w:szCs w:val="24"/>
        </w:rPr>
        <w:t>Adicionar nova meta</w:t>
      </w:r>
      <w:r w:rsidRPr="004B65F7">
        <w:rPr>
          <w:b w:val="0"/>
          <w:bCs/>
          <w:sz w:val="24"/>
          <w:szCs w:val="24"/>
        </w:rPr>
        <w:t>” serão apresentadas as opções de (Imagem 4):</w:t>
      </w:r>
    </w:p>
    <w:p w:rsidR="001155A4" w:rsidRDefault="004B65F7" w:rsidP="004B65F7">
      <w:pPr>
        <w:pStyle w:val="N3"/>
        <w:ind w:firstLine="720"/>
        <w:jc w:val="both"/>
        <w:rPr>
          <w:b w:val="0"/>
          <w:bCs/>
          <w:sz w:val="24"/>
          <w:szCs w:val="24"/>
        </w:rPr>
      </w:pPr>
      <w:r w:rsidRPr="00DC5799">
        <w:rPr>
          <w:b w:val="0"/>
          <w:bCs/>
          <w:sz w:val="24"/>
          <w:szCs w:val="24"/>
        </w:rPr>
        <w:t xml:space="preserve">- </w:t>
      </w:r>
      <w:r w:rsidR="00DC5799" w:rsidRPr="00DC5799">
        <w:rPr>
          <w:b w:val="0"/>
          <w:bCs/>
          <w:sz w:val="24"/>
          <w:szCs w:val="24"/>
        </w:rPr>
        <w:t>Meta Individual</w:t>
      </w:r>
      <w:r w:rsidR="009A176C">
        <w:rPr>
          <w:b w:val="0"/>
          <w:bCs/>
          <w:sz w:val="24"/>
          <w:szCs w:val="24"/>
        </w:rPr>
        <w:t xml:space="preserve"> </w:t>
      </w:r>
    </w:p>
    <w:p w:rsidR="00EB6EF8" w:rsidRDefault="00EB6EF8" w:rsidP="004B65F7">
      <w:pPr>
        <w:pStyle w:val="N3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- Meta Corporativa</w:t>
      </w:r>
    </w:p>
    <w:p w:rsidR="001155A4" w:rsidRPr="001155A4" w:rsidRDefault="001155A4" w:rsidP="001155A4">
      <w:pPr>
        <w:pStyle w:val="N3"/>
        <w:ind w:firstLine="720"/>
        <w:jc w:val="both"/>
        <w:rPr>
          <w:b w:val="0"/>
          <w:bCs/>
        </w:rPr>
      </w:pPr>
      <w:r w:rsidRPr="001155A4">
        <w:rPr>
          <w:b w:val="0"/>
          <w:bCs/>
          <w:highlight w:val="yellow"/>
        </w:rPr>
        <w:t>ESSAS OPÇÕES DE “META INDIVIDUAL E “ME</w:t>
      </w:r>
      <w:r>
        <w:rPr>
          <w:b w:val="0"/>
          <w:bCs/>
          <w:highlight w:val="yellow"/>
        </w:rPr>
        <w:t>TA</w:t>
      </w:r>
      <w:r w:rsidRPr="001155A4">
        <w:rPr>
          <w:b w:val="0"/>
          <w:bCs/>
          <w:highlight w:val="yellow"/>
        </w:rPr>
        <w:t xml:space="preserve"> CORPORATIVA” ATUALMENTE APARECEM APENAS PARA OS USUARIOS ADMINISTRADORES. PARA OS OUTROS USUÁRIOS AO CLICAR PARA INSERIR UMA NOVA META </w:t>
      </w:r>
      <w:r w:rsidR="00DD2471">
        <w:rPr>
          <w:b w:val="0"/>
          <w:bCs/>
          <w:highlight w:val="yellow"/>
        </w:rPr>
        <w:t>É ABERTO DIRETMANTE A IMAGEM 5.</w:t>
      </w:r>
      <w:r w:rsidR="004610A8">
        <w:rPr>
          <w:b w:val="0"/>
          <w:bCs/>
        </w:rPr>
        <w:t xml:space="preserve"> </w:t>
      </w:r>
      <w:r w:rsidR="004610A8" w:rsidRPr="004610A8">
        <w:rPr>
          <w:b w:val="0"/>
          <w:bCs/>
          <w:highlight w:val="green"/>
        </w:rPr>
        <w:t>Deve manter o mesmo fluxo da instancia global?</w:t>
      </w:r>
    </w:p>
    <w:p w:rsidR="001155A4" w:rsidRDefault="001155A4" w:rsidP="004B65F7">
      <w:pPr>
        <w:pStyle w:val="N3"/>
        <w:ind w:firstLine="720"/>
        <w:jc w:val="both"/>
        <w:rPr>
          <w:b w:val="0"/>
          <w:bCs/>
          <w:sz w:val="24"/>
          <w:szCs w:val="24"/>
        </w:rPr>
      </w:pPr>
    </w:p>
    <w:p w:rsidR="004B65F7" w:rsidRPr="004B65F7" w:rsidRDefault="004B65F7" w:rsidP="00C17147">
      <w:pPr>
        <w:pStyle w:val="N3"/>
        <w:numPr>
          <w:ilvl w:val="0"/>
          <w:numId w:val="3"/>
        </w:numPr>
        <w:jc w:val="both"/>
        <w:rPr>
          <w:b w:val="0"/>
          <w:bCs/>
          <w:sz w:val="24"/>
          <w:szCs w:val="24"/>
        </w:rPr>
      </w:pPr>
      <w:r w:rsidRPr="004B65F7">
        <w:rPr>
          <w:b w:val="0"/>
          <w:bCs/>
          <w:sz w:val="24"/>
          <w:szCs w:val="24"/>
        </w:rPr>
        <w:t>Dentro d</w:t>
      </w:r>
      <w:r w:rsidR="000F779D">
        <w:rPr>
          <w:b w:val="0"/>
          <w:bCs/>
          <w:sz w:val="24"/>
          <w:szCs w:val="24"/>
        </w:rPr>
        <w:t>a</w:t>
      </w:r>
      <w:r w:rsidRPr="004B65F7">
        <w:rPr>
          <w:b w:val="0"/>
          <w:bCs/>
          <w:sz w:val="24"/>
          <w:szCs w:val="24"/>
        </w:rPr>
        <w:t xml:space="preserve">s </w:t>
      </w:r>
      <w:r w:rsidR="000F779D">
        <w:rPr>
          <w:b w:val="0"/>
          <w:bCs/>
          <w:sz w:val="24"/>
          <w:szCs w:val="24"/>
        </w:rPr>
        <w:t>metas</w:t>
      </w:r>
      <w:r w:rsidRPr="004B65F7">
        <w:rPr>
          <w:b w:val="0"/>
          <w:bCs/>
          <w:sz w:val="24"/>
          <w:szCs w:val="24"/>
        </w:rPr>
        <w:t xml:space="preserve"> </w:t>
      </w:r>
      <w:r w:rsidR="00810CD5">
        <w:rPr>
          <w:b w:val="0"/>
          <w:bCs/>
          <w:sz w:val="24"/>
          <w:szCs w:val="24"/>
        </w:rPr>
        <w:t>operacionais/estratégicas</w:t>
      </w:r>
      <w:r w:rsidR="00810CD5" w:rsidRPr="004B65F7">
        <w:rPr>
          <w:b w:val="0"/>
          <w:bCs/>
          <w:sz w:val="24"/>
          <w:szCs w:val="24"/>
        </w:rPr>
        <w:t xml:space="preserve"> </w:t>
      </w:r>
      <w:r w:rsidRPr="004B65F7">
        <w:rPr>
          <w:b w:val="0"/>
          <w:bCs/>
          <w:sz w:val="24"/>
          <w:szCs w:val="24"/>
        </w:rPr>
        <w:t>todos os campos virão em branco para o preenchimento</w:t>
      </w:r>
    </w:p>
    <w:p w:rsidR="004B65F7" w:rsidRPr="004B65F7" w:rsidRDefault="004B65F7" w:rsidP="00C17147">
      <w:pPr>
        <w:pStyle w:val="N3"/>
        <w:numPr>
          <w:ilvl w:val="0"/>
          <w:numId w:val="3"/>
        </w:numPr>
        <w:jc w:val="both"/>
        <w:rPr>
          <w:b w:val="0"/>
          <w:bCs/>
          <w:sz w:val="24"/>
          <w:szCs w:val="24"/>
        </w:rPr>
      </w:pPr>
      <w:r w:rsidRPr="004B65F7">
        <w:rPr>
          <w:b w:val="0"/>
          <w:bCs/>
          <w:sz w:val="24"/>
          <w:szCs w:val="24"/>
        </w:rPr>
        <w:t>O fluxo que será uti</w:t>
      </w:r>
      <w:r w:rsidR="00075039">
        <w:rPr>
          <w:b w:val="0"/>
          <w:bCs/>
          <w:sz w:val="24"/>
          <w:szCs w:val="24"/>
        </w:rPr>
        <w:t>lizado está descrito na imagem 6</w:t>
      </w:r>
      <w:r w:rsidRPr="004B65F7">
        <w:rPr>
          <w:b w:val="0"/>
          <w:bCs/>
          <w:sz w:val="24"/>
          <w:szCs w:val="24"/>
        </w:rPr>
        <w:t>.</w:t>
      </w:r>
    </w:p>
    <w:p w:rsidR="004B65F7" w:rsidRDefault="004B65F7" w:rsidP="004B65F7">
      <w:pPr>
        <w:pStyle w:val="N3"/>
        <w:jc w:val="both"/>
        <w:rPr>
          <w:b w:val="0"/>
          <w:bCs/>
          <w:sz w:val="24"/>
          <w:szCs w:val="24"/>
        </w:rPr>
      </w:pPr>
    </w:p>
    <w:p w:rsidR="000348F9" w:rsidRDefault="00AA606E" w:rsidP="004B65F7">
      <w:pPr>
        <w:pStyle w:val="N3"/>
        <w:jc w:val="both"/>
        <w:rPr>
          <w:b w:val="0"/>
          <w:bCs/>
          <w:sz w:val="24"/>
          <w:szCs w:val="24"/>
        </w:rPr>
      </w:pPr>
      <w:r w:rsidRPr="00AA606E">
        <w:rPr>
          <w:bCs/>
          <w:color w:val="FF0000"/>
          <w:sz w:val="24"/>
          <w:szCs w:val="24"/>
        </w:rPr>
        <w:t>OBS</w:t>
      </w:r>
      <w:r w:rsidR="004B65F7" w:rsidRPr="00AA606E">
        <w:rPr>
          <w:bCs/>
          <w:color w:val="FF0000"/>
          <w:sz w:val="24"/>
          <w:szCs w:val="24"/>
        </w:rPr>
        <w:t>:</w:t>
      </w:r>
      <w:r w:rsidR="004B65F7" w:rsidRPr="000F779D">
        <w:rPr>
          <w:b w:val="0"/>
          <w:bCs/>
          <w:sz w:val="24"/>
          <w:szCs w:val="24"/>
        </w:rPr>
        <w:t xml:space="preserve"> Todas as imagens abaixo são exemplos colhidos na instância de </w:t>
      </w:r>
      <w:r w:rsidR="004F00B1">
        <w:rPr>
          <w:b w:val="0"/>
          <w:bCs/>
          <w:sz w:val="24"/>
          <w:szCs w:val="24"/>
        </w:rPr>
        <w:t>teste da Votorantim Cimentos</w:t>
      </w:r>
    </w:p>
    <w:p w:rsidR="000348F9" w:rsidRDefault="000348F9">
      <w:pPr>
        <w:pStyle w:val="N3"/>
        <w:jc w:val="both"/>
        <w:rPr>
          <w:b w:val="0"/>
          <w:bCs/>
          <w:sz w:val="24"/>
          <w:szCs w:val="24"/>
        </w:rPr>
      </w:pPr>
    </w:p>
    <w:p w:rsidR="004B65F7" w:rsidRDefault="004B65F7" w:rsidP="004B65F7">
      <w:pPr>
        <w:pStyle w:val="Bodycopy"/>
        <w:rPr>
          <w:lang w:val="pt-BR"/>
        </w:rPr>
      </w:pPr>
      <w:r>
        <w:rPr>
          <w:lang w:val="pt-BR"/>
        </w:rPr>
        <w:t>Imagem 1:</w:t>
      </w:r>
    </w:p>
    <w:p w:rsidR="004B65F7" w:rsidRDefault="00317DB1" w:rsidP="004B65F7">
      <w:pPr>
        <w:pStyle w:val="Bodycopy"/>
        <w:rPr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2496185</wp:posOffset>
            </wp:positionH>
            <wp:positionV relativeFrom="paragraph">
              <wp:posOffset>867410</wp:posOffset>
            </wp:positionV>
            <wp:extent cx="526415" cy="501015"/>
            <wp:effectExtent l="0" t="0" r="6985" b="0"/>
            <wp:wrapNone/>
            <wp:docPr id="69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799" w:rsidRPr="00DC5799">
        <w:rPr>
          <w:noProof/>
          <w:lang w:val="pt-BR"/>
        </w:rPr>
        <w:t xml:space="preserve"> </w:t>
      </w:r>
      <w:r w:rsidRPr="00DC5799">
        <w:rPr>
          <w:noProof/>
          <w:lang w:val="pt-BR" w:eastAsia="pt-BR"/>
        </w:rPr>
        <w:drawing>
          <wp:inline distT="0" distB="0" distL="0" distR="0">
            <wp:extent cx="3094355" cy="1514475"/>
            <wp:effectExtent l="0" t="0" r="0" b="9525"/>
            <wp:docPr id="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EE" w:rsidRDefault="00422DEE" w:rsidP="004B65F7">
      <w:pPr>
        <w:pStyle w:val="Bodycopy"/>
        <w:rPr>
          <w:lang w:val="pt-BR"/>
        </w:rPr>
      </w:pPr>
    </w:p>
    <w:p w:rsidR="004B65F7" w:rsidRDefault="004B65F7" w:rsidP="004B65F7">
      <w:pPr>
        <w:pStyle w:val="Bodycopy"/>
        <w:rPr>
          <w:lang w:val="pt-BR"/>
        </w:rPr>
      </w:pPr>
      <w:r>
        <w:rPr>
          <w:lang w:val="pt-BR"/>
        </w:rPr>
        <w:t>Imagem 2:</w:t>
      </w:r>
    </w:p>
    <w:p w:rsidR="004B65F7" w:rsidRDefault="00317DB1" w:rsidP="004B65F7">
      <w:pPr>
        <w:pStyle w:val="Bodycopy"/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1228725</wp:posOffset>
                </wp:positionV>
                <wp:extent cx="714375" cy="180975"/>
                <wp:effectExtent l="0" t="0" r="28575" b="28575"/>
                <wp:wrapNone/>
                <wp:docPr id="68" name="Retâ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" cy="1809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4E086" id="Retângulo 7" o:spid="_x0000_s1026" style="position:absolute;margin-left:56.25pt;margin-top:96.75pt;width:56.25pt;height:14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" filled="f" strokecolor="red" strokeweight="1pt">
                <v:path arrowok="t"/>
              </v:rect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2362835</wp:posOffset>
            </wp:positionH>
            <wp:positionV relativeFrom="paragraph">
              <wp:posOffset>507365</wp:posOffset>
            </wp:positionV>
            <wp:extent cx="526415" cy="501015"/>
            <wp:effectExtent l="0" t="0" r="6985" b="0"/>
            <wp:wrapNone/>
            <wp:docPr id="67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5B33">
        <w:rPr>
          <w:noProof/>
          <w:lang w:val="pt-BR" w:eastAsia="pt-BR"/>
        </w:rPr>
        <w:drawing>
          <wp:inline distT="0" distB="0" distL="0" distR="0">
            <wp:extent cx="2980391" cy="1564056"/>
            <wp:effectExtent l="152400" t="152400" r="353695" b="360045"/>
            <wp:docPr id="5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20"/>
                    <a:srcRect l="2083" t="23945" r="51764" b="33010"/>
                    <a:stretch/>
                  </pic:blipFill>
                  <pic:spPr bwMode="auto">
                    <a:xfrm>
                      <a:off x="0" y="0"/>
                      <a:ext cx="2980055" cy="1564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5F7" w:rsidRDefault="00317DB1" w:rsidP="004B65F7">
      <w:pPr>
        <w:pStyle w:val="Bodycopy"/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76835</wp:posOffset>
                </wp:positionV>
                <wp:extent cx="1685925" cy="200025"/>
                <wp:effectExtent l="0" t="0" r="0" b="0"/>
                <wp:wrapNone/>
                <wp:docPr id="66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85925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41A07" id="AutoShape 88" o:spid="_x0000_s1026" type="#_x0000_t32" style="position:absolute;margin-left:121pt;margin-top:6.05pt;width:132.75pt;height:15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">
                <v:stroke endarrow="block"/>
              </v:shape>
            </w:pict>
          </mc:Fallback>
        </mc:AlternateContent>
      </w:r>
      <w:r w:rsidR="004B65F7">
        <w:rPr>
          <w:lang w:val="pt-BR"/>
        </w:rPr>
        <w:t>Imagem 3:</w:t>
      </w:r>
      <w:r w:rsidR="00DD2471">
        <w:rPr>
          <w:lang w:val="pt-BR"/>
        </w:rPr>
        <w:t xml:space="preserve">                                                                             </w:t>
      </w:r>
      <w:r w:rsidR="00DD2471" w:rsidRPr="00DD2471">
        <w:rPr>
          <w:highlight w:val="yellow"/>
          <w:lang w:val="pt-BR"/>
        </w:rPr>
        <w:t>BLOCO FINANCEIRO</w:t>
      </w:r>
      <w:r w:rsidR="00810CD5">
        <w:rPr>
          <w:lang w:val="pt-BR"/>
        </w:rPr>
        <w:t xml:space="preserve"> </w:t>
      </w:r>
      <w:r w:rsidR="00810CD5" w:rsidRPr="00810CD5">
        <w:rPr>
          <w:highlight w:val="green"/>
          <w:lang w:val="pt-BR"/>
        </w:rPr>
        <w:t>imagem apenas de exemplo</w:t>
      </w:r>
      <w:r w:rsidR="00DD2471">
        <w:rPr>
          <w:lang w:val="pt-BR"/>
        </w:rPr>
        <w:t xml:space="preserve">      </w:t>
      </w:r>
    </w:p>
    <w:p w:rsidR="004B65F7" w:rsidRDefault="00317DB1" w:rsidP="004B65F7">
      <w:pPr>
        <w:pStyle w:val="Bodycopy"/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422275</wp:posOffset>
                </wp:positionH>
                <wp:positionV relativeFrom="paragraph">
                  <wp:posOffset>126365</wp:posOffset>
                </wp:positionV>
                <wp:extent cx="1006475" cy="300990"/>
                <wp:effectExtent l="0" t="0" r="0" b="0"/>
                <wp:wrapNone/>
                <wp:docPr id="65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6475" cy="300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6C550" id="Rectangle 87" o:spid="_x0000_s1026" style="position:absolute;margin-left:33.25pt;margin-top:9.95pt;width:79.25pt;height:23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" filled="f" strokecolor="red" strokeweight="3pt"/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2608580</wp:posOffset>
                </wp:positionH>
                <wp:positionV relativeFrom="paragraph">
                  <wp:posOffset>351155</wp:posOffset>
                </wp:positionV>
                <wp:extent cx="1219200" cy="228600"/>
                <wp:effectExtent l="0" t="0" r="19050" b="19050"/>
                <wp:wrapNone/>
                <wp:docPr id="64" name="Retâ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228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FCBDBB" id="Retângulo 9" o:spid="_x0000_s1026" style="position:absolute;margin-left:205.4pt;margin-top:27.65pt;width:96pt;height:18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" filled="f" strokecolor="red" strokeweight="1pt">
                <v:path arrowok="t"/>
              </v:rect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5334635</wp:posOffset>
            </wp:positionH>
            <wp:positionV relativeFrom="paragraph">
              <wp:posOffset>126365</wp:posOffset>
            </wp:positionV>
            <wp:extent cx="526415" cy="501015"/>
            <wp:effectExtent l="0" t="0" r="6985" b="0"/>
            <wp:wrapNone/>
            <wp:docPr id="63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799" w:rsidRPr="00DC5799">
        <w:rPr>
          <w:noProof/>
          <w:lang w:val="pt-BR"/>
        </w:rPr>
        <w:t xml:space="preserve"> </w:t>
      </w:r>
      <w:r w:rsidRPr="00DC5799">
        <w:rPr>
          <w:noProof/>
          <w:lang w:val="pt-BR" w:eastAsia="pt-BR"/>
        </w:rPr>
        <w:drawing>
          <wp:inline distT="0" distB="0" distL="0" distR="0">
            <wp:extent cx="6363970" cy="490220"/>
            <wp:effectExtent l="0" t="0" r="0" b="5080"/>
            <wp:docPr id="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9D" w:rsidRDefault="000F779D" w:rsidP="004B65F7">
      <w:pPr>
        <w:pStyle w:val="Bodycopy"/>
        <w:rPr>
          <w:lang w:val="pt-BR"/>
        </w:rPr>
      </w:pPr>
    </w:p>
    <w:p w:rsidR="00075039" w:rsidRDefault="00075039" w:rsidP="004B65F7">
      <w:pPr>
        <w:pStyle w:val="Bodycopy"/>
        <w:rPr>
          <w:lang w:val="pt-BR"/>
        </w:rPr>
      </w:pPr>
    </w:p>
    <w:p w:rsidR="004B65F7" w:rsidRDefault="004B65F7" w:rsidP="004B65F7">
      <w:pPr>
        <w:pStyle w:val="Bodycopy"/>
        <w:rPr>
          <w:lang w:val="pt-BR"/>
        </w:rPr>
      </w:pPr>
      <w:r>
        <w:rPr>
          <w:lang w:val="pt-BR"/>
        </w:rPr>
        <w:t>Imagem 4:</w:t>
      </w:r>
    </w:p>
    <w:p w:rsidR="00DD2471" w:rsidRPr="00DD2471" w:rsidRDefault="00317DB1" w:rsidP="004B65F7">
      <w:pPr>
        <w:pStyle w:val="Bodycopy"/>
        <w:rPr>
          <w:noProof/>
          <w:highlight w:val="yellow"/>
          <w:lang w:val="pt-BR" w:eastAsia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2889250</wp:posOffset>
            </wp:positionH>
            <wp:positionV relativeFrom="paragraph">
              <wp:posOffset>50165</wp:posOffset>
            </wp:positionV>
            <wp:extent cx="526415" cy="501015"/>
            <wp:effectExtent l="0" t="0" r="6985" b="0"/>
            <wp:wrapNone/>
            <wp:docPr id="62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799" w:rsidRPr="00DC5799">
        <w:rPr>
          <w:noProof/>
          <w:lang w:val="pt-BR"/>
        </w:rPr>
        <w:t xml:space="preserve"> </w:t>
      </w:r>
      <w:r w:rsidRPr="00DD2471">
        <w:rPr>
          <w:noProof/>
          <w:highlight w:val="yellow"/>
          <w:lang w:val="pt-BR" w:eastAsia="pt-BR"/>
        </w:rPr>
        <w:drawing>
          <wp:inline distT="0" distB="0" distL="0" distR="0">
            <wp:extent cx="3379470" cy="1331595"/>
            <wp:effectExtent l="0" t="0" r="0" b="1905"/>
            <wp:docPr id="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5F7" w:rsidRPr="00DD2471" w:rsidRDefault="00DD2471" w:rsidP="004B65F7">
      <w:pPr>
        <w:pStyle w:val="Bodycopy"/>
        <w:rPr>
          <w:lang w:val="pt-BR"/>
        </w:rPr>
      </w:pPr>
      <w:r w:rsidRPr="00DD2471">
        <w:rPr>
          <w:noProof/>
          <w:highlight w:val="yellow"/>
          <w:lang w:val="pt-BR" w:eastAsia="pt-BR"/>
        </w:rPr>
        <w:t xml:space="preserve">ESSA TELA </w:t>
      </w:r>
      <w:r>
        <w:rPr>
          <w:noProof/>
          <w:highlight w:val="yellow"/>
          <w:lang w:val="pt-BR" w:eastAsia="pt-BR"/>
        </w:rPr>
        <w:t xml:space="preserve">DA IMAGEM 4 </w:t>
      </w:r>
      <w:r w:rsidRPr="00DD2471">
        <w:rPr>
          <w:noProof/>
          <w:highlight w:val="yellow"/>
          <w:lang w:val="pt-BR" w:eastAsia="pt-BR"/>
        </w:rPr>
        <w:t>APARECE HOJE APENAS PARA OS USUÁRIOS ADMIN</w:t>
      </w:r>
      <w:r w:rsidR="004610A8">
        <w:rPr>
          <w:noProof/>
          <w:lang w:val="pt-BR" w:eastAsia="pt-BR"/>
        </w:rPr>
        <w:t xml:space="preserve"> </w:t>
      </w:r>
      <w:r w:rsidR="004610A8" w:rsidRPr="004610A8">
        <w:rPr>
          <w:noProof/>
          <w:highlight w:val="green"/>
          <w:lang w:val="pt-BR" w:eastAsia="pt-BR"/>
        </w:rPr>
        <w:t>e deve continuar aparecendo apenas para usuarios ADMIN</w:t>
      </w:r>
    </w:p>
    <w:p w:rsidR="00422DEE" w:rsidRDefault="00422DEE" w:rsidP="004B65F7">
      <w:pPr>
        <w:pStyle w:val="Bodycopy"/>
        <w:rPr>
          <w:lang w:val="pt-BR"/>
        </w:rPr>
      </w:pPr>
    </w:p>
    <w:p w:rsidR="004B65F7" w:rsidRDefault="004B65F7" w:rsidP="004B65F7">
      <w:pPr>
        <w:pStyle w:val="Bodycopy"/>
        <w:rPr>
          <w:lang w:val="pt-BR"/>
        </w:rPr>
      </w:pPr>
      <w:r>
        <w:rPr>
          <w:lang w:val="pt-BR"/>
        </w:rPr>
        <w:t>Imagem 5:</w:t>
      </w:r>
    </w:p>
    <w:p w:rsidR="004B65F7" w:rsidRDefault="00317DB1" w:rsidP="004B65F7">
      <w:pPr>
        <w:pStyle w:val="Bodycopy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2788285</wp:posOffset>
            </wp:positionH>
            <wp:positionV relativeFrom="paragraph">
              <wp:posOffset>139700</wp:posOffset>
            </wp:positionV>
            <wp:extent cx="526415" cy="501015"/>
            <wp:effectExtent l="0" t="0" r="6985" b="0"/>
            <wp:wrapNone/>
            <wp:docPr id="61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79D" w:rsidRPr="000F779D">
        <w:rPr>
          <w:noProof/>
          <w:lang w:val="pt-BR"/>
        </w:rPr>
        <w:t xml:space="preserve"> </w:t>
      </w:r>
      <w:r w:rsidRPr="000F779D">
        <w:rPr>
          <w:noProof/>
          <w:lang w:val="pt-BR" w:eastAsia="pt-BR"/>
        </w:rPr>
        <w:drawing>
          <wp:inline distT="0" distB="0" distL="0" distR="0">
            <wp:extent cx="3401695" cy="2333625"/>
            <wp:effectExtent l="0" t="0" r="8255" b="9525"/>
            <wp:docPr id="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471" w:rsidRPr="006C2748" w:rsidRDefault="00DD2471" w:rsidP="00DD2471">
      <w:pPr>
        <w:pStyle w:val="Bodycopy"/>
        <w:ind w:left="720"/>
        <w:rPr>
          <w:highlight w:val="yellow"/>
          <w:lang w:val="pt-BR"/>
        </w:rPr>
      </w:pPr>
      <w:r w:rsidRPr="006C2748">
        <w:rPr>
          <w:highlight w:val="yellow"/>
          <w:lang w:val="pt-BR"/>
        </w:rPr>
        <w:t xml:space="preserve">NESSA TELA (IMAGEM 5) </w:t>
      </w:r>
    </w:p>
    <w:p w:rsidR="00DD2471" w:rsidRPr="006C2748" w:rsidRDefault="00DD2471" w:rsidP="00DD2471">
      <w:pPr>
        <w:pStyle w:val="Bodycopy"/>
        <w:numPr>
          <w:ilvl w:val="0"/>
          <w:numId w:val="3"/>
        </w:numPr>
        <w:rPr>
          <w:highlight w:val="yellow"/>
          <w:lang w:val="pt-BR"/>
        </w:rPr>
      </w:pPr>
      <w:r w:rsidRPr="006C2748">
        <w:rPr>
          <w:highlight w:val="yellow"/>
          <w:lang w:val="pt-BR"/>
        </w:rPr>
        <w:t>NÃO DEVE EXISTIR OPÇÕES DE ESCOLHA DE CATEGORIA, APENAS “OPERACIONAL/ESTRATÉGICA”</w:t>
      </w:r>
      <w:r w:rsidR="006A19DB">
        <w:rPr>
          <w:highlight w:val="yellow"/>
          <w:lang w:val="pt-BR"/>
        </w:rPr>
        <w:t xml:space="preserve"> para o empregado, apenas deve ser habilitado para os </w:t>
      </w:r>
      <w:proofErr w:type="spellStart"/>
      <w:r w:rsidR="006A19DB">
        <w:rPr>
          <w:highlight w:val="yellow"/>
          <w:lang w:val="pt-BR"/>
        </w:rPr>
        <w:t>admins</w:t>
      </w:r>
      <w:proofErr w:type="spellEnd"/>
      <w:r w:rsidR="004610A8" w:rsidRPr="004610A8">
        <w:rPr>
          <w:highlight w:val="green"/>
          <w:lang w:val="pt-BR"/>
        </w:rPr>
        <w:t xml:space="preserve"> OK.</w:t>
      </w:r>
    </w:p>
    <w:p w:rsidR="004B65F7" w:rsidRDefault="004B65F7" w:rsidP="004B65F7">
      <w:pPr>
        <w:pStyle w:val="Bodycopy"/>
        <w:rPr>
          <w:lang w:val="pt-BR"/>
        </w:rPr>
      </w:pPr>
    </w:p>
    <w:p w:rsidR="004B65F7" w:rsidRDefault="00075039" w:rsidP="004B65F7">
      <w:pPr>
        <w:pStyle w:val="Bodycopy"/>
        <w:rPr>
          <w:lang w:val="pt-BR"/>
        </w:rPr>
      </w:pPr>
      <w:r>
        <w:rPr>
          <w:lang w:val="pt-BR"/>
        </w:rPr>
        <w:t>Imagem 6</w:t>
      </w:r>
      <w:r w:rsidR="004B65F7">
        <w:rPr>
          <w:lang w:val="pt-BR"/>
        </w:rPr>
        <w:t>:</w:t>
      </w:r>
    </w:p>
    <w:p w:rsidR="004B65F7" w:rsidRDefault="00317DB1" w:rsidP="004B65F7">
      <w:pPr>
        <w:pStyle w:val="Bodycopy"/>
        <w:rPr>
          <w:lang w:val="pt-BR"/>
        </w:rPr>
      </w:pPr>
      <w:bookmarkStart w:id="21" w:name="_GoBack"/>
      <w:r w:rsidRPr="00935148">
        <w:rPr>
          <w:noProof/>
          <w:lang w:val="pt-BR" w:eastAsia="pt-BR"/>
        </w:rPr>
        <w:drawing>
          <wp:inline distT="0" distB="0" distL="0" distR="0">
            <wp:extent cx="6685915" cy="826770"/>
            <wp:effectExtent l="0" t="0" r="635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:rsidR="00422DEE" w:rsidRDefault="00422DEE" w:rsidP="004B65F7">
      <w:pPr>
        <w:pStyle w:val="Bodycopy"/>
        <w:rPr>
          <w:i/>
          <w:sz w:val="12"/>
          <w:lang w:val="pt-BR"/>
        </w:rPr>
      </w:pPr>
    </w:p>
    <w:p w:rsidR="003D5B08" w:rsidRPr="00D41B42" w:rsidRDefault="003D5B08" w:rsidP="004B65F7">
      <w:pPr>
        <w:pStyle w:val="Bodycopy"/>
        <w:rPr>
          <w:i/>
          <w:sz w:val="16"/>
          <w:szCs w:val="16"/>
          <w:lang w:val="pt-BR"/>
        </w:rPr>
      </w:pPr>
      <w:r w:rsidRPr="00D41B42">
        <w:rPr>
          <w:i/>
          <w:sz w:val="16"/>
          <w:szCs w:val="16"/>
          <w:lang w:val="pt-BR"/>
        </w:rPr>
        <w:t>E = Empregado</w:t>
      </w:r>
    </w:p>
    <w:p w:rsidR="003D5B08" w:rsidRPr="00D41B42" w:rsidRDefault="003D5B08" w:rsidP="004B65F7">
      <w:pPr>
        <w:pStyle w:val="Bodycopy"/>
        <w:rPr>
          <w:i/>
          <w:sz w:val="16"/>
          <w:szCs w:val="16"/>
          <w:lang w:val="pt-BR"/>
        </w:rPr>
      </w:pPr>
      <w:r w:rsidRPr="00D41B42">
        <w:rPr>
          <w:i/>
          <w:sz w:val="16"/>
          <w:szCs w:val="16"/>
          <w:lang w:val="pt-BR"/>
        </w:rPr>
        <w:t>EM = Gestor</w:t>
      </w:r>
    </w:p>
    <w:p w:rsidR="00B976F2" w:rsidRDefault="006F052B" w:rsidP="00B976F2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N</w:t>
      </w:r>
      <w:r w:rsidR="00B976F2">
        <w:rPr>
          <w:b w:val="0"/>
          <w:bCs/>
          <w:sz w:val="24"/>
          <w:szCs w:val="24"/>
        </w:rPr>
        <w:t>a etapa “Cálculo de RV” tanto E quanto EM não terão ação alguma no formulário, já que é uma etapa de responsabilidade da área de Remuneração.</w:t>
      </w:r>
    </w:p>
    <w:p w:rsidR="00B976F2" w:rsidRDefault="00B976F2" w:rsidP="004B65F7">
      <w:pPr>
        <w:pStyle w:val="Bodycopy"/>
        <w:rPr>
          <w:lang w:val="pt-BR"/>
        </w:rPr>
      </w:pPr>
    </w:p>
    <w:p w:rsidR="004B65F7" w:rsidRDefault="004B65F7" w:rsidP="004B65F7">
      <w:pPr>
        <w:pStyle w:val="Bodycopy"/>
        <w:rPr>
          <w:lang w:val="pt-BR"/>
        </w:rPr>
      </w:pPr>
      <w:r>
        <w:rPr>
          <w:lang w:val="pt-BR"/>
        </w:rPr>
        <w:t>* Ocultar o Plano de Metas (Painel) para o usuário</w:t>
      </w:r>
    </w:p>
    <w:p w:rsidR="000348F9" w:rsidRDefault="000348F9">
      <w:pPr>
        <w:pStyle w:val="N3"/>
        <w:jc w:val="both"/>
        <w:rPr>
          <w:b w:val="0"/>
          <w:bCs/>
          <w:sz w:val="24"/>
          <w:szCs w:val="24"/>
        </w:rPr>
      </w:pPr>
    </w:p>
    <w:p w:rsidR="00D8255F" w:rsidRDefault="00D8255F">
      <w:pPr>
        <w:pStyle w:val="N3"/>
        <w:jc w:val="both"/>
        <w:rPr>
          <w:b w:val="0"/>
          <w:bCs/>
          <w:sz w:val="24"/>
          <w:szCs w:val="24"/>
        </w:rPr>
      </w:pPr>
      <w:r w:rsidRPr="00EB444A">
        <w:rPr>
          <w:b w:val="0"/>
          <w:bCs/>
          <w:sz w:val="24"/>
          <w:szCs w:val="24"/>
        </w:rPr>
        <w:t>Os campos que serão utilizados para a contratação de metas são os seguintes:</w:t>
      </w:r>
    </w:p>
    <w:p w:rsidR="00D8255F" w:rsidRDefault="00317DB1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lastRenderedPageBreak/>
        <w:drawing>
          <wp:inline distT="0" distB="0" distL="0" distR="0">
            <wp:extent cx="6276340" cy="40011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4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4D0">
        <w:rPr>
          <w:b w:val="0"/>
          <w:bCs/>
          <w:sz w:val="24"/>
          <w:szCs w:val="24"/>
        </w:rPr>
        <w:tab/>
      </w:r>
    </w:p>
    <w:p w:rsidR="00D8255F" w:rsidRDefault="00D8255F">
      <w:pPr>
        <w:pStyle w:val="N3"/>
        <w:jc w:val="both"/>
        <w:rPr>
          <w:b w:val="0"/>
          <w:bCs/>
          <w:sz w:val="24"/>
          <w:szCs w:val="24"/>
        </w:rPr>
      </w:pPr>
    </w:p>
    <w:p w:rsidR="004879ED" w:rsidRPr="00AA606E" w:rsidRDefault="00CB22C6" w:rsidP="00CB22C6">
      <w:pPr>
        <w:pStyle w:val="N3"/>
        <w:ind w:firstLine="360"/>
        <w:jc w:val="both"/>
        <w:rPr>
          <w:bCs/>
          <w:sz w:val="24"/>
          <w:szCs w:val="24"/>
        </w:rPr>
      </w:pPr>
      <w:r w:rsidRPr="00AA606E">
        <w:rPr>
          <w:bCs/>
          <w:sz w:val="24"/>
          <w:szCs w:val="24"/>
        </w:rPr>
        <w:t>3.2.1</w:t>
      </w:r>
      <w:r w:rsidR="00AA606E" w:rsidRPr="00AA606E">
        <w:rPr>
          <w:bCs/>
          <w:sz w:val="24"/>
          <w:szCs w:val="24"/>
        </w:rPr>
        <w:t xml:space="preserve"> </w:t>
      </w:r>
      <w:r w:rsidR="0008061E" w:rsidRPr="00AA606E">
        <w:rPr>
          <w:bCs/>
          <w:sz w:val="24"/>
          <w:szCs w:val="24"/>
        </w:rPr>
        <w:t>Etapas do fluxo</w:t>
      </w:r>
    </w:p>
    <w:p w:rsidR="00AA606E" w:rsidRPr="00CB22C6" w:rsidRDefault="00AA606E" w:rsidP="00CB22C6">
      <w:pPr>
        <w:pStyle w:val="N3"/>
        <w:ind w:firstLine="360"/>
        <w:jc w:val="both"/>
        <w:rPr>
          <w:b w:val="0"/>
          <w:bCs/>
          <w:sz w:val="24"/>
          <w:szCs w:val="24"/>
        </w:rPr>
      </w:pPr>
    </w:p>
    <w:p w:rsidR="0008061E" w:rsidRPr="00A01D81" w:rsidRDefault="0008061E" w:rsidP="00C17147">
      <w:pPr>
        <w:pStyle w:val="N3"/>
        <w:numPr>
          <w:ilvl w:val="0"/>
          <w:numId w:val="5"/>
        </w:numPr>
        <w:jc w:val="both"/>
        <w:rPr>
          <w:b w:val="0"/>
          <w:bCs/>
          <w:sz w:val="24"/>
          <w:szCs w:val="24"/>
        </w:rPr>
      </w:pPr>
      <w:r w:rsidRPr="00A01D81">
        <w:rPr>
          <w:b w:val="0"/>
          <w:bCs/>
          <w:sz w:val="24"/>
          <w:szCs w:val="24"/>
        </w:rPr>
        <w:t>Contratação</w:t>
      </w:r>
    </w:p>
    <w:p w:rsidR="00905C71" w:rsidRDefault="0008061E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Nesta </w:t>
      </w:r>
      <w:r w:rsidR="00C15078">
        <w:rPr>
          <w:b w:val="0"/>
          <w:bCs/>
          <w:sz w:val="24"/>
          <w:szCs w:val="24"/>
        </w:rPr>
        <w:t xml:space="preserve">primeira </w:t>
      </w:r>
      <w:r w:rsidR="004E4C5C">
        <w:rPr>
          <w:b w:val="0"/>
          <w:bCs/>
          <w:sz w:val="24"/>
          <w:szCs w:val="24"/>
        </w:rPr>
        <w:t>etapa,</w:t>
      </w:r>
      <w:r>
        <w:rPr>
          <w:b w:val="0"/>
          <w:bCs/>
          <w:sz w:val="24"/>
          <w:szCs w:val="24"/>
        </w:rPr>
        <w:t xml:space="preserve"> </w:t>
      </w:r>
      <w:r w:rsidR="00C15078">
        <w:rPr>
          <w:b w:val="0"/>
          <w:bCs/>
          <w:sz w:val="24"/>
          <w:szCs w:val="24"/>
        </w:rPr>
        <w:t xml:space="preserve">cada </w:t>
      </w:r>
      <w:r>
        <w:rPr>
          <w:b w:val="0"/>
          <w:bCs/>
          <w:sz w:val="24"/>
          <w:szCs w:val="24"/>
        </w:rPr>
        <w:t>empregado visualizará em Pendências o formulário</w:t>
      </w:r>
      <w:r w:rsidR="00C15078">
        <w:rPr>
          <w:b w:val="0"/>
          <w:bCs/>
          <w:sz w:val="24"/>
          <w:szCs w:val="24"/>
        </w:rPr>
        <w:t xml:space="preserve"> que o Administrador do Sistema enviou previamente.</w:t>
      </w:r>
    </w:p>
    <w:p w:rsidR="00881944" w:rsidRDefault="00EB6EF8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As metas</w:t>
      </w:r>
      <w:r w:rsidR="004D0BA9">
        <w:rPr>
          <w:b w:val="0"/>
          <w:bCs/>
          <w:sz w:val="24"/>
          <w:szCs w:val="24"/>
        </w:rPr>
        <w:t xml:space="preserve"> </w:t>
      </w:r>
      <w:r w:rsidR="00810CD5" w:rsidRPr="00810CD5">
        <w:rPr>
          <w:b w:val="0"/>
          <w:bCs/>
          <w:sz w:val="24"/>
          <w:szCs w:val="24"/>
        </w:rPr>
        <w:t>financeiras</w:t>
      </w:r>
      <w:r>
        <w:rPr>
          <w:b w:val="0"/>
          <w:bCs/>
          <w:sz w:val="24"/>
          <w:szCs w:val="24"/>
        </w:rPr>
        <w:t xml:space="preserve"> serão imputadas no sistema para os empregados.</w:t>
      </w:r>
    </w:p>
    <w:p w:rsidR="00881944" w:rsidRDefault="00881944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Após inserir suas metas</w:t>
      </w:r>
      <w:r w:rsidR="004D0BA9">
        <w:rPr>
          <w:b w:val="0"/>
          <w:bCs/>
          <w:sz w:val="24"/>
          <w:szCs w:val="24"/>
        </w:rPr>
        <w:t xml:space="preserve"> </w:t>
      </w:r>
      <w:r w:rsidR="00810CD5" w:rsidRPr="00810CD5">
        <w:rPr>
          <w:b w:val="0"/>
          <w:bCs/>
          <w:sz w:val="24"/>
          <w:szCs w:val="24"/>
        </w:rPr>
        <w:t>operacionais/estratégicas</w:t>
      </w:r>
      <w:r>
        <w:rPr>
          <w:b w:val="0"/>
          <w:bCs/>
          <w:sz w:val="24"/>
          <w:szCs w:val="24"/>
        </w:rPr>
        <w:t>, o empregado deverá enviar para a próxima etapa e uma notificação será enviada para seu gestor.</w:t>
      </w:r>
    </w:p>
    <w:p w:rsidR="00467AB1" w:rsidRDefault="00467AB1">
      <w:pPr>
        <w:pStyle w:val="N3"/>
        <w:jc w:val="both"/>
        <w:rPr>
          <w:b w:val="0"/>
          <w:bCs/>
          <w:sz w:val="24"/>
          <w:szCs w:val="24"/>
        </w:rPr>
      </w:pPr>
    </w:p>
    <w:p w:rsidR="00881944" w:rsidRPr="00A01D81" w:rsidRDefault="00881944" w:rsidP="00C17147">
      <w:pPr>
        <w:pStyle w:val="N3"/>
        <w:numPr>
          <w:ilvl w:val="0"/>
          <w:numId w:val="5"/>
        </w:numPr>
        <w:jc w:val="both"/>
        <w:rPr>
          <w:b w:val="0"/>
          <w:bCs/>
          <w:sz w:val="24"/>
          <w:szCs w:val="24"/>
        </w:rPr>
      </w:pPr>
      <w:r w:rsidRPr="00A01D81">
        <w:rPr>
          <w:b w:val="0"/>
          <w:bCs/>
          <w:sz w:val="24"/>
          <w:szCs w:val="24"/>
        </w:rPr>
        <w:t>Aprovação do Gestor</w:t>
      </w:r>
    </w:p>
    <w:p w:rsidR="00881944" w:rsidRDefault="00881944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O</w:t>
      </w:r>
      <w:r w:rsidR="007F7BA0">
        <w:rPr>
          <w:b w:val="0"/>
          <w:bCs/>
          <w:sz w:val="24"/>
          <w:szCs w:val="24"/>
        </w:rPr>
        <w:t xml:space="preserve"> gestor do empregado visualizará seu formulário de metas em Pendências e só </w:t>
      </w:r>
      <w:r w:rsidR="00F26386">
        <w:rPr>
          <w:b w:val="0"/>
          <w:bCs/>
          <w:sz w:val="24"/>
          <w:szCs w:val="24"/>
        </w:rPr>
        <w:t>poderá visualizá-las</w:t>
      </w:r>
      <w:r w:rsidR="007F7BA0">
        <w:rPr>
          <w:b w:val="0"/>
          <w:bCs/>
          <w:sz w:val="24"/>
          <w:szCs w:val="24"/>
        </w:rPr>
        <w:t xml:space="preserve">. Se houver a necessidade de </w:t>
      </w:r>
      <w:r w:rsidR="00FD0282">
        <w:rPr>
          <w:b w:val="0"/>
          <w:bCs/>
          <w:sz w:val="24"/>
          <w:szCs w:val="24"/>
        </w:rPr>
        <w:t>alteração</w:t>
      </w:r>
      <w:r w:rsidR="007F7BA0">
        <w:rPr>
          <w:b w:val="0"/>
          <w:bCs/>
          <w:sz w:val="24"/>
          <w:szCs w:val="24"/>
        </w:rPr>
        <w:t>, o gestor deverá enviar este formulário para a etapa anterior, especificando o que deverá ser modi</w:t>
      </w:r>
      <w:r w:rsidR="00F26386">
        <w:rPr>
          <w:b w:val="0"/>
          <w:bCs/>
          <w:sz w:val="24"/>
          <w:szCs w:val="24"/>
        </w:rPr>
        <w:t>ficado pelo subordinado.</w:t>
      </w:r>
      <w:r w:rsidR="00FD0282">
        <w:rPr>
          <w:b w:val="0"/>
          <w:bCs/>
          <w:sz w:val="24"/>
          <w:szCs w:val="24"/>
        </w:rPr>
        <w:t xml:space="preserve"> Neste caso, uma notificação é enviada para o empregado, informando que existem informações que precisam ser alteradas.</w:t>
      </w:r>
    </w:p>
    <w:p w:rsidR="00FD0282" w:rsidRDefault="00FD0282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Se o gestor estiver de acordo com todas as informações, deverá enviar o formulário para a próxima etapa.</w:t>
      </w:r>
    </w:p>
    <w:p w:rsidR="001B32A6" w:rsidRDefault="001B32A6">
      <w:pPr>
        <w:pStyle w:val="N3"/>
        <w:jc w:val="both"/>
        <w:rPr>
          <w:b w:val="0"/>
          <w:bCs/>
          <w:sz w:val="24"/>
          <w:szCs w:val="24"/>
        </w:rPr>
      </w:pPr>
    </w:p>
    <w:p w:rsidR="006A19DB" w:rsidRDefault="006A19DB">
      <w:pPr>
        <w:pStyle w:val="N3"/>
        <w:jc w:val="both"/>
        <w:rPr>
          <w:b w:val="0"/>
          <w:bCs/>
          <w:sz w:val="24"/>
          <w:szCs w:val="24"/>
        </w:rPr>
      </w:pPr>
      <w:proofErr w:type="gramStart"/>
      <w:r w:rsidRPr="006A19DB">
        <w:rPr>
          <w:b w:val="0"/>
          <w:bCs/>
          <w:sz w:val="24"/>
          <w:szCs w:val="24"/>
          <w:highlight w:val="yellow"/>
        </w:rPr>
        <w:lastRenderedPageBreak/>
        <w:t>ainda</w:t>
      </w:r>
      <w:proofErr w:type="gramEnd"/>
      <w:r w:rsidRPr="006A19DB">
        <w:rPr>
          <w:b w:val="0"/>
          <w:bCs/>
          <w:sz w:val="24"/>
          <w:szCs w:val="24"/>
          <w:highlight w:val="yellow"/>
        </w:rPr>
        <w:t xml:space="preserve"> estamos </w:t>
      </w:r>
      <w:r>
        <w:rPr>
          <w:b w:val="0"/>
          <w:bCs/>
          <w:sz w:val="24"/>
          <w:szCs w:val="24"/>
          <w:highlight w:val="yellow"/>
        </w:rPr>
        <w:t xml:space="preserve">com dúvida </w:t>
      </w:r>
      <w:r w:rsidRPr="006A19DB">
        <w:rPr>
          <w:b w:val="0"/>
          <w:bCs/>
          <w:sz w:val="24"/>
          <w:szCs w:val="24"/>
          <w:highlight w:val="yellow"/>
        </w:rPr>
        <w:t>sobre esta etapa e etapa de revisão</w:t>
      </w:r>
      <w:r>
        <w:rPr>
          <w:b w:val="0"/>
          <w:bCs/>
          <w:sz w:val="24"/>
          <w:szCs w:val="24"/>
        </w:rPr>
        <w:t xml:space="preserve"> – precisamos discutir melhor qual a melhor solução para ter </w:t>
      </w:r>
      <w:r w:rsidR="005436D1">
        <w:rPr>
          <w:b w:val="0"/>
          <w:bCs/>
          <w:sz w:val="24"/>
          <w:szCs w:val="24"/>
        </w:rPr>
        <w:t>a etapa interativa.</w:t>
      </w:r>
    </w:p>
    <w:p w:rsidR="00131EDC" w:rsidRPr="00A01D81" w:rsidRDefault="00131EDC" w:rsidP="00131EDC">
      <w:pPr>
        <w:pStyle w:val="N3"/>
        <w:numPr>
          <w:ilvl w:val="0"/>
          <w:numId w:val="5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Acompanhamento</w:t>
      </w:r>
      <w:r w:rsidR="006A19DB">
        <w:rPr>
          <w:b w:val="0"/>
          <w:bCs/>
          <w:sz w:val="24"/>
          <w:szCs w:val="24"/>
        </w:rPr>
        <w:t xml:space="preserve"> – </w:t>
      </w:r>
      <w:r w:rsidR="006A19DB" w:rsidRPr="006A19DB">
        <w:rPr>
          <w:b w:val="0"/>
          <w:bCs/>
          <w:sz w:val="24"/>
          <w:szCs w:val="24"/>
          <w:highlight w:val="yellow"/>
        </w:rPr>
        <w:t xml:space="preserve">ainda estamos </w:t>
      </w:r>
      <w:r w:rsidR="006A19DB">
        <w:rPr>
          <w:b w:val="0"/>
          <w:bCs/>
          <w:sz w:val="24"/>
          <w:szCs w:val="24"/>
          <w:highlight w:val="yellow"/>
        </w:rPr>
        <w:t xml:space="preserve">com dúvida </w:t>
      </w:r>
      <w:r w:rsidR="006A19DB" w:rsidRPr="006A19DB">
        <w:rPr>
          <w:b w:val="0"/>
          <w:bCs/>
          <w:sz w:val="24"/>
          <w:szCs w:val="24"/>
          <w:highlight w:val="yellow"/>
        </w:rPr>
        <w:t>sobre esta etapa e etapa de revisão</w:t>
      </w:r>
    </w:p>
    <w:p w:rsidR="00643504" w:rsidRDefault="00643504" w:rsidP="00643504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Nesta etapa, empregado e gestor terão acesso ao formulário, sendo esta uma etapa colaborativa. O formulário é visualizado em Pendências. Nem o empregado e nem o gestor poderão editar o formulário nesta etapa, sendo o RH Responsável por fazer uma passagem de etapa em lote para a etapa de revisão após o prazo estipulado pelo DHO. Essa etapa foi criada pois no levantamento foi identificado que durante um período o formulário deve ficar editável para a revisão das metas. Sendo assim o DHO poderá enviar os formulários em lote para a etapa de revisão e na data prevista retirar os formulários da revisão também em lote.</w:t>
      </w:r>
    </w:p>
    <w:p w:rsidR="003B1C15" w:rsidRDefault="003B1C15" w:rsidP="00643504">
      <w:pPr>
        <w:pStyle w:val="N3"/>
        <w:jc w:val="both"/>
        <w:rPr>
          <w:b w:val="0"/>
          <w:bCs/>
          <w:highlight w:val="yellow"/>
        </w:rPr>
      </w:pPr>
      <w:r>
        <w:rPr>
          <w:b w:val="0"/>
          <w:bCs/>
          <w:highlight w:val="yellow"/>
        </w:rPr>
        <w:t>N</w:t>
      </w:r>
      <w:r w:rsidR="00BC782E">
        <w:rPr>
          <w:b w:val="0"/>
          <w:bCs/>
          <w:highlight w:val="yellow"/>
        </w:rPr>
        <w:t>O MOMENTO EM QUE O</w:t>
      </w:r>
      <w:r>
        <w:rPr>
          <w:b w:val="0"/>
          <w:bCs/>
          <w:highlight w:val="yellow"/>
        </w:rPr>
        <w:t xml:space="preserve"> DHO “RETIRAR” DA ETAPA DE REVISÃO, OS PAINÉIS VOLTARAÃO PARA A ETAPA DE ACOMPANHAMENTO? </w:t>
      </w:r>
      <w:r w:rsidR="00810CD5" w:rsidRPr="00810CD5">
        <w:rPr>
          <w:b w:val="0"/>
          <w:bCs/>
          <w:highlight w:val="green"/>
        </w:rPr>
        <w:t xml:space="preserve"> O formulário não voltará a etapa, ele precisa ir para frente. Para que vá para acompanhamento novamente, temos que criar uma etapa após a revisão como acompanhamento.</w:t>
      </w:r>
    </w:p>
    <w:p w:rsidR="003B1C15" w:rsidRDefault="003B1C15" w:rsidP="00643504">
      <w:pPr>
        <w:pStyle w:val="N3"/>
        <w:jc w:val="both"/>
        <w:rPr>
          <w:b w:val="0"/>
          <w:bCs/>
          <w:highlight w:val="yellow"/>
        </w:rPr>
      </w:pPr>
      <w:r>
        <w:rPr>
          <w:b w:val="0"/>
          <w:bCs/>
          <w:highlight w:val="yellow"/>
        </w:rPr>
        <w:t>É POSSÍVEL FAZER O ENVIO E RETIRADA DESSA ETAPA DE FORMA AUTOMATICA (COM DATA PROGRAMADA)?</w:t>
      </w:r>
      <w:r w:rsidR="004610A8" w:rsidRPr="004610A8">
        <w:rPr>
          <w:b w:val="0"/>
          <w:bCs/>
          <w:highlight w:val="green"/>
        </w:rPr>
        <w:t xml:space="preserve"> SIM</w:t>
      </w:r>
    </w:p>
    <w:p w:rsidR="004D0BA9" w:rsidRDefault="004D0BA9" w:rsidP="00643504">
      <w:pPr>
        <w:pStyle w:val="N3"/>
        <w:jc w:val="both"/>
        <w:rPr>
          <w:b w:val="0"/>
          <w:bCs/>
        </w:rPr>
      </w:pPr>
      <w:r w:rsidRPr="004D0BA9">
        <w:rPr>
          <w:b w:val="0"/>
          <w:bCs/>
          <w:highlight w:val="yellow"/>
        </w:rPr>
        <w:t>SE FOR MANUAL, SERÁ POSSIVEL ENVIAR POR LOTE SELECIONANDO O MODELO DE FORMULÁRIO?</w:t>
      </w:r>
      <w:r w:rsidR="00810CD5">
        <w:rPr>
          <w:b w:val="0"/>
          <w:bCs/>
        </w:rPr>
        <w:t xml:space="preserve"> </w:t>
      </w:r>
      <w:r w:rsidR="00810CD5" w:rsidRPr="00810CD5">
        <w:rPr>
          <w:b w:val="0"/>
          <w:bCs/>
          <w:highlight w:val="green"/>
        </w:rPr>
        <w:t>Em lote</w:t>
      </w:r>
    </w:p>
    <w:p w:rsidR="008B76E4" w:rsidRPr="004D0BA9" w:rsidRDefault="008B76E4" w:rsidP="00643504">
      <w:pPr>
        <w:pStyle w:val="N3"/>
        <w:jc w:val="both"/>
        <w:rPr>
          <w:b w:val="0"/>
          <w:bCs/>
        </w:rPr>
      </w:pPr>
    </w:p>
    <w:p w:rsidR="00131EDC" w:rsidRPr="00A01D81" w:rsidRDefault="00131EDC" w:rsidP="00131EDC">
      <w:pPr>
        <w:pStyle w:val="N3"/>
        <w:numPr>
          <w:ilvl w:val="0"/>
          <w:numId w:val="5"/>
        </w:numPr>
        <w:jc w:val="both"/>
        <w:rPr>
          <w:b w:val="0"/>
          <w:bCs/>
          <w:sz w:val="24"/>
          <w:szCs w:val="24"/>
        </w:rPr>
      </w:pPr>
      <w:r w:rsidRPr="00A01D81">
        <w:rPr>
          <w:b w:val="0"/>
          <w:bCs/>
          <w:sz w:val="24"/>
          <w:szCs w:val="24"/>
        </w:rPr>
        <w:t>Revisão</w:t>
      </w:r>
    </w:p>
    <w:p w:rsidR="00131EDC" w:rsidRDefault="00131EDC" w:rsidP="00131EDC">
      <w:pPr>
        <w:pStyle w:val="N3"/>
        <w:jc w:val="both"/>
        <w:rPr>
          <w:b w:val="0"/>
          <w:bCs/>
        </w:rPr>
      </w:pPr>
      <w:r>
        <w:rPr>
          <w:b w:val="0"/>
          <w:bCs/>
          <w:sz w:val="24"/>
          <w:szCs w:val="24"/>
        </w:rPr>
        <w:t xml:space="preserve">Nesta etapa, empregado e gestor terão acesso ao formulário, sendo esta uma etapa interativa. Ambos poderão editar o formulário e </w:t>
      </w:r>
      <w:r w:rsidRPr="003B1C15">
        <w:rPr>
          <w:b w:val="0"/>
          <w:bCs/>
          <w:color w:val="FF0000"/>
          <w:sz w:val="24"/>
          <w:szCs w:val="24"/>
        </w:rPr>
        <w:t>o gestor pode enviar o formulário para a etapa seguinte.</w:t>
      </w:r>
      <w:r w:rsidR="004D0BA9">
        <w:rPr>
          <w:b w:val="0"/>
          <w:bCs/>
          <w:sz w:val="24"/>
          <w:szCs w:val="24"/>
        </w:rPr>
        <w:t xml:space="preserve"> </w:t>
      </w:r>
      <w:r w:rsidR="004D0BA9" w:rsidRPr="003B1C15">
        <w:rPr>
          <w:b w:val="0"/>
          <w:bCs/>
          <w:highlight w:val="yellow"/>
        </w:rPr>
        <w:t>NO ITEM ANTERIOR FICOU DEFINIDO QUE O DHO RETIRARIA OS FORMULÁRIOS DA ETAPA DE REVISÃO</w:t>
      </w:r>
      <w:r w:rsidR="003B1C15" w:rsidRPr="003B1C15">
        <w:rPr>
          <w:b w:val="0"/>
          <w:bCs/>
          <w:highlight w:val="yellow"/>
        </w:rPr>
        <w:t>, NESSE CASO, QUAL SERIA A “ETAPA SEGUINTE” PARA QUAL O GESTOR ENVIAR</w:t>
      </w:r>
      <w:r w:rsidR="006C2748">
        <w:rPr>
          <w:b w:val="0"/>
          <w:bCs/>
          <w:highlight w:val="yellow"/>
        </w:rPr>
        <w:t>IA</w:t>
      </w:r>
      <w:r w:rsidR="003B1C15" w:rsidRPr="003B1C15">
        <w:rPr>
          <w:b w:val="0"/>
          <w:bCs/>
          <w:highlight w:val="yellow"/>
        </w:rPr>
        <w:t xml:space="preserve"> O PAINEL?</w:t>
      </w:r>
      <w:r w:rsidR="004C7CF1">
        <w:rPr>
          <w:b w:val="0"/>
          <w:bCs/>
        </w:rPr>
        <w:t xml:space="preserve"> </w:t>
      </w:r>
      <w:r w:rsidR="004A7CC2" w:rsidRPr="004A7CC2">
        <w:rPr>
          <w:b w:val="0"/>
          <w:bCs/>
          <w:highlight w:val="green"/>
        </w:rPr>
        <w:t>No caso de ele ter permissão para avançar e o DHO enviaria apenas os que não foram enviados para frente pelos gestores. Essa permissão do gestor pode ser retirada. Como vocês preferem?</w:t>
      </w: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 Nesta etapa também, informações sobre a pontuação parcial devem ser disponibilizadas no bloco Resumo, como existe hoje na instância Global. O campo Pontuação Final (</w:t>
      </w:r>
      <w:proofErr w:type="spellStart"/>
      <w:r>
        <w:rPr>
          <w:b w:val="0"/>
          <w:bCs/>
          <w:sz w:val="24"/>
          <w:szCs w:val="24"/>
        </w:rPr>
        <w:t>Nivel</w:t>
      </w:r>
      <w:proofErr w:type="spellEnd"/>
      <w:r>
        <w:rPr>
          <w:b w:val="0"/>
          <w:bCs/>
          <w:sz w:val="24"/>
          <w:szCs w:val="24"/>
        </w:rPr>
        <w:t>), que atualmente é visualizado somente na etapa Apuração, também deverá ser disponibilizada nesta etapa.</w:t>
      </w:r>
    </w:p>
    <w:p w:rsidR="004F00B1" w:rsidRDefault="004F00B1" w:rsidP="004F00B1">
      <w:pPr>
        <w:pStyle w:val="N3"/>
        <w:jc w:val="both"/>
        <w:rPr>
          <w:b w:val="0"/>
          <w:bCs/>
          <w:sz w:val="24"/>
          <w:szCs w:val="24"/>
        </w:rPr>
      </w:pPr>
    </w:p>
    <w:p w:rsidR="00470CEA" w:rsidRPr="003B1C15" w:rsidRDefault="004A7CC2" w:rsidP="00C17147">
      <w:pPr>
        <w:pStyle w:val="N3"/>
        <w:numPr>
          <w:ilvl w:val="0"/>
          <w:numId w:val="5"/>
        </w:numPr>
        <w:jc w:val="both"/>
        <w:rPr>
          <w:b w:val="0"/>
          <w:bCs/>
        </w:rPr>
      </w:pPr>
      <w:r>
        <w:rPr>
          <w:b w:val="0"/>
          <w:bCs/>
          <w:sz w:val="24"/>
          <w:szCs w:val="24"/>
        </w:rPr>
        <w:t>A</w:t>
      </w:r>
      <w:r w:rsidRPr="004A7CC2">
        <w:rPr>
          <w:b w:val="0"/>
          <w:bCs/>
          <w:sz w:val="24"/>
          <w:szCs w:val="24"/>
        </w:rPr>
        <w:t>uto avaliação</w:t>
      </w:r>
    </w:p>
    <w:p w:rsidR="00881944" w:rsidRDefault="0082438D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Nesta etapa, o empregado visualizará seu formulário através das Pendências e poderá editar </w:t>
      </w:r>
      <w:r w:rsidR="00EF6434">
        <w:rPr>
          <w:b w:val="0"/>
          <w:bCs/>
          <w:sz w:val="24"/>
          <w:szCs w:val="24"/>
        </w:rPr>
        <w:t xml:space="preserve">somente o </w:t>
      </w:r>
      <w:r w:rsidR="00EF6434" w:rsidRPr="00C032CE">
        <w:rPr>
          <w:b w:val="0"/>
          <w:bCs/>
          <w:color w:val="000000"/>
          <w:sz w:val="24"/>
          <w:szCs w:val="24"/>
        </w:rPr>
        <w:t>campo Resultado Obtido</w:t>
      </w:r>
      <w:r w:rsidR="00B8594A">
        <w:rPr>
          <w:b w:val="0"/>
          <w:bCs/>
          <w:sz w:val="24"/>
          <w:szCs w:val="24"/>
        </w:rPr>
        <w:t xml:space="preserve"> (Alcance Numérico)</w:t>
      </w:r>
      <w:r>
        <w:rPr>
          <w:b w:val="0"/>
          <w:bCs/>
          <w:sz w:val="24"/>
          <w:szCs w:val="24"/>
        </w:rPr>
        <w:t>.</w:t>
      </w:r>
      <w:r w:rsidR="00BF2A33">
        <w:rPr>
          <w:b w:val="0"/>
          <w:bCs/>
          <w:sz w:val="24"/>
          <w:szCs w:val="24"/>
        </w:rPr>
        <w:t xml:space="preserve"> Após a </w:t>
      </w:r>
      <w:r w:rsidR="00EF6434">
        <w:rPr>
          <w:b w:val="0"/>
          <w:bCs/>
          <w:sz w:val="24"/>
          <w:szCs w:val="24"/>
        </w:rPr>
        <w:t>inserção do dado</w:t>
      </w:r>
      <w:r w:rsidR="00BF2A33">
        <w:rPr>
          <w:b w:val="0"/>
          <w:bCs/>
          <w:sz w:val="24"/>
          <w:szCs w:val="24"/>
        </w:rPr>
        <w:t>, ele deverá enviar o formulário para a próxima etapa.</w:t>
      </w:r>
    </w:p>
    <w:p w:rsidR="00BF2A33" w:rsidRDefault="00BF2A33">
      <w:pPr>
        <w:pStyle w:val="N3"/>
        <w:jc w:val="both"/>
        <w:rPr>
          <w:b w:val="0"/>
          <w:bCs/>
          <w:sz w:val="24"/>
          <w:szCs w:val="24"/>
        </w:rPr>
      </w:pPr>
    </w:p>
    <w:p w:rsidR="00BF2A33" w:rsidRPr="00A01D81" w:rsidRDefault="00BF2A33" w:rsidP="00C17147">
      <w:pPr>
        <w:pStyle w:val="N3"/>
        <w:numPr>
          <w:ilvl w:val="0"/>
          <w:numId w:val="5"/>
        </w:numPr>
        <w:jc w:val="both"/>
        <w:rPr>
          <w:b w:val="0"/>
          <w:bCs/>
          <w:sz w:val="24"/>
          <w:szCs w:val="24"/>
        </w:rPr>
      </w:pPr>
      <w:r w:rsidRPr="00A01D81">
        <w:rPr>
          <w:b w:val="0"/>
          <w:bCs/>
          <w:sz w:val="24"/>
          <w:szCs w:val="24"/>
        </w:rPr>
        <w:t>A</w:t>
      </w:r>
      <w:r w:rsidR="004A7CC2">
        <w:rPr>
          <w:b w:val="0"/>
          <w:bCs/>
          <w:sz w:val="24"/>
          <w:szCs w:val="24"/>
        </w:rPr>
        <w:t>valiação do Gestor</w:t>
      </w:r>
    </w:p>
    <w:p w:rsidR="00BF2A33" w:rsidRPr="006C2748" w:rsidRDefault="00BF2A33" w:rsidP="00BF2A33">
      <w:pPr>
        <w:pStyle w:val="N3"/>
        <w:jc w:val="both"/>
        <w:rPr>
          <w:b w:val="0"/>
          <w:bCs/>
        </w:rPr>
      </w:pPr>
      <w:r>
        <w:rPr>
          <w:b w:val="0"/>
          <w:bCs/>
          <w:sz w:val="24"/>
          <w:szCs w:val="24"/>
        </w:rPr>
        <w:t>O ges</w:t>
      </w:r>
      <w:r w:rsidR="00E0481D">
        <w:rPr>
          <w:b w:val="0"/>
          <w:bCs/>
          <w:sz w:val="24"/>
          <w:szCs w:val="24"/>
        </w:rPr>
        <w:t>tor do empregado visualizará o</w:t>
      </w:r>
      <w:r>
        <w:rPr>
          <w:b w:val="0"/>
          <w:bCs/>
          <w:sz w:val="24"/>
          <w:szCs w:val="24"/>
        </w:rPr>
        <w:t xml:space="preserve"> formulário de metas em Pendências e só poderá visualizá-las. Se houver a necessidade de alteração, o gestor deverá enviar este formulário para a etapa anterior, especificando o que deverá ser modificado pelo subordinado. Neste caso, uma notificação é enviada para o empregado, informando que existem informações que precisam ser alteradas.</w:t>
      </w:r>
    </w:p>
    <w:p w:rsidR="006C2748" w:rsidRPr="006C2748" w:rsidRDefault="006C2748" w:rsidP="00BF2A33">
      <w:pPr>
        <w:pStyle w:val="N3"/>
        <w:jc w:val="both"/>
        <w:rPr>
          <w:b w:val="0"/>
          <w:bCs/>
        </w:rPr>
      </w:pPr>
      <w:r w:rsidRPr="006C2748">
        <w:rPr>
          <w:b w:val="0"/>
          <w:bCs/>
          <w:highlight w:val="yellow"/>
        </w:rPr>
        <w:t>ATUALMENTE O GESTOR CONSEGUE EDITAR O RESULTADO OBTIDO SEM VOLTAR O PAINEL PARA “AUTOAVALIAÇÃO” NÃO SERÁ MAIS POSSÍVEL?</w:t>
      </w:r>
      <w:r w:rsidR="004A7CC2">
        <w:rPr>
          <w:b w:val="0"/>
          <w:bCs/>
        </w:rPr>
        <w:t xml:space="preserve"> </w:t>
      </w:r>
      <w:r w:rsidR="004A7CC2" w:rsidRPr="004A7CC2">
        <w:rPr>
          <w:b w:val="0"/>
          <w:bCs/>
          <w:highlight w:val="green"/>
        </w:rPr>
        <w:t>Sim é possível. Se dermos permissão para ele alterar nesta etapa.</w:t>
      </w:r>
    </w:p>
    <w:p w:rsidR="00BF2A33" w:rsidRDefault="00BF2A33" w:rsidP="00BF2A33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lastRenderedPageBreak/>
        <w:t>Se o gestor estiver de acordo com todas as informações, deverá enviar o formulário para a próxima etapa.</w:t>
      </w:r>
    </w:p>
    <w:p w:rsidR="00881944" w:rsidRDefault="00881944">
      <w:pPr>
        <w:pStyle w:val="N3"/>
        <w:jc w:val="both"/>
        <w:rPr>
          <w:b w:val="0"/>
          <w:bCs/>
          <w:sz w:val="24"/>
          <w:szCs w:val="24"/>
        </w:rPr>
      </w:pPr>
    </w:p>
    <w:p w:rsidR="00BF2A33" w:rsidRPr="00A01D81" w:rsidRDefault="00BF2A33" w:rsidP="00C17147">
      <w:pPr>
        <w:pStyle w:val="N3"/>
        <w:numPr>
          <w:ilvl w:val="0"/>
          <w:numId w:val="5"/>
        </w:numPr>
        <w:jc w:val="both"/>
        <w:rPr>
          <w:b w:val="0"/>
          <w:bCs/>
          <w:sz w:val="24"/>
          <w:szCs w:val="24"/>
        </w:rPr>
      </w:pPr>
      <w:r w:rsidRPr="00A01D81">
        <w:rPr>
          <w:b w:val="0"/>
          <w:bCs/>
          <w:sz w:val="24"/>
          <w:szCs w:val="24"/>
        </w:rPr>
        <w:t>Cálculo de RV</w:t>
      </w:r>
    </w:p>
    <w:p w:rsidR="00881944" w:rsidRDefault="00BF2A33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Esta é uma etapa </w:t>
      </w:r>
      <w:r w:rsidR="0063372D">
        <w:rPr>
          <w:b w:val="0"/>
          <w:bCs/>
          <w:sz w:val="24"/>
          <w:szCs w:val="24"/>
        </w:rPr>
        <w:t>em que não ocorre nenhuma ação. Após as tratativas da área de Remuneração,</w:t>
      </w:r>
      <w:r w:rsidR="004B011B">
        <w:rPr>
          <w:b w:val="0"/>
          <w:bCs/>
          <w:sz w:val="24"/>
          <w:szCs w:val="24"/>
        </w:rPr>
        <w:t xml:space="preserve"> os formulários deverão ser movimentados m</w:t>
      </w:r>
      <w:r w:rsidR="0063372D">
        <w:rPr>
          <w:b w:val="0"/>
          <w:bCs/>
          <w:sz w:val="24"/>
          <w:szCs w:val="24"/>
        </w:rPr>
        <w:t>anualmente para a próxima etapa.</w:t>
      </w:r>
      <w:r w:rsidR="00A259FC">
        <w:rPr>
          <w:b w:val="0"/>
          <w:bCs/>
          <w:sz w:val="24"/>
          <w:szCs w:val="24"/>
        </w:rPr>
        <w:t xml:space="preserve"> </w:t>
      </w:r>
    </w:p>
    <w:p w:rsidR="00A259FC" w:rsidRPr="00A259FC" w:rsidRDefault="00A259FC">
      <w:pPr>
        <w:pStyle w:val="N3"/>
        <w:jc w:val="both"/>
        <w:rPr>
          <w:b w:val="0"/>
          <w:bCs/>
          <w:highlight w:val="yellow"/>
        </w:rPr>
      </w:pPr>
      <w:r w:rsidRPr="00A259FC">
        <w:rPr>
          <w:b w:val="0"/>
          <w:bCs/>
          <w:highlight w:val="yellow"/>
        </w:rPr>
        <w:t>SERÁ POSSÍVEL ENVIAR OS FORMULÁRIOS PARA A ETAPA DE CONLUSÃO AUTOMATICAMENTE EM DATA PROGRAMADA?</w:t>
      </w:r>
      <w:r w:rsidR="004610A8" w:rsidRPr="004610A8">
        <w:rPr>
          <w:b w:val="0"/>
          <w:bCs/>
          <w:highlight w:val="green"/>
        </w:rPr>
        <w:t xml:space="preserve"> SIM</w:t>
      </w:r>
    </w:p>
    <w:p w:rsidR="00A259FC" w:rsidRPr="00A259FC" w:rsidRDefault="00A259FC">
      <w:pPr>
        <w:pStyle w:val="N3"/>
        <w:jc w:val="both"/>
        <w:rPr>
          <w:b w:val="0"/>
          <w:bCs/>
        </w:rPr>
      </w:pPr>
      <w:r w:rsidRPr="00A259FC">
        <w:rPr>
          <w:b w:val="0"/>
          <w:bCs/>
          <w:highlight w:val="yellow"/>
        </w:rPr>
        <w:t>SE FOR MANUALMENTE SERÁ EM LOTE POR FLUXO DE FORMULÁRIOS?</w:t>
      </w:r>
      <w:r w:rsidR="004A7CC2">
        <w:rPr>
          <w:b w:val="0"/>
          <w:bCs/>
        </w:rPr>
        <w:t xml:space="preserve"> </w:t>
      </w:r>
      <w:r w:rsidR="004A7CC2" w:rsidRPr="004A7CC2">
        <w:rPr>
          <w:b w:val="0"/>
          <w:bCs/>
          <w:highlight w:val="green"/>
        </w:rPr>
        <w:t>SIM</w:t>
      </w:r>
    </w:p>
    <w:p w:rsidR="004B011B" w:rsidRDefault="004B011B">
      <w:pPr>
        <w:pStyle w:val="N3"/>
        <w:jc w:val="both"/>
        <w:rPr>
          <w:b w:val="0"/>
          <w:bCs/>
          <w:sz w:val="24"/>
          <w:szCs w:val="24"/>
        </w:rPr>
      </w:pPr>
    </w:p>
    <w:p w:rsidR="00D92F3C" w:rsidRPr="00A01D81" w:rsidRDefault="004B011B" w:rsidP="00C17147">
      <w:pPr>
        <w:pStyle w:val="N3"/>
        <w:numPr>
          <w:ilvl w:val="0"/>
          <w:numId w:val="5"/>
        </w:numPr>
        <w:jc w:val="both"/>
        <w:rPr>
          <w:b w:val="0"/>
          <w:bCs/>
          <w:sz w:val="24"/>
          <w:szCs w:val="24"/>
        </w:rPr>
      </w:pPr>
      <w:r w:rsidRPr="00A01D81">
        <w:rPr>
          <w:b w:val="0"/>
          <w:bCs/>
          <w:sz w:val="24"/>
          <w:szCs w:val="24"/>
        </w:rPr>
        <w:t>Conclusão</w:t>
      </w:r>
    </w:p>
    <w:p w:rsidR="00D92F3C" w:rsidRPr="00D92F3C" w:rsidRDefault="00D92F3C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O formulário nesta etapa poderá ser visualizado na Caixa de Entrada de documentos</w:t>
      </w:r>
      <w:r w:rsidR="00BA277D">
        <w:rPr>
          <w:b w:val="0"/>
          <w:bCs/>
          <w:sz w:val="24"/>
          <w:szCs w:val="24"/>
        </w:rPr>
        <w:t xml:space="preserve"> do empregado</w:t>
      </w:r>
      <w:r>
        <w:rPr>
          <w:b w:val="0"/>
          <w:bCs/>
          <w:sz w:val="24"/>
          <w:szCs w:val="24"/>
        </w:rPr>
        <w:t xml:space="preserve">, na opção Concluído. </w:t>
      </w:r>
      <w:r w:rsidR="006F052B">
        <w:rPr>
          <w:b w:val="0"/>
          <w:bCs/>
          <w:sz w:val="24"/>
          <w:szCs w:val="24"/>
        </w:rPr>
        <w:t xml:space="preserve">Aqui, </w:t>
      </w:r>
      <w:r>
        <w:rPr>
          <w:b w:val="0"/>
          <w:bCs/>
          <w:sz w:val="24"/>
          <w:szCs w:val="24"/>
        </w:rPr>
        <w:t xml:space="preserve">é possível </w:t>
      </w:r>
      <w:r w:rsidR="006F052B">
        <w:rPr>
          <w:b w:val="0"/>
          <w:bCs/>
          <w:sz w:val="24"/>
          <w:szCs w:val="24"/>
        </w:rPr>
        <w:t xml:space="preserve">somente </w:t>
      </w:r>
      <w:r>
        <w:rPr>
          <w:b w:val="0"/>
          <w:bCs/>
          <w:sz w:val="24"/>
          <w:szCs w:val="24"/>
        </w:rPr>
        <w:t>a visualização das informações.</w:t>
      </w:r>
    </w:p>
    <w:p w:rsidR="00905C71" w:rsidRDefault="00905C71">
      <w:pPr>
        <w:pStyle w:val="N3"/>
        <w:jc w:val="both"/>
        <w:rPr>
          <w:b w:val="0"/>
          <w:bCs/>
          <w:sz w:val="24"/>
          <w:szCs w:val="24"/>
        </w:rPr>
      </w:pPr>
    </w:p>
    <w:p w:rsidR="00661F0F" w:rsidRDefault="00661F0F">
      <w:pPr>
        <w:pStyle w:val="N3"/>
        <w:jc w:val="both"/>
        <w:rPr>
          <w:b w:val="0"/>
          <w:bCs/>
          <w:sz w:val="24"/>
          <w:szCs w:val="24"/>
        </w:rPr>
      </w:pPr>
    </w:p>
    <w:p w:rsidR="00131EDC" w:rsidRPr="00AC2845" w:rsidRDefault="00131EDC" w:rsidP="00131EDC">
      <w:pPr>
        <w:pStyle w:val="N3"/>
        <w:ind w:firstLine="720"/>
        <w:jc w:val="both"/>
        <w:outlineLvl w:val="1"/>
        <w:rPr>
          <w:bCs/>
          <w:sz w:val="24"/>
          <w:szCs w:val="24"/>
        </w:rPr>
      </w:pPr>
      <w:bookmarkStart w:id="22" w:name="_Toc413156576"/>
      <w:r w:rsidRPr="00AC2845">
        <w:rPr>
          <w:bCs/>
          <w:sz w:val="24"/>
          <w:szCs w:val="24"/>
        </w:rPr>
        <w:t>3.3 Remuneração Variável Adicional 201</w:t>
      </w:r>
      <w:bookmarkEnd w:id="22"/>
      <w:r>
        <w:rPr>
          <w:bCs/>
          <w:sz w:val="24"/>
          <w:szCs w:val="24"/>
        </w:rPr>
        <w:t>5</w:t>
      </w:r>
    </w:p>
    <w:p w:rsidR="00131EDC" w:rsidRPr="00AC2845" w:rsidRDefault="00131EDC" w:rsidP="00131EDC">
      <w:pPr>
        <w:pStyle w:val="N3"/>
        <w:ind w:firstLine="720"/>
        <w:jc w:val="both"/>
        <w:outlineLvl w:val="1"/>
        <w:rPr>
          <w:b w:val="0"/>
          <w:bCs/>
          <w:sz w:val="24"/>
          <w:szCs w:val="24"/>
        </w:rPr>
      </w:pPr>
    </w:p>
    <w:p w:rsidR="00A259F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  <w:r w:rsidRPr="00661F0F">
        <w:rPr>
          <w:b w:val="0"/>
          <w:bCs/>
          <w:sz w:val="24"/>
          <w:szCs w:val="24"/>
        </w:rPr>
        <w:t>Este formulário é voltado para os em</w:t>
      </w:r>
      <w:r>
        <w:rPr>
          <w:b w:val="0"/>
          <w:bCs/>
          <w:sz w:val="24"/>
          <w:szCs w:val="24"/>
        </w:rPr>
        <w:t>pregados que foram transferidos, porém o fluxo será a partir da etapa de acompanhamento.</w:t>
      </w:r>
      <w:r w:rsidR="00A259FC">
        <w:rPr>
          <w:b w:val="0"/>
          <w:bCs/>
          <w:sz w:val="24"/>
          <w:szCs w:val="24"/>
        </w:rPr>
        <w:t xml:space="preserve"> </w:t>
      </w:r>
    </w:p>
    <w:p w:rsidR="00131EDC" w:rsidRPr="00A259FC" w:rsidRDefault="00A259FC" w:rsidP="00131EDC">
      <w:pPr>
        <w:pStyle w:val="N3"/>
        <w:jc w:val="both"/>
        <w:rPr>
          <w:b w:val="0"/>
          <w:bCs/>
        </w:rPr>
      </w:pPr>
      <w:r w:rsidRPr="00A259FC">
        <w:rPr>
          <w:b w:val="0"/>
          <w:bCs/>
          <w:highlight w:val="yellow"/>
        </w:rPr>
        <w:t xml:space="preserve">O EMPREGADO TRANSFERIDO PRECISA INCLUIR AS METAS </w:t>
      </w:r>
      <w:r>
        <w:rPr>
          <w:b w:val="0"/>
          <w:bCs/>
          <w:highlight w:val="yellow"/>
        </w:rPr>
        <w:t>PELAS QUAIS SERÁ AVALIADO NA</w:t>
      </w:r>
      <w:r w:rsidRPr="00A259FC">
        <w:rPr>
          <w:b w:val="0"/>
          <w:bCs/>
          <w:highlight w:val="yellow"/>
        </w:rPr>
        <w:t xml:space="preserve"> NOVA ÁREA</w:t>
      </w:r>
      <w:r>
        <w:rPr>
          <w:b w:val="0"/>
          <w:bCs/>
          <w:highlight w:val="yellow"/>
        </w:rPr>
        <w:t xml:space="preserve"> NO PAINEL ADICIONAL</w:t>
      </w:r>
      <w:r w:rsidRPr="00A259FC">
        <w:rPr>
          <w:b w:val="0"/>
          <w:bCs/>
          <w:highlight w:val="yellow"/>
        </w:rPr>
        <w:t xml:space="preserve">, PORTANTO O FLUXO DEVE </w:t>
      </w:r>
      <w:r>
        <w:rPr>
          <w:b w:val="0"/>
          <w:bCs/>
          <w:highlight w:val="yellow"/>
        </w:rPr>
        <w:t xml:space="preserve">SER COMPLETO </w:t>
      </w:r>
      <w:r w:rsidRPr="00A259FC">
        <w:rPr>
          <w:b w:val="0"/>
          <w:bCs/>
          <w:highlight w:val="yellow"/>
        </w:rPr>
        <w:t>INICIA</w:t>
      </w:r>
      <w:r>
        <w:rPr>
          <w:b w:val="0"/>
          <w:bCs/>
          <w:highlight w:val="yellow"/>
        </w:rPr>
        <w:t>NDO</w:t>
      </w:r>
      <w:r w:rsidRPr="00A259FC">
        <w:rPr>
          <w:b w:val="0"/>
          <w:bCs/>
          <w:highlight w:val="yellow"/>
        </w:rPr>
        <w:t xml:space="preserve"> EM CONTRATAÇÃO</w:t>
      </w:r>
      <w:r>
        <w:rPr>
          <w:b w:val="0"/>
          <w:bCs/>
        </w:rPr>
        <w:t>.</w:t>
      </w:r>
      <w:r w:rsidR="004044B5">
        <w:rPr>
          <w:b w:val="0"/>
          <w:bCs/>
        </w:rPr>
        <w:t xml:space="preserve"> </w:t>
      </w:r>
      <w:r w:rsidR="004044B5" w:rsidRPr="004044B5">
        <w:rPr>
          <w:b w:val="0"/>
          <w:bCs/>
          <w:highlight w:val="green"/>
        </w:rPr>
        <w:t>E para os que forem migrados no meio do fluxo atual? Terão que ir para a contratação novamente?</w:t>
      </w: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</w:p>
    <w:p w:rsidR="00131EDC" w:rsidRPr="00AC2845" w:rsidRDefault="00131EDC" w:rsidP="00131EDC">
      <w:pPr>
        <w:pStyle w:val="N3"/>
        <w:ind w:firstLine="720"/>
        <w:jc w:val="both"/>
        <w:outlineLvl w:val="1"/>
        <w:rPr>
          <w:bCs/>
          <w:sz w:val="24"/>
          <w:szCs w:val="24"/>
        </w:rPr>
      </w:pPr>
      <w:r>
        <w:rPr>
          <w:bCs/>
          <w:sz w:val="24"/>
          <w:szCs w:val="24"/>
        </w:rPr>
        <w:t>3.4</w:t>
      </w:r>
      <w:r w:rsidRPr="00AC2845">
        <w:rPr>
          <w:bCs/>
          <w:sz w:val="24"/>
          <w:szCs w:val="24"/>
        </w:rPr>
        <w:t xml:space="preserve"> Remuneração Variável Adicional 2016</w:t>
      </w:r>
    </w:p>
    <w:p w:rsidR="00131EDC" w:rsidRPr="00AC2845" w:rsidRDefault="00131EDC" w:rsidP="00131EDC">
      <w:pPr>
        <w:pStyle w:val="N3"/>
        <w:ind w:firstLine="720"/>
        <w:jc w:val="both"/>
        <w:outlineLvl w:val="1"/>
        <w:rPr>
          <w:b w:val="0"/>
          <w:bCs/>
          <w:sz w:val="24"/>
          <w:szCs w:val="24"/>
        </w:rPr>
      </w:pP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  <w:r w:rsidRPr="00661F0F">
        <w:rPr>
          <w:b w:val="0"/>
          <w:bCs/>
          <w:sz w:val="24"/>
          <w:szCs w:val="24"/>
        </w:rPr>
        <w:t xml:space="preserve">Este formulário e fluxo é exatamente igual ao formulário </w:t>
      </w:r>
      <w:r>
        <w:rPr>
          <w:b w:val="0"/>
          <w:bCs/>
          <w:sz w:val="24"/>
          <w:szCs w:val="24"/>
        </w:rPr>
        <w:t>Remuneração Variável 2016</w:t>
      </w:r>
      <w:r w:rsidRPr="00661F0F">
        <w:rPr>
          <w:b w:val="0"/>
          <w:bCs/>
          <w:sz w:val="24"/>
          <w:szCs w:val="24"/>
        </w:rPr>
        <w:t xml:space="preserve"> e é voltado para os empregados que foram transferidos.</w:t>
      </w: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</w:p>
    <w:p w:rsidR="00131EDC" w:rsidRPr="00AC2845" w:rsidRDefault="00131EDC" w:rsidP="00131EDC">
      <w:pPr>
        <w:pStyle w:val="N3"/>
        <w:ind w:firstLine="720"/>
        <w:jc w:val="both"/>
        <w:outlineLvl w:val="1"/>
        <w:rPr>
          <w:bCs/>
          <w:sz w:val="24"/>
          <w:szCs w:val="24"/>
        </w:rPr>
      </w:pPr>
      <w:bookmarkStart w:id="23" w:name="_Toc394590843"/>
      <w:bookmarkStart w:id="24" w:name="_Toc413156577"/>
      <w:r w:rsidRPr="00AC2845">
        <w:rPr>
          <w:bCs/>
          <w:sz w:val="24"/>
          <w:szCs w:val="24"/>
        </w:rPr>
        <w:t>3.4 PPR 201</w:t>
      </w:r>
      <w:bookmarkEnd w:id="23"/>
      <w:r w:rsidRPr="00AC2845">
        <w:rPr>
          <w:bCs/>
          <w:sz w:val="24"/>
          <w:szCs w:val="24"/>
        </w:rPr>
        <w:t>6</w:t>
      </w:r>
      <w:bookmarkEnd w:id="24"/>
    </w:p>
    <w:p w:rsidR="00131EDC" w:rsidRPr="007A7CEC" w:rsidRDefault="00131EDC" w:rsidP="00131EDC">
      <w:pPr>
        <w:pStyle w:val="N3"/>
        <w:ind w:firstLine="720"/>
        <w:jc w:val="both"/>
        <w:outlineLvl w:val="1"/>
        <w:rPr>
          <w:b w:val="0"/>
          <w:bCs/>
          <w:sz w:val="24"/>
          <w:szCs w:val="24"/>
        </w:rPr>
      </w:pP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Como o PPR utiliza painéis coletivos para o cálculo, um usuário será criado por painel de PPR para poder consolidar os resultados das metas. Cada um desses usuários terá o seu respectivo painel de grupo disponível para consulta do administrador e essas informações também poderão ser extraídas através de relatórios. Será criado</w:t>
      </w:r>
      <w:r w:rsidR="004044B5">
        <w:rPr>
          <w:b w:val="0"/>
          <w:bCs/>
          <w:sz w:val="24"/>
          <w:szCs w:val="24"/>
        </w:rPr>
        <w:t xml:space="preserve"> um painel para cada unidade VM.</w:t>
      </w: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Teremos um fluxo para o PPR 2016, cujo pagamento será realizado em Fevereiro. Segue o modelo:</w:t>
      </w: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</w:p>
    <w:p w:rsidR="00131EDC" w:rsidRPr="00BF2520" w:rsidRDefault="00131EDC" w:rsidP="00131EDC">
      <w:pPr>
        <w:pStyle w:val="N3"/>
        <w:jc w:val="both"/>
        <w:rPr>
          <w:bCs/>
          <w:sz w:val="24"/>
          <w:szCs w:val="24"/>
        </w:rPr>
      </w:pPr>
      <w:r w:rsidRPr="00BF2520">
        <w:rPr>
          <w:bCs/>
          <w:sz w:val="24"/>
          <w:szCs w:val="24"/>
        </w:rPr>
        <w:lastRenderedPageBreak/>
        <w:t>Pagamento uma vez por ano:</w:t>
      </w:r>
    </w:p>
    <w:p w:rsidR="00131EDC" w:rsidRDefault="00317DB1" w:rsidP="00131EDC">
      <w:pPr>
        <w:pStyle w:val="N3"/>
        <w:jc w:val="both"/>
        <w:rPr>
          <w:b w:val="0"/>
          <w:bCs/>
          <w:sz w:val="24"/>
          <w:szCs w:val="24"/>
        </w:rPr>
      </w:pPr>
      <w:r w:rsidRPr="009E79FC">
        <w:rPr>
          <w:noProof/>
        </w:rPr>
        <w:drawing>
          <wp:inline distT="0" distB="0" distL="0" distR="0">
            <wp:extent cx="5347335" cy="965835"/>
            <wp:effectExtent l="0" t="0" r="5715" b="5715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pStyle w:val="N3"/>
        <w:jc w:val="both"/>
        <w:rPr>
          <w:b w:val="0"/>
          <w:bCs/>
          <w:i/>
          <w:sz w:val="12"/>
          <w:szCs w:val="12"/>
        </w:rPr>
      </w:pPr>
    </w:p>
    <w:p w:rsidR="00131EDC" w:rsidRPr="00D41B42" w:rsidRDefault="00131EDC" w:rsidP="00131EDC">
      <w:pPr>
        <w:pStyle w:val="N3"/>
        <w:jc w:val="both"/>
        <w:rPr>
          <w:b w:val="0"/>
          <w:bCs/>
          <w:i/>
          <w:sz w:val="16"/>
          <w:szCs w:val="16"/>
        </w:rPr>
      </w:pPr>
      <w:r w:rsidRPr="00D41B42">
        <w:rPr>
          <w:b w:val="0"/>
          <w:bCs/>
          <w:i/>
          <w:sz w:val="16"/>
          <w:szCs w:val="16"/>
        </w:rPr>
        <w:t>ES: Gestor da Área</w:t>
      </w:r>
    </w:p>
    <w:p w:rsidR="00131EDC" w:rsidRPr="00AD38C9" w:rsidRDefault="00131EDC" w:rsidP="00131EDC">
      <w:pPr>
        <w:pStyle w:val="N3"/>
        <w:jc w:val="both"/>
        <w:rPr>
          <w:b w:val="0"/>
          <w:bCs/>
          <w:i/>
          <w:sz w:val="12"/>
          <w:szCs w:val="12"/>
        </w:rPr>
      </w:pPr>
    </w:p>
    <w:p w:rsidR="00131EDC" w:rsidRPr="00AC2845" w:rsidRDefault="00131EDC" w:rsidP="00131EDC">
      <w:pPr>
        <w:pStyle w:val="N3"/>
        <w:ind w:firstLine="720"/>
        <w:jc w:val="both"/>
        <w:outlineLvl w:val="1"/>
        <w:rPr>
          <w:bCs/>
          <w:sz w:val="24"/>
          <w:szCs w:val="24"/>
        </w:rPr>
      </w:pPr>
      <w:bookmarkStart w:id="25" w:name="_Toc413156578"/>
      <w:r w:rsidRPr="00AC2845">
        <w:rPr>
          <w:bCs/>
          <w:sz w:val="24"/>
          <w:szCs w:val="24"/>
        </w:rPr>
        <w:t>3.5 Relatórios</w:t>
      </w:r>
      <w:bookmarkEnd w:id="25"/>
    </w:p>
    <w:p w:rsidR="00131EDC" w:rsidRPr="007A7CEC" w:rsidRDefault="00131EDC" w:rsidP="00131EDC">
      <w:pPr>
        <w:pStyle w:val="N3"/>
        <w:ind w:firstLine="720"/>
        <w:jc w:val="both"/>
        <w:outlineLvl w:val="1"/>
        <w:rPr>
          <w:b w:val="0"/>
          <w:bCs/>
          <w:sz w:val="24"/>
          <w:szCs w:val="24"/>
        </w:rPr>
      </w:pP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Durante a definição dos processos, foram solicitadas melhorias em alguns relatórios que já existem atualmente no ambiente de produção da instância global e a criação de mais alguns relatórios, para atender a demanda da área de DHO. Serão utilizados 4 relatórios conforme definido abaixo:</w:t>
      </w:r>
    </w:p>
    <w:p w:rsidR="00131EDC" w:rsidRDefault="00131EDC" w:rsidP="00131EDC">
      <w:pPr>
        <w:pStyle w:val="N3"/>
        <w:numPr>
          <w:ilvl w:val="0"/>
          <w:numId w:val="7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Solicitação de melhoria:</w:t>
      </w:r>
    </w:p>
    <w:p w:rsidR="001C1A17" w:rsidRDefault="00131EDC" w:rsidP="00131EDC">
      <w:pPr>
        <w:pStyle w:val="N3"/>
        <w:numPr>
          <w:ilvl w:val="0"/>
          <w:numId w:val="6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Nome do relatório atual “Metas 2014”, para esse relatório será inserido a coluna com as informações do status do painel;</w:t>
      </w:r>
      <w:r w:rsidR="001C1A17">
        <w:rPr>
          <w:b w:val="0"/>
          <w:bCs/>
          <w:sz w:val="24"/>
          <w:szCs w:val="24"/>
        </w:rPr>
        <w:t xml:space="preserve"> </w:t>
      </w:r>
    </w:p>
    <w:p w:rsidR="001C1A17" w:rsidRPr="00C61D13" w:rsidRDefault="001C1A17" w:rsidP="001C1A17">
      <w:pPr>
        <w:pStyle w:val="N3"/>
        <w:ind w:left="1440"/>
        <w:jc w:val="both"/>
        <w:rPr>
          <w:b w:val="0"/>
          <w:bCs/>
        </w:rPr>
      </w:pPr>
      <w:r w:rsidRPr="00C61D13">
        <w:rPr>
          <w:bCs/>
          <w:highlight w:val="yellow"/>
        </w:rPr>
        <w:t>INCLUIR TAMBÉM:</w:t>
      </w:r>
    </w:p>
    <w:p w:rsidR="001C1A17" w:rsidRPr="00C61D13" w:rsidRDefault="001C1A17" w:rsidP="001C1A17">
      <w:pPr>
        <w:pStyle w:val="N3"/>
        <w:numPr>
          <w:ilvl w:val="0"/>
          <w:numId w:val="5"/>
        </w:numPr>
        <w:rPr>
          <w:b w:val="0"/>
          <w:bCs/>
          <w:highlight w:val="yellow"/>
        </w:rPr>
      </w:pPr>
      <w:r w:rsidRPr="00C61D13">
        <w:rPr>
          <w:b w:val="0"/>
          <w:bCs/>
          <w:highlight w:val="yellow"/>
        </w:rPr>
        <w:t>COLUNA COM A PONTUAÇÃO FINAL CONSIDERANDO APENAS METAS FINANCEIRAS</w:t>
      </w:r>
    </w:p>
    <w:p w:rsidR="001C1A17" w:rsidRPr="00C61D13" w:rsidRDefault="001C1A17" w:rsidP="001C1A17">
      <w:pPr>
        <w:pStyle w:val="N3"/>
        <w:numPr>
          <w:ilvl w:val="0"/>
          <w:numId w:val="5"/>
        </w:numPr>
        <w:rPr>
          <w:b w:val="0"/>
          <w:bCs/>
          <w:highlight w:val="yellow"/>
        </w:rPr>
      </w:pPr>
      <w:r w:rsidRPr="00C61D13">
        <w:rPr>
          <w:b w:val="0"/>
          <w:bCs/>
          <w:highlight w:val="yellow"/>
        </w:rPr>
        <w:t>COLUNA CONSIDERANDO APENAS PESO DAS METAS FINANCEIRAS</w:t>
      </w:r>
    </w:p>
    <w:p w:rsidR="00131EDC" w:rsidRPr="00C61D13" w:rsidRDefault="001C1A17" w:rsidP="001C1A17">
      <w:pPr>
        <w:pStyle w:val="N3"/>
        <w:numPr>
          <w:ilvl w:val="0"/>
          <w:numId w:val="5"/>
        </w:numPr>
        <w:rPr>
          <w:b w:val="0"/>
          <w:bCs/>
          <w:highlight w:val="yellow"/>
        </w:rPr>
      </w:pPr>
      <w:r w:rsidRPr="00C61D13">
        <w:rPr>
          <w:b w:val="0"/>
          <w:bCs/>
          <w:highlight w:val="yellow"/>
        </w:rPr>
        <w:t>COLUNA COM A PONTUAÇÃO FINAL CONSIDERANDO APENAS METAS OPERACIONAIS/ESTRATÉGICAS</w:t>
      </w:r>
    </w:p>
    <w:p w:rsidR="001C1A17" w:rsidRDefault="001C1A17" w:rsidP="001C1A17">
      <w:pPr>
        <w:pStyle w:val="N3"/>
        <w:numPr>
          <w:ilvl w:val="0"/>
          <w:numId w:val="5"/>
        </w:numPr>
        <w:rPr>
          <w:b w:val="0"/>
          <w:bCs/>
          <w:highlight w:val="yellow"/>
        </w:rPr>
      </w:pPr>
      <w:r w:rsidRPr="00C61D13">
        <w:rPr>
          <w:b w:val="0"/>
          <w:bCs/>
          <w:highlight w:val="yellow"/>
        </w:rPr>
        <w:t>COLUNA CONSIDERANDO PESO APENAS DAS METAS OEPRACIONAIS/ESTRATÉGICAS</w:t>
      </w:r>
    </w:p>
    <w:p w:rsidR="001E1DDF" w:rsidRPr="001E1DDF" w:rsidRDefault="001E1DDF" w:rsidP="001E1DDF">
      <w:pPr>
        <w:pStyle w:val="N3"/>
        <w:ind w:left="720"/>
        <w:rPr>
          <w:b w:val="0"/>
          <w:bCs/>
          <w:highlight w:val="green"/>
        </w:rPr>
      </w:pPr>
      <w:r w:rsidRPr="001E1DDF">
        <w:rPr>
          <w:b w:val="0"/>
          <w:bCs/>
          <w:highlight w:val="green"/>
        </w:rPr>
        <w:t>No mesmo relatório não é possível incluir essas colunas. Tem que ser em um relatório diferente</w:t>
      </w:r>
    </w:p>
    <w:p w:rsidR="001C1A17" w:rsidRPr="001C1A17" w:rsidRDefault="001C1A17" w:rsidP="001C1A17">
      <w:pPr>
        <w:pStyle w:val="N3"/>
        <w:ind w:left="720"/>
        <w:rPr>
          <w:b w:val="0"/>
          <w:bCs/>
          <w:highlight w:val="yellow"/>
        </w:rPr>
      </w:pPr>
    </w:p>
    <w:p w:rsidR="00131EDC" w:rsidRDefault="00131EDC" w:rsidP="00131EDC">
      <w:pPr>
        <w:pStyle w:val="N3"/>
        <w:numPr>
          <w:ilvl w:val="0"/>
          <w:numId w:val="7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Relatório a ser substituído:</w:t>
      </w:r>
    </w:p>
    <w:p w:rsidR="00131EDC" w:rsidRDefault="00131EDC" w:rsidP="00131EDC">
      <w:pPr>
        <w:pStyle w:val="N3"/>
        <w:numPr>
          <w:ilvl w:val="0"/>
          <w:numId w:val="6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Nome atual do relatório “</w:t>
      </w:r>
      <w:proofErr w:type="spellStart"/>
      <w:r>
        <w:rPr>
          <w:b w:val="0"/>
          <w:bCs/>
          <w:sz w:val="24"/>
          <w:szCs w:val="24"/>
        </w:rPr>
        <w:t>Variable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Pay</w:t>
      </w:r>
      <w:proofErr w:type="spellEnd"/>
      <w:r>
        <w:rPr>
          <w:b w:val="0"/>
          <w:bCs/>
          <w:sz w:val="24"/>
          <w:szCs w:val="24"/>
        </w:rPr>
        <w:t xml:space="preserve"> 2012”, esse relatório será substituído pelo que existe hoje na instância da VC. Utilizado para a realização dos cálculos</w:t>
      </w:r>
    </w:p>
    <w:p w:rsidR="001C1A17" w:rsidRDefault="001C1A17" w:rsidP="001C1A17">
      <w:pPr>
        <w:pStyle w:val="N3"/>
        <w:ind w:left="1440"/>
        <w:jc w:val="both"/>
        <w:rPr>
          <w:b w:val="0"/>
          <w:bCs/>
          <w:sz w:val="24"/>
          <w:szCs w:val="24"/>
        </w:rPr>
      </w:pPr>
    </w:p>
    <w:p w:rsidR="00131EDC" w:rsidRDefault="00131EDC" w:rsidP="00131EDC">
      <w:pPr>
        <w:pStyle w:val="N3"/>
        <w:numPr>
          <w:ilvl w:val="0"/>
          <w:numId w:val="7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Solicitação de um novo relatório:</w:t>
      </w:r>
    </w:p>
    <w:p w:rsidR="00131EDC" w:rsidRDefault="00131EDC" w:rsidP="00131EDC">
      <w:pPr>
        <w:pStyle w:val="N3"/>
        <w:numPr>
          <w:ilvl w:val="0"/>
          <w:numId w:val="6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Criação de um relatório que irá substituir o atual “Metas 100/300/500”. Os campos utilizados serão: nome do empregado, matrícula, peso, categoria da meta, tipo da meta, %, nome do gerente, nome da meta, resultado, status do painel, unidade, empresa, área RH.</w:t>
      </w:r>
    </w:p>
    <w:p w:rsidR="001C1A17" w:rsidRPr="00C61D13" w:rsidRDefault="001C1A17" w:rsidP="001C1A17">
      <w:pPr>
        <w:pStyle w:val="N3"/>
        <w:ind w:left="1440"/>
        <w:jc w:val="both"/>
        <w:rPr>
          <w:bCs/>
          <w:highlight w:val="yellow"/>
        </w:rPr>
      </w:pPr>
      <w:r w:rsidRPr="00C61D13">
        <w:rPr>
          <w:bCs/>
          <w:highlight w:val="yellow"/>
        </w:rPr>
        <w:t>INCLUIR TAMBÉM:</w:t>
      </w:r>
    </w:p>
    <w:p w:rsidR="00C61D13" w:rsidRPr="00C61D13" w:rsidRDefault="00C61D13" w:rsidP="00C61D13">
      <w:pPr>
        <w:pStyle w:val="N3"/>
        <w:numPr>
          <w:ilvl w:val="0"/>
          <w:numId w:val="9"/>
        </w:numPr>
        <w:jc w:val="both"/>
        <w:rPr>
          <w:bCs/>
          <w:highlight w:val="yellow"/>
        </w:rPr>
      </w:pPr>
      <w:r w:rsidRPr="00C61D13">
        <w:rPr>
          <w:b w:val="0"/>
          <w:bCs/>
          <w:highlight w:val="yellow"/>
        </w:rPr>
        <w:t>ALCANCE NUMÉRICO (NÍVEIS 100/300/500 – EM UMA ÚNICA LINHA)</w:t>
      </w:r>
    </w:p>
    <w:p w:rsidR="00C61D13" w:rsidRPr="00C61D13" w:rsidRDefault="00C61D13" w:rsidP="00C61D13">
      <w:pPr>
        <w:pStyle w:val="N3"/>
        <w:numPr>
          <w:ilvl w:val="0"/>
          <w:numId w:val="9"/>
        </w:numPr>
        <w:jc w:val="both"/>
        <w:rPr>
          <w:bCs/>
          <w:highlight w:val="yellow"/>
        </w:rPr>
      </w:pPr>
      <w:r w:rsidRPr="00C61D13">
        <w:rPr>
          <w:b w:val="0"/>
          <w:bCs/>
          <w:highlight w:val="yellow"/>
        </w:rPr>
        <w:t>ALCANCE DESCRITIVO (NÍVEIS 100/300/500 – EM UMA ÚNICA LINHA)</w:t>
      </w:r>
    </w:p>
    <w:p w:rsidR="00C61D13" w:rsidRPr="004C7CF1" w:rsidRDefault="00C61D13" w:rsidP="00C61D13">
      <w:pPr>
        <w:pStyle w:val="N3"/>
        <w:numPr>
          <w:ilvl w:val="0"/>
          <w:numId w:val="9"/>
        </w:numPr>
        <w:jc w:val="both"/>
        <w:rPr>
          <w:bCs/>
          <w:highlight w:val="yellow"/>
        </w:rPr>
      </w:pPr>
      <w:r w:rsidRPr="00C61D13">
        <w:rPr>
          <w:b w:val="0"/>
          <w:bCs/>
          <w:highlight w:val="yellow"/>
        </w:rPr>
        <w:t>ID DO OBJETIVO</w:t>
      </w:r>
    </w:p>
    <w:p w:rsidR="004C7CF1" w:rsidRPr="00087DF6" w:rsidRDefault="004C7CF1" w:rsidP="00C61D13">
      <w:pPr>
        <w:pStyle w:val="N3"/>
        <w:numPr>
          <w:ilvl w:val="0"/>
          <w:numId w:val="9"/>
        </w:numPr>
        <w:jc w:val="both"/>
        <w:rPr>
          <w:bCs/>
          <w:highlight w:val="yellow"/>
        </w:rPr>
      </w:pPr>
      <w:r>
        <w:rPr>
          <w:b w:val="0"/>
          <w:bCs/>
          <w:highlight w:val="yellow"/>
        </w:rPr>
        <w:t>NOME DO PLANO DE OBJETIVOS (PARA IDENTIFICARMOS OS QUE SÃO ADICIONAIS)</w:t>
      </w:r>
    </w:p>
    <w:p w:rsidR="00087DF6" w:rsidRPr="00C61D13" w:rsidRDefault="00087DF6" w:rsidP="00087DF6">
      <w:pPr>
        <w:pStyle w:val="N3"/>
        <w:jc w:val="both"/>
        <w:rPr>
          <w:bCs/>
          <w:highlight w:val="yellow"/>
        </w:rPr>
      </w:pPr>
      <w:r w:rsidRPr="00087DF6">
        <w:rPr>
          <w:b w:val="0"/>
          <w:bCs/>
          <w:highlight w:val="green"/>
        </w:rPr>
        <w:t>Alcance numérico e descritivo não dá para colocar em uma única linha</w:t>
      </w:r>
    </w:p>
    <w:p w:rsidR="00C61D13" w:rsidRPr="00C61D13" w:rsidRDefault="00C61D13" w:rsidP="00C61D13">
      <w:pPr>
        <w:pStyle w:val="N3"/>
        <w:ind w:left="720"/>
        <w:jc w:val="both"/>
        <w:rPr>
          <w:bCs/>
          <w:sz w:val="24"/>
          <w:szCs w:val="24"/>
        </w:rPr>
      </w:pPr>
    </w:p>
    <w:p w:rsidR="00131EDC" w:rsidRDefault="00131EDC" w:rsidP="00131EDC">
      <w:pPr>
        <w:pStyle w:val="N3"/>
        <w:numPr>
          <w:ilvl w:val="0"/>
          <w:numId w:val="7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Relatório que não sofrerá alteração:</w:t>
      </w:r>
    </w:p>
    <w:p w:rsidR="00131EDC" w:rsidRDefault="00131EDC" w:rsidP="00131EDC">
      <w:pPr>
        <w:pStyle w:val="N3"/>
        <w:numPr>
          <w:ilvl w:val="0"/>
          <w:numId w:val="6"/>
        </w:num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lastRenderedPageBreak/>
        <w:t xml:space="preserve">O </w:t>
      </w:r>
      <w:proofErr w:type="spellStart"/>
      <w:r>
        <w:rPr>
          <w:b w:val="0"/>
          <w:bCs/>
          <w:sz w:val="24"/>
          <w:szCs w:val="24"/>
        </w:rPr>
        <w:t>dashboard</w:t>
      </w:r>
      <w:proofErr w:type="spellEnd"/>
      <w:r>
        <w:rPr>
          <w:b w:val="0"/>
          <w:bCs/>
          <w:sz w:val="24"/>
          <w:szCs w:val="24"/>
        </w:rPr>
        <w:t xml:space="preserve"> não sofrerá nenhuma alteração e será utilizado da mesma forma.</w:t>
      </w: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Os relatórios serão configurados com a opção utilizar filtros na execução do relatório e com a opção de exibição de para ocultar colunas. Assim como é na instância global.</w:t>
      </w: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</w:p>
    <w:p w:rsidR="00131EDC" w:rsidRPr="002675A2" w:rsidRDefault="00131EDC" w:rsidP="00131EDC">
      <w:pPr>
        <w:pStyle w:val="N3"/>
        <w:jc w:val="both"/>
        <w:rPr>
          <w:b w:val="0"/>
          <w:bCs/>
          <w:sz w:val="24"/>
          <w:szCs w:val="24"/>
          <w:u w:val="single"/>
        </w:rPr>
      </w:pPr>
      <w:r w:rsidRPr="002675A2">
        <w:rPr>
          <w:b w:val="0"/>
          <w:bCs/>
          <w:sz w:val="24"/>
          <w:szCs w:val="24"/>
          <w:u w:val="single"/>
        </w:rPr>
        <w:t>Ponto de Atenção</w:t>
      </w: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Como limitação do sistema, não é possível realizar o cálculo do pagamento variável, pois não há um módulo de compensação configurado. Para resolver essa limitação será utilizado um relatório que exportará as informações necessárias e o cálculo será feito em uma planilha </w:t>
      </w:r>
      <w:proofErr w:type="spellStart"/>
      <w:r>
        <w:rPr>
          <w:b w:val="0"/>
          <w:bCs/>
          <w:sz w:val="24"/>
          <w:szCs w:val="24"/>
        </w:rPr>
        <w:t>excel</w:t>
      </w:r>
      <w:proofErr w:type="spellEnd"/>
      <w:r>
        <w:rPr>
          <w:b w:val="0"/>
          <w:bCs/>
          <w:sz w:val="24"/>
          <w:szCs w:val="24"/>
        </w:rPr>
        <w:t xml:space="preserve">. </w:t>
      </w:r>
    </w:p>
    <w:p w:rsidR="00131EDC" w:rsidRDefault="00131EDC" w:rsidP="00131EDC">
      <w:pPr>
        <w:pStyle w:val="N3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Um ponto de atenção é que ainda não foi feita uma avaliação do relatório utilizado pela VC, pois até o momento não haviam rodado nenhum ciclo na instância nova.</w:t>
      </w:r>
    </w:p>
    <w:p w:rsidR="001063AB" w:rsidRPr="000348F9" w:rsidRDefault="001063AB" w:rsidP="001063AB">
      <w:pPr>
        <w:pStyle w:val="N3"/>
        <w:jc w:val="both"/>
        <w:rPr>
          <w:b w:val="0"/>
          <w:bCs/>
          <w:sz w:val="24"/>
          <w:szCs w:val="24"/>
        </w:rPr>
      </w:pPr>
    </w:p>
    <w:p w:rsidR="00131EDC" w:rsidRDefault="00131EDC" w:rsidP="00131EDC">
      <w:pPr>
        <w:pStyle w:val="Ttulo1"/>
        <w:numPr>
          <w:ilvl w:val="0"/>
          <w:numId w:val="2"/>
        </w:numPr>
        <w:rPr>
          <w:sz w:val="28"/>
          <w:szCs w:val="28"/>
        </w:rPr>
      </w:pPr>
      <w:bookmarkStart w:id="26" w:name="_Toc413156595"/>
      <w:proofErr w:type="spellStart"/>
      <w:r w:rsidRPr="006F5162">
        <w:rPr>
          <w:sz w:val="28"/>
          <w:szCs w:val="28"/>
        </w:rPr>
        <w:t>Descrição</w:t>
      </w:r>
      <w:proofErr w:type="spellEnd"/>
      <w:r w:rsidRPr="006F5162">
        <w:rPr>
          <w:sz w:val="28"/>
          <w:szCs w:val="28"/>
        </w:rPr>
        <w:t xml:space="preserve"> </w:t>
      </w:r>
      <w:proofErr w:type="spellStart"/>
      <w:r w:rsidRPr="006F5162">
        <w:rPr>
          <w:sz w:val="28"/>
          <w:szCs w:val="28"/>
        </w:rPr>
        <w:t>Detalhada</w:t>
      </w:r>
      <w:proofErr w:type="spellEnd"/>
      <w:r w:rsidRPr="006F5162">
        <w:rPr>
          <w:sz w:val="28"/>
          <w:szCs w:val="28"/>
        </w:rPr>
        <w:t xml:space="preserve"> d</w:t>
      </w: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Configuração</w:t>
      </w:r>
      <w:bookmarkEnd w:id="26"/>
      <w:proofErr w:type="spellEnd"/>
    </w:p>
    <w:p w:rsidR="00131EDC" w:rsidRPr="00936A66" w:rsidRDefault="00131EDC" w:rsidP="00131EDC"/>
    <w:p w:rsidR="00131EDC" w:rsidRPr="00936A66" w:rsidRDefault="00131EDC" w:rsidP="00131EDC">
      <w:pPr>
        <w:pStyle w:val="Ttulo2"/>
        <w:rPr>
          <w:rFonts w:cs="Arial"/>
          <w:sz w:val="24"/>
          <w:szCs w:val="24"/>
          <w:u w:val="single"/>
          <w:lang w:val="pt-BR"/>
        </w:rPr>
      </w:pPr>
      <w:bookmarkStart w:id="27" w:name="_Toc413156596"/>
      <w:r>
        <w:rPr>
          <w:rFonts w:cs="Arial"/>
          <w:sz w:val="24"/>
          <w:szCs w:val="24"/>
          <w:u w:val="single"/>
          <w:lang w:val="pt-BR"/>
        </w:rPr>
        <w:t>4</w:t>
      </w:r>
      <w:r w:rsidRPr="00936A66">
        <w:rPr>
          <w:rFonts w:cs="Arial"/>
          <w:sz w:val="24"/>
          <w:szCs w:val="24"/>
          <w:u w:val="single"/>
          <w:lang w:val="pt-BR"/>
        </w:rPr>
        <w:t>.1 Remuneração Variável 2015:</w:t>
      </w:r>
      <w:bookmarkEnd w:id="27"/>
    </w:p>
    <w:p w:rsidR="00131EDC" w:rsidRPr="00936A66" w:rsidRDefault="00131EDC" w:rsidP="00131EDC">
      <w:pPr>
        <w:rPr>
          <w:rFonts w:ascii="Arial" w:hAnsi="Arial" w:cs="Arial"/>
          <w:szCs w:val="24"/>
          <w:lang w:val="pt-BR"/>
        </w:rPr>
      </w:pPr>
    </w:p>
    <w:p w:rsidR="00131EDC" w:rsidRPr="00936A66" w:rsidRDefault="00131EDC" w:rsidP="00131EDC">
      <w:pPr>
        <w:rPr>
          <w:rFonts w:ascii="Arial" w:hAnsi="Arial" w:cs="Arial"/>
          <w:szCs w:val="24"/>
          <w:lang w:val="pt-BR"/>
        </w:rPr>
      </w:pPr>
      <w:r w:rsidRPr="00936A66">
        <w:rPr>
          <w:rFonts w:ascii="Arial" w:hAnsi="Arial" w:cs="Arial"/>
          <w:szCs w:val="24"/>
          <w:lang w:val="pt-BR"/>
        </w:rPr>
        <w:t>Fluxo (</w:t>
      </w:r>
      <w:proofErr w:type="spellStart"/>
      <w:r w:rsidRPr="00936A66">
        <w:rPr>
          <w:rFonts w:ascii="Arial" w:hAnsi="Arial" w:cs="Arial"/>
          <w:szCs w:val="24"/>
          <w:lang w:val="pt-BR"/>
        </w:rPr>
        <w:t>Workbook</w:t>
      </w:r>
      <w:proofErr w:type="spellEnd"/>
      <w:r w:rsidRPr="00936A66">
        <w:rPr>
          <w:rFonts w:ascii="Arial" w:hAnsi="Arial" w:cs="Arial"/>
          <w:szCs w:val="24"/>
          <w:lang w:val="pt-BR"/>
        </w:rPr>
        <w:t xml:space="preserve"> SF)</w:t>
      </w:r>
    </w:p>
    <w:p w:rsidR="00131EDC" w:rsidRPr="00585C5F" w:rsidRDefault="00317DB1" w:rsidP="00131EDC">
      <w:pPr>
        <w:rPr>
          <w:lang w:val="pt-BR"/>
        </w:rPr>
      </w:pPr>
      <w:r w:rsidRPr="00EA13BA">
        <w:rPr>
          <w:noProof/>
          <w:lang w:val="pt-BR"/>
        </w:rPr>
        <w:drawing>
          <wp:inline distT="0" distB="0" distL="0" distR="0">
            <wp:extent cx="6356985" cy="812165"/>
            <wp:effectExtent l="0" t="0" r="5715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lang w:val="pt-BR"/>
        </w:rPr>
      </w:pPr>
    </w:p>
    <w:p w:rsidR="00131EDC" w:rsidRPr="00936A66" w:rsidRDefault="00131EDC" w:rsidP="00131EDC">
      <w:pPr>
        <w:rPr>
          <w:rFonts w:ascii="Arial" w:hAnsi="Arial" w:cs="Arial"/>
          <w:szCs w:val="24"/>
          <w:lang w:val="pt-BR"/>
        </w:rPr>
      </w:pPr>
      <w:r w:rsidRPr="00936A66">
        <w:rPr>
          <w:rFonts w:ascii="Arial" w:hAnsi="Arial" w:cs="Arial"/>
          <w:szCs w:val="24"/>
          <w:lang w:val="pt-BR"/>
        </w:rPr>
        <w:t>Formulário (</w:t>
      </w:r>
      <w:proofErr w:type="spellStart"/>
      <w:r w:rsidRPr="00936A66">
        <w:rPr>
          <w:rFonts w:ascii="Arial" w:hAnsi="Arial" w:cs="Arial"/>
          <w:szCs w:val="24"/>
          <w:lang w:val="pt-BR"/>
        </w:rPr>
        <w:t>Workbook</w:t>
      </w:r>
      <w:proofErr w:type="spellEnd"/>
      <w:r w:rsidRPr="00936A66">
        <w:rPr>
          <w:rFonts w:ascii="Arial" w:hAnsi="Arial" w:cs="Arial"/>
          <w:szCs w:val="24"/>
          <w:lang w:val="pt-BR"/>
        </w:rPr>
        <w:t xml:space="preserve"> SF)</w:t>
      </w:r>
    </w:p>
    <w:p w:rsidR="00131EDC" w:rsidRDefault="00131EDC" w:rsidP="00131EDC">
      <w:pPr>
        <w:rPr>
          <w:noProof/>
          <w:lang w:val="pt-BR"/>
        </w:rPr>
      </w:pPr>
    </w:p>
    <w:p w:rsidR="00131EDC" w:rsidRDefault="00317DB1" w:rsidP="00131EDC">
      <w:pPr>
        <w:rPr>
          <w:lang w:val="pt-BR"/>
        </w:rPr>
      </w:pPr>
      <w:r w:rsidRPr="00EA13BA">
        <w:rPr>
          <w:noProof/>
          <w:lang w:val="pt-BR"/>
        </w:rPr>
        <w:lastRenderedPageBreak/>
        <w:drawing>
          <wp:inline distT="0" distB="0" distL="0" distR="0">
            <wp:extent cx="6363970" cy="58375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lang w:val="pt-BR"/>
        </w:rPr>
      </w:pPr>
    </w:p>
    <w:p w:rsidR="00131EDC" w:rsidRDefault="00131EDC" w:rsidP="00131EDC">
      <w:pPr>
        <w:rPr>
          <w:lang w:val="pt-BR"/>
        </w:rPr>
      </w:pPr>
    </w:p>
    <w:p w:rsidR="00131EDC" w:rsidRDefault="00131EDC" w:rsidP="00131EDC">
      <w:pPr>
        <w:rPr>
          <w:lang w:val="pt-BR"/>
        </w:rPr>
      </w:pPr>
    </w:p>
    <w:p w:rsidR="00131EDC" w:rsidRDefault="00131EDC" w:rsidP="00131EDC">
      <w:pPr>
        <w:rPr>
          <w:lang w:val="pt-BR"/>
        </w:rPr>
      </w:pPr>
    </w:p>
    <w:p w:rsidR="00131EDC" w:rsidRDefault="00131EDC" w:rsidP="00131EDC">
      <w:pPr>
        <w:rPr>
          <w:lang w:val="pt-BR"/>
        </w:rPr>
      </w:pPr>
    </w:p>
    <w:p w:rsidR="00131EDC" w:rsidRDefault="00131EDC" w:rsidP="00131EDC">
      <w:pPr>
        <w:rPr>
          <w:lang w:val="pt-BR"/>
        </w:rPr>
      </w:pPr>
    </w:p>
    <w:p w:rsidR="00131EDC" w:rsidRDefault="00131EDC" w:rsidP="00131EDC">
      <w:pPr>
        <w:rPr>
          <w:lang w:val="pt-BR"/>
        </w:rPr>
      </w:pPr>
    </w:p>
    <w:p w:rsidR="00131EDC" w:rsidRDefault="00131EDC" w:rsidP="00131EDC">
      <w:pPr>
        <w:rPr>
          <w:lang w:val="pt-BR"/>
        </w:rPr>
      </w:pPr>
    </w:p>
    <w:p w:rsidR="00131EDC" w:rsidRPr="00936A66" w:rsidRDefault="00131EDC" w:rsidP="00131EDC">
      <w:pPr>
        <w:pStyle w:val="Ttulo2"/>
        <w:rPr>
          <w:rFonts w:cs="Arial"/>
          <w:sz w:val="24"/>
          <w:szCs w:val="24"/>
          <w:u w:val="single"/>
          <w:lang w:val="pt-BR"/>
        </w:rPr>
      </w:pPr>
      <w:bookmarkStart w:id="28" w:name="_Toc394590850"/>
      <w:bookmarkStart w:id="29" w:name="_Toc413156597"/>
      <w:r>
        <w:rPr>
          <w:rFonts w:cs="Arial"/>
          <w:sz w:val="24"/>
          <w:szCs w:val="24"/>
          <w:u w:val="single"/>
          <w:lang w:val="pt-BR"/>
        </w:rPr>
        <w:lastRenderedPageBreak/>
        <w:t xml:space="preserve">4.2 </w:t>
      </w:r>
      <w:r w:rsidRPr="00936A66">
        <w:rPr>
          <w:rFonts w:cs="Arial"/>
          <w:sz w:val="24"/>
          <w:szCs w:val="24"/>
          <w:u w:val="single"/>
          <w:lang w:val="pt-BR"/>
        </w:rPr>
        <w:t>Remuneração Variável 2016:</w:t>
      </w:r>
      <w:bookmarkEnd w:id="28"/>
      <w:bookmarkEnd w:id="29"/>
    </w:p>
    <w:p w:rsidR="00131EDC" w:rsidRDefault="00131EDC" w:rsidP="00131EDC">
      <w:pPr>
        <w:rPr>
          <w:b/>
          <w:szCs w:val="24"/>
          <w:lang w:val="pt-BR"/>
        </w:rPr>
      </w:pPr>
      <w:bookmarkStart w:id="30" w:name="_Toc394590851"/>
    </w:p>
    <w:p w:rsidR="00131EDC" w:rsidRPr="00936A66" w:rsidRDefault="00131EDC" w:rsidP="00131EDC">
      <w:pPr>
        <w:rPr>
          <w:rFonts w:ascii="Arial" w:hAnsi="Arial" w:cs="Arial"/>
          <w:szCs w:val="24"/>
          <w:lang w:val="pt-BR"/>
        </w:rPr>
      </w:pPr>
      <w:r w:rsidRPr="00936A66">
        <w:rPr>
          <w:rFonts w:ascii="Arial" w:hAnsi="Arial" w:cs="Arial"/>
          <w:szCs w:val="24"/>
          <w:lang w:val="pt-BR"/>
        </w:rPr>
        <w:t>Fluxo (</w:t>
      </w:r>
      <w:proofErr w:type="spellStart"/>
      <w:r w:rsidRPr="00936A66">
        <w:rPr>
          <w:rFonts w:ascii="Arial" w:hAnsi="Arial" w:cs="Arial"/>
          <w:szCs w:val="24"/>
          <w:lang w:val="pt-BR"/>
        </w:rPr>
        <w:t>Workbook</w:t>
      </w:r>
      <w:proofErr w:type="spellEnd"/>
      <w:r w:rsidRPr="00936A66">
        <w:rPr>
          <w:rFonts w:ascii="Arial" w:hAnsi="Arial" w:cs="Arial"/>
          <w:szCs w:val="24"/>
          <w:lang w:val="pt-BR"/>
        </w:rPr>
        <w:t xml:space="preserve"> SF)</w:t>
      </w:r>
      <w:bookmarkEnd w:id="30"/>
    </w:p>
    <w:p w:rsidR="00131EDC" w:rsidRPr="004B1626" w:rsidRDefault="00131EDC" w:rsidP="00131EDC">
      <w:pPr>
        <w:rPr>
          <w:lang w:val="pt-BR"/>
        </w:rPr>
      </w:pPr>
    </w:p>
    <w:p w:rsidR="00131EDC" w:rsidRDefault="00317DB1" w:rsidP="00131EDC">
      <w:pPr>
        <w:spacing w:before="0"/>
      </w:pPr>
      <w:r w:rsidRPr="00815AE8">
        <w:rPr>
          <w:noProof/>
          <w:lang w:val="pt-BR"/>
        </w:rPr>
        <w:drawing>
          <wp:inline distT="0" distB="0" distL="0" distR="0">
            <wp:extent cx="6363970" cy="130937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spacing w:before="0"/>
      </w:pPr>
    </w:p>
    <w:p w:rsidR="00131EDC" w:rsidRDefault="00317DB1" w:rsidP="00131EDC">
      <w:pPr>
        <w:spacing w:before="0"/>
        <w:rPr>
          <w:noProof/>
          <w:lang w:val="pt-BR"/>
        </w:rPr>
      </w:pPr>
      <w:r w:rsidRPr="00815AE8">
        <w:rPr>
          <w:noProof/>
          <w:lang w:val="pt-BR"/>
        </w:rPr>
        <w:drawing>
          <wp:inline distT="0" distB="0" distL="0" distR="0">
            <wp:extent cx="6363970" cy="9290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spacing w:before="0"/>
        <w:rPr>
          <w:noProof/>
          <w:lang w:val="pt-BR"/>
        </w:rPr>
      </w:pPr>
    </w:p>
    <w:p w:rsidR="00131EDC" w:rsidRPr="00016F86" w:rsidRDefault="00131EDC" w:rsidP="00131EDC">
      <w:pPr>
        <w:spacing w:before="0"/>
        <w:rPr>
          <w:sz w:val="20"/>
          <w:szCs w:val="24"/>
          <w:lang w:val="pt-BR"/>
        </w:rPr>
      </w:pPr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bookmarkStart w:id="31" w:name="_Toc394590852"/>
      <w:r>
        <w:rPr>
          <w:rFonts w:ascii="Arial" w:hAnsi="Arial" w:cs="Arial"/>
          <w:lang w:val="pt-BR"/>
        </w:rPr>
        <w:br w:type="page"/>
      </w:r>
      <w:r w:rsidRPr="00936A66">
        <w:rPr>
          <w:rFonts w:ascii="Arial" w:hAnsi="Arial" w:cs="Arial"/>
          <w:lang w:val="pt-BR"/>
        </w:rPr>
        <w:lastRenderedPageBreak/>
        <w:t>Formulário (</w:t>
      </w:r>
      <w:proofErr w:type="spellStart"/>
      <w:r w:rsidRPr="00936A66">
        <w:rPr>
          <w:rFonts w:ascii="Arial" w:hAnsi="Arial" w:cs="Arial"/>
          <w:lang w:val="pt-BR"/>
        </w:rPr>
        <w:t>Workbook</w:t>
      </w:r>
      <w:proofErr w:type="spellEnd"/>
      <w:r w:rsidRPr="00936A66">
        <w:rPr>
          <w:rFonts w:ascii="Arial" w:hAnsi="Arial" w:cs="Arial"/>
          <w:lang w:val="pt-BR"/>
        </w:rPr>
        <w:t xml:space="preserve"> SF)</w:t>
      </w:r>
      <w:bookmarkEnd w:id="31"/>
    </w:p>
    <w:p w:rsidR="00131EDC" w:rsidRPr="00F355EF" w:rsidRDefault="00317DB1" w:rsidP="00131EDC">
      <w:pPr>
        <w:rPr>
          <w:lang w:val="pt-BR"/>
        </w:rPr>
      </w:pPr>
      <w:r w:rsidRPr="00F355EF">
        <w:rPr>
          <w:noProof/>
          <w:lang w:val="pt-BR"/>
        </w:rPr>
        <w:drawing>
          <wp:inline distT="0" distB="0" distL="0" distR="0">
            <wp:extent cx="6371590" cy="2955290"/>
            <wp:effectExtent l="0" t="0" r="0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55EF">
        <w:rPr>
          <w:noProof/>
          <w:lang w:val="pt-BR"/>
        </w:rPr>
        <w:drawing>
          <wp:inline distT="0" distB="0" distL="0" distR="0">
            <wp:extent cx="6371590" cy="1280160"/>
            <wp:effectExtent l="0" t="0" r="0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b/>
          <w:lang w:val="pt-BR"/>
        </w:rPr>
      </w:pPr>
    </w:p>
    <w:p w:rsidR="00131EDC" w:rsidRDefault="00317DB1" w:rsidP="00131EDC">
      <w:pPr>
        <w:rPr>
          <w:rFonts w:ascii="Arial" w:hAnsi="Arial" w:cs="Arial"/>
          <w:b/>
          <w:lang w:val="pt-BR"/>
        </w:rPr>
      </w:pPr>
      <w:r w:rsidRPr="00815AE8">
        <w:rPr>
          <w:noProof/>
          <w:lang w:val="pt-BR"/>
        </w:rPr>
        <w:drawing>
          <wp:inline distT="0" distB="0" distL="0" distR="0">
            <wp:extent cx="6363970" cy="12725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Pr="005B6F64" w:rsidRDefault="00131EDC" w:rsidP="00131EDC">
      <w:pPr>
        <w:rPr>
          <w:rFonts w:ascii="Arial" w:hAnsi="Arial" w:cs="Arial"/>
          <w:b/>
          <w:lang w:val="pt-BR"/>
        </w:rPr>
      </w:pPr>
    </w:p>
    <w:p w:rsidR="00131EDC" w:rsidRDefault="00317DB1" w:rsidP="00131EDC">
      <w:pPr>
        <w:rPr>
          <w:rFonts w:ascii="Arial" w:hAnsi="Arial" w:cs="Arial"/>
          <w:lang w:val="pt-BR"/>
        </w:rPr>
      </w:pPr>
      <w:r w:rsidRPr="00815AE8">
        <w:rPr>
          <w:noProof/>
          <w:lang w:val="pt-BR"/>
        </w:rPr>
        <w:lastRenderedPageBreak/>
        <w:drawing>
          <wp:inline distT="0" distB="0" distL="0" distR="0">
            <wp:extent cx="6363970" cy="21869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Pr="00B85CF7" w:rsidRDefault="00131EDC" w:rsidP="00131EDC">
      <w:pPr>
        <w:rPr>
          <w:rFonts w:ascii="Arial" w:hAnsi="Arial" w:cs="Arial"/>
          <w:lang w:val="pt-BR"/>
        </w:rPr>
      </w:pPr>
      <w:r w:rsidRPr="00B85CF7">
        <w:rPr>
          <w:rFonts w:ascii="Arial" w:hAnsi="Arial" w:cs="Arial"/>
          <w:lang w:val="pt-BR"/>
        </w:rPr>
        <w:t>Exemplo</w:t>
      </w:r>
      <w:r>
        <w:rPr>
          <w:rFonts w:ascii="Arial" w:hAnsi="Arial" w:cs="Arial"/>
          <w:lang w:val="pt-BR"/>
        </w:rPr>
        <w:t>:</w:t>
      </w:r>
    </w:p>
    <w:p w:rsidR="00131EDC" w:rsidRDefault="00317DB1" w:rsidP="00131EDC">
      <w:pPr>
        <w:rPr>
          <w:rFonts w:ascii="Arial" w:hAnsi="Arial" w:cs="Arial"/>
          <w:b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4140835</wp:posOffset>
            </wp:positionH>
            <wp:positionV relativeFrom="paragraph">
              <wp:posOffset>454660</wp:posOffset>
            </wp:positionV>
            <wp:extent cx="526415" cy="501015"/>
            <wp:effectExtent l="0" t="0" r="6985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BDD">
        <w:rPr>
          <w:noProof/>
          <w:lang w:val="pt-BR"/>
        </w:rPr>
        <w:drawing>
          <wp:inline distT="0" distB="0" distL="0" distR="0">
            <wp:extent cx="4827905" cy="2209165"/>
            <wp:effectExtent l="0" t="0" r="0" b="635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" t="18352" r="3723" b="5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b/>
          <w:lang w:val="pt-BR"/>
        </w:rPr>
      </w:pPr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bookmarkStart w:id="32" w:name="_Toc394590853"/>
      <w:r w:rsidRPr="00936A66">
        <w:rPr>
          <w:rFonts w:ascii="Arial" w:hAnsi="Arial" w:cs="Arial"/>
          <w:lang w:val="pt-BR"/>
        </w:rPr>
        <w:t>Plano de Metas - Painel (</w:t>
      </w:r>
      <w:proofErr w:type="spellStart"/>
      <w:r w:rsidRPr="00936A66">
        <w:rPr>
          <w:rFonts w:ascii="Arial" w:hAnsi="Arial" w:cs="Arial"/>
          <w:lang w:val="pt-BR"/>
        </w:rPr>
        <w:t>Workbook</w:t>
      </w:r>
      <w:proofErr w:type="spellEnd"/>
      <w:r w:rsidRPr="00936A66">
        <w:rPr>
          <w:rFonts w:ascii="Arial" w:hAnsi="Arial" w:cs="Arial"/>
          <w:lang w:val="pt-BR"/>
        </w:rPr>
        <w:t xml:space="preserve"> SF)</w:t>
      </w:r>
      <w:bookmarkEnd w:id="32"/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r w:rsidRPr="00936A66">
        <w:rPr>
          <w:rFonts w:ascii="Arial" w:hAnsi="Arial" w:cs="Arial"/>
          <w:lang w:val="pt-BR"/>
        </w:rPr>
        <w:t>Decisões/Campos</w:t>
      </w:r>
    </w:p>
    <w:p w:rsidR="00131EDC" w:rsidRDefault="00317DB1" w:rsidP="00131EDC">
      <w:pPr>
        <w:rPr>
          <w:noProof/>
          <w:lang w:val="pt-BR"/>
        </w:rPr>
      </w:pPr>
      <w:r w:rsidRPr="00DE26D4">
        <w:rPr>
          <w:noProof/>
          <w:lang w:val="pt-BR"/>
        </w:rPr>
        <w:drawing>
          <wp:inline distT="0" distB="0" distL="0" distR="0">
            <wp:extent cx="4008755" cy="1733550"/>
            <wp:effectExtent l="0" t="0" r="0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noProof/>
          <w:lang w:val="pt-BR"/>
        </w:rPr>
      </w:pPr>
    </w:p>
    <w:p w:rsidR="00131EDC" w:rsidRDefault="00317DB1" w:rsidP="00131EDC">
      <w:pPr>
        <w:rPr>
          <w:noProof/>
          <w:lang w:val="pt-BR"/>
        </w:rPr>
      </w:pPr>
      <w:r w:rsidRPr="00DE26D4">
        <w:rPr>
          <w:noProof/>
          <w:lang w:val="pt-BR"/>
        </w:rPr>
        <w:lastRenderedPageBreak/>
        <w:drawing>
          <wp:inline distT="0" distB="0" distL="0" distR="0">
            <wp:extent cx="6363970" cy="3357880"/>
            <wp:effectExtent l="0" t="0" r="0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26D4">
        <w:rPr>
          <w:noProof/>
          <w:lang w:val="pt-BR"/>
        </w:rPr>
        <w:drawing>
          <wp:inline distT="0" distB="0" distL="0" distR="0">
            <wp:extent cx="6363970" cy="482600"/>
            <wp:effectExtent l="0" t="0" r="0" b="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noProof/>
          <w:lang w:val="pt-BR"/>
        </w:rPr>
      </w:pPr>
    </w:p>
    <w:p w:rsidR="00131EDC" w:rsidRDefault="00131EDC" w:rsidP="00131EDC">
      <w:pPr>
        <w:rPr>
          <w:rFonts w:ascii="Arial" w:hAnsi="Arial" w:cs="Arial"/>
          <w:lang w:val="pt-BR"/>
        </w:rPr>
      </w:pPr>
      <w:r w:rsidRPr="00490C92">
        <w:rPr>
          <w:rFonts w:ascii="Arial" w:hAnsi="Arial" w:cs="Arial"/>
          <w:lang w:val="pt-BR"/>
        </w:rPr>
        <w:t>Permissões</w:t>
      </w:r>
      <w:r>
        <w:rPr>
          <w:rFonts w:ascii="Arial" w:hAnsi="Arial" w:cs="Arial"/>
          <w:lang w:val="pt-BR"/>
        </w:rPr>
        <w:t xml:space="preserve"> do Plano de Metas (Painel)</w:t>
      </w:r>
    </w:p>
    <w:p w:rsidR="00131EDC" w:rsidRDefault="00317DB1" w:rsidP="00131EDC">
      <w:pPr>
        <w:rPr>
          <w:rFonts w:ascii="Arial" w:hAnsi="Arial" w:cs="Arial"/>
          <w:lang w:val="pt-BR"/>
        </w:rPr>
      </w:pPr>
      <w:r w:rsidRPr="00250B7C">
        <w:rPr>
          <w:rFonts w:ascii="Arial" w:hAnsi="Arial" w:cs="Arial"/>
          <w:noProof/>
          <w:lang w:val="pt-BR"/>
        </w:rPr>
        <w:drawing>
          <wp:inline distT="0" distB="0" distL="0" distR="0">
            <wp:extent cx="6363970" cy="1316990"/>
            <wp:effectExtent l="0" t="0" r="0" b="0"/>
            <wp:docPr id="2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317DB1" w:rsidP="00131EDC">
      <w:pPr>
        <w:rPr>
          <w:rFonts w:ascii="Arial" w:hAnsi="Arial" w:cs="Arial"/>
          <w:lang w:val="pt-BR"/>
        </w:rPr>
      </w:pPr>
      <w:r w:rsidRPr="00250B7C">
        <w:rPr>
          <w:rFonts w:ascii="Arial" w:hAnsi="Arial" w:cs="Arial"/>
          <w:noProof/>
          <w:lang w:val="pt-BR"/>
        </w:rPr>
        <w:drawing>
          <wp:inline distT="0" distB="0" distL="0" distR="0">
            <wp:extent cx="6363970" cy="1221740"/>
            <wp:effectExtent l="0" t="0" r="0" b="0"/>
            <wp:docPr id="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Default="00317DB1" w:rsidP="00131EDC">
      <w:pPr>
        <w:rPr>
          <w:rFonts w:ascii="Arial" w:hAnsi="Arial" w:cs="Arial"/>
          <w:lang w:val="pt-BR"/>
        </w:rPr>
      </w:pPr>
      <w:r w:rsidRPr="00250B7C">
        <w:rPr>
          <w:noProof/>
          <w:lang w:val="pt-BR"/>
        </w:rPr>
        <w:lastRenderedPageBreak/>
        <w:drawing>
          <wp:inline distT="0" distB="0" distL="0" distR="0">
            <wp:extent cx="6363970" cy="906780"/>
            <wp:effectExtent l="0" t="0" r="0" b="762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Pr="00490C92" w:rsidRDefault="00131EDC" w:rsidP="00131EDC">
      <w:pPr>
        <w:rPr>
          <w:rFonts w:ascii="Arial" w:hAnsi="Arial" w:cs="Arial"/>
          <w:lang w:val="pt-BR"/>
        </w:rPr>
      </w:pPr>
    </w:p>
    <w:p w:rsidR="00131EDC" w:rsidRDefault="00131EDC" w:rsidP="00131EDC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Exemplo:</w:t>
      </w:r>
    </w:p>
    <w:p w:rsidR="00131EDC" w:rsidRDefault="00317DB1" w:rsidP="00131EDC">
      <w:pPr>
        <w:rPr>
          <w:rFonts w:ascii="Arial" w:hAnsi="Arial" w:cs="Arial"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4588510</wp:posOffset>
            </wp:positionH>
            <wp:positionV relativeFrom="paragraph">
              <wp:posOffset>337820</wp:posOffset>
            </wp:positionV>
            <wp:extent cx="526415" cy="501015"/>
            <wp:effectExtent l="0" t="0" r="6985" b="0"/>
            <wp:wrapNone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BDD">
        <w:rPr>
          <w:noProof/>
          <w:lang w:val="pt-BR"/>
        </w:rPr>
        <w:drawing>
          <wp:inline distT="0" distB="0" distL="0" distR="0">
            <wp:extent cx="5398770" cy="2860040"/>
            <wp:effectExtent l="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Pr="00FE21D8" w:rsidRDefault="00131EDC" w:rsidP="00131EDC">
      <w:pPr>
        <w:rPr>
          <w:rFonts w:ascii="Arial" w:hAnsi="Arial" w:cs="Arial"/>
          <w:lang w:val="pt-BR"/>
        </w:rPr>
      </w:pPr>
    </w:p>
    <w:p w:rsidR="00131EDC" w:rsidRPr="00936A66" w:rsidRDefault="00131EDC" w:rsidP="00131EDC">
      <w:pPr>
        <w:pStyle w:val="Ttulo2"/>
        <w:rPr>
          <w:rFonts w:cs="Arial"/>
          <w:sz w:val="24"/>
          <w:szCs w:val="24"/>
          <w:u w:val="single"/>
          <w:lang w:val="pt-BR"/>
        </w:rPr>
      </w:pPr>
      <w:bookmarkStart w:id="33" w:name="_Toc394590854"/>
      <w:bookmarkStart w:id="34" w:name="_Toc413156598"/>
      <w:r>
        <w:rPr>
          <w:rFonts w:cs="Arial"/>
          <w:sz w:val="24"/>
          <w:szCs w:val="24"/>
          <w:u w:val="single"/>
          <w:lang w:val="pt-BR"/>
        </w:rPr>
        <w:t>4</w:t>
      </w:r>
      <w:r w:rsidRPr="00936A66">
        <w:rPr>
          <w:rFonts w:cs="Arial"/>
          <w:sz w:val="24"/>
          <w:szCs w:val="24"/>
          <w:u w:val="single"/>
          <w:lang w:val="pt-BR"/>
        </w:rPr>
        <w:t>.3 Remuneração Variável Adicional 2016:</w:t>
      </w:r>
      <w:bookmarkEnd w:id="34"/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r w:rsidRPr="00936A66">
        <w:rPr>
          <w:rFonts w:ascii="Arial" w:hAnsi="Arial" w:cs="Arial"/>
          <w:lang w:val="pt-BR"/>
        </w:rPr>
        <w:t>Fluxo (</w:t>
      </w:r>
      <w:proofErr w:type="spellStart"/>
      <w:r w:rsidRPr="00936A66">
        <w:rPr>
          <w:rFonts w:ascii="Arial" w:hAnsi="Arial" w:cs="Arial"/>
          <w:lang w:val="pt-BR"/>
        </w:rPr>
        <w:t>Workbook</w:t>
      </w:r>
      <w:proofErr w:type="spellEnd"/>
      <w:r w:rsidRPr="00936A66">
        <w:rPr>
          <w:rFonts w:ascii="Arial" w:hAnsi="Arial" w:cs="Arial"/>
          <w:lang w:val="pt-BR"/>
        </w:rPr>
        <w:t xml:space="preserve"> SF)</w:t>
      </w:r>
    </w:p>
    <w:p w:rsidR="00131EDC" w:rsidRPr="004B1626" w:rsidRDefault="00131EDC" w:rsidP="00131EDC">
      <w:pPr>
        <w:rPr>
          <w:lang w:val="pt-BR"/>
        </w:rPr>
      </w:pPr>
    </w:p>
    <w:p w:rsidR="00131EDC" w:rsidRDefault="00317DB1" w:rsidP="00131EDC">
      <w:pPr>
        <w:spacing w:before="0"/>
        <w:rPr>
          <w:noProof/>
          <w:lang w:val="pt-BR"/>
        </w:rPr>
      </w:pPr>
      <w:r w:rsidRPr="00815AE8">
        <w:rPr>
          <w:noProof/>
          <w:lang w:val="pt-BR"/>
        </w:rPr>
        <w:drawing>
          <wp:inline distT="0" distB="0" distL="0" distR="0">
            <wp:extent cx="6363970" cy="13169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spacing w:before="0"/>
        <w:rPr>
          <w:noProof/>
          <w:lang w:val="pt-BR"/>
        </w:rPr>
      </w:pPr>
    </w:p>
    <w:p w:rsidR="00131EDC" w:rsidRPr="00016F86" w:rsidRDefault="00131EDC" w:rsidP="00131EDC">
      <w:pPr>
        <w:spacing w:before="0"/>
        <w:rPr>
          <w:sz w:val="20"/>
          <w:szCs w:val="24"/>
          <w:lang w:val="pt-BR"/>
        </w:rPr>
      </w:pPr>
    </w:p>
    <w:p w:rsidR="00131EDC" w:rsidRDefault="00317DB1" w:rsidP="00131EDC">
      <w:r w:rsidRPr="00815AE8">
        <w:rPr>
          <w:noProof/>
          <w:lang w:val="pt-BR"/>
        </w:rPr>
        <w:lastRenderedPageBreak/>
        <w:drawing>
          <wp:inline distT="0" distB="0" distL="0" distR="0">
            <wp:extent cx="6363970" cy="9366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r w:rsidRPr="00936A66">
        <w:rPr>
          <w:rFonts w:ascii="Arial" w:hAnsi="Arial" w:cs="Arial"/>
          <w:lang w:val="pt-BR"/>
        </w:rPr>
        <w:t>Formulário (</w:t>
      </w:r>
      <w:proofErr w:type="spellStart"/>
      <w:r w:rsidRPr="00936A66">
        <w:rPr>
          <w:rFonts w:ascii="Arial" w:hAnsi="Arial" w:cs="Arial"/>
          <w:lang w:val="pt-BR"/>
        </w:rPr>
        <w:t>Workbook</w:t>
      </w:r>
      <w:proofErr w:type="spellEnd"/>
      <w:r w:rsidRPr="00936A66">
        <w:rPr>
          <w:rFonts w:ascii="Arial" w:hAnsi="Arial" w:cs="Arial"/>
          <w:lang w:val="pt-BR"/>
        </w:rPr>
        <w:t xml:space="preserve"> SF)</w:t>
      </w:r>
    </w:p>
    <w:p w:rsidR="00131EDC" w:rsidRPr="00F355EF" w:rsidRDefault="00317DB1" w:rsidP="00131EDC">
      <w:pPr>
        <w:rPr>
          <w:lang w:val="pt-BR"/>
        </w:rPr>
      </w:pPr>
      <w:r w:rsidRPr="00F355EF">
        <w:rPr>
          <w:noProof/>
          <w:lang w:val="pt-BR"/>
        </w:rPr>
        <w:drawing>
          <wp:inline distT="0" distB="0" distL="0" distR="0">
            <wp:extent cx="6371590" cy="2955290"/>
            <wp:effectExtent l="0" t="0" r="0" b="0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55EF">
        <w:rPr>
          <w:noProof/>
          <w:lang w:val="pt-BR"/>
        </w:rPr>
        <w:drawing>
          <wp:inline distT="0" distB="0" distL="0" distR="0">
            <wp:extent cx="6371590" cy="1280160"/>
            <wp:effectExtent l="0" t="0" r="0" b="0"/>
            <wp:docPr id="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b/>
          <w:lang w:val="pt-BR"/>
        </w:rPr>
      </w:pPr>
    </w:p>
    <w:p w:rsidR="00131EDC" w:rsidRDefault="00317DB1" w:rsidP="00131EDC">
      <w:r w:rsidRPr="00815AE8">
        <w:rPr>
          <w:noProof/>
          <w:lang w:val="pt-BR"/>
        </w:rPr>
        <w:drawing>
          <wp:inline distT="0" distB="0" distL="0" distR="0">
            <wp:extent cx="6363970" cy="127254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317DB1" w:rsidP="00131EDC">
      <w:pPr>
        <w:rPr>
          <w:rFonts w:ascii="Arial" w:hAnsi="Arial" w:cs="Arial"/>
          <w:b/>
          <w:lang w:val="pt-BR"/>
        </w:rPr>
      </w:pPr>
      <w:r w:rsidRPr="00815AE8">
        <w:rPr>
          <w:noProof/>
          <w:lang w:val="pt-BR"/>
        </w:rPr>
        <w:lastRenderedPageBreak/>
        <w:drawing>
          <wp:inline distT="0" distB="0" distL="0" distR="0">
            <wp:extent cx="6363970" cy="21869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Pr="005B6F64" w:rsidRDefault="00131EDC" w:rsidP="00131EDC">
      <w:pPr>
        <w:rPr>
          <w:rFonts w:ascii="Arial" w:hAnsi="Arial" w:cs="Arial"/>
          <w:b/>
          <w:lang w:val="pt-BR"/>
        </w:rPr>
      </w:pP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Pr="00B85CF7" w:rsidRDefault="00131EDC" w:rsidP="00131EDC">
      <w:pPr>
        <w:rPr>
          <w:rFonts w:ascii="Arial" w:hAnsi="Arial" w:cs="Arial"/>
          <w:lang w:val="pt-BR"/>
        </w:rPr>
      </w:pPr>
      <w:r w:rsidRPr="00B85CF7">
        <w:rPr>
          <w:rFonts w:ascii="Arial" w:hAnsi="Arial" w:cs="Arial"/>
          <w:lang w:val="pt-BR"/>
        </w:rPr>
        <w:t>Exemplo</w:t>
      </w:r>
      <w:r>
        <w:rPr>
          <w:rFonts w:ascii="Arial" w:hAnsi="Arial" w:cs="Arial"/>
          <w:lang w:val="pt-BR"/>
        </w:rPr>
        <w:t>:</w:t>
      </w:r>
    </w:p>
    <w:p w:rsidR="00131EDC" w:rsidRDefault="00317DB1" w:rsidP="00131EDC">
      <w:pPr>
        <w:rPr>
          <w:rFonts w:ascii="Arial" w:hAnsi="Arial" w:cs="Arial"/>
          <w:b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4140835</wp:posOffset>
            </wp:positionH>
            <wp:positionV relativeFrom="paragraph">
              <wp:posOffset>454660</wp:posOffset>
            </wp:positionV>
            <wp:extent cx="526415" cy="501015"/>
            <wp:effectExtent l="0" t="0" r="6985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BDD">
        <w:rPr>
          <w:noProof/>
          <w:lang w:val="pt-BR"/>
        </w:rPr>
        <w:drawing>
          <wp:inline distT="0" distB="0" distL="0" distR="0">
            <wp:extent cx="4827905" cy="2209165"/>
            <wp:effectExtent l="0" t="0" r="0" b="635"/>
            <wp:docPr id="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" t="18352" r="3723" b="5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b/>
          <w:lang w:val="pt-BR"/>
        </w:rPr>
      </w:pPr>
    </w:p>
    <w:p w:rsidR="00131EDC" w:rsidRDefault="00131EDC" w:rsidP="00131EDC">
      <w:pPr>
        <w:rPr>
          <w:rFonts w:ascii="Arial" w:hAnsi="Arial" w:cs="Arial"/>
          <w:b/>
          <w:lang w:val="pt-BR"/>
        </w:rPr>
      </w:pPr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r w:rsidRPr="00936A66">
        <w:rPr>
          <w:rFonts w:ascii="Arial" w:hAnsi="Arial" w:cs="Arial"/>
          <w:lang w:val="pt-BR"/>
        </w:rPr>
        <w:t>Plano de Metas - Painel (</w:t>
      </w:r>
      <w:proofErr w:type="spellStart"/>
      <w:r w:rsidRPr="00936A66">
        <w:rPr>
          <w:rFonts w:ascii="Arial" w:hAnsi="Arial" w:cs="Arial"/>
          <w:lang w:val="pt-BR"/>
        </w:rPr>
        <w:t>Workbook</w:t>
      </w:r>
      <w:proofErr w:type="spellEnd"/>
      <w:r w:rsidRPr="00936A66">
        <w:rPr>
          <w:rFonts w:ascii="Arial" w:hAnsi="Arial" w:cs="Arial"/>
          <w:lang w:val="pt-BR"/>
        </w:rPr>
        <w:t xml:space="preserve"> SF)</w:t>
      </w:r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r w:rsidRPr="00936A66">
        <w:rPr>
          <w:rFonts w:ascii="Arial" w:hAnsi="Arial" w:cs="Arial"/>
          <w:lang w:val="pt-BR"/>
        </w:rPr>
        <w:t>Decisões/Campos</w:t>
      </w:r>
    </w:p>
    <w:p w:rsidR="00131EDC" w:rsidRDefault="00317DB1" w:rsidP="00131EDC">
      <w:pPr>
        <w:rPr>
          <w:noProof/>
          <w:lang w:val="pt-BR"/>
        </w:rPr>
      </w:pPr>
      <w:r w:rsidRPr="00DE26D4">
        <w:rPr>
          <w:noProof/>
          <w:lang w:val="pt-BR"/>
        </w:rPr>
        <w:lastRenderedPageBreak/>
        <w:drawing>
          <wp:inline distT="0" distB="0" distL="0" distR="0">
            <wp:extent cx="4008755" cy="1733550"/>
            <wp:effectExtent l="0" t="0" r="0" b="0"/>
            <wp:docPr id="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noProof/>
          <w:lang w:val="pt-BR"/>
        </w:rPr>
      </w:pPr>
    </w:p>
    <w:p w:rsidR="00131EDC" w:rsidRDefault="00317DB1" w:rsidP="00131EDC">
      <w:pPr>
        <w:rPr>
          <w:noProof/>
          <w:lang w:val="pt-BR"/>
        </w:rPr>
      </w:pPr>
      <w:r w:rsidRPr="00DE26D4">
        <w:rPr>
          <w:noProof/>
          <w:lang w:val="pt-BR"/>
        </w:rPr>
        <w:drawing>
          <wp:inline distT="0" distB="0" distL="0" distR="0">
            <wp:extent cx="6363970" cy="3357880"/>
            <wp:effectExtent l="0" t="0" r="0" b="0"/>
            <wp:docPr id="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26D4">
        <w:rPr>
          <w:noProof/>
          <w:lang w:val="pt-BR"/>
        </w:rPr>
        <w:drawing>
          <wp:inline distT="0" distB="0" distL="0" distR="0">
            <wp:extent cx="6363970" cy="482600"/>
            <wp:effectExtent l="0" t="0" r="0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noProof/>
          <w:lang w:val="pt-BR"/>
        </w:rPr>
      </w:pPr>
    </w:p>
    <w:p w:rsidR="00131EDC" w:rsidRDefault="00131EDC" w:rsidP="00131EDC">
      <w:pPr>
        <w:rPr>
          <w:rFonts w:ascii="Arial" w:hAnsi="Arial" w:cs="Arial"/>
          <w:lang w:val="pt-BR"/>
        </w:rPr>
      </w:pPr>
      <w:r w:rsidRPr="00490C92">
        <w:rPr>
          <w:rFonts w:ascii="Arial" w:hAnsi="Arial" w:cs="Arial"/>
          <w:lang w:val="pt-BR"/>
        </w:rPr>
        <w:t>Permissões</w:t>
      </w:r>
      <w:r>
        <w:rPr>
          <w:rFonts w:ascii="Arial" w:hAnsi="Arial" w:cs="Arial"/>
          <w:lang w:val="pt-BR"/>
        </w:rPr>
        <w:t xml:space="preserve"> do Plano de Metas (Painel)</w:t>
      </w:r>
    </w:p>
    <w:p w:rsidR="00131EDC" w:rsidRDefault="00317DB1" w:rsidP="00131EDC">
      <w:pPr>
        <w:rPr>
          <w:rFonts w:ascii="Arial" w:hAnsi="Arial" w:cs="Arial"/>
          <w:lang w:val="pt-BR"/>
        </w:rPr>
      </w:pPr>
      <w:r w:rsidRPr="00250B7C">
        <w:rPr>
          <w:rFonts w:ascii="Arial" w:hAnsi="Arial" w:cs="Arial"/>
          <w:noProof/>
          <w:lang w:val="pt-BR"/>
        </w:rPr>
        <w:drawing>
          <wp:inline distT="0" distB="0" distL="0" distR="0">
            <wp:extent cx="6363970" cy="1316990"/>
            <wp:effectExtent l="0" t="0" r="0" b="0"/>
            <wp:docPr id="3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317DB1" w:rsidP="00131EDC">
      <w:pPr>
        <w:rPr>
          <w:rFonts w:ascii="Arial" w:hAnsi="Arial" w:cs="Arial"/>
          <w:lang w:val="pt-BR"/>
        </w:rPr>
      </w:pPr>
      <w:r w:rsidRPr="00250B7C">
        <w:rPr>
          <w:rFonts w:ascii="Arial" w:hAnsi="Arial" w:cs="Arial"/>
          <w:noProof/>
          <w:lang w:val="pt-BR"/>
        </w:rPr>
        <w:lastRenderedPageBreak/>
        <w:drawing>
          <wp:inline distT="0" distB="0" distL="0" distR="0">
            <wp:extent cx="6363970" cy="1221740"/>
            <wp:effectExtent l="0" t="0" r="0" b="0"/>
            <wp:docPr id="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Default="00317DB1" w:rsidP="00131EDC">
      <w:pPr>
        <w:rPr>
          <w:rFonts w:ascii="Arial" w:hAnsi="Arial" w:cs="Arial"/>
          <w:lang w:val="pt-BR"/>
        </w:rPr>
      </w:pPr>
      <w:r w:rsidRPr="00250B7C">
        <w:rPr>
          <w:noProof/>
          <w:lang w:val="pt-BR"/>
        </w:rPr>
        <w:drawing>
          <wp:inline distT="0" distB="0" distL="0" distR="0">
            <wp:extent cx="6363970" cy="906780"/>
            <wp:effectExtent l="0" t="0" r="0" b="7620"/>
            <wp:docPr id="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Pr="00490C92" w:rsidRDefault="00131EDC" w:rsidP="00131EDC">
      <w:pPr>
        <w:rPr>
          <w:rFonts w:ascii="Arial" w:hAnsi="Arial" w:cs="Arial"/>
          <w:lang w:val="pt-BR"/>
        </w:rPr>
      </w:pPr>
    </w:p>
    <w:p w:rsidR="00131EDC" w:rsidRDefault="00131EDC" w:rsidP="00131EDC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Exemplo:</w:t>
      </w:r>
    </w:p>
    <w:p w:rsidR="00131EDC" w:rsidRDefault="00317DB1" w:rsidP="00131EDC">
      <w:pPr>
        <w:rPr>
          <w:rFonts w:ascii="Arial" w:hAnsi="Arial" w:cs="Arial"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4588510</wp:posOffset>
            </wp:positionH>
            <wp:positionV relativeFrom="paragraph">
              <wp:posOffset>337820</wp:posOffset>
            </wp:positionV>
            <wp:extent cx="526415" cy="501015"/>
            <wp:effectExtent l="0" t="0" r="6985" b="0"/>
            <wp:wrapNone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BDD">
        <w:rPr>
          <w:noProof/>
          <w:lang w:val="pt-BR"/>
        </w:rPr>
        <w:drawing>
          <wp:inline distT="0" distB="0" distL="0" distR="0">
            <wp:extent cx="5398770" cy="2860040"/>
            <wp:effectExtent l="0" t="0" r="0" b="0"/>
            <wp:docPr id="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pStyle w:val="Ttulo2"/>
        <w:rPr>
          <w:rFonts w:cs="Arial"/>
          <w:b w:val="0"/>
          <w:u w:val="single"/>
          <w:lang w:val="pt-BR"/>
        </w:rPr>
      </w:pPr>
    </w:p>
    <w:p w:rsidR="00131EDC" w:rsidRPr="00936A66" w:rsidRDefault="00131EDC" w:rsidP="00131EDC">
      <w:pPr>
        <w:pStyle w:val="Ttulo2"/>
        <w:rPr>
          <w:rFonts w:cs="Arial"/>
          <w:sz w:val="24"/>
          <w:szCs w:val="24"/>
          <w:u w:val="single"/>
          <w:lang w:val="pt-BR"/>
        </w:rPr>
      </w:pPr>
      <w:bookmarkStart w:id="35" w:name="_Toc413156599"/>
      <w:r>
        <w:rPr>
          <w:rFonts w:cs="Arial"/>
          <w:sz w:val="24"/>
          <w:szCs w:val="24"/>
          <w:u w:val="single"/>
          <w:lang w:val="pt-BR"/>
        </w:rPr>
        <w:t>4</w:t>
      </w:r>
      <w:r w:rsidRPr="00936A66">
        <w:rPr>
          <w:rFonts w:cs="Arial"/>
          <w:sz w:val="24"/>
          <w:szCs w:val="24"/>
          <w:u w:val="single"/>
          <w:lang w:val="pt-BR"/>
        </w:rPr>
        <w:t>.4 PPR 2016:</w:t>
      </w:r>
      <w:bookmarkEnd w:id="33"/>
      <w:bookmarkEnd w:id="35"/>
    </w:p>
    <w:p w:rsidR="00131EDC" w:rsidRDefault="00131EDC" w:rsidP="00131EDC">
      <w:pPr>
        <w:rPr>
          <w:rFonts w:ascii="Arial" w:hAnsi="Arial" w:cs="Arial"/>
          <w:lang w:val="pt-BR"/>
        </w:rPr>
      </w:pPr>
      <w:bookmarkStart w:id="36" w:name="_Toc394590855"/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r w:rsidRPr="00936A66">
        <w:rPr>
          <w:rFonts w:ascii="Arial" w:hAnsi="Arial" w:cs="Arial"/>
          <w:lang w:val="pt-BR"/>
        </w:rPr>
        <w:t>Fluxo (</w:t>
      </w:r>
      <w:proofErr w:type="spellStart"/>
      <w:r w:rsidRPr="00936A66">
        <w:rPr>
          <w:rFonts w:ascii="Arial" w:hAnsi="Arial" w:cs="Arial"/>
          <w:lang w:val="pt-BR"/>
        </w:rPr>
        <w:t>Workbook</w:t>
      </w:r>
      <w:proofErr w:type="spellEnd"/>
      <w:r w:rsidRPr="00936A66">
        <w:rPr>
          <w:rFonts w:ascii="Arial" w:hAnsi="Arial" w:cs="Arial"/>
          <w:lang w:val="pt-BR"/>
        </w:rPr>
        <w:t>)</w:t>
      </w:r>
      <w:bookmarkEnd w:id="36"/>
    </w:p>
    <w:p w:rsidR="00131EDC" w:rsidRPr="00936A66" w:rsidRDefault="00131EDC" w:rsidP="00131EDC">
      <w:pPr>
        <w:rPr>
          <w:rFonts w:ascii="Arial" w:hAnsi="Arial" w:cs="Arial"/>
          <w:lang w:val="pt-BR"/>
        </w:rPr>
      </w:pPr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r w:rsidRPr="00936A66">
        <w:rPr>
          <w:rFonts w:ascii="Arial" w:hAnsi="Arial" w:cs="Arial"/>
          <w:lang w:val="pt-BR"/>
        </w:rPr>
        <w:t>PPR com pagamento 1x por ano (Fevereiro)</w:t>
      </w:r>
    </w:p>
    <w:p w:rsidR="00131EDC" w:rsidRDefault="00131EDC" w:rsidP="00131EDC">
      <w:pPr>
        <w:rPr>
          <w:noProof/>
          <w:lang w:val="pt-BR"/>
        </w:rPr>
      </w:pPr>
    </w:p>
    <w:p w:rsidR="00131EDC" w:rsidRDefault="00131EDC" w:rsidP="00131EDC">
      <w:pPr>
        <w:rPr>
          <w:noProof/>
          <w:lang w:val="pt-BR"/>
        </w:rPr>
      </w:pPr>
    </w:p>
    <w:p w:rsidR="00131EDC" w:rsidRDefault="00317DB1" w:rsidP="00131EDC">
      <w:r w:rsidRPr="00815AE8">
        <w:rPr>
          <w:noProof/>
          <w:lang w:val="pt-BR"/>
        </w:rPr>
        <w:lastRenderedPageBreak/>
        <w:drawing>
          <wp:inline distT="0" distB="0" distL="0" distR="0">
            <wp:extent cx="6363970" cy="97282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Pr="005D247E" w:rsidRDefault="00317DB1" w:rsidP="00131EDC">
      <w:r w:rsidRPr="00815AE8">
        <w:rPr>
          <w:noProof/>
          <w:lang w:val="pt-BR"/>
        </w:rPr>
        <w:drawing>
          <wp:inline distT="0" distB="0" distL="0" distR="0">
            <wp:extent cx="4850130" cy="1485265"/>
            <wp:effectExtent l="0" t="0" r="762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r w:rsidRPr="00936A66">
        <w:rPr>
          <w:rFonts w:ascii="Arial" w:hAnsi="Arial" w:cs="Arial"/>
          <w:lang w:val="pt-BR"/>
        </w:rPr>
        <w:t>Formulário (</w:t>
      </w:r>
      <w:proofErr w:type="spellStart"/>
      <w:r w:rsidRPr="00936A66">
        <w:rPr>
          <w:rFonts w:ascii="Arial" w:hAnsi="Arial" w:cs="Arial"/>
          <w:lang w:val="pt-BR"/>
        </w:rPr>
        <w:t>Workbook</w:t>
      </w:r>
      <w:proofErr w:type="spellEnd"/>
      <w:r w:rsidRPr="00936A66">
        <w:rPr>
          <w:rFonts w:ascii="Arial" w:hAnsi="Arial" w:cs="Arial"/>
          <w:lang w:val="pt-BR"/>
        </w:rPr>
        <w:t xml:space="preserve"> SF)</w:t>
      </w:r>
    </w:p>
    <w:p w:rsidR="00131EDC" w:rsidRPr="00F355EF" w:rsidRDefault="00317DB1" w:rsidP="00131EDC">
      <w:pPr>
        <w:rPr>
          <w:lang w:val="pt-BR"/>
        </w:rPr>
      </w:pPr>
      <w:r w:rsidRPr="00F355EF">
        <w:rPr>
          <w:noProof/>
          <w:lang w:val="pt-BR"/>
        </w:rPr>
        <w:drawing>
          <wp:inline distT="0" distB="0" distL="0" distR="0">
            <wp:extent cx="6371590" cy="2955290"/>
            <wp:effectExtent l="0" t="0" r="0" b="0"/>
            <wp:docPr id="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55EF">
        <w:rPr>
          <w:noProof/>
          <w:lang w:val="pt-BR"/>
        </w:rPr>
        <w:drawing>
          <wp:inline distT="0" distB="0" distL="0" distR="0">
            <wp:extent cx="6371590" cy="1280160"/>
            <wp:effectExtent l="0" t="0" r="0" b="0"/>
            <wp:docPr id="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b/>
          <w:lang w:val="pt-BR"/>
        </w:rPr>
      </w:pPr>
    </w:p>
    <w:p w:rsidR="00131EDC" w:rsidRDefault="00317DB1" w:rsidP="00131EDC">
      <w:pPr>
        <w:rPr>
          <w:rFonts w:ascii="Arial" w:hAnsi="Arial" w:cs="Arial"/>
          <w:b/>
          <w:lang w:val="pt-BR"/>
        </w:rPr>
      </w:pPr>
      <w:r w:rsidRPr="00E4028C">
        <w:rPr>
          <w:noProof/>
          <w:lang w:val="pt-BR"/>
        </w:rPr>
        <w:lastRenderedPageBreak/>
        <w:drawing>
          <wp:inline distT="0" distB="0" distL="0" distR="0">
            <wp:extent cx="6363970" cy="1499870"/>
            <wp:effectExtent l="0" t="0" r="0" b="508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Pr="005B6F64" w:rsidRDefault="00131EDC" w:rsidP="00131EDC">
      <w:pPr>
        <w:rPr>
          <w:rFonts w:ascii="Arial" w:hAnsi="Arial" w:cs="Arial"/>
          <w:b/>
          <w:lang w:val="pt-BR"/>
        </w:rPr>
      </w:pP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Default="00317DB1" w:rsidP="00131EDC">
      <w:pPr>
        <w:rPr>
          <w:rFonts w:ascii="Arial" w:hAnsi="Arial" w:cs="Arial"/>
          <w:lang w:val="pt-BR"/>
        </w:rPr>
      </w:pPr>
      <w:r w:rsidRPr="002C303C">
        <w:rPr>
          <w:noProof/>
          <w:lang w:val="pt-BR"/>
        </w:rPr>
        <w:drawing>
          <wp:inline distT="0" distB="0" distL="0" distR="0">
            <wp:extent cx="6356985" cy="2202180"/>
            <wp:effectExtent l="0" t="0" r="5715" b="762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Pr="00B85CF7" w:rsidRDefault="00131EDC" w:rsidP="00131EDC">
      <w:pPr>
        <w:rPr>
          <w:rFonts w:ascii="Arial" w:hAnsi="Arial" w:cs="Arial"/>
          <w:lang w:val="pt-BR"/>
        </w:rPr>
      </w:pPr>
      <w:r w:rsidRPr="00B85CF7">
        <w:rPr>
          <w:rFonts w:ascii="Arial" w:hAnsi="Arial" w:cs="Arial"/>
          <w:lang w:val="pt-BR"/>
        </w:rPr>
        <w:t>Exemplo</w:t>
      </w:r>
      <w:r>
        <w:rPr>
          <w:rFonts w:ascii="Arial" w:hAnsi="Arial" w:cs="Arial"/>
          <w:lang w:val="pt-BR"/>
        </w:rPr>
        <w:t>:</w:t>
      </w:r>
    </w:p>
    <w:p w:rsidR="00131EDC" w:rsidRDefault="00317DB1" w:rsidP="00131EDC">
      <w:pPr>
        <w:rPr>
          <w:rFonts w:ascii="Arial" w:hAnsi="Arial" w:cs="Arial"/>
          <w:b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4140835</wp:posOffset>
            </wp:positionH>
            <wp:positionV relativeFrom="paragraph">
              <wp:posOffset>454660</wp:posOffset>
            </wp:positionV>
            <wp:extent cx="526415" cy="501015"/>
            <wp:effectExtent l="0" t="0" r="6985" b="0"/>
            <wp:wrapNone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BDD">
        <w:rPr>
          <w:noProof/>
          <w:lang w:val="pt-BR"/>
        </w:rPr>
        <w:drawing>
          <wp:inline distT="0" distB="0" distL="0" distR="0">
            <wp:extent cx="4827905" cy="2209165"/>
            <wp:effectExtent l="0" t="0" r="0" b="635"/>
            <wp:docPr id="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" t="18352" r="3723" b="5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b/>
          <w:lang w:val="pt-BR"/>
        </w:rPr>
      </w:pPr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r w:rsidRPr="00936A66">
        <w:rPr>
          <w:rFonts w:ascii="Arial" w:hAnsi="Arial" w:cs="Arial"/>
          <w:lang w:val="pt-BR"/>
        </w:rPr>
        <w:t>Plano de Metas - Painel (</w:t>
      </w:r>
      <w:proofErr w:type="spellStart"/>
      <w:r w:rsidRPr="00936A66">
        <w:rPr>
          <w:rFonts w:ascii="Arial" w:hAnsi="Arial" w:cs="Arial"/>
          <w:lang w:val="pt-BR"/>
        </w:rPr>
        <w:t>Workbook</w:t>
      </w:r>
      <w:proofErr w:type="spellEnd"/>
      <w:r w:rsidRPr="00936A66">
        <w:rPr>
          <w:rFonts w:ascii="Arial" w:hAnsi="Arial" w:cs="Arial"/>
          <w:lang w:val="pt-BR"/>
        </w:rPr>
        <w:t xml:space="preserve"> SF)</w:t>
      </w:r>
    </w:p>
    <w:p w:rsidR="00131EDC" w:rsidRPr="00936A66" w:rsidRDefault="00131EDC" w:rsidP="00131EDC">
      <w:pPr>
        <w:rPr>
          <w:rFonts w:ascii="Arial" w:hAnsi="Arial" w:cs="Arial"/>
          <w:lang w:val="pt-BR"/>
        </w:rPr>
      </w:pPr>
      <w:r w:rsidRPr="00936A66">
        <w:rPr>
          <w:rFonts w:ascii="Arial" w:hAnsi="Arial" w:cs="Arial"/>
          <w:lang w:val="pt-BR"/>
        </w:rPr>
        <w:t>Decisões/Campos</w:t>
      </w:r>
    </w:p>
    <w:p w:rsidR="00131EDC" w:rsidRDefault="00317DB1" w:rsidP="00131EDC">
      <w:pPr>
        <w:rPr>
          <w:noProof/>
          <w:lang w:val="pt-BR"/>
        </w:rPr>
      </w:pPr>
      <w:r w:rsidRPr="004E5A67">
        <w:rPr>
          <w:noProof/>
          <w:lang w:val="pt-BR"/>
        </w:rPr>
        <w:lastRenderedPageBreak/>
        <w:drawing>
          <wp:inline distT="0" distB="0" distL="0" distR="0">
            <wp:extent cx="3460115" cy="1543685"/>
            <wp:effectExtent l="0" t="0" r="6985" b="0"/>
            <wp:docPr id="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Default="00317DB1" w:rsidP="00131EDC">
      <w:pPr>
        <w:rPr>
          <w:noProof/>
          <w:lang w:val="pt-BR"/>
        </w:rPr>
      </w:pPr>
      <w:r w:rsidRPr="00DE26D4">
        <w:rPr>
          <w:noProof/>
          <w:lang w:val="pt-BR"/>
        </w:rPr>
        <w:drawing>
          <wp:inline distT="0" distB="0" distL="0" distR="0">
            <wp:extent cx="6363970" cy="3357880"/>
            <wp:effectExtent l="0" t="0" r="0" b="0"/>
            <wp:docPr id="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26D4">
        <w:rPr>
          <w:noProof/>
          <w:lang w:val="pt-BR"/>
        </w:rPr>
        <w:drawing>
          <wp:inline distT="0" distB="0" distL="0" distR="0">
            <wp:extent cx="6363970" cy="482600"/>
            <wp:effectExtent l="0" t="0" r="0" b="0"/>
            <wp:docPr id="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noProof/>
          <w:lang w:val="pt-BR"/>
        </w:rPr>
      </w:pPr>
    </w:p>
    <w:p w:rsidR="00131EDC" w:rsidRDefault="00131EDC" w:rsidP="00131EDC">
      <w:pPr>
        <w:rPr>
          <w:rFonts w:ascii="Arial" w:hAnsi="Arial" w:cs="Arial"/>
          <w:lang w:val="pt-BR"/>
        </w:rPr>
      </w:pPr>
      <w:r w:rsidRPr="00490C92">
        <w:rPr>
          <w:rFonts w:ascii="Arial" w:hAnsi="Arial" w:cs="Arial"/>
          <w:lang w:val="pt-BR"/>
        </w:rPr>
        <w:t>Permissões</w:t>
      </w:r>
      <w:r>
        <w:rPr>
          <w:rFonts w:ascii="Arial" w:hAnsi="Arial" w:cs="Arial"/>
          <w:lang w:val="pt-BR"/>
        </w:rPr>
        <w:t xml:space="preserve"> do Plano de Metas (Painel)</w:t>
      </w:r>
    </w:p>
    <w:p w:rsidR="00131EDC" w:rsidRDefault="00317DB1" w:rsidP="00131EDC">
      <w:pPr>
        <w:rPr>
          <w:rFonts w:ascii="Arial" w:hAnsi="Arial" w:cs="Arial"/>
          <w:lang w:val="pt-BR"/>
        </w:rPr>
      </w:pPr>
      <w:r w:rsidRPr="00250B7C">
        <w:rPr>
          <w:rFonts w:ascii="Arial" w:hAnsi="Arial" w:cs="Arial"/>
          <w:noProof/>
          <w:lang w:val="pt-BR"/>
        </w:rPr>
        <w:drawing>
          <wp:inline distT="0" distB="0" distL="0" distR="0">
            <wp:extent cx="6363970" cy="1316990"/>
            <wp:effectExtent l="0" t="0" r="0" b="0"/>
            <wp:docPr id="5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317DB1" w:rsidP="00131EDC">
      <w:pPr>
        <w:rPr>
          <w:rFonts w:ascii="Arial" w:hAnsi="Arial" w:cs="Arial"/>
          <w:lang w:val="pt-BR"/>
        </w:rPr>
      </w:pPr>
      <w:r w:rsidRPr="00250B7C">
        <w:rPr>
          <w:rFonts w:ascii="Arial" w:hAnsi="Arial" w:cs="Arial"/>
          <w:noProof/>
          <w:lang w:val="pt-BR"/>
        </w:rPr>
        <w:lastRenderedPageBreak/>
        <w:drawing>
          <wp:inline distT="0" distB="0" distL="0" distR="0">
            <wp:extent cx="6363970" cy="1221740"/>
            <wp:effectExtent l="0" t="0" r="0" b="0"/>
            <wp:docPr id="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131EDC" w:rsidRDefault="00317DB1" w:rsidP="00131EDC">
      <w:pPr>
        <w:rPr>
          <w:rFonts w:ascii="Arial" w:hAnsi="Arial" w:cs="Arial"/>
          <w:lang w:val="pt-BR"/>
        </w:rPr>
      </w:pPr>
      <w:r w:rsidRPr="00250B7C">
        <w:rPr>
          <w:noProof/>
          <w:lang w:val="pt-BR"/>
        </w:rPr>
        <w:drawing>
          <wp:inline distT="0" distB="0" distL="0" distR="0">
            <wp:extent cx="6363970" cy="906780"/>
            <wp:effectExtent l="0" t="0" r="0" b="7620"/>
            <wp:docPr id="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Pr="00490C92" w:rsidRDefault="00131EDC" w:rsidP="00131EDC">
      <w:pPr>
        <w:rPr>
          <w:rFonts w:ascii="Arial" w:hAnsi="Arial" w:cs="Arial"/>
          <w:lang w:val="pt-BR"/>
        </w:rPr>
      </w:pPr>
    </w:p>
    <w:p w:rsidR="00131EDC" w:rsidRDefault="00131EDC" w:rsidP="00131EDC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Exemplo:</w:t>
      </w:r>
    </w:p>
    <w:p w:rsidR="00131EDC" w:rsidRDefault="00317DB1" w:rsidP="00131EDC">
      <w:pPr>
        <w:rPr>
          <w:rFonts w:ascii="Arial" w:hAnsi="Arial" w:cs="Arial"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4588510</wp:posOffset>
            </wp:positionH>
            <wp:positionV relativeFrom="paragraph">
              <wp:posOffset>337820</wp:posOffset>
            </wp:positionV>
            <wp:extent cx="526415" cy="501015"/>
            <wp:effectExtent l="0" t="0" r="6985" b="0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BDD">
        <w:rPr>
          <w:noProof/>
          <w:lang w:val="pt-BR"/>
        </w:rPr>
        <w:drawing>
          <wp:inline distT="0" distB="0" distL="0" distR="0">
            <wp:extent cx="5398770" cy="2860040"/>
            <wp:effectExtent l="0" t="0" r="0" b="0"/>
            <wp:docPr id="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DC" w:rsidRDefault="00131EDC" w:rsidP="00131EDC">
      <w:pPr>
        <w:rPr>
          <w:rFonts w:ascii="Arial" w:hAnsi="Arial" w:cs="Arial"/>
          <w:lang w:val="pt-BR"/>
        </w:rPr>
      </w:pPr>
    </w:p>
    <w:p w:rsidR="004E5A67" w:rsidRPr="00FE21D8" w:rsidRDefault="004E5A67" w:rsidP="00FE21D8">
      <w:pPr>
        <w:rPr>
          <w:rFonts w:ascii="Arial" w:hAnsi="Arial" w:cs="Arial"/>
          <w:lang w:val="pt-BR"/>
        </w:rPr>
      </w:pPr>
    </w:p>
    <w:p w:rsidR="00EE2676" w:rsidRPr="006F5162" w:rsidRDefault="002C7140" w:rsidP="00C17147">
      <w:pPr>
        <w:pStyle w:val="Ttulo1"/>
        <w:numPr>
          <w:ilvl w:val="0"/>
          <w:numId w:val="2"/>
        </w:numPr>
        <w:rPr>
          <w:sz w:val="28"/>
          <w:szCs w:val="28"/>
        </w:rPr>
      </w:pPr>
      <w:bookmarkStart w:id="37" w:name="_Toc394590861"/>
      <w:r>
        <w:rPr>
          <w:sz w:val="28"/>
          <w:szCs w:val="28"/>
        </w:rPr>
        <w:br w:type="page"/>
      </w:r>
      <w:bookmarkStart w:id="38" w:name="_Toc413157779"/>
      <w:r w:rsidR="00EE2676" w:rsidRPr="006F5162">
        <w:rPr>
          <w:sz w:val="28"/>
          <w:szCs w:val="28"/>
        </w:rPr>
        <w:lastRenderedPageBreak/>
        <w:t>Anexos</w:t>
      </w:r>
      <w:bookmarkEnd w:id="37"/>
      <w:bookmarkEnd w:id="38"/>
    </w:p>
    <w:p w:rsidR="002C7140" w:rsidRDefault="002C7140" w:rsidP="00802D7C">
      <w:pPr>
        <w:pStyle w:val="N3"/>
        <w:jc w:val="both"/>
        <w:outlineLvl w:val="1"/>
        <w:rPr>
          <w:b w:val="0"/>
          <w:bCs/>
          <w:sz w:val="24"/>
          <w:szCs w:val="24"/>
          <w:u w:val="single"/>
        </w:rPr>
      </w:pPr>
      <w:bookmarkStart w:id="39" w:name="_Toc394590862"/>
    </w:p>
    <w:p w:rsidR="000D764C" w:rsidRPr="003B62DD" w:rsidRDefault="000D764C" w:rsidP="002C7140">
      <w:pPr>
        <w:pStyle w:val="N3"/>
        <w:jc w:val="both"/>
        <w:rPr>
          <w:b w:val="0"/>
          <w:bCs/>
          <w:sz w:val="24"/>
          <w:szCs w:val="24"/>
          <w:u w:val="single"/>
        </w:rPr>
      </w:pPr>
      <w:proofErr w:type="spellStart"/>
      <w:r w:rsidRPr="003B62DD">
        <w:rPr>
          <w:b w:val="0"/>
          <w:bCs/>
          <w:sz w:val="24"/>
          <w:szCs w:val="24"/>
          <w:u w:val="single"/>
        </w:rPr>
        <w:t>Workbook</w:t>
      </w:r>
      <w:proofErr w:type="spellEnd"/>
      <w:r w:rsidR="00F52F0E" w:rsidRPr="003B62DD">
        <w:rPr>
          <w:b w:val="0"/>
          <w:bCs/>
          <w:sz w:val="24"/>
          <w:szCs w:val="24"/>
          <w:u w:val="single"/>
        </w:rPr>
        <w:t>:</w:t>
      </w:r>
      <w:bookmarkEnd w:id="39"/>
      <w:r w:rsidR="00044ED4">
        <w:rPr>
          <w:b w:val="0"/>
          <w:bCs/>
          <w:sz w:val="24"/>
          <w:szCs w:val="24"/>
          <w:u w:val="single"/>
        </w:rPr>
        <w:t xml:space="preserve">     </w:t>
      </w:r>
    </w:p>
    <w:p w:rsidR="00F52F0E" w:rsidRDefault="00F52F0E" w:rsidP="00EE2676">
      <w:pPr>
        <w:pStyle w:val="N3"/>
        <w:jc w:val="both"/>
        <w:rPr>
          <w:b w:val="0"/>
          <w:bCs/>
          <w:sz w:val="24"/>
          <w:szCs w:val="24"/>
        </w:rPr>
      </w:pPr>
    </w:p>
    <w:p w:rsidR="00F52F0E" w:rsidRDefault="00F52F0E" w:rsidP="00EE2676">
      <w:pPr>
        <w:pStyle w:val="N3"/>
        <w:jc w:val="both"/>
        <w:rPr>
          <w:b w:val="0"/>
          <w:bCs/>
          <w:sz w:val="24"/>
          <w:szCs w:val="24"/>
        </w:rPr>
      </w:pPr>
    </w:p>
    <w:p w:rsidR="00BB4693" w:rsidRDefault="00BB4693" w:rsidP="00EE2676">
      <w:pPr>
        <w:pStyle w:val="N3"/>
        <w:jc w:val="both"/>
        <w:rPr>
          <w:b w:val="0"/>
          <w:bCs/>
          <w:sz w:val="24"/>
          <w:szCs w:val="24"/>
        </w:rPr>
      </w:pPr>
      <w:r w:rsidRPr="00BB4693">
        <w:rPr>
          <w:b w:val="0"/>
          <w:bCs/>
          <w:sz w:val="24"/>
          <w:szCs w:val="24"/>
          <w:u w:val="single"/>
        </w:rPr>
        <w:t>Atas de Reunião:</w:t>
      </w:r>
      <w:r>
        <w:rPr>
          <w:b w:val="0"/>
          <w:bCs/>
          <w:sz w:val="24"/>
          <w:szCs w:val="24"/>
        </w:rPr>
        <w:t xml:space="preserve">    </w:t>
      </w:r>
      <w:bookmarkStart w:id="40" w:name="_MON_1487078171"/>
      <w:bookmarkEnd w:id="40"/>
      <w:r>
        <w:rPr>
          <w:b w:val="0"/>
          <w:bCs/>
          <w:sz w:val="24"/>
          <w:szCs w:val="24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49.55pt" o:ole="">
            <v:imagedata r:id="rId52" o:title=""/>
          </v:shape>
          <o:OLEObject Type="Embed" ProgID="Word.Document.8" ShapeID="_x0000_i1025" DrawAspect="Icon" ObjectID="_1489390690" r:id="rId53">
            <o:FieldCodes>\s</o:FieldCodes>
          </o:OLEObject>
        </w:object>
      </w:r>
      <w:r>
        <w:rPr>
          <w:b w:val="0"/>
          <w:bCs/>
          <w:sz w:val="24"/>
          <w:szCs w:val="24"/>
        </w:rPr>
        <w:t xml:space="preserve">       </w:t>
      </w:r>
      <w:bookmarkStart w:id="41" w:name="_MON_1487078192"/>
      <w:bookmarkEnd w:id="41"/>
      <w:r>
        <w:rPr>
          <w:b w:val="0"/>
          <w:bCs/>
          <w:sz w:val="24"/>
          <w:szCs w:val="24"/>
        </w:rPr>
        <w:object w:dxaOrig="1534" w:dyaOrig="991">
          <v:shape id="_x0000_i1026" type="#_x0000_t75" style="width:76.6pt;height:49.55pt" o:ole="">
            <v:imagedata r:id="rId54" o:title=""/>
          </v:shape>
          <o:OLEObject Type="Embed" ProgID="Word.Document.8" ShapeID="_x0000_i1026" DrawAspect="Icon" ObjectID="_1489390691" r:id="rId55">
            <o:FieldCodes>\s</o:FieldCodes>
          </o:OLEObject>
        </w:object>
      </w:r>
      <w:r>
        <w:rPr>
          <w:b w:val="0"/>
          <w:bCs/>
          <w:sz w:val="24"/>
          <w:szCs w:val="24"/>
        </w:rPr>
        <w:t xml:space="preserve">      </w:t>
      </w:r>
      <w:bookmarkStart w:id="42" w:name="_MON_1487078222"/>
      <w:bookmarkEnd w:id="42"/>
      <w:r>
        <w:rPr>
          <w:b w:val="0"/>
          <w:bCs/>
          <w:sz w:val="24"/>
          <w:szCs w:val="24"/>
        </w:rPr>
        <w:object w:dxaOrig="1534" w:dyaOrig="991">
          <v:shape id="_x0000_i1027" type="#_x0000_t75" style="width:76.6pt;height:49.55pt" o:ole="">
            <v:imagedata r:id="rId56" o:title=""/>
          </v:shape>
          <o:OLEObject Type="Embed" ProgID="Word.Document.8" ShapeID="_x0000_i1027" DrawAspect="Icon" ObjectID="_1489390692" r:id="rId57">
            <o:FieldCodes>\s</o:FieldCodes>
          </o:OLEObject>
        </w:object>
      </w:r>
    </w:p>
    <w:p w:rsidR="00F93552" w:rsidRPr="00EE2676" w:rsidRDefault="00F93552" w:rsidP="00EE2676">
      <w:pPr>
        <w:rPr>
          <w:lang w:val="pt-BR" w:eastAsia="en-US"/>
        </w:rPr>
      </w:pPr>
    </w:p>
    <w:p w:rsidR="00EE2676" w:rsidRPr="006F5162" w:rsidRDefault="00EE2676" w:rsidP="00C17147">
      <w:pPr>
        <w:pStyle w:val="Ttulo1"/>
        <w:numPr>
          <w:ilvl w:val="0"/>
          <w:numId w:val="2"/>
        </w:numPr>
        <w:rPr>
          <w:sz w:val="28"/>
          <w:szCs w:val="28"/>
        </w:rPr>
      </w:pPr>
      <w:bookmarkStart w:id="43" w:name="_Toc394590866"/>
      <w:bookmarkStart w:id="44" w:name="_Toc413157780"/>
      <w:r w:rsidRPr="006F5162">
        <w:rPr>
          <w:sz w:val="28"/>
          <w:szCs w:val="28"/>
        </w:rPr>
        <w:t>Comentários</w:t>
      </w:r>
      <w:bookmarkEnd w:id="43"/>
      <w:bookmarkEnd w:id="44"/>
    </w:p>
    <w:p w:rsidR="00783DA1" w:rsidRPr="000505CF" w:rsidRDefault="00783DA1" w:rsidP="00783DA1">
      <w:pPr>
        <w:rPr>
          <w:rFonts w:ascii="Arial" w:hAnsi="Arial" w:cs="Arial"/>
          <w:lang w:val="pt-BR" w:eastAsia="en-US"/>
        </w:rPr>
      </w:pPr>
      <w:r>
        <w:rPr>
          <w:rFonts w:ascii="Arial" w:hAnsi="Arial" w:cs="Arial"/>
          <w:lang w:val="pt-BR" w:eastAsia="en-US"/>
        </w:rPr>
        <w:t xml:space="preserve">Solicitado a inclusão de um campo para anexar evidências, porém essa é uma limitação do sistema e não é possível incluir anexos ao relatório. </w:t>
      </w:r>
    </w:p>
    <w:p w:rsidR="00EE2676" w:rsidRPr="000505CF" w:rsidRDefault="00EE2676" w:rsidP="00EE2676">
      <w:pPr>
        <w:rPr>
          <w:rFonts w:ascii="Arial" w:hAnsi="Arial" w:cs="Arial"/>
          <w:lang w:val="pt-BR" w:eastAsia="en-US"/>
        </w:rPr>
      </w:pPr>
    </w:p>
    <w:p w:rsidR="00F93552" w:rsidRPr="00F93552" w:rsidRDefault="00F93552" w:rsidP="00EE2676">
      <w:pPr>
        <w:rPr>
          <w:rFonts w:ascii="Arial" w:hAnsi="Arial" w:cs="Arial"/>
          <w:color w:val="FF0000"/>
          <w:lang w:val="pt-BR" w:eastAsia="en-US"/>
        </w:rPr>
      </w:pPr>
    </w:p>
    <w:bookmarkEnd w:id="15"/>
    <w:p w:rsidR="007374E4" w:rsidRPr="00F66405" w:rsidRDefault="007374E4" w:rsidP="00EE2676">
      <w:pPr>
        <w:rPr>
          <w:lang w:val="pt-BR" w:eastAsia="en-US"/>
        </w:rPr>
      </w:pPr>
    </w:p>
    <w:sectPr w:rsidR="007374E4" w:rsidRPr="00F66405" w:rsidSect="00646F4D">
      <w:headerReference w:type="default" r:id="rId58"/>
      <w:footerReference w:type="default" r:id="rId59"/>
      <w:headerReference w:type="first" r:id="rId60"/>
      <w:footerReference w:type="first" r:id="rId61"/>
      <w:pgSz w:w="12240" w:h="15840" w:code="1"/>
      <w:pgMar w:top="1474" w:right="1077" w:bottom="1440" w:left="1134" w:header="357" w:footer="35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1EF9" w:rsidRDefault="00C61EF9">
      <w:r>
        <w:separator/>
      </w:r>
    </w:p>
  </w:endnote>
  <w:endnote w:type="continuationSeparator" w:id="0">
    <w:p w:rsidR="00C61EF9" w:rsidRDefault="00C61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6990" w:rsidRPr="003D455D" w:rsidRDefault="00D26990" w:rsidP="003D455D">
    <w:pPr>
      <w:pStyle w:val="Rodap"/>
      <w:jc w:val="center"/>
      <w:rPr>
        <w:rFonts w:ascii="Arial" w:hAnsi="Arial" w:cs="Arial"/>
        <w:b/>
        <w:sz w:val="16"/>
        <w:szCs w:val="16"/>
        <w:lang w:val="pt-BR"/>
      </w:rPr>
    </w:pPr>
    <w:r w:rsidRPr="003D455D">
      <w:rPr>
        <w:rFonts w:ascii="Arial" w:hAnsi="Arial" w:cs="Arial"/>
        <w:b/>
        <w:sz w:val="16"/>
        <w:szCs w:val="16"/>
        <w:lang w:val="pt-BR"/>
      </w:rPr>
      <w:t xml:space="preserve">Pag. </w:t>
    </w:r>
    <w:r w:rsidRPr="003D455D">
      <w:rPr>
        <w:rFonts w:ascii="Arial" w:hAnsi="Arial" w:cs="Arial"/>
        <w:b/>
        <w:sz w:val="16"/>
        <w:szCs w:val="16"/>
      </w:rPr>
      <w:fldChar w:fldCharType="begin"/>
    </w:r>
    <w:r w:rsidRPr="003D455D">
      <w:rPr>
        <w:rFonts w:ascii="Arial" w:hAnsi="Arial" w:cs="Arial"/>
        <w:b/>
        <w:sz w:val="16"/>
        <w:szCs w:val="16"/>
        <w:lang w:val="pt-BR"/>
      </w:rPr>
      <w:instrText xml:space="preserve"> PAGE </w:instrText>
    </w:r>
    <w:r w:rsidRPr="003D455D">
      <w:rPr>
        <w:rFonts w:ascii="Arial" w:hAnsi="Arial" w:cs="Arial"/>
        <w:b/>
        <w:sz w:val="16"/>
        <w:szCs w:val="16"/>
      </w:rPr>
      <w:fldChar w:fldCharType="separate"/>
    </w:r>
    <w:r w:rsidR="0058595E">
      <w:rPr>
        <w:rFonts w:ascii="Arial" w:hAnsi="Arial" w:cs="Arial"/>
        <w:b/>
        <w:noProof/>
        <w:sz w:val="16"/>
        <w:szCs w:val="16"/>
        <w:lang w:val="pt-BR"/>
      </w:rPr>
      <w:t>8</w:t>
    </w:r>
    <w:r w:rsidRPr="003D455D">
      <w:rPr>
        <w:rFonts w:ascii="Arial" w:hAnsi="Arial" w:cs="Arial"/>
        <w:b/>
        <w:sz w:val="16"/>
        <w:szCs w:val="16"/>
      </w:rPr>
      <w:fldChar w:fldCharType="end"/>
    </w:r>
    <w:r w:rsidRPr="003D455D">
      <w:rPr>
        <w:rFonts w:ascii="Arial" w:hAnsi="Arial" w:cs="Arial"/>
        <w:b/>
        <w:sz w:val="16"/>
        <w:szCs w:val="16"/>
        <w:lang w:val="pt-BR"/>
      </w:rPr>
      <w:t xml:space="preserve"> de </w:t>
    </w:r>
    <w:r w:rsidRPr="003D455D">
      <w:rPr>
        <w:rFonts w:ascii="Arial" w:hAnsi="Arial" w:cs="Arial"/>
        <w:b/>
        <w:sz w:val="16"/>
        <w:szCs w:val="16"/>
      </w:rPr>
      <w:fldChar w:fldCharType="begin"/>
    </w:r>
    <w:r w:rsidRPr="003D455D">
      <w:rPr>
        <w:rFonts w:ascii="Arial" w:hAnsi="Arial" w:cs="Arial"/>
        <w:b/>
        <w:sz w:val="16"/>
        <w:szCs w:val="16"/>
        <w:lang w:val="pt-BR"/>
      </w:rPr>
      <w:instrText xml:space="preserve"> NUMPAGES </w:instrText>
    </w:r>
    <w:r w:rsidRPr="003D455D">
      <w:rPr>
        <w:rFonts w:ascii="Arial" w:hAnsi="Arial" w:cs="Arial"/>
        <w:b/>
        <w:sz w:val="16"/>
        <w:szCs w:val="16"/>
      </w:rPr>
      <w:fldChar w:fldCharType="separate"/>
    </w:r>
    <w:r w:rsidR="0058595E">
      <w:rPr>
        <w:rFonts w:ascii="Arial" w:hAnsi="Arial" w:cs="Arial"/>
        <w:b/>
        <w:noProof/>
        <w:sz w:val="16"/>
        <w:szCs w:val="16"/>
        <w:lang w:val="pt-BR"/>
      </w:rPr>
      <w:t>27</w:t>
    </w:r>
    <w:r w:rsidRPr="003D455D">
      <w:rPr>
        <w:rFonts w:ascii="Arial" w:hAnsi="Arial" w:cs="Arial"/>
        <w:b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4C68" w:rsidRPr="002B022C" w:rsidRDefault="00317DB1" w:rsidP="00764C68">
    <w:pPr>
      <w:pStyle w:val="Rodap"/>
      <w:jc w:val="right"/>
      <w:rPr>
        <w:rFonts w:ascii="Arial" w:hAnsi="Arial" w:cs="Arial"/>
        <w:sz w:val="20"/>
        <w:lang w:val="pt-BR"/>
      </w:rPr>
    </w:pPr>
    <w:r>
      <w:rPr>
        <w:rFonts w:ascii="Arial" w:hAnsi="Arial" w:cs="Arial"/>
        <w:noProof/>
        <w:sz w:val="20"/>
        <w:lang w:val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16510</wp:posOffset>
          </wp:positionH>
          <wp:positionV relativeFrom="paragraph">
            <wp:posOffset>-36830</wp:posOffset>
          </wp:positionV>
          <wp:extent cx="558165" cy="616585"/>
          <wp:effectExtent l="0" t="0" r="0" b="0"/>
          <wp:wrapSquare wrapText="bothSides"/>
          <wp:docPr id="7" name="Imagem 7" descr="logo CCTI SVG_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logo CCTI SVG_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114" t="12936" r="3833" b="14281"/>
                  <a:stretch>
                    <a:fillRect/>
                  </a:stretch>
                </pic:blipFill>
                <pic:spPr bwMode="auto">
                  <a:xfrm>
                    <a:off x="0" y="0"/>
                    <a:ext cx="558165" cy="6165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4C68">
      <w:rPr>
        <w:rFonts w:ascii="Arial" w:hAnsi="Arial" w:cs="Arial"/>
        <w:noProof/>
        <w:sz w:val="20"/>
        <w:lang w:val="pt-BR"/>
      </w:rPr>
      <w:t>Centro de Execelência SAP</w:t>
    </w:r>
  </w:p>
  <w:p w:rsidR="00764C68" w:rsidRPr="00764C68" w:rsidRDefault="00764C68" w:rsidP="00764C68">
    <w:pPr>
      <w:pStyle w:val="Rodap"/>
      <w:jc w:val="center"/>
      <w:rPr>
        <w:rFonts w:ascii="Arial" w:hAnsi="Arial" w:cs="Arial"/>
        <w:b/>
        <w:sz w:val="16"/>
        <w:szCs w:val="16"/>
        <w:lang w:val="pt-BR"/>
      </w:rPr>
    </w:pPr>
    <w:r w:rsidRPr="003D455D">
      <w:rPr>
        <w:rFonts w:ascii="Arial" w:hAnsi="Arial" w:cs="Arial"/>
        <w:b/>
        <w:sz w:val="16"/>
        <w:szCs w:val="16"/>
        <w:lang w:val="pt-BR"/>
      </w:rPr>
      <w:t xml:space="preserve">Pag. </w:t>
    </w:r>
    <w:r w:rsidRPr="003D455D">
      <w:rPr>
        <w:rFonts w:ascii="Arial" w:hAnsi="Arial" w:cs="Arial"/>
        <w:b/>
        <w:sz w:val="16"/>
        <w:szCs w:val="16"/>
      </w:rPr>
      <w:fldChar w:fldCharType="begin"/>
    </w:r>
    <w:r w:rsidRPr="003D455D">
      <w:rPr>
        <w:rFonts w:ascii="Arial" w:hAnsi="Arial" w:cs="Arial"/>
        <w:b/>
        <w:sz w:val="16"/>
        <w:szCs w:val="16"/>
        <w:lang w:val="pt-BR"/>
      </w:rPr>
      <w:instrText xml:space="preserve"> PAGE </w:instrText>
    </w:r>
    <w:r w:rsidRPr="003D455D">
      <w:rPr>
        <w:rFonts w:ascii="Arial" w:hAnsi="Arial" w:cs="Arial"/>
        <w:b/>
        <w:sz w:val="16"/>
        <w:szCs w:val="16"/>
      </w:rPr>
      <w:fldChar w:fldCharType="separate"/>
    </w:r>
    <w:r w:rsidR="00646F4D">
      <w:rPr>
        <w:rFonts w:ascii="Arial" w:hAnsi="Arial" w:cs="Arial"/>
        <w:b/>
        <w:noProof/>
        <w:sz w:val="16"/>
        <w:szCs w:val="16"/>
        <w:lang w:val="pt-BR"/>
      </w:rPr>
      <w:t>1</w:t>
    </w:r>
    <w:r w:rsidRPr="003D455D">
      <w:rPr>
        <w:rFonts w:ascii="Arial" w:hAnsi="Arial" w:cs="Arial"/>
        <w:b/>
        <w:sz w:val="16"/>
        <w:szCs w:val="16"/>
      </w:rPr>
      <w:fldChar w:fldCharType="end"/>
    </w:r>
    <w:r w:rsidRPr="003D455D">
      <w:rPr>
        <w:rFonts w:ascii="Arial" w:hAnsi="Arial" w:cs="Arial"/>
        <w:b/>
        <w:sz w:val="16"/>
        <w:szCs w:val="16"/>
        <w:lang w:val="pt-BR"/>
      </w:rPr>
      <w:t xml:space="preserve"> de </w:t>
    </w:r>
    <w:r w:rsidRPr="003D455D">
      <w:rPr>
        <w:rFonts w:ascii="Arial" w:hAnsi="Arial" w:cs="Arial"/>
        <w:b/>
        <w:sz w:val="16"/>
        <w:szCs w:val="16"/>
      </w:rPr>
      <w:fldChar w:fldCharType="begin"/>
    </w:r>
    <w:r w:rsidRPr="003D455D">
      <w:rPr>
        <w:rFonts w:ascii="Arial" w:hAnsi="Arial" w:cs="Arial"/>
        <w:b/>
        <w:sz w:val="16"/>
        <w:szCs w:val="16"/>
        <w:lang w:val="pt-BR"/>
      </w:rPr>
      <w:instrText xml:space="preserve"> NUMPAGES </w:instrText>
    </w:r>
    <w:r w:rsidRPr="003D455D">
      <w:rPr>
        <w:rFonts w:ascii="Arial" w:hAnsi="Arial" w:cs="Arial"/>
        <w:b/>
        <w:sz w:val="16"/>
        <w:szCs w:val="16"/>
      </w:rPr>
      <w:fldChar w:fldCharType="separate"/>
    </w:r>
    <w:r w:rsidR="00646F4D">
      <w:rPr>
        <w:rFonts w:ascii="Arial" w:hAnsi="Arial" w:cs="Arial"/>
        <w:b/>
        <w:noProof/>
        <w:sz w:val="16"/>
        <w:szCs w:val="16"/>
        <w:lang w:val="pt-BR"/>
      </w:rPr>
      <w:t>3</w:t>
    </w:r>
    <w:r w:rsidRPr="003D455D">
      <w:rPr>
        <w:rFonts w:ascii="Arial" w:hAnsi="Arial" w:cs="Arial"/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1EF9" w:rsidRDefault="00C61EF9">
      <w:r>
        <w:separator/>
      </w:r>
    </w:p>
  </w:footnote>
  <w:footnote w:type="continuationSeparator" w:id="0">
    <w:p w:rsidR="00C61EF9" w:rsidRDefault="00C61E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6990" w:rsidRDefault="00317DB1" w:rsidP="00514175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16510</wp:posOffset>
              </wp:positionH>
              <wp:positionV relativeFrom="paragraph">
                <wp:posOffset>575310</wp:posOffset>
              </wp:positionV>
              <wp:extent cx="5999480" cy="0"/>
              <wp:effectExtent l="0" t="0" r="0" b="0"/>
              <wp:wrapNone/>
              <wp:docPr id="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99480" cy="0"/>
                      </a:xfrm>
                      <a:prstGeom prst="line">
                        <a:avLst/>
                      </a:prstGeom>
                      <a:noFill/>
                      <a:ln w="31750">
                        <a:solidFill>
                          <a:srgbClr val="00336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A4B8A2" id="Line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45.3pt" to="473.7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" strokecolor="#036" strokeweight="2.5pt"/>
          </w:pict>
        </mc:Fallback>
      </mc:AlternateContent>
    </w:r>
    <w:r w:rsidRPr="00407A21">
      <w:rPr>
        <w:noProof/>
        <w:sz w:val="36"/>
        <w:szCs w:val="36"/>
        <w:lang w:val="pt-BR"/>
      </w:rPr>
      <w:drawing>
        <wp:inline distT="0" distB="0" distL="0" distR="0">
          <wp:extent cx="1272540" cy="453390"/>
          <wp:effectExtent l="0" t="0" r="3810" b="3810"/>
          <wp:docPr id="1" name="Imagem 1" descr="p_bicromatica_pos_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_bicromatica_pos_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2540" cy="453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64C68" w:rsidRDefault="00764C6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4C68" w:rsidRDefault="00317DB1" w:rsidP="00D26BFE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16510</wp:posOffset>
              </wp:positionH>
              <wp:positionV relativeFrom="paragraph">
                <wp:posOffset>575310</wp:posOffset>
              </wp:positionV>
              <wp:extent cx="5999480" cy="0"/>
              <wp:effectExtent l="0" t="0" r="0" b="0"/>
              <wp:wrapNone/>
              <wp:docPr id="5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99480" cy="0"/>
                      </a:xfrm>
                      <a:prstGeom prst="line">
                        <a:avLst/>
                      </a:prstGeom>
                      <a:noFill/>
                      <a:ln w="31750">
                        <a:solidFill>
                          <a:srgbClr val="00336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ED07B7" id="Line 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45.3pt" to="473.7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" strokecolor="#036" strokeweight="2.5pt"/>
          </w:pict>
        </mc:Fallback>
      </mc:AlternateContent>
    </w:r>
    <w:r w:rsidRPr="00407A21">
      <w:rPr>
        <w:noProof/>
        <w:sz w:val="36"/>
        <w:szCs w:val="36"/>
        <w:lang w:val="pt-BR"/>
      </w:rPr>
      <w:drawing>
        <wp:inline distT="0" distB="0" distL="0" distR="0">
          <wp:extent cx="1272540" cy="453390"/>
          <wp:effectExtent l="0" t="0" r="3810" b="3810"/>
          <wp:docPr id="58" name="Imagem 58" descr="p_bicromatica_pos_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8" descr="p_bicromatica_pos_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2540" cy="453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26990" w:rsidRDefault="00317DB1">
    <w:pPr>
      <w:pStyle w:val="Cabealho"/>
      <w:tabs>
        <w:tab w:val="clear" w:pos="8640"/>
        <w:tab w:val="right" w:pos="9360"/>
      </w:tabs>
      <w:rPr>
        <w:rFonts w:ascii="Arial" w:hAnsi="Arial"/>
        <w:bCs/>
      </w:rPr>
    </w:pPr>
    <w:r>
      <w:rPr>
        <w:noProof/>
        <w:lang w:val="pt-BR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930910</wp:posOffset>
              </wp:positionH>
              <wp:positionV relativeFrom="paragraph">
                <wp:posOffset>1946910</wp:posOffset>
              </wp:positionV>
              <wp:extent cx="4121150" cy="3897630"/>
              <wp:effectExtent l="0" t="0" r="0" b="0"/>
              <wp:wrapNone/>
              <wp:docPr id="2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21150" cy="3897630"/>
                        <a:chOff x="1689" y="939"/>
                        <a:chExt cx="2854" cy="2526"/>
                      </a:xfrm>
                    </wpg:grpSpPr>
                    <wps:wsp>
                      <wps:cNvPr id="3" name="Freeform 4"/>
                      <wps:cNvSpPr>
                        <a:spLocks/>
                      </wps:cNvSpPr>
                      <wps:spPr bwMode="auto">
                        <a:xfrm>
                          <a:off x="1746" y="939"/>
                          <a:ext cx="2797" cy="2526"/>
                        </a:xfrm>
                        <a:custGeom>
                          <a:avLst/>
                          <a:gdLst>
                            <a:gd name="T0" fmla="*/ 208 w 298"/>
                            <a:gd name="T1" fmla="*/ 16 h 269"/>
                            <a:gd name="T2" fmla="*/ 233 w 298"/>
                            <a:gd name="T3" fmla="*/ 0 h 269"/>
                            <a:gd name="T4" fmla="*/ 233 w 298"/>
                            <a:gd name="T5" fmla="*/ 0 h 269"/>
                            <a:gd name="T6" fmla="*/ 298 w 298"/>
                            <a:gd name="T7" fmla="*/ 0 h 269"/>
                            <a:gd name="T8" fmla="*/ 170 w 298"/>
                            <a:gd name="T9" fmla="*/ 256 h 269"/>
                            <a:gd name="T10" fmla="*/ 149 w 298"/>
                            <a:gd name="T11" fmla="*/ 269 h 269"/>
                            <a:gd name="T12" fmla="*/ 128 w 298"/>
                            <a:gd name="T13" fmla="*/ 255 h 269"/>
                            <a:gd name="T14" fmla="*/ 93 w 298"/>
                            <a:gd name="T15" fmla="*/ 185 h 269"/>
                            <a:gd name="T16" fmla="*/ 99 w 298"/>
                            <a:gd name="T17" fmla="*/ 186 h 269"/>
                            <a:gd name="T18" fmla="*/ 114 w 298"/>
                            <a:gd name="T19" fmla="*/ 182 h 269"/>
                            <a:gd name="T20" fmla="*/ 115 w 298"/>
                            <a:gd name="T21" fmla="*/ 182 h 269"/>
                            <a:gd name="T22" fmla="*/ 135 w 298"/>
                            <a:gd name="T23" fmla="*/ 162 h 269"/>
                            <a:gd name="T24" fmla="*/ 208 w 298"/>
                            <a:gd name="T25" fmla="*/ 16 h 269"/>
                            <a:gd name="T26" fmla="*/ 100 w 298"/>
                            <a:gd name="T27" fmla="*/ 15 h 269"/>
                            <a:gd name="T28" fmla="*/ 124 w 298"/>
                            <a:gd name="T29" fmla="*/ 0 h 269"/>
                            <a:gd name="T30" fmla="*/ 125 w 298"/>
                            <a:gd name="T31" fmla="*/ 0 h 269"/>
                            <a:gd name="T32" fmla="*/ 187 w 298"/>
                            <a:gd name="T33" fmla="*/ 0 h 269"/>
                            <a:gd name="T34" fmla="*/ 112 w 298"/>
                            <a:gd name="T35" fmla="*/ 149 h 269"/>
                            <a:gd name="T36" fmla="*/ 94 w 298"/>
                            <a:gd name="T37" fmla="*/ 162 h 269"/>
                            <a:gd name="T38" fmla="*/ 75 w 298"/>
                            <a:gd name="T39" fmla="*/ 149 h 269"/>
                            <a:gd name="T40" fmla="*/ 41 w 298"/>
                            <a:gd name="T41" fmla="*/ 80 h 269"/>
                            <a:gd name="T42" fmla="*/ 46 w 298"/>
                            <a:gd name="T43" fmla="*/ 81 h 269"/>
                            <a:gd name="T44" fmla="*/ 59 w 298"/>
                            <a:gd name="T45" fmla="*/ 78 h 269"/>
                            <a:gd name="T46" fmla="*/ 59 w 298"/>
                            <a:gd name="T47" fmla="*/ 78 h 269"/>
                            <a:gd name="T48" fmla="*/ 60 w 298"/>
                            <a:gd name="T49" fmla="*/ 78 h 269"/>
                            <a:gd name="T50" fmla="*/ 78 w 298"/>
                            <a:gd name="T51" fmla="*/ 59 h 269"/>
                            <a:gd name="T52" fmla="*/ 78 w 298"/>
                            <a:gd name="T53" fmla="*/ 59 h 269"/>
                            <a:gd name="T54" fmla="*/ 79 w 298"/>
                            <a:gd name="T55" fmla="*/ 59 h 269"/>
                            <a:gd name="T56" fmla="*/ 100 w 298"/>
                            <a:gd name="T57" fmla="*/ 15 h 269"/>
                            <a:gd name="T58" fmla="*/ 83 w 298"/>
                            <a:gd name="T59" fmla="*/ 0 h 269"/>
                            <a:gd name="T60" fmla="*/ 58 w 298"/>
                            <a:gd name="T61" fmla="*/ 49 h 269"/>
                            <a:gd name="T62" fmla="*/ 41 w 298"/>
                            <a:gd name="T63" fmla="*/ 59 h 269"/>
                            <a:gd name="T64" fmla="*/ 25 w 298"/>
                            <a:gd name="T65" fmla="*/ 49 h 269"/>
                            <a:gd name="T66" fmla="*/ 0 w 298"/>
                            <a:gd name="T67" fmla="*/ 0 h 269"/>
                            <a:gd name="T68" fmla="*/ 83 w 298"/>
                            <a:gd name="T69" fmla="*/ 0 h 2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298" h="269">
                              <a:moveTo>
                                <a:pt x="208" y="16"/>
                              </a:moveTo>
                              <a:cubicBezTo>
                                <a:pt x="212" y="6"/>
                                <a:pt x="222" y="0"/>
                                <a:pt x="233" y="0"/>
                              </a:cubicBezTo>
                              <a:lnTo>
                                <a:pt x="233" y="0"/>
                              </a:lnTo>
                              <a:lnTo>
                                <a:pt x="298" y="0"/>
                              </a:lnTo>
                              <a:lnTo>
                                <a:pt x="170" y="256"/>
                              </a:lnTo>
                              <a:cubicBezTo>
                                <a:pt x="166" y="263"/>
                                <a:pt x="158" y="269"/>
                                <a:pt x="149" y="269"/>
                              </a:cubicBezTo>
                              <a:cubicBezTo>
                                <a:pt x="140" y="269"/>
                                <a:pt x="132" y="263"/>
                                <a:pt x="128" y="255"/>
                              </a:cubicBezTo>
                              <a:lnTo>
                                <a:pt x="93" y="185"/>
                              </a:lnTo>
                              <a:cubicBezTo>
                                <a:pt x="95" y="186"/>
                                <a:pt x="97" y="186"/>
                                <a:pt x="99" y="186"/>
                              </a:cubicBezTo>
                              <a:cubicBezTo>
                                <a:pt x="105" y="186"/>
                                <a:pt x="110" y="185"/>
                                <a:pt x="114" y="182"/>
                              </a:cubicBezTo>
                              <a:cubicBezTo>
                                <a:pt x="115" y="182"/>
                                <a:pt x="115" y="182"/>
                                <a:pt x="115" y="182"/>
                              </a:cubicBezTo>
                              <a:cubicBezTo>
                                <a:pt x="123" y="178"/>
                                <a:pt x="130" y="170"/>
                                <a:pt x="135" y="162"/>
                              </a:cubicBezTo>
                              <a:lnTo>
                                <a:pt x="208" y="16"/>
                              </a:lnTo>
                              <a:moveTo>
                                <a:pt x="100" y="15"/>
                              </a:moveTo>
                              <a:cubicBezTo>
                                <a:pt x="105" y="6"/>
                                <a:pt x="114" y="0"/>
                                <a:pt x="124" y="0"/>
                              </a:cubicBezTo>
                              <a:lnTo>
                                <a:pt x="125" y="0"/>
                              </a:lnTo>
                              <a:lnTo>
                                <a:pt x="187" y="0"/>
                              </a:lnTo>
                              <a:lnTo>
                                <a:pt x="112" y="149"/>
                              </a:lnTo>
                              <a:cubicBezTo>
                                <a:pt x="109" y="156"/>
                                <a:pt x="102" y="162"/>
                                <a:pt x="94" y="162"/>
                              </a:cubicBezTo>
                              <a:cubicBezTo>
                                <a:pt x="85" y="162"/>
                                <a:pt x="79" y="156"/>
                                <a:pt x="75" y="149"/>
                              </a:cubicBezTo>
                              <a:lnTo>
                                <a:pt x="41" y="80"/>
                              </a:lnTo>
                              <a:cubicBezTo>
                                <a:pt x="42" y="81"/>
                                <a:pt x="44" y="81"/>
                                <a:pt x="46" y="81"/>
                              </a:cubicBezTo>
                              <a:cubicBezTo>
                                <a:pt x="51" y="81"/>
                                <a:pt x="55" y="80"/>
                                <a:pt x="59" y="78"/>
                              </a:cubicBezTo>
                              <a:lnTo>
                                <a:pt x="59" y="78"/>
                              </a:lnTo>
                              <a:cubicBezTo>
                                <a:pt x="59" y="78"/>
                                <a:pt x="60" y="78"/>
                                <a:pt x="60" y="78"/>
                              </a:cubicBezTo>
                              <a:cubicBezTo>
                                <a:pt x="68" y="74"/>
                                <a:pt x="75" y="67"/>
                                <a:pt x="78" y="59"/>
                              </a:cubicBezTo>
                              <a:lnTo>
                                <a:pt x="78" y="59"/>
                              </a:lnTo>
                              <a:lnTo>
                                <a:pt x="79" y="59"/>
                              </a:lnTo>
                              <a:lnTo>
                                <a:pt x="100" y="15"/>
                              </a:lnTo>
                              <a:moveTo>
                                <a:pt x="83" y="0"/>
                              </a:moveTo>
                              <a:lnTo>
                                <a:pt x="58" y="49"/>
                              </a:lnTo>
                              <a:cubicBezTo>
                                <a:pt x="55" y="55"/>
                                <a:pt x="49" y="59"/>
                                <a:pt x="41" y="59"/>
                              </a:cubicBezTo>
                              <a:cubicBezTo>
                                <a:pt x="34" y="59"/>
                                <a:pt x="28" y="55"/>
                                <a:pt x="25" y="49"/>
                              </a:cubicBezTo>
                              <a:lnTo>
                                <a:pt x="0" y="0"/>
                              </a:lnTo>
                              <a:lnTo>
                                <a:pt x="83" y="0"/>
                              </a:lnTo>
                            </a:path>
                          </a:pathLst>
                        </a:custGeom>
                        <a:solidFill>
                          <a:srgbClr val="F3F6F8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Freeform 5"/>
                      <wps:cNvSpPr>
                        <a:spLocks/>
                      </wps:cNvSpPr>
                      <wps:spPr bwMode="auto">
                        <a:xfrm>
                          <a:off x="1689" y="939"/>
                          <a:ext cx="2798" cy="2526"/>
                        </a:xfrm>
                        <a:custGeom>
                          <a:avLst/>
                          <a:gdLst>
                            <a:gd name="T0" fmla="*/ 208 w 298"/>
                            <a:gd name="T1" fmla="*/ 16 h 269"/>
                            <a:gd name="T2" fmla="*/ 232 w 298"/>
                            <a:gd name="T3" fmla="*/ 0 h 269"/>
                            <a:gd name="T4" fmla="*/ 233 w 298"/>
                            <a:gd name="T5" fmla="*/ 0 h 269"/>
                            <a:gd name="T6" fmla="*/ 298 w 298"/>
                            <a:gd name="T7" fmla="*/ 0 h 269"/>
                            <a:gd name="T8" fmla="*/ 170 w 298"/>
                            <a:gd name="T9" fmla="*/ 256 h 269"/>
                            <a:gd name="T10" fmla="*/ 149 w 298"/>
                            <a:gd name="T11" fmla="*/ 269 h 269"/>
                            <a:gd name="T12" fmla="*/ 128 w 298"/>
                            <a:gd name="T13" fmla="*/ 255 h 269"/>
                            <a:gd name="T14" fmla="*/ 93 w 298"/>
                            <a:gd name="T15" fmla="*/ 185 h 269"/>
                            <a:gd name="T16" fmla="*/ 99 w 298"/>
                            <a:gd name="T17" fmla="*/ 186 h 269"/>
                            <a:gd name="T18" fmla="*/ 114 w 298"/>
                            <a:gd name="T19" fmla="*/ 182 h 269"/>
                            <a:gd name="T20" fmla="*/ 114 w 298"/>
                            <a:gd name="T21" fmla="*/ 182 h 269"/>
                            <a:gd name="T22" fmla="*/ 134 w 298"/>
                            <a:gd name="T23" fmla="*/ 162 h 269"/>
                            <a:gd name="T24" fmla="*/ 208 w 298"/>
                            <a:gd name="T25" fmla="*/ 16 h 269"/>
                            <a:gd name="T26" fmla="*/ 100 w 298"/>
                            <a:gd name="T27" fmla="*/ 15 h 269"/>
                            <a:gd name="T28" fmla="*/ 124 w 298"/>
                            <a:gd name="T29" fmla="*/ 0 h 269"/>
                            <a:gd name="T30" fmla="*/ 125 w 298"/>
                            <a:gd name="T31" fmla="*/ 0 h 269"/>
                            <a:gd name="T32" fmla="*/ 187 w 298"/>
                            <a:gd name="T33" fmla="*/ 0 h 269"/>
                            <a:gd name="T34" fmla="*/ 112 w 298"/>
                            <a:gd name="T35" fmla="*/ 149 h 269"/>
                            <a:gd name="T36" fmla="*/ 93 w 298"/>
                            <a:gd name="T37" fmla="*/ 162 h 269"/>
                            <a:gd name="T38" fmla="*/ 75 w 298"/>
                            <a:gd name="T39" fmla="*/ 149 h 269"/>
                            <a:gd name="T40" fmla="*/ 40 w 298"/>
                            <a:gd name="T41" fmla="*/ 80 h 269"/>
                            <a:gd name="T42" fmla="*/ 46 w 298"/>
                            <a:gd name="T43" fmla="*/ 81 h 269"/>
                            <a:gd name="T44" fmla="*/ 58 w 298"/>
                            <a:gd name="T45" fmla="*/ 78 h 269"/>
                            <a:gd name="T46" fmla="*/ 59 w 298"/>
                            <a:gd name="T47" fmla="*/ 78 h 269"/>
                            <a:gd name="T48" fmla="*/ 60 w 298"/>
                            <a:gd name="T49" fmla="*/ 78 h 269"/>
                            <a:gd name="T50" fmla="*/ 78 w 298"/>
                            <a:gd name="T51" fmla="*/ 59 h 269"/>
                            <a:gd name="T52" fmla="*/ 78 w 298"/>
                            <a:gd name="T53" fmla="*/ 59 h 269"/>
                            <a:gd name="T54" fmla="*/ 78 w 298"/>
                            <a:gd name="T55" fmla="*/ 59 h 269"/>
                            <a:gd name="T56" fmla="*/ 100 w 298"/>
                            <a:gd name="T57" fmla="*/ 15 h 269"/>
                            <a:gd name="T58" fmla="*/ 82 w 298"/>
                            <a:gd name="T59" fmla="*/ 0 h 269"/>
                            <a:gd name="T60" fmla="*/ 58 w 298"/>
                            <a:gd name="T61" fmla="*/ 49 h 269"/>
                            <a:gd name="T62" fmla="*/ 41 w 298"/>
                            <a:gd name="T63" fmla="*/ 59 h 269"/>
                            <a:gd name="T64" fmla="*/ 25 w 298"/>
                            <a:gd name="T65" fmla="*/ 49 h 269"/>
                            <a:gd name="T66" fmla="*/ 0 w 298"/>
                            <a:gd name="T67" fmla="*/ 0 h 269"/>
                            <a:gd name="T68" fmla="*/ 82 w 298"/>
                            <a:gd name="T69" fmla="*/ 0 h 2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298" h="269">
                              <a:moveTo>
                                <a:pt x="208" y="16"/>
                              </a:moveTo>
                              <a:cubicBezTo>
                                <a:pt x="212" y="6"/>
                                <a:pt x="222" y="0"/>
                                <a:pt x="232" y="0"/>
                              </a:cubicBezTo>
                              <a:lnTo>
                                <a:pt x="233" y="0"/>
                              </a:lnTo>
                              <a:lnTo>
                                <a:pt x="298" y="0"/>
                              </a:lnTo>
                              <a:lnTo>
                                <a:pt x="170" y="256"/>
                              </a:lnTo>
                              <a:cubicBezTo>
                                <a:pt x="166" y="263"/>
                                <a:pt x="158" y="269"/>
                                <a:pt x="149" y="269"/>
                              </a:cubicBezTo>
                              <a:cubicBezTo>
                                <a:pt x="139" y="269"/>
                                <a:pt x="132" y="263"/>
                                <a:pt x="128" y="255"/>
                              </a:cubicBezTo>
                              <a:lnTo>
                                <a:pt x="93" y="185"/>
                              </a:lnTo>
                              <a:cubicBezTo>
                                <a:pt x="95" y="186"/>
                                <a:pt x="97" y="186"/>
                                <a:pt x="99" y="186"/>
                              </a:cubicBezTo>
                              <a:cubicBezTo>
                                <a:pt x="104" y="186"/>
                                <a:pt x="110" y="185"/>
                                <a:pt x="114" y="182"/>
                              </a:cubicBezTo>
                              <a:cubicBezTo>
                                <a:pt x="114" y="182"/>
                                <a:pt x="114" y="182"/>
                                <a:pt x="114" y="182"/>
                              </a:cubicBezTo>
                              <a:cubicBezTo>
                                <a:pt x="123" y="178"/>
                                <a:pt x="130" y="170"/>
                                <a:pt x="134" y="162"/>
                              </a:cubicBezTo>
                              <a:lnTo>
                                <a:pt x="208" y="16"/>
                              </a:lnTo>
                              <a:moveTo>
                                <a:pt x="100" y="15"/>
                              </a:moveTo>
                              <a:cubicBezTo>
                                <a:pt x="104" y="6"/>
                                <a:pt x="113" y="0"/>
                                <a:pt x="124" y="0"/>
                              </a:cubicBezTo>
                              <a:lnTo>
                                <a:pt x="125" y="0"/>
                              </a:lnTo>
                              <a:lnTo>
                                <a:pt x="187" y="0"/>
                              </a:lnTo>
                              <a:lnTo>
                                <a:pt x="112" y="149"/>
                              </a:lnTo>
                              <a:cubicBezTo>
                                <a:pt x="109" y="156"/>
                                <a:pt x="102" y="162"/>
                                <a:pt x="93" y="162"/>
                              </a:cubicBezTo>
                              <a:cubicBezTo>
                                <a:pt x="85" y="162"/>
                                <a:pt x="78" y="156"/>
                                <a:pt x="75" y="149"/>
                              </a:cubicBezTo>
                              <a:lnTo>
                                <a:pt x="40" y="80"/>
                              </a:lnTo>
                              <a:cubicBezTo>
                                <a:pt x="42" y="81"/>
                                <a:pt x="44" y="81"/>
                                <a:pt x="46" y="81"/>
                              </a:cubicBezTo>
                              <a:cubicBezTo>
                                <a:pt x="51" y="81"/>
                                <a:pt x="55" y="80"/>
                                <a:pt x="58" y="78"/>
                              </a:cubicBezTo>
                              <a:lnTo>
                                <a:pt x="59" y="78"/>
                              </a:lnTo>
                              <a:cubicBezTo>
                                <a:pt x="59" y="78"/>
                                <a:pt x="60" y="78"/>
                                <a:pt x="60" y="78"/>
                              </a:cubicBezTo>
                              <a:cubicBezTo>
                                <a:pt x="68" y="74"/>
                                <a:pt x="74" y="67"/>
                                <a:pt x="78" y="59"/>
                              </a:cubicBezTo>
                              <a:lnTo>
                                <a:pt x="78" y="59"/>
                              </a:lnTo>
                              <a:lnTo>
                                <a:pt x="78" y="59"/>
                              </a:lnTo>
                              <a:lnTo>
                                <a:pt x="100" y="15"/>
                              </a:lnTo>
                              <a:moveTo>
                                <a:pt x="82" y="0"/>
                              </a:moveTo>
                              <a:lnTo>
                                <a:pt x="58" y="49"/>
                              </a:lnTo>
                              <a:cubicBezTo>
                                <a:pt x="55" y="55"/>
                                <a:pt x="48" y="59"/>
                                <a:pt x="41" y="59"/>
                              </a:cubicBezTo>
                              <a:cubicBezTo>
                                <a:pt x="34" y="59"/>
                                <a:pt x="28" y="55"/>
                                <a:pt x="25" y="49"/>
                              </a:cubicBezTo>
                              <a:lnTo>
                                <a:pt x="0" y="0"/>
                              </a:lnTo>
                              <a:lnTo>
                                <a:pt x="82" y="0"/>
                              </a:lnTo>
                            </a:path>
                          </a:pathLst>
                        </a:custGeom>
                        <a:solidFill>
                          <a:srgbClr val="E6ECF0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EE892D" id="Group 3" o:spid="_x0000_s1026" style="position:absolute;margin-left:73.3pt;margin-top:153.3pt;width:324.5pt;height:306.9pt;z-index:251657216" coordorigin="1689,939" coordsize="2854,2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">
              <v:shape id="Freeform 4" o:spid="_x0000_s1027" style="position:absolute;left:1746;top:939;width:2797;height:2526;visibility:visible;mso-wrap-style:square;v-text-anchor:top" coordsize="298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71Ob8A&#10;AADaAAAADwAAAGRycy9kb3ducmV2LnhtbESPUWuDQBCE3wP9D8cW8hbPpiDGegnFUtrX2PyAxduq&#10;xNs13tXYf58rBPo4zMw3THlY3KBmmnwvbOApSUERN2J7bg2cvt43OSgfkC0OwmTglzwc9g+rEgsr&#10;Vz7SXIdWRQj7Ag10IYyF1r7pyKFPZCSO3rdMDkOUU6vthNcId4PepmmmHfYcFzocqeqoOdc/zsDb&#10;h90J5jleRr11VcYy+0qMWT8ury+gAi3hP3xvf1oDz/B3Jd4Avb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rvU5vwAAANoAAAAPAAAAAAAAAAAAAAAAAJgCAABkcnMvZG93bnJl&#10;di54bWxQSwUGAAAAAAQABAD1AAAAhAMAAAAA&#10;" path="m208,16c212,6,222,,233,r,l298,,170,256v-4,7,-12,13,-21,13c140,269,132,263,128,255l93,185v2,1,4,1,6,1c105,186,110,185,114,182v1,,1,,1,c123,178,130,170,135,162l208,16m100,15c105,6,114,,124,r1,l187,,112,149v-3,7,-10,13,-18,13c85,162,79,156,75,149l41,80v1,1,3,1,5,1c51,81,55,80,59,78r,c59,78,60,78,60,78,68,74,75,67,78,59r,l79,59,100,15m83,l58,49c55,55,49,59,41,59,34,59,28,55,25,49l,,83,e" fillcolor="#f3f6f8" stroked="f">
                <v:fill opacity="32896f"/>
                <v:path arrowok="t" o:connecttype="custom" o:connectlocs="1952,150;2187,0;2187,0;2797,0;1596,2404;1398,2526;1201,2395;873,1737;929,1747;1070,1709;1079,1709;1267,1521;1952,150;939,141;1164,0;1173,0;1755,0;1051,1399;882,1521;704,1399;385,751;432,761;554,732;554,732;563,732;732,554;732,554;741,554;939,141;779,0;544,460;385,554;235,460;0,0;779,0" o:connectangles="0,0,0,0,0,0,0,0,0,0,0,0,0,0,0,0,0,0,0,0,0,0,0,0,0,0,0,0,0,0,0,0,0,0,0"/>
              </v:shape>
              <v:shape id="Freeform 5" o:spid="_x0000_s1028" style="position:absolute;left:1689;top:939;width:2798;height:2526;visibility:visible;mso-wrap-style:square;v-text-anchor:top" coordsize="298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Rq1sMA&#10;AADaAAAADwAAAGRycy9kb3ducmV2LnhtbESPzYvCMBTE7wv+D+EJ3tbUD0SqUfxAEC/LdvXg7dk8&#10;m2LzUpqo9b83Cwt7HGbmN8x82dpKPKjxpWMFg34Cgjh3uuRCwfFn9zkF4QOyxsoxKXiRh+Wi8zHH&#10;VLsnf9MjC4WIEPYpKjAh1KmUPjdk0fddTRy9q2sshiibQuoGnxFuKzlMkom0WHJcMFjTxlB+y+5W&#10;wWg9Ou9OWTa4TNotH45sAn2tlep129UMRKA2/If/2nutYAy/V+IN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1Rq1sMAAADaAAAADwAAAAAAAAAAAAAAAACYAgAAZHJzL2Rv&#10;d25yZXYueG1sUEsFBgAAAAAEAAQA9QAAAIgDAAAAAA==&#10;" path="m208,16c212,6,222,,232,r1,l298,,170,256v-4,7,-12,13,-21,13c139,269,132,263,128,255l93,185v2,1,4,1,6,1c104,186,110,185,114,182v,,,,,c123,178,130,170,134,162l208,16m100,15c104,6,113,,124,r1,l187,,112,149v-3,7,-10,13,-19,13c85,162,78,156,75,149l40,80v2,1,4,1,6,1c51,81,55,80,58,78r1,c59,78,60,78,60,78,68,74,74,67,78,59r,l78,59,100,15m82,l58,49c55,55,48,59,41,59,34,59,28,55,25,49l,,82,e" fillcolor="#e6ecf0" stroked="f">
                <v:fill opacity="32896f"/>
                <v:path arrowok="t" o:connecttype="custom" o:connectlocs="1953,150;2178,0;2188,0;2798,0;1596,2404;1399,2526;1202,2395;873,1737;930,1747;1070,1709;1070,1709;1258,1521;1953,150;939,141;1164,0;1174,0;1756,0;1052,1399;873,1521;704,1399;376,751;432,761;545,732;554,732;563,732;732,554;732,554;732,554;939,141;770,0;545,460;385,554;235,460;0,0;770,0" o:connectangles="0,0,0,0,0,0,0,0,0,0,0,0,0,0,0,0,0,0,0,0,0,0,0,0,0,0,0,0,0,0,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B531EB"/>
    <w:multiLevelType w:val="hybridMultilevel"/>
    <w:tmpl w:val="233E8C84"/>
    <w:lvl w:ilvl="0" w:tplc="C48CE0C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5C001B"/>
    <w:multiLevelType w:val="hybridMultilevel"/>
    <w:tmpl w:val="367A3F7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834223"/>
    <w:multiLevelType w:val="hybridMultilevel"/>
    <w:tmpl w:val="E8C8F02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7823C3"/>
    <w:multiLevelType w:val="hybridMultilevel"/>
    <w:tmpl w:val="7494F6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AE6DB4"/>
    <w:multiLevelType w:val="hybridMultilevel"/>
    <w:tmpl w:val="D1125B34"/>
    <w:lvl w:ilvl="0" w:tplc="0416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61F6627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6">
    <w:nsid w:val="67DE6F90"/>
    <w:multiLevelType w:val="singleLevel"/>
    <w:tmpl w:val="1E88CE50"/>
    <w:lvl w:ilvl="0">
      <w:start w:val="1"/>
      <w:numFmt w:val="bullet"/>
      <w:pStyle w:val="Bulletwithtext3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4"/>
      </w:rPr>
    </w:lvl>
  </w:abstractNum>
  <w:abstractNum w:abstractNumId="7">
    <w:nsid w:val="69E96B2D"/>
    <w:multiLevelType w:val="hybridMultilevel"/>
    <w:tmpl w:val="841CC50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E964086"/>
    <w:multiLevelType w:val="hybridMultilevel"/>
    <w:tmpl w:val="FD54097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8"/>
  </w:num>
  <w:num w:numId="6">
    <w:abstractNumId w:val="7"/>
  </w:num>
  <w:num w:numId="7">
    <w:abstractNumId w:val="1"/>
  </w:num>
  <w:num w:numId="8">
    <w:abstractNumId w:val="4"/>
  </w:num>
  <w:num w:numId="9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428"/>
    <w:rsid w:val="00005174"/>
    <w:rsid w:val="00013522"/>
    <w:rsid w:val="0001393F"/>
    <w:rsid w:val="00016F86"/>
    <w:rsid w:val="000277D0"/>
    <w:rsid w:val="000312DC"/>
    <w:rsid w:val="000348F9"/>
    <w:rsid w:val="00044ED4"/>
    <w:rsid w:val="000456C5"/>
    <w:rsid w:val="000505CF"/>
    <w:rsid w:val="00052EE5"/>
    <w:rsid w:val="00065779"/>
    <w:rsid w:val="000671E1"/>
    <w:rsid w:val="00075039"/>
    <w:rsid w:val="00077635"/>
    <w:rsid w:val="00077A84"/>
    <w:rsid w:val="00080145"/>
    <w:rsid w:val="0008061E"/>
    <w:rsid w:val="0008459A"/>
    <w:rsid w:val="000846BA"/>
    <w:rsid w:val="00085548"/>
    <w:rsid w:val="00087DF6"/>
    <w:rsid w:val="000925D4"/>
    <w:rsid w:val="000A533E"/>
    <w:rsid w:val="000A7E0B"/>
    <w:rsid w:val="000B5FD2"/>
    <w:rsid w:val="000B6DF3"/>
    <w:rsid w:val="000B79FC"/>
    <w:rsid w:val="000B7DDA"/>
    <w:rsid w:val="000D0866"/>
    <w:rsid w:val="000D24BA"/>
    <w:rsid w:val="000D3870"/>
    <w:rsid w:val="000D3A73"/>
    <w:rsid w:val="000D411D"/>
    <w:rsid w:val="000D4807"/>
    <w:rsid w:val="000D764C"/>
    <w:rsid w:val="000E0CBE"/>
    <w:rsid w:val="000E44A9"/>
    <w:rsid w:val="000F779D"/>
    <w:rsid w:val="00103400"/>
    <w:rsid w:val="001063AB"/>
    <w:rsid w:val="001133A6"/>
    <w:rsid w:val="001155A4"/>
    <w:rsid w:val="00120A23"/>
    <w:rsid w:val="00124F3C"/>
    <w:rsid w:val="0012740E"/>
    <w:rsid w:val="00131EDC"/>
    <w:rsid w:val="00143D56"/>
    <w:rsid w:val="001848E6"/>
    <w:rsid w:val="00191759"/>
    <w:rsid w:val="0019652F"/>
    <w:rsid w:val="001A1909"/>
    <w:rsid w:val="001A190E"/>
    <w:rsid w:val="001B32A6"/>
    <w:rsid w:val="001C1A17"/>
    <w:rsid w:val="001D437E"/>
    <w:rsid w:val="001D7213"/>
    <w:rsid w:val="001E1DDF"/>
    <w:rsid w:val="001F47D5"/>
    <w:rsid w:val="001F4B3C"/>
    <w:rsid w:val="00202004"/>
    <w:rsid w:val="002038DB"/>
    <w:rsid w:val="00206967"/>
    <w:rsid w:val="002315BB"/>
    <w:rsid w:val="002374F9"/>
    <w:rsid w:val="00243B72"/>
    <w:rsid w:val="002463C4"/>
    <w:rsid w:val="002478E2"/>
    <w:rsid w:val="00250B3F"/>
    <w:rsid w:val="00250B7C"/>
    <w:rsid w:val="002521FB"/>
    <w:rsid w:val="00256D88"/>
    <w:rsid w:val="0026438F"/>
    <w:rsid w:val="0026747B"/>
    <w:rsid w:val="00271092"/>
    <w:rsid w:val="002803C1"/>
    <w:rsid w:val="00281D0B"/>
    <w:rsid w:val="00286639"/>
    <w:rsid w:val="00293E70"/>
    <w:rsid w:val="002A2E05"/>
    <w:rsid w:val="002B022C"/>
    <w:rsid w:val="002C303C"/>
    <w:rsid w:val="002C7140"/>
    <w:rsid w:val="002E67BE"/>
    <w:rsid w:val="002E7774"/>
    <w:rsid w:val="002F3571"/>
    <w:rsid w:val="002F4783"/>
    <w:rsid w:val="002F4D6E"/>
    <w:rsid w:val="002F5B0A"/>
    <w:rsid w:val="003033EA"/>
    <w:rsid w:val="00313BE5"/>
    <w:rsid w:val="00317DB1"/>
    <w:rsid w:val="00322E82"/>
    <w:rsid w:val="0032684C"/>
    <w:rsid w:val="00332F15"/>
    <w:rsid w:val="00335E78"/>
    <w:rsid w:val="0035618B"/>
    <w:rsid w:val="003B1C15"/>
    <w:rsid w:val="003B230E"/>
    <w:rsid w:val="003B5F37"/>
    <w:rsid w:val="003B62DD"/>
    <w:rsid w:val="003C57F0"/>
    <w:rsid w:val="003C581C"/>
    <w:rsid w:val="003C7D84"/>
    <w:rsid w:val="003D455D"/>
    <w:rsid w:val="003D539B"/>
    <w:rsid w:val="003D5630"/>
    <w:rsid w:val="003D5B08"/>
    <w:rsid w:val="003F5630"/>
    <w:rsid w:val="0040252A"/>
    <w:rsid w:val="004044B5"/>
    <w:rsid w:val="00406FF9"/>
    <w:rsid w:val="004105FB"/>
    <w:rsid w:val="00421B3A"/>
    <w:rsid w:val="00422DEE"/>
    <w:rsid w:val="00423077"/>
    <w:rsid w:val="00426793"/>
    <w:rsid w:val="004334E7"/>
    <w:rsid w:val="004530B3"/>
    <w:rsid w:val="004610A8"/>
    <w:rsid w:val="00464470"/>
    <w:rsid w:val="00467AB1"/>
    <w:rsid w:val="00470CEA"/>
    <w:rsid w:val="00480C0B"/>
    <w:rsid w:val="004813DF"/>
    <w:rsid w:val="004879ED"/>
    <w:rsid w:val="00490C92"/>
    <w:rsid w:val="00491CE6"/>
    <w:rsid w:val="004A7CC2"/>
    <w:rsid w:val="004B011B"/>
    <w:rsid w:val="004B1626"/>
    <w:rsid w:val="004B24D0"/>
    <w:rsid w:val="004B2F83"/>
    <w:rsid w:val="004B38B1"/>
    <w:rsid w:val="004B65F7"/>
    <w:rsid w:val="004B760B"/>
    <w:rsid w:val="004C7CF1"/>
    <w:rsid w:val="004C7F46"/>
    <w:rsid w:val="004D0BA9"/>
    <w:rsid w:val="004D635D"/>
    <w:rsid w:val="004D710F"/>
    <w:rsid w:val="004E42F5"/>
    <w:rsid w:val="004E4C5C"/>
    <w:rsid w:val="004E5A67"/>
    <w:rsid w:val="004F00B1"/>
    <w:rsid w:val="004F3FFA"/>
    <w:rsid w:val="005003FD"/>
    <w:rsid w:val="005053FF"/>
    <w:rsid w:val="00514175"/>
    <w:rsid w:val="00524E95"/>
    <w:rsid w:val="005279E1"/>
    <w:rsid w:val="00536CE2"/>
    <w:rsid w:val="005436D1"/>
    <w:rsid w:val="00544AFB"/>
    <w:rsid w:val="005709BA"/>
    <w:rsid w:val="005831B0"/>
    <w:rsid w:val="00584087"/>
    <w:rsid w:val="0058595E"/>
    <w:rsid w:val="00585C5F"/>
    <w:rsid w:val="005910B3"/>
    <w:rsid w:val="005A323E"/>
    <w:rsid w:val="005A564B"/>
    <w:rsid w:val="005A6B21"/>
    <w:rsid w:val="005B6F64"/>
    <w:rsid w:val="005D03B9"/>
    <w:rsid w:val="005D247E"/>
    <w:rsid w:val="005D37C2"/>
    <w:rsid w:val="005F1D1C"/>
    <w:rsid w:val="005F595B"/>
    <w:rsid w:val="006054B4"/>
    <w:rsid w:val="00605C3C"/>
    <w:rsid w:val="00606040"/>
    <w:rsid w:val="006075EF"/>
    <w:rsid w:val="00611D42"/>
    <w:rsid w:val="00612CC5"/>
    <w:rsid w:val="006138B4"/>
    <w:rsid w:val="00616702"/>
    <w:rsid w:val="0063372D"/>
    <w:rsid w:val="00642431"/>
    <w:rsid w:val="00643504"/>
    <w:rsid w:val="00646F4D"/>
    <w:rsid w:val="006471E6"/>
    <w:rsid w:val="0065021D"/>
    <w:rsid w:val="006519F0"/>
    <w:rsid w:val="00652844"/>
    <w:rsid w:val="00654BE1"/>
    <w:rsid w:val="00654EFE"/>
    <w:rsid w:val="00655DE9"/>
    <w:rsid w:val="00660638"/>
    <w:rsid w:val="00661F0F"/>
    <w:rsid w:val="00663613"/>
    <w:rsid w:val="0068138F"/>
    <w:rsid w:val="006A19DB"/>
    <w:rsid w:val="006B5A9E"/>
    <w:rsid w:val="006C2748"/>
    <w:rsid w:val="006D45DF"/>
    <w:rsid w:val="006F052B"/>
    <w:rsid w:val="006F47E7"/>
    <w:rsid w:val="006F5162"/>
    <w:rsid w:val="00714EAE"/>
    <w:rsid w:val="00720A81"/>
    <w:rsid w:val="007374E4"/>
    <w:rsid w:val="00753F05"/>
    <w:rsid w:val="00754E49"/>
    <w:rsid w:val="00764C68"/>
    <w:rsid w:val="007708C3"/>
    <w:rsid w:val="00783DA1"/>
    <w:rsid w:val="00784A39"/>
    <w:rsid w:val="007D4BD7"/>
    <w:rsid w:val="007D65CF"/>
    <w:rsid w:val="007D7D40"/>
    <w:rsid w:val="007E4F4A"/>
    <w:rsid w:val="007E6872"/>
    <w:rsid w:val="007F1B87"/>
    <w:rsid w:val="007F663A"/>
    <w:rsid w:val="007F7BA0"/>
    <w:rsid w:val="00802D7C"/>
    <w:rsid w:val="00804EB4"/>
    <w:rsid w:val="00810CD5"/>
    <w:rsid w:val="00820DAA"/>
    <w:rsid w:val="0082438D"/>
    <w:rsid w:val="008367CA"/>
    <w:rsid w:val="00861644"/>
    <w:rsid w:val="00862E8A"/>
    <w:rsid w:val="0086686E"/>
    <w:rsid w:val="00876E5A"/>
    <w:rsid w:val="00881944"/>
    <w:rsid w:val="00893BAB"/>
    <w:rsid w:val="008A5794"/>
    <w:rsid w:val="008A5DFA"/>
    <w:rsid w:val="008A7DA5"/>
    <w:rsid w:val="008B76E4"/>
    <w:rsid w:val="008C3694"/>
    <w:rsid w:val="008C4DF8"/>
    <w:rsid w:val="008C7F00"/>
    <w:rsid w:val="008D17E4"/>
    <w:rsid w:val="008E58BE"/>
    <w:rsid w:val="00902104"/>
    <w:rsid w:val="0090588D"/>
    <w:rsid w:val="00905C71"/>
    <w:rsid w:val="0090774E"/>
    <w:rsid w:val="00915909"/>
    <w:rsid w:val="00917ADC"/>
    <w:rsid w:val="0094653C"/>
    <w:rsid w:val="0097355B"/>
    <w:rsid w:val="00973999"/>
    <w:rsid w:val="00977231"/>
    <w:rsid w:val="00977FB9"/>
    <w:rsid w:val="009A176C"/>
    <w:rsid w:val="009A2638"/>
    <w:rsid w:val="009C4107"/>
    <w:rsid w:val="009E6599"/>
    <w:rsid w:val="009E7738"/>
    <w:rsid w:val="009F5B10"/>
    <w:rsid w:val="009F6DB0"/>
    <w:rsid w:val="00A01D81"/>
    <w:rsid w:val="00A10EB7"/>
    <w:rsid w:val="00A1453D"/>
    <w:rsid w:val="00A154D9"/>
    <w:rsid w:val="00A2242B"/>
    <w:rsid w:val="00A23EF8"/>
    <w:rsid w:val="00A241BA"/>
    <w:rsid w:val="00A259FC"/>
    <w:rsid w:val="00A42CE7"/>
    <w:rsid w:val="00A54541"/>
    <w:rsid w:val="00A826AF"/>
    <w:rsid w:val="00A91816"/>
    <w:rsid w:val="00AA5710"/>
    <w:rsid w:val="00AA606E"/>
    <w:rsid w:val="00AA7A27"/>
    <w:rsid w:val="00AB0568"/>
    <w:rsid w:val="00AB6CFD"/>
    <w:rsid w:val="00AC5048"/>
    <w:rsid w:val="00AC5FBC"/>
    <w:rsid w:val="00AC603F"/>
    <w:rsid w:val="00AC6235"/>
    <w:rsid w:val="00AD0576"/>
    <w:rsid w:val="00AD38C9"/>
    <w:rsid w:val="00AE0AA8"/>
    <w:rsid w:val="00AE7335"/>
    <w:rsid w:val="00B1268B"/>
    <w:rsid w:val="00B23176"/>
    <w:rsid w:val="00B24C2B"/>
    <w:rsid w:val="00B26799"/>
    <w:rsid w:val="00B27BC6"/>
    <w:rsid w:val="00B367A9"/>
    <w:rsid w:val="00B4047B"/>
    <w:rsid w:val="00B436DD"/>
    <w:rsid w:val="00B468E3"/>
    <w:rsid w:val="00B528FF"/>
    <w:rsid w:val="00B61222"/>
    <w:rsid w:val="00B66928"/>
    <w:rsid w:val="00B75C7A"/>
    <w:rsid w:val="00B83B15"/>
    <w:rsid w:val="00B8594A"/>
    <w:rsid w:val="00B85CF7"/>
    <w:rsid w:val="00B86034"/>
    <w:rsid w:val="00B90387"/>
    <w:rsid w:val="00B976F2"/>
    <w:rsid w:val="00BA277D"/>
    <w:rsid w:val="00BB4693"/>
    <w:rsid w:val="00BB7B76"/>
    <w:rsid w:val="00BC178D"/>
    <w:rsid w:val="00BC4BED"/>
    <w:rsid w:val="00BC61CC"/>
    <w:rsid w:val="00BC782E"/>
    <w:rsid w:val="00BD10BF"/>
    <w:rsid w:val="00BE0385"/>
    <w:rsid w:val="00BF2520"/>
    <w:rsid w:val="00BF2A33"/>
    <w:rsid w:val="00BF3231"/>
    <w:rsid w:val="00BF336A"/>
    <w:rsid w:val="00BF48CC"/>
    <w:rsid w:val="00C032CE"/>
    <w:rsid w:val="00C06715"/>
    <w:rsid w:val="00C1443E"/>
    <w:rsid w:val="00C15078"/>
    <w:rsid w:val="00C17147"/>
    <w:rsid w:val="00C2273D"/>
    <w:rsid w:val="00C22903"/>
    <w:rsid w:val="00C4310B"/>
    <w:rsid w:val="00C61D13"/>
    <w:rsid w:val="00C61EF9"/>
    <w:rsid w:val="00C62B17"/>
    <w:rsid w:val="00C63B99"/>
    <w:rsid w:val="00C642D3"/>
    <w:rsid w:val="00C714F2"/>
    <w:rsid w:val="00C87822"/>
    <w:rsid w:val="00C906EF"/>
    <w:rsid w:val="00C94095"/>
    <w:rsid w:val="00CB22C6"/>
    <w:rsid w:val="00CC00DA"/>
    <w:rsid w:val="00CC53CB"/>
    <w:rsid w:val="00D07E19"/>
    <w:rsid w:val="00D2138C"/>
    <w:rsid w:val="00D26990"/>
    <w:rsid w:val="00D26BFE"/>
    <w:rsid w:val="00D27279"/>
    <w:rsid w:val="00D27629"/>
    <w:rsid w:val="00D366EC"/>
    <w:rsid w:val="00D41B42"/>
    <w:rsid w:val="00D50F69"/>
    <w:rsid w:val="00D65904"/>
    <w:rsid w:val="00D67E2D"/>
    <w:rsid w:val="00D74B48"/>
    <w:rsid w:val="00D7597A"/>
    <w:rsid w:val="00D8255F"/>
    <w:rsid w:val="00D8287F"/>
    <w:rsid w:val="00D866BC"/>
    <w:rsid w:val="00D90C6F"/>
    <w:rsid w:val="00D92F3C"/>
    <w:rsid w:val="00DA10A4"/>
    <w:rsid w:val="00DC0DB4"/>
    <w:rsid w:val="00DC5799"/>
    <w:rsid w:val="00DD2471"/>
    <w:rsid w:val="00DE0563"/>
    <w:rsid w:val="00DE0FCA"/>
    <w:rsid w:val="00DE26D4"/>
    <w:rsid w:val="00DE50D8"/>
    <w:rsid w:val="00DF112E"/>
    <w:rsid w:val="00DF2983"/>
    <w:rsid w:val="00E00F59"/>
    <w:rsid w:val="00E0481D"/>
    <w:rsid w:val="00E138CB"/>
    <w:rsid w:val="00E2062A"/>
    <w:rsid w:val="00E321AD"/>
    <w:rsid w:val="00E4028C"/>
    <w:rsid w:val="00E431D5"/>
    <w:rsid w:val="00E450A0"/>
    <w:rsid w:val="00E46EB3"/>
    <w:rsid w:val="00E512F6"/>
    <w:rsid w:val="00E66BBD"/>
    <w:rsid w:val="00E6706E"/>
    <w:rsid w:val="00E715B1"/>
    <w:rsid w:val="00E82EA1"/>
    <w:rsid w:val="00E84E06"/>
    <w:rsid w:val="00E85556"/>
    <w:rsid w:val="00E91DC4"/>
    <w:rsid w:val="00E96BB0"/>
    <w:rsid w:val="00EA1886"/>
    <w:rsid w:val="00EA2FEE"/>
    <w:rsid w:val="00EA36B9"/>
    <w:rsid w:val="00EB27BD"/>
    <w:rsid w:val="00EB444A"/>
    <w:rsid w:val="00EB4D13"/>
    <w:rsid w:val="00EB6EF8"/>
    <w:rsid w:val="00EC2D7D"/>
    <w:rsid w:val="00ED513E"/>
    <w:rsid w:val="00EE2676"/>
    <w:rsid w:val="00EF51E5"/>
    <w:rsid w:val="00EF6434"/>
    <w:rsid w:val="00EF7B53"/>
    <w:rsid w:val="00F04D16"/>
    <w:rsid w:val="00F072B4"/>
    <w:rsid w:val="00F16428"/>
    <w:rsid w:val="00F22034"/>
    <w:rsid w:val="00F26386"/>
    <w:rsid w:val="00F33B68"/>
    <w:rsid w:val="00F355EF"/>
    <w:rsid w:val="00F37C8E"/>
    <w:rsid w:val="00F413EE"/>
    <w:rsid w:val="00F42FB9"/>
    <w:rsid w:val="00F4328E"/>
    <w:rsid w:val="00F52F0E"/>
    <w:rsid w:val="00F62860"/>
    <w:rsid w:val="00F66405"/>
    <w:rsid w:val="00F72D90"/>
    <w:rsid w:val="00F75E13"/>
    <w:rsid w:val="00F770A6"/>
    <w:rsid w:val="00F84621"/>
    <w:rsid w:val="00F91941"/>
    <w:rsid w:val="00F93552"/>
    <w:rsid w:val="00F97A91"/>
    <w:rsid w:val="00FC1A5F"/>
    <w:rsid w:val="00FD0282"/>
    <w:rsid w:val="00FE21D8"/>
    <w:rsid w:val="00FE558A"/>
    <w:rsid w:val="00FF0CAD"/>
    <w:rsid w:val="00FF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8E5AFF3-0AE5-492D-89C7-111D7327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/>
    </w:pPr>
    <w:rPr>
      <w:sz w:val="24"/>
      <w:lang w:val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/>
      <w:b/>
      <w:sz w:val="22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ontepargpadro">
    <w:name w:val="Default Paragraph Font"/>
    <w:semiHidden/>
  </w:style>
  <w:style w:type="table" w:default="1" w:styleId="Tabe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semiHidden/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Indentedbullets">
    <w:name w:val="Indented bullets"/>
    <w:basedOn w:val="Normal"/>
    <w:pPr>
      <w:tabs>
        <w:tab w:val="left" w:pos="720"/>
      </w:tabs>
      <w:spacing w:after="240"/>
      <w:ind w:left="360" w:hanging="360"/>
    </w:pPr>
  </w:style>
  <w:style w:type="paragraph" w:customStyle="1" w:styleId="AgendaTitleBlock">
    <w:name w:val="Agenda Title Block"/>
    <w:basedOn w:val="Normal"/>
    <w:pPr>
      <w:spacing w:after="120"/>
      <w:jc w:val="center"/>
    </w:pPr>
    <w:rPr>
      <w:b/>
    </w:rPr>
  </w:style>
  <w:style w:type="character" w:customStyle="1" w:styleId="HelpLink">
    <w:name w:val="Help Link"/>
    <w:rPr>
      <w:color w:val="008000"/>
      <w:u w:val="double"/>
    </w:rPr>
  </w:style>
  <w:style w:type="character" w:customStyle="1" w:styleId="CharacterUserEntry">
    <w:name w:val="Character UserEntry"/>
    <w:rPr>
      <w:color w:val="FF0000"/>
    </w:rPr>
  </w:style>
  <w:style w:type="paragraph" w:customStyle="1" w:styleId="Bulletwithtext3">
    <w:name w:val="Bullet with text 3"/>
    <w:basedOn w:val="Normal"/>
    <w:pPr>
      <w:numPr>
        <w:numId w:val="1"/>
      </w:numPr>
      <w:spacing w:before="0"/>
    </w:pPr>
    <w:rPr>
      <w:rFonts w:ascii="Futura Bk" w:hAnsi="Futura Bk"/>
      <w:sz w:val="20"/>
      <w:lang w:val="en-GB" w:eastAsia="en-US"/>
    </w:rPr>
  </w:style>
  <w:style w:type="paragraph" w:customStyle="1" w:styleId="Numberedlist21">
    <w:name w:val="Numbered list 2.1"/>
    <w:basedOn w:val="Ttulo1"/>
    <w:next w:val="Normal"/>
    <w:pPr>
      <w:tabs>
        <w:tab w:val="left" w:pos="720"/>
      </w:tabs>
    </w:pPr>
    <w:rPr>
      <w:rFonts w:ascii="Futura Bk" w:hAnsi="Futura Bk"/>
      <w:sz w:val="28"/>
      <w:lang w:val="en-GB" w:eastAsia="en-US"/>
    </w:rPr>
  </w:style>
  <w:style w:type="paragraph" w:customStyle="1" w:styleId="Numberedlist22">
    <w:name w:val="Numbered list 2.2"/>
    <w:basedOn w:val="Ttulo2"/>
    <w:next w:val="Normal"/>
    <w:pPr>
      <w:tabs>
        <w:tab w:val="left" w:pos="720"/>
      </w:tabs>
      <w:spacing w:before="240" w:after="60"/>
    </w:pPr>
    <w:rPr>
      <w:rFonts w:ascii="Futura Bk" w:hAnsi="Futura Bk"/>
      <w:sz w:val="24"/>
      <w:lang w:val="en-GB" w:eastAsia="en-US"/>
    </w:rPr>
  </w:style>
  <w:style w:type="paragraph" w:customStyle="1" w:styleId="Numberedlist23">
    <w:name w:val="Numbered list 2.3"/>
    <w:basedOn w:val="Ttulo3"/>
    <w:next w:val="Normal"/>
    <w:pPr>
      <w:tabs>
        <w:tab w:val="left" w:pos="1080"/>
        <w:tab w:val="left" w:pos="1440"/>
      </w:tabs>
    </w:pPr>
    <w:rPr>
      <w:rFonts w:ascii="Futura Bk" w:hAnsi="Futura Bk" w:cs="Times New Roman"/>
      <w:bCs w:val="0"/>
      <w:sz w:val="22"/>
      <w:szCs w:val="20"/>
      <w:lang w:val="en-GB" w:eastAsia="en-US"/>
    </w:rPr>
  </w:style>
  <w:style w:type="paragraph" w:customStyle="1" w:styleId="N3">
    <w:name w:val="N3"/>
    <w:basedOn w:val="Normal"/>
    <w:pPr>
      <w:spacing w:before="60" w:after="60"/>
    </w:pPr>
    <w:rPr>
      <w:rFonts w:ascii="Arial" w:hAnsi="Arial" w:cs="Arial"/>
      <w:b/>
      <w:sz w:val="20"/>
      <w:lang w:val="pt-BR"/>
    </w:rPr>
  </w:style>
  <w:style w:type="paragraph" w:customStyle="1" w:styleId="N2">
    <w:name w:val="N2"/>
    <w:basedOn w:val="Ttulo2"/>
    <w:pPr>
      <w:spacing w:before="0" w:after="120"/>
    </w:pPr>
    <w:rPr>
      <w:rFonts w:cs="Arial"/>
      <w:sz w:val="28"/>
      <w:u w:val="single"/>
      <w:lang w:val="pt-BR"/>
    </w:rPr>
  </w:style>
  <w:style w:type="character" w:customStyle="1" w:styleId="ANBORG1">
    <w:name w:val="ANBORG1"/>
    <w:semiHidden/>
    <w:rPr>
      <w:color w:val="000000"/>
      <w:lang w:val="en-GB"/>
    </w:rPr>
  </w:style>
  <w:style w:type="paragraph" w:styleId="Textodebalo">
    <w:name w:val="Balloon Text"/>
    <w:basedOn w:val="Normal"/>
    <w:semiHidden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EE2676"/>
    <w:pPr>
      <w:spacing w:before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DC0DB4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6F5162"/>
  </w:style>
  <w:style w:type="paragraph" w:customStyle="1" w:styleId="Bodycopy">
    <w:name w:val="Body copy"/>
    <w:link w:val="BodycopyChar"/>
    <w:qFormat/>
    <w:rsid w:val="004B65F7"/>
    <w:pPr>
      <w:spacing w:after="120"/>
    </w:pPr>
    <w:rPr>
      <w:rFonts w:ascii="Arial" w:eastAsia="Times" w:hAnsi="Arial"/>
      <w:color w:val="000000"/>
      <w:lang w:val="en-US" w:eastAsia="en-US"/>
    </w:rPr>
  </w:style>
  <w:style w:type="character" w:customStyle="1" w:styleId="BodycopyChar">
    <w:name w:val="Body copy Char"/>
    <w:link w:val="Bodycopy"/>
    <w:rsid w:val="004B65F7"/>
    <w:rPr>
      <w:rFonts w:ascii="Arial" w:eastAsia="Times" w:hAnsi="Arial"/>
      <w:color w:val="000000"/>
    </w:rPr>
  </w:style>
  <w:style w:type="paragraph" w:styleId="Sumrio7">
    <w:name w:val="toc 7"/>
    <w:basedOn w:val="Normal"/>
    <w:next w:val="Normal"/>
    <w:autoRedefine/>
    <w:rsid w:val="0086686E"/>
    <w:pPr>
      <w:ind w:left="1440"/>
    </w:pPr>
  </w:style>
  <w:style w:type="paragraph" w:styleId="Sumrio2">
    <w:name w:val="toc 2"/>
    <w:basedOn w:val="Normal"/>
    <w:next w:val="Normal"/>
    <w:autoRedefine/>
    <w:uiPriority w:val="39"/>
    <w:rsid w:val="00406FF9"/>
    <w:pPr>
      <w:ind w:left="240"/>
    </w:pPr>
  </w:style>
  <w:style w:type="paragraph" w:styleId="Sumrio3">
    <w:name w:val="toc 3"/>
    <w:basedOn w:val="Normal"/>
    <w:next w:val="Normal"/>
    <w:autoRedefine/>
    <w:uiPriority w:val="39"/>
    <w:rsid w:val="00406FF9"/>
    <w:pPr>
      <w:ind w:left="480"/>
    </w:pPr>
  </w:style>
  <w:style w:type="paragraph" w:styleId="CabealhodoSumrio">
    <w:name w:val="TOC Heading"/>
    <w:basedOn w:val="Ttulo1"/>
    <w:next w:val="Normal"/>
    <w:uiPriority w:val="39"/>
    <w:unhideWhenUsed/>
    <w:qFormat/>
    <w:rsid w:val="00AA606E"/>
    <w:pPr>
      <w:keepLines/>
      <w:spacing w:after="0" w:line="259" w:lineRule="auto"/>
      <w:outlineLvl w:val="9"/>
    </w:pPr>
    <w:rPr>
      <w:rFonts w:ascii="Calibri Light" w:hAnsi="Calibri Light"/>
      <w:b w:val="0"/>
      <w:color w:val="2E74B5"/>
      <w:kern w:val="0"/>
      <w:sz w:val="32"/>
      <w:szCs w:val="32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07/relationships/diagramDrawing" Target="diagrams/drawing1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emf"/><Relationship Id="rId42" Type="http://schemas.openxmlformats.org/officeDocument/2006/relationships/image" Target="media/image26.png"/><Relationship Id="rId47" Type="http://schemas.openxmlformats.org/officeDocument/2006/relationships/image" Target="media/image31.emf"/><Relationship Id="rId50" Type="http://schemas.openxmlformats.org/officeDocument/2006/relationships/image" Target="media/image34.emf"/><Relationship Id="rId55" Type="http://schemas.openxmlformats.org/officeDocument/2006/relationships/oleObject" Target="embeddings/Documento_do_Microsoft_Word_97_-_20032.doc"/><Relationship Id="rId63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9" Type="http://schemas.openxmlformats.org/officeDocument/2006/relationships/image" Target="media/image13.emf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emf"/><Relationship Id="rId53" Type="http://schemas.openxmlformats.org/officeDocument/2006/relationships/oleObject" Target="embeddings/Documento_do_Microsoft_Word_97_-_20031.doc"/><Relationship Id="rId58" Type="http://schemas.openxmlformats.org/officeDocument/2006/relationships/header" Target="header1.xml"/><Relationship Id="rId5" Type="http://schemas.openxmlformats.org/officeDocument/2006/relationships/customXml" Target="../customXml/item5.xml"/><Relationship Id="rId61" Type="http://schemas.openxmlformats.org/officeDocument/2006/relationships/footer" Target="footer2.xml"/><Relationship Id="rId19" Type="http://schemas.openxmlformats.org/officeDocument/2006/relationships/image" Target="media/image3.png"/><Relationship Id="rId14" Type="http://schemas.openxmlformats.org/officeDocument/2006/relationships/diagramData" Target="diagrams/data1.xml"/><Relationship Id="rId22" Type="http://schemas.openxmlformats.org/officeDocument/2006/relationships/image" Target="media/image6.png"/><Relationship Id="rId27" Type="http://schemas.openxmlformats.org/officeDocument/2006/relationships/image" Target="media/image11.emf"/><Relationship Id="rId30" Type="http://schemas.openxmlformats.org/officeDocument/2006/relationships/image" Target="media/image14.emf"/><Relationship Id="rId35" Type="http://schemas.openxmlformats.org/officeDocument/2006/relationships/image" Target="media/image19.png"/><Relationship Id="rId43" Type="http://schemas.openxmlformats.org/officeDocument/2006/relationships/image" Target="media/image27.emf"/><Relationship Id="rId48" Type="http://schemas.openxmlformats.org/officeDocument/2006/relationships/image" Target="media/image32.emf"/><Relationship Id="rId56" Type="http://schemas.openxmlformats.org/officeDocument/2006/relationships/image" Target="media/image38.emf"/><Relationship Id="rId8" Type="http://schemas.openxmlformats.org/officeDocument/2006/relationships/settings" Target="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diagramColors" Target="diagrams/colors1.xml"/><Relationship Id="rId25" Type="http://schemas.openxmlformats.org/officeDocument/2006/relationships/image" Target="media/image9.png"/><Relationship Id="rId33" Type="http://schemas.openxmlformats.org/officeDocument/2006/relationships/image" Target="media/image17.emf"/><Relationship Id="rId38" Type="http://schemas.openxmlformats.org/officeDocument/2006/relationships/image" Target="media/image22.png"/><Relationship Id="rId46" Type="http://schemas.openxmlformats.org/officeDocument/2006/relationships/image" Target="media/image30.emf"/><Relationship Id="rId59" Type="http://schemas.openxmlformats.org/officeDocument/2006/relationships/footer" Target="footer1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7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oleObject" Target="embeddings/Documento_do_Microsoft_Word_97_-_20033.doc"/><Relationship Id="rId10" Type="http://schemas.openxmlformats.org/officeDocument/2006/relationships/footnotes" Target="footnotes.xml"/><Relationship Id="rId31" Type="http://schemas.openxmlformats.org/officeDocument/2006/relationships/image" Target="media/image15.png"/><Relationship Id="rId44" Type="http://schemas.openxmlformats.org/officeDocument/2006/relationships/image" Target="media/image28.emf"/><Relationship Id="rId52" Type="http://schemas.openxmlformats.org/officeDocument/2006/relationships/image" Target="media/image36.emf"/><Relationship Id="rId60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ASAP\ASAP%20Text%20Document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4C8DFC-4926-4DFA-B68D-783E9B576C2C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DC89AA8C-0694-45AD-AF43-DE3B3C9134C4}">
      <dgm:prSet phldrT="[Texto]"/>
      <dgm:spPr/>
      <dgm:t>
        <a:bodyPr/>
        <a:lstStyle/>
        <a:p>
          <a:r>
            <a:rPr lang="pt-BR"/>
            <a:t>Acompanhamento</a:t>
          </a:r>
        </a:p>
      </dgm:t>
    </dgm:pt>
    <dgm:pt modelId="{3A95F8C7-07C5-4CD3-916C-AF506FD3FA8C}" type="parTrans" cxnId="{3EFDD56E-4BE7-4274-B6E7-E599B23AFD42}">
      <dgm:prSet/>
      <dgm:spPr/>
      <dgm:t>
        <a:bodyPr/>
        <a:lstStyle/>
        <a:p>
          <a:endParaRPr lang="pt-BR"/>
        </a:p>
      </dgm:t>
    </dgm:pt>
    <dgm:pt modelId="{39E58907-F8A0-4D59-891E-B330C88A27D3}" type="sibTrans" cxnId="{3EFDD56E-4BE7-4274-B6E7-E599B23AFD42}">
      <dgm:prSet/>
      <dgm:spPr/>
      <dgm:t>
        <a:bodyPr/>
        <a:lstStyle/>
        <a:p>
          <a:endParaRPr lang="pt-BR"/>
        </a:p>
      </dgm:t>
    </dgm:pt>
    <dgm:pt modelId="{3B5F88CE-CDA4-4C6F-8BA8-9D4B315D3C1E}">
      <dgm:prSet phldrT="[Texto]"/>
      <dgm:spPr/>
      <dgm:t>
        <a:bodyPr/>
        <a:lstStyle/>
        <a:p>
          <a:r>
            <a:rPr lang="pt-BR"/>
            <a:t>Revisão</a:t>
          </a:r>
        </a:p>
      </dgm:t>
    </dgm:pt>
    <dgm:pt modelId="{39A7EC1D-3DDC-4363-8FBE-11C9B6BCA916}" type="parTrans" cxnId="{6B1AC2C0-D5C5-42E0-8EE4-B6AAC3C21322}">
      <dgm:prSet/>
      <dgm:spPr/>
      <dgm:t>
        <a:bodyPr/>
        <a:lstStyle/>
        <a:p>
          <a:endParaRPr lang="pt-BR"/>
        </a:p>
      </dgm:t>
    </dgm:pt>
    <dgm:pt modelId="{18583F29-0931-44C4-B7EC-E023436C7C5B}" type="sibTrans" cxnId="{6B1AC2C0-D5C5-42E0-8EE4-B6AAC3C21322}">
      <dgm:prSet/>
      <dgm:spPr/>
      <dgm:t>
        <a:bodyPr/>
        <a:lstStyle/>
        <a:p>
          <a:endParaRPr lang="pt-BR"/>
        </a:p>
      </dgm:t>
    </dgm:pt>
    <dgm:pt modelId="{7367439A-BF4D-4244-9EDA-E2DE82FCEDD7}">
      <dgm:prSet phldrT="[Texto]"/>
      <dgm:spPr/>
      <dgm:t>
        <a:bodyPr/>
        <a:lstStyle/>
        <a:p>
          <a:r>
            <a:rPr lang="pt-BR"/>
            <a:t>Auto Avaliação</a:t>
          </a:r>
        </a:p>
      </dgm:t>
    </dgm:pt>
    <dgm:pt modelId="{22C7E1E0-9F13-4615-B5BA-402DF99D7230}" type="parTrans" cxnId="{90F5D974-51C0-4E78-ADE4-B4EE7912E2B8}">
      <dgm:prSet/>
      <dgm:spPr/>
      <dgm:t>
        <a:bodyPr/>
        <a:lstStyle/>
        <a:p>
          <a:endParaRPr lang="pt-BR"/>
        </a:p>
      </dgm:t>
    </dgm:pt>
    <dgm:pt modelId="{B528C7C3-F61F-453A-AC4B-996F35CD3A63}" type="sibTrans" cxnId="{90F5D974-51C0-4E78-ADE4-B4EE7912E2B8}">
      <dgm:prSet/>
      <dgm:spPr/>
      <dgm:t>
        <a:bodyPr/>
        <a:lstStyle/>
        <a:p>
          <a:endParaRPr lang="pt-BR"/>
        </a:p>
      </dgm:t>
    </dgm:pt>
    <dgm:pt modelId="{4EE3BAD8-BD89-4835-888F-10499ACC749B}">
      <dgm:prSet phldrT="[Texto]"/>
      <dgm:spPr/>
      <dgm:t>
        <a:bodyPr/>
        <a:lstStyle/>
        <a:p>
          <a:r>
            <a:rPr lang="pt-BR"/>
            <a:t>Avaliaçãod do Gestor</a:t>
          </a:r>
        </a:p>
      </dgm:t>
    </dgm:pt>
    <dgm:pt modelId="{53590A0E-45A0-4898-9C71-D8577DC789EB}" type="parTrans" cxnId="{5C27C80F-E44E-468B-9A3A-956DA47D06EA}">
      <dgm:prSet/>
      <dgm:spPr/>
      <dgm:t>
        <a:bodyPr/>
        <a:lstStyle/>
        <a:p>
          <a:endParaRPr lang="pt-BR"/>
        </a:p>
      </dgm:t>
    </dgm:pt>
    <dgm:pt modelId="{35B5B3D8-33B7-403C-93DB-3BE4102B505D}" type="sibTrans" cxnId="{5C27C80F-E44E-468B-9A3A-956DA47D06EA}">
      <dgm:prSet/>
      <dgm:spPr/>
      <dgm:t>
        <a:bodyPr/>
        <a:lstStyle/>
        <a:p>
          <a:endParaRPr lang="pt-BR"/>
        </a:p>
      </dgm:t>
    </dgm:pt>
    <dgm:pt modelId="{C54FD580-C54D-43E3-A525-A397E93FA3C9}">
      <dgm:prSet phldrT="[Texto]"/>
      <dgm:spPr/>
      <dgm:t>
        <a:bodyPr/>
        <a:lstStyle/>
        <a:p>
          <a:r>
            <a:rPr lang="pt-BR"/>
            <a:t>Cálculo de RV</a:t>
          </a:r>
        </a:p>
      </dgm:t>
    </dgm:pt>
    <dgm:pt modelId="{B05541C3-DA7D-4E18-B7ED-ACAEA0EDEC64}" type="parTrans" cxnId="{D7DBC8CF-8641-4C54-880F-2B7086386DFF}">
      <dgm:prSet/>
      <dgm:spPr/>
      <dgm:t>
        <a:bodyPr/>
        <a:lstStyle/>
        <a:p>
          <a:endParaRPr lang="pt-BR"/>
        </a:p>
      </dgm:t>
    </dgm:pt>
    <dgm:pt modelId="{B78EA677-EEC1-422A-8986-2B376CD19B3B}" type="sibTrans" cxnId="{D7DBC8CF-8641-4C54-880F-2B7086386DFF}">
      <dgm:prSet/>
      <dgm:spPr/>
      <dgm:t>
        <a:bodyPr/>
        <a:lstStyle/>
        <a:p>
          <a:endParaRPr lang="pt-BR"/>
        </a:p>
      </dgm:t>
    </dgm:pt>
    <dgm:pt modelId="{47DA2866-37B2-4FAD-AB8C-A85D1323B9A0}">
      <dgm:prSet phldrT="[Texto]"/>
      <dgm:spPr/>
      <dgm:t>
        <a:bodyPr/>
        <a:lstStyle/>
        <a:p>
          <a:r>
            <a:rPr lang="pt-BR"/>
            <a:t>Conclusão</a:t>
          </a:r>
        </a:p>
      </dgm:t>
    </dgm:pt>
    <dgm:pt modelId="{4234CE6E-2970-4884-812B-624CE41DA736}" type="parTrans" cxnId="{C58636F3-7F37-45A6-97EF-B9F4DCA37104}">
      <dgm:prSet/>
      <dgm:spPr/>
      <dgm:t>
        <a:bodyPr/>
        <a:lstStyle/>
        <a:p>
          <a:endParaRPr lang="pt-BR"/>
        </a:p>
      </dgm:t>
    </dgm:pt>
    <dgm:pt modelId="{0553B86B-87A2-4FF2-989F-8FB818BE2C1C}" type="sibTrans" cxnId="{C58636F3-7F37-45A6-97EF-B9F4DCA37104}">
      <dgm:prSet/>
      <dgm:spPr/>
      <dgm:t>
        <a:bodyPr/>
        <a:lstStyle/>
        <a:p>
          <a:endParaRPr lang="pt-BR"/>
        </a:p>
      </dgm:t>
    </dgm:pt>
    <dgm:pt modelId="{5A194800-BCEC-409E-8507-1B9F7EA40A95}">
      <dgm:prSet phldrT="[Texto]"/>
      <dgm:spPr/>
      <dgm:t>
        <a:bodyPr/>
        <a:lstStyle/>
        <a:p>
          <a:pPr algn="ctr"/>
          <a:r>
            <a:rPr lang="pt-BR" b="1">
              <a:solidFill>
                <a:srgbClr val="0070C0"/>
              </a:solidFill>
            </a:rPr>
            <a:t>E</a:t>
          </a:r>
        </a:p>
      </dgm:t>
    </dgm:pt>
    <dgm:pt modelId="{3C72F68B-5A03-4E6F-9757-0162CF1D80CC}" type="parTrans" cxnId="{ED8C0CF2-AB0F-4940-96FA-1DAD02D12FBC}">
      <dgm:prSet/>
      <dgm:spPr/>
      <dgm:t>
        <a:bodyPr/>
        <a:lstStyle/>
        <a:p>
          <a:endParaRPr lang="pt-BR"/>
        </a:p>
      </dgm:t>
    </dgm:pt>
    <dgm:pt modelId="{5D2ACFB0-AF07-4942-9C57-04BC58A0CA8F}" type="sibTrans" cxnId="{ED8C0CF2-AB0F-4940-96FA-1DAD02D12FBC}">
      <dgm:prSet/>
      <dgm:spPr/>
      <dgm:t>
        <a:bodyPr/>
        <a:lstStyle/>
        <a:p>
          <a:endParaRPr lang="pt-BR"/>
        </a:p>
      </dgm:t>
    </dgm:pt>
    <dgm:pt modelId="{2DA967FB-C367-432F-A46D-AC3EAABDD091}">
      <dgm:prSet phldrT="[Texto]"/>
      <dgm:spPr/>
      <dgm:t>
        <a:bodyPr/>
        <a:lstStyle/>
        <a:p>
          <a:pPr algn="ctr"/>
          <a:r>
            <a:rPr lang="pt-BR" b="1">
              <a:solidFill>
                <a:srgbClr val="0070C0"/>
              </a:solidFill>
            </a:rPr>
            <a:t>EM</a:t>
          </a:r>
        </a:p>
      </dgm:t>
    </dgm:pt>
    <dgm:pt modelId="{3C044087-2ECC-4F0F-B066-ADF0F889534D}" type="parTrans" cxnId="{E5975F03-0F00-41AF-B481-64DEB3C388E7}">
      <dgm:prSet/>
      <dgm:spPr/>
      <dgm:t>
        <a:bodyPr/>
        <a:lstStyle/>
        <a:p>
          <a:endParaRPr lang="pt-BR"/>
        </a:p>
      </dgm:t>
    </dgm:pt>
    <dgm:pt modelId="{ECDEF106-9924-4ABF-B88C-D7990A6CAC8B}" type="sibTrans" cxnId="{E5975F03-0F00-41AF-B481-64DEB3C388E7}">
      <dgm:prSet/>
      <dgm:spPr/>
      <dgm:t>
        <a:bodyPr/>
        <a:lstStyle/>
        <a:p>
          <a:endParaRPr lang="pt-BR"/>
        </a:p>
      </dgm:t>
    </dgm:pt>
    <dgm:pt modelId="{FA849832-7B85-4A44-815D-B05E430ABCB7}">
      <dgm:prSet phldrT="[Texto]"/>
      <dgm:spPr/>
      <dgm:t>
        <a:bodyPr/>
        <a:lstStyle/>
        <a:p>
          <a:pPr algn="ctr"/>
          <a:r>
            <a:rPr lang="pt-BR" b="1">
              <a:solidFill>
                <a:srgbClr val="0070C0"/>
              </a:solidFill>
            </a:rPr>
            <a:t>E</a:t>
          </a:r>
        </a:p>
      </dgm:t>
    </dgm:pt>
    <dgm:pt modelId="{F8B7AEE9-9EEC-46D3-9EB3-847AEEA3ABA0}" type="parTrans" cxnId="{C1D6C457-77B8-4256-A8E4-65532A089D4E}">
      <dgm:prSet/>
      <dgm:spPr/>
      <dgm:t>
        <a:bodyPr/>
        <a:lstStyle/>
        <a:p>
          <a:endParaRPr lang="pt-BR"/>
        </a:p>
      </dgm:t>
    </dgm:pt>
    <dgm:pt modelId="{32D2F183-AA3A-40D5-890C-13F772E0D687}" type="sibTrans" cxnId="{C1D6C457-77B8-4256-A8E4-65532A089D4E}">
      <dgm:prSet/>
      <dgm:spPr/>
      <dgm:t>
        <a:bodyPr/>
        <a:lstStyle/>
        <a:p>
          <a:endParaRPr lang="pt-BR"/>
        </a:p>
      </dgm:t>
    </dgm:pt>
    <dgm:pt modelId="{6462230E-D7FA-45FE-9551-2AE75D08DF10}">
      <dgm:prSet phldrT="[Texto]"/>
      <dgm:spPr/>
      <dgm:t>
        <a:bodyPr/>
        <a:lstStyle/>
        <a:p>
          <a:pPr algn="ctr"/>
          <a:r>
            <a:rPr lang="pt-BR" b="1">
              <a:solidFill>
                <a:srgbClr val="0070C0"/>
              </a:solidFill>
            </a:rPr>
            <a:t>EM</a:t>
          </a:r>
        </a:p>
      </dgm:t>
    </dgm:pt>
    <dgm:pt modelId="{C69E42E8-E72A-4B02-828A-E689764527C7}" type="parTrans" cxnId="{5EDB7CB1-A2AB-42BC-A4A2-BB1E258E0DDE}">
      <dgm:prSet/>
      <dgm:spPr/>
      <dgm:t>
        <a:bodyPr/>
        <a:lstStyle/>
        <a:p>
          <a:endParaRPr lang="pt-BR"/>
        </a:p>
      </dgm:t>
    </dgm:pt>
    <dgm:pt modelId="{585024B8-A490-4080-A55A-3F84B5DA15C2}" type="sibTrans" cxnId="{5EDB7CB1-A2AB-42BC-A4A2-BB1E258E0DDE}">
      <dgm:prSet/>
      <dgm:spPr/>
      <dgm:t>
        <a:bodyPr/>
        <a:lstStyle/>
        <a:p>
          <a:endParaRPr lang="pt-BR"/>
        </a:p>
      </dgm:t>
    </dgm:pt>
    <dgm:pt modelId="{88775342-0283-41A7-8BCB-E3ADCEFA3B35}">
      <dgm:prSet phldrT="[Texto]"/>
      <dgm:spPr/>
      <dgm:t>
        <a:bodyPr/>
        <a:lstStyle/>
        <a:p>
          <a:pPr algn="ctr"/>
          <a:r>
            <a:rPr lang="pt-BR" b="1">
              <a:solidFill>
                <a:srgbClr val="0070C0"/>
              </a:solidFill>
            </a:rPr>
            <a:t>E</a:t>
          </a:r>
        </a:p>
      </dgm:t>
    </dgm:pt>
    <dgm:pt modelId="{8CFED447-0D4A-483F-B1A2-F7F7D4288B1F}" type="parTrans" cxnId="{89CFC08D-675C-4EFB-87D4-E683BE4298FA}">
      <dgm:prSet/>
      <dgm:spPr/>
      <dgm:t>
        <a:bodyPr/>
        <a:lstStyle/>
        <a:p>
          <a:endParaRPr lang="pt-BR"/>
        </a:p>
      </dgm:t>
    </dgm:pt>
    <dgm:pt modelId="{2C4B0E38-336D-40E5-8572-A0BA57E35882}" type="sibTrans" cxnId="{89CFC08D-675C-4EFB-87D4-E683BE4298FA}">
      <dgm:prSet/>
      <dgm:spPr/>
      <dgm:t>
        <a:bodyPr/>
        <a:lstStyle/>
        <a:p>
          <a:endParaRPr lang="pt-BR"/>
        </a:p>
      </dgm:t>
    </dgm:pt>
    <dgm:pt modelId="{3FB6B334-1BAD-4C79-8906-8DC5166FE26C}">
      <dgm:prSet phldrT="[Texto]"/>
      <dgm:spPr/>
      <dgm:t>
        <a:bodyPr/>
        <a:lstStyle/>
        <a:p>
          <a:pPr algn="ctr"/>
          <a:r>
            <a:rPr lang="pt-BR" b="1">
              <a:solidFill>
                <a:srgbClr val="0070C0"/>
              </a:solidFill>
            </a:rPr>
            <a:t>EM</a:t>
          </a:r>
        </a:p>
      </dgm:t>
    </dgm:pt>
    <dgm:pt modelId="{4E134F98-F921-426F-9EFF-EA80ED7F99AB}" type="parTrans" cxnId="{29FE661B-8E2B-48F3-AB48-83A25E3A2DA5}">
      <dgm:prSet/>
      <dgm:spPr/>
      <dgm:t>
        <a:bodyPr/>
        <a:lstStyle/>
        <a:p>
          <a:endParaRPr lang="pt-BR"/>
        </a:p>
      </dgm:t>
    </dgm:pt>
    <dgm:pt modelId="{18D4B4C8-8D12-4E29-9849-4E093C1D9BFB}" type="sibTrans" cxnId="{29FE661B-8E2B-48F3-AB48-83A25E3A2DA5}">
      <dgm:prSet/>
      <dgm:spPr/>
      <dgm:t>
        <a:bodyPr/>
        <a:lstStyle/>
        <a:p>
          <a:endParaRPr lang="pt-BR"/>
        </a:p>
      </dgm:t>
    </dgm:pt>
    <dgm:pt modelId="{9F145A93-E26A-4335-8B5D-33CB30946774}">
      <dgm:prSet phldrT="[Texto]"/>
      <dgm:spPr/>
      <dgm:t>
        <a:bodyPr/>
        <a:lstStyle/>
        <a:p>
          <a:pPr algn="ctr"/>
          <a:r>
            <a:rPr lang="pt-BR" b="1">
              <a:solidFill>
                <a:srgbClr val="0070C0"/>
              </a:solidFill>
            </a:rPr>
            <a:t>E</a:t>
          </a:r>
        </a:p>
      </dgm:t>
    </dgm:pt>
    <dgm:pt modelId="{58B4106B-59D7-4698-BC39-D50D0DAE95F4}" type="parTrans" cxnId="{61EAE523-BC83-4B17-879A-E25A81682645}">
      <dgm:prSet/>
      <dgm:spPr/>
      <dgm:t>
        <a:bodyPr/>
        <a:lstStyle/>
        <a:p>
          <a:endParaRPr lang="pt-BR"/>
        </a:p>
      </dgm:t>
    </dgm:pt>
    <dgm:pt modelId="{D131B20A-4E86-4E20-A15F-EA2B3E752295}" type="sibTrans" cxnId="{61EAE523-BC83-4B17-879A-E25A81682645}">
      <dgm:prSet/>
      <dgm:spPr/>
      <dgm:t>
        <a:bodyPr/>
        <a:lstStyle/>
        <a:p>
          <a:endParaRPr lang="pt-BR"/>
        </a:p>
      </dgm:t>
    </dgm:pt>
    <dgm:pt modelId="{887B2F62-520D-4996-A1B1-9A5FD7DBE3F0}">
      <dgm:prSet phldrT="[Texto]"/>
      <dgm:spPr/>
      <dgm:t>
        <a:bodyPr/>
        <a:lstStyle/>
        <a:p>
          <a:pPr algn="ctr"/>
          <a:r>
            <a:rPr lang="pt-BR" b="1">
              <a:solidFill>
                <a:srgbClr val="0070C0"/>
              </a:solidFill>
            </a:rPr>
            <a:t>EM</a:t>
          </a:r>
        </a:p>
      </dgm:t>
    </dgm:pt>
    <dgm:pt modelId="{EBD086D3-879D-4C57-B97D-E442AE447C0F}" type="parTrans" cxnId="{2FD3503A-7B41-415F-92ED-32551144F12C}">
      <dgm:prSet/>
      <dgm:spPr/>
      <dgm:t>
        <a:bodyPr/>
        <a:lstStyle/>
        <a:p>
          <a:endParaRPr lang="pt-BR"/>
        </a:p>
      </dgm:t>
    </dgm:pt>
    <dgm:pt modelId="{D369F935-BC11-4493-A464-82A62904C0A2}" type="sibTrans" cxnId="{2FD3503A-7B41-415F-92ED-32551144F12C}">
      <dgm:prSet/>
      <dgm:spPr/>
      <dgm:t>
        <a:bodyPr/>
        <a:lstStyle/>
        <a:p>
          <a:endParaRPr lang="pt-BR"/>
        </a:p>
      </dgm:t>
    </dgm:pt>
    <dgm:pt modelId="{2E8D3AE6-6722-4882-8E0A-D0E1A31490F3}" type="pres">
      <dgm:prSet presAssocID="{CA4C8DFC-4926-4DFA-B68D-783E9B576C2C}" presName="Name0" presStyleCnt="0">
        <dgm:presLayoutVars>
          <dgm:dir/>
          <dgm:animLvl val="lvl"/>
          <dgm:resizeHandles val="exact"/>
        </dgm:presLayoutVars>
      </dgm:prSet>
      <dgm:spPr/>
    </dgm:pt>
    <dgm:pt modelId="{979833EB-C981-4F3C-9247-DCA3B9EB20EF}" type="pres">
      <dgm:prSet presAssocID="{DC89AA8C-0694-45AD-AF43-DE3B3C9134C4}" presName="composite" presStyleCnt="0"/>
      <dgm:spPr/>
    </dgm:pt>
    <dgm:pt modelId="{7D4190F4-869B-4FB2-9C4D-DD1C0779B1FE}" type="pres">
      <dgm:prSet presAssocID="{DC89AA8C-0694-45AD-AF43-DE3B3C9134C4}" presName="parTx" presStyleLbl="node1" presStyleIdx="0" presStyleCnt="6">
        <dgm:presLayoutVars>
          <dgm:chMax val="0"/>
          <dgm:chPref val="0"/>
          <dgm:bulletEnabled val="1"/>
        </dgm:presLayoutVars>
      </dgm:prSet>
      <dgm:spPr/>
    </dgm:pt>
    <dgm:pt modelId="{2DAC26A1-8528-437A-96BA-BB75D17A8088}" type="pres">
      <dgm:prSet presAssocID="{DC89AA8C-0694-45AD-AF43-DE3B3C9134C4}" presName="desTx" presStyleLbl="revTx" presStyleIdx="0" presStyleCnt="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A637C462-C193-47B3-83E8-5318A83048FD}" type="pres">
      <dgm:prSet presAssocID="{39E58907-F8A0-4D59-891E-B330C88A27D3}" presName="space" presStyleCnt="0"/>
      <dgm:spPr/>
    </dgm:pt>
    <dgm:pt modelId="{A865AB58-C4BB-410C-8191-4E04781EAA60}" type="pres">
      <dgm:prSet presAssocID="{3B5F88CE-CDA4-4C6F-8BA8-9D4B315D3C1E}" presName="composite" presStyleCnt="0"/>
      <dgm:spPr/>
    </dgm:pt>
    <dgm:pt modelId="{C22DBC82-ACA3-4332-8FAF-9F8DE430C433}" type="pres">
      <dgm:prSet presAssocID="{3B5F88CE-CDA4-4C6F-8BA8-9D4B315D3C1E}" presName="parTx" presStyleLbl="node1" presStyleIdx="1" presStyleCnt="6">
        <dgm:presLayoutVars>
          <dgm:chMax val="0"/>
          <dgm:chPref val="0"/>
          <dgm:bulletEnabled val="1"/>
        </dgm:presLayoutVars>
      </dgm:prSet>
      <dgm:spPr/>
    </dgm:pt>
    <dgm:pt modelId="{EE1DD3DB-20B1-4797-96EA-1CE62C43D340}" type="pres">
      <dgm:prSet presAssocID="{3B5F88CE-CDA4-4C6F-8BA8-9D4B315D3C1E}" presName="desTx" presStyleLbl="revTx" presStyleIdx="1" presStyleCnt="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F79061DE-C673-48C8-B362-78A04FA643C2}" type="pres">
      <dgm:prSet presAssocID="{18583F29-0931-44C4-B7EC-E023436C7C5B}" presName="space" presStyleCnt="0"/>
      <dgm:spPr/>
    </dgm:pt>
    <dgm:pt modelId="{8B38C8CF-B9F9-4855-B88F-D2C50DE109E0}" type="pres">
      <dgm:prSet presAssocID="{7367439A-BF4D-4244-9EDA-E2DE82FCEDD7}" presName="composite" presStyleCnt="0"/>
      <dgm:spPr/>
    </dgm:pt>
    <dgm:pt modelId="{185D607A-93F0-4652-A7CD-02C9B72A4EB7}" type="pres">
      <dgm:prSet presAssocID="{7367439A-BF4D-4244-9EDA-E2DE82FCEDD7}" presName="parTx" presStyleLbl="node1" presStyleIdx="2" presStyleCnt="6">
        <dgm:presLayoutVars>
          <dgm:chMax val="0"/>
          <dgm:chPref val="0"/>
          <dgm:bulletEnabled val="1"/>
        </dgm:presLayoutVars>
      </dgm:prSet>
      <dgm:spPr/>
    </dgm:pt>
    <dgm:pt modelId="{978E8909-4680-45B5-B55E-B2B081D81D04}" type="pres">
      <dgm:prSet presAssocID="{7367439A-BF4D-4244-9EDA-E2DE82FCEDD7}" presName="desTx" presStyleLbl="revTx" presStyleIdx="2" presStyleCnt="5">
        <dgm:presLayoutVars>
          <dgm:bulletEnabled val="1"/>
        </dgm:presLayoutVars>
      </dgm:prSet>
      <dgm:spPr/>
    </dgm:pt>
    <dgm:pt modelId="{38A786FD-87A7-4F0A-AD4D-EAF3596326C4}" type="pres">
      <dgm:prSet presAssocID="{B528C7C3-F61F-453A-AC4B-996F35CD3A63}" presName="space" presStyleCnt="0"/>
      <dgm:spPr/>
    </dgm:pt>
    <dgm:pt modelId="{41F9B357-CFFC-4E4A-B5A3-054B3121BFEE}" type="pres">
      <dgm:prSet presAssocID="{4EE3BAD8-BD89-4835-888F-10499ACC749B}" presName="composite" presStyleCnt="0"/>
      <dgm:spPr/>
    </dgm:pt>
    <dgm:pt modelId="{0EC085C9-B575-4927-8E5A-BFD5407E9674}" type="pres">
      <dgm:prSet presAssocID="{4EE3BAD8-BD89-4835-888F-10499ACC749B}" presName="parTx" presStyleLbl="node1" presStyleIdx="3" presStyleCnt="6">
        <dgm:presLayoutVars>
          <dgm:chMax val="0"/>
          <dgm:chPref val="0"/>
          <dgm:bulletEnabled val="1"/>
        </dgm:presLayoutVars>
      </dgm:prSet>
      <dgm:spPr/>
    </dgm:pt>
    <dgm:pt modelId="{D9923DC4-CA5A-44D3-9473-81B3F0DA0399}" type="pres">
      <dgm:prSet presAssocID="{4EE3BAD8-BD89-4835-888F-10499ACC749B}" presName="desTx" presStyleLbl="revTx" presStyleIdx="3" presStyleCnt="5">
        <dgm:presLayoutVars>
          <dgm:bulletEnabled val="1"/>
        </dgm:presLayoutVars>
      </dgm:prSet>
      <dgm:spPr/>
    </dgm:pt>
    <dgm:pt modelId="{63184BC6-4923-49B9-945D-6B3F22E06BC4}" type="pres">
      <dgm:prSet presAssocID="{35B5B3D8-33B7-403C-93DB-3BE4102B505D}" presName="space" presStyleCnt="0"/>
      <dgm:spPr/>
    </dgm:pt>
    <dgm:pt modelId="{B467ABD6-A4F9-4F54-89C3-7FA90AFF5027}" type="pres">
      <dgm:prSet presAssocID="{C54FD580-C54D-43E3-A525-A397E93FA3C9}" presName="composite" presStyleCnt="0"/>
      <dgm:spPr/>
    </dgm:pt>
    <dgm:pt modelId="{53469CC9-74E2-4F5D-AE51-B51A6385CE8D}" type="pres">
      <dgm:prSet presAssocID="{C54FD580-C54D-43E3-A525-A397E93FA3C9}" presName="parTx" presStyleLbl="node1" presStyleIdx="4" presStyleCnt="6">
        <dgm:presLayoutVars>
          <dgm:chMax val="0"/>
          <dgm:chPref val="0"/>
          <dgm:bulletEnabled val="1"/>
        </dgm:presLayoutVars>
      </dgm:prSet>
      <dgm:spPr/>
    </dgm:pt>
    <dgm:pt modelId="{4A254DF8-B16D-4CAC-B88C-5CD608295FEC}" type="pres">
      <dgm:prSet presAssocID="{C54FD580-C54D-43E3-A525-A397E93FA3C9}" presName="desTx" presStyleLbl="revTx" presStyleIdx="4" presStyleCnt="5">
        <dgm:presLayoutVars>
          <dgm:bulletEnabled val="1"/>
        </dgm:presLayoutVars>
      </dgm:prSet>
      <dgm:spPr/>
    </dgm:pt>
    <dgm:pt modelId="{8F9542E9-DEE8-43D9-B09E-D9867D582623}" type="pres">
      <dgm:prSet presAssocID="{B78EA677-EEC1-422A-8986-2B376CD19B3B}" presName="space" presStyleCnt="0"/>
      <dgm:spPr/>
    </dgm:pt>
    <dgm:pt modelId="{0E55A2C0-B439-4F43-88AC-B39BBEEDF3A1}" type="pres">
      <dgm:prSet presAssocID="{47DA2866-37B2-4FAD-AB8C-A85D1323B9A0}" presName="composite" presStyleCnt="0"/>
      <dgm:spPr/>
    </dgm:pt>
    <dgm:pt modelId="{4BBDE977-D3B6-4435-8866-FFDB52914A3E}" type="pres">
      <dgm:prSet presAssocID="{47DA2866-37B2-4FAD-AB8C-A85D1323B9A0}" presName="parTx" presStyleLbl="node1" presStyleIdx="5" presStyleCnt="6">
        <dgm:presLayoutVars>
          <dgm:chMax val="0"/>
          <dgm:chPref val="0"/>
          <dgm:bulletEnabled val="1"/>
        </dgm:presLayoutVars>
      </dgm:prSet>
      <dgm:spPr/>
    </dgm:pt>
    <dgm:pt modelId="{5032EBFE-A284-438B-B1FE-0159ED2188E1}" type="pres">
      <dgm:prSet presAssocID="{47DA2866-37B2-4FAD-AB8C-A85D1323B9A0}" presName="desTx" presStyleLbl="revTx" presStyleIdx="4" presStyleCnt="5">
        <dgm:presLayoutVars>
          <dgm:bulletEnabled val="1"/>
        </dgm:presLayoutVars>
      </dgm:prSet>
      <dgm:spPr/>
    </dgm:pt>
  </dgm:ptLst>
  <dgm:cxnLst>
    <dgm:cxn modelId="{C602F3D6-FF65-4527-8732-9DF607A2CB39}" type="presOf" srcId="{FA849832-7B85-4A44-815D-B05E430ABCB7}" destId="{EE1DD3DB-20B1-4797-96EA-1CE62C43D340}" srcOrd="0" destOrd="0" presId="urn:microsoft.com/office/officeart/2005/8/layout/chevron1"/>
    <dgm:cxn modelId="{74F6EEC1-F146-46AF-B252-21DD42A9113B}" type="presOf" srcId="{CA4C8DFC-4926-4DFA-B68D-783E9B576C2C}" destId="{2E8D3AE6-6722-4882-8E0A-D0E1A31490F3}" srcOrd="0" destOrd="0" presId="urn:microsoft.com/office/officeart/2005/8/layout/chevron1"/>
    <dgm:cxn modelId="{D98187FB-A7D7-402A-A117-D322F034E3A5}" type="presOf" srcId="{9F145A93-E26A-4335-8B5D-33CB30946774}" destId="{4A254DF8-B16D-4CAC-B88C-5CD608295FEC}" srcOrd="0" destOrd="0" presId="urn:microsoft.com/office/officeart/2005/8/layout/chevron1"/>
    <dgm:cxn modelId="{E5975F03-0F00-41AF-B481-64DEB3C388E7}" srcId="{DC89AA8C-0694-45AD-AF43-DE3B3C9134C4}" destId="{2DA967FB-C367-432F-A46D-AC3EAABDD091}" srcOrd="1" destOrd="0" parTransId="{3C044087-2ECC-4F0F-B066-ADF0F889534D}" sibTransId="{ECDEF106-9924-4ABF-B88C-D7990A6CAC8B}"/>
    <dgm:cxn modelId="{90F5D974-51C0-4E78-ADE4-B4EE7912E2B8}" srcId="{CA4C8DFC-4926-4DFA-B68D-783E9B576C2C}" destId="{7367439A-BF4D-4244-9EDA-E2DE82FCEDD7}" srcOrd="2" destOrd="0" parTransId="{22C7E1E0-9F13-4615-B5BA-402DF99D7230}" sibTransId="{B528C7C3-F61F-453A-AC4B-996F35CD3A63}"/>
    <dgm:cxn modelId="{DFDBC5A6-7AD0-43AC-8590-0AF79791F445}" type="presOf" srcId="{887B2F62-520D-4996-A1B1-9A5FD7DBE3F0}" destId="{4A254DF8-B16D-4CAC-B88C-5CD608295FEC}" srcOrd="0" destOrd="1" presId="urn:microsoft.com/office/officeart/2005/8/layout/chevron1"/>
    <dgm:cxn modelId="{5C27C80F-E44E-468B-9A3A-956DA47D06EA}" srcId="{CA4C8DFC-4926-4DFA-B68D-783E9B576C2C}" destId="{4EE3BAD8-BD89-4835-888F-10499ACC749B}" srcOrd="3" destOrd="0" parTransId="{53590A0E-45A0-4898-9C71-D8577DC789EB}" sibTransId="{35B5B3D8-33B7-403C-93DB-3BE4102B505D}"/>
    <dgm:cxn modelId="{3A6967D3-CF76-4024-B537-430C0A0E5F49}" type="presOf" srcId="{C54FD580-C54D-43E3-A525-A397E93FA3C9}" destId="{53469CC9-74E2-4F5D-AE51-B51A6385CE8D}" srcOrd="0" destOrd="0" presId="urn:microsoft.com/office/officeart/2005/8/layout/chevron1"/>
    <dgm:cxn modelId="{11EAD70E-2430-4BDB-9B39-9427EEEE942E}" type="presOf" srcId="{47DA2866-37B2-4FAD-AB8C-A85D1323B9A0}" destId="{4BBDE977-D3B6-4435-8866-FFDB52914A3E}" srcOrd="0" destOrd="0" presId="urn:microsoft.com/office/officeart/2005/8/layout/chevron1"/>
    <dgm:cxn modelId="{ED8C0CF2-AB0F-4940-96FA-1DAD02D12FBC}" srcId="{DC89AA8C-0694-45AD-AF43-DE3B3C9134C4}" destId="{5A194800-BCEC-409E-8507-1B9F7EA40A95}" srcOrd="0" destOrd="0" parTransId="{3C72F68B-5A03-4E6F-9757-0162CF1D80CC}" sibTransId="{5D2ACFB0-AF07-4942-9C57-04BC58A0CA8F}"/>
    <dgm:cxn modelId="{70CB87EF-4FAE-4E71-B61A-C6945C60711F}" type="presOf" srcId="{7367439A-BF4D-4244-9EDA-E2DE82FCEDD7}" destId="{185D607A-93F0-4652-A7CD-02C9B72A4EB7}" srcOrd="0" destOrd="0" presId="urn:microsoft.com/office/officeart/2005/8/layout/chevron1"/>
    <dgm:cxn modelId="{831BF14F-2FEE-46DE-8A07-DA1D15E95C6B}" type="presOf" srcId="{2DA967FB-C367-432F-A46D-AC3EAABDD091}" destId="{2DAC26A1-8528-437A-96BA-BB75D17A8088}" srcOrd="0" destOrd="1" presId="urn:microsoft.com/office/officeart/2005/8/layout/chevron1"/>
    <dgm:cxn modelId="{61EAE523-BC83-4B17-879A-E25A81682645}" srcId="{C54FD580-C54D-43E3-A525-A397E93FA3C9}" destId="{9F145A93-E26A-4335-8B5D-33CB30946774}" srcOrd="0" destOrd="0" parTransId="{58B4106B-59D7-4698-BC39-D50D0DAE95F4}" sibTransId="{D131B20A-4E86-4E20-A15F-EA2B3E752295}"/>
    <dgm:cxn modelId="{BF51015E-AB20-4DD3-BCBC-23ECC0A6386C}" type="presOf" srcId="{5A194800-BCEC-409E-8507-1B9F7EA40A95}" destId="{2DAC26A1-8528-437A-96BA-BB75D17A8088}" srcOrd="0" destOrd="0" presId="urn:microsoft.com/office/officeart/2005/8/layout/chevron1"/>
    <dgm:cxn modelId="{29FE661B-8E2B-48F3-AB48-83A25E3A2DA5}" srcId="{4EE3BAD8-BD89-4835-888F-10499ACC749B}" destId="{3FB6B334-1BAD-4C79-8906-8DC5166FE26C}" srcOrd="0" destOrd="0" parTransId="{4E134F98-F921-426F-9EFF-EA80ED7F99AB}" sibTransId="{18D4B4C8-8D12-4E29-9849-4E093C1D9BFB}"/>
    <dgm:cxn modelId="{7D5A9E44-DC97-4F8D-A4A3-D0DFFCB5A0F4}" type="presOf" srcId="{DC89AA8C-0694-45AD-AF43-DE3B3C9134C4}" destId="{7D4190F4-869B-4FB2-9C4D-DD1C0779B1FE}" srcOrd="0" destOrd="0" presId="urn:microsoft.com/office/officeart/2005/8/layout/chevron1"/>
    <dgm:cxn modelId="{7F281ED2-A3E7-4F67-9132-AF8CDA1E3B0B}" type="presOf" srcId="{3FB6B334-1BAD-4C79-8906-8DC5166FE26C}" destId="{D9923DC4-CA5A-44D3-9473-81B3F0DA0399}" srcOrd="0" destOrd="0" presId="urn:microsoft.com/office/officeart/2005/8/layout/chevron1"/>
    <dgm:cxn modelId="{2FD3503A-7B41-415F-92ED-32551144F12C}" srcId="{C54FD580-C54D-43E3-A525-A397E93FA3C9}" destId="{887B2F62-520D-4996-A1B1-9A5FD7DBE3F0}" srcOrd="1" destOrd="0" parTransId="{EBD086D3-879D-4C57-B97D-E442AE447C0F}" sibTransId="{D369F935-BC11-4493-A464-82A62904C0A2}"/>
    <dgm:cxn modelId="{5EDB7CB1-A2AB-42BC-A4A2-BB1E258E0DDE}" srcId="{3B5F88CE-CDA4-4C6F-8BA8-9D4B315D3C1E}" destId="{6462230E-D7FA-45FE-9551-2AE75D08DF10}" srcOrd="1" destOrd="0" parTransId="{C69E42E8-E72A-4B02-828A-E689764527C7}" sibTransId="{585024B8-A490-4080-A55A-3F84B5DA15C2}"/>
    <dgm:cxn modelId="{C1D6C457-77B8-4256-A8E4-65532A089D4E}" srcId="{3B5F88CE-CDA4-4C6F-8BA8-9D4B315D3C1E}" destId="{FA849832-7B85-4A44-815D-B05E430ABCB7}" srcOrd="0" destOrd="0" parTransId="{F8B7AEE9-9EEC-46D3-9EB3-847AEEA3ABA0}" sibTransId="{32D2F183-AA3A-40D5-890C-13F772E0D687}"/>
    <dgm:cxn modelId="{9F1602BA-4F20-4269-B14A-C775DA40D67C}" type="presOf" srcId="{6462230E-D7FA-45FE-9551-2AE75D08DF10}" destId="{EE1DD3DB-20B1-4797-96EA-1CE62C43D340}" srcOrd="0" destOrd="1" presId="urn:microsoft.com/office/officeart/2005/8/layout/chevron1"/>
    <dgm:cxn modelId="{6B1AC2C0-D5C5-42E0-8EE4-B6AAC3C21322}" srcId="{CA4C8DFC-4926-4DFA-B68D-783E9B576C2C}" destId="{3B5F88CE-CDA4-4C6F-8BA8-9D4B315D3C1E}" srcOrd="1" destOrd="0" parTransId="{39A7EC1D-3DDC-4363-8FBE-11C9B6BCA916}" sibTransId="{18583F29-0931-44C4-B7EC-E023436C7C5B}"/>
    <dgm:cxn modelId="{4C7EB4EA-FB4C-4B8C-97A9-0DE0552F3978}" type="presOf" srcId="{3B5F88CE-CDA4-4C6F-8BA8-9D4B315D3C1E}" destId="{C22DBC82-ACA3-4332-8FAF-9F8DE430C433}" srcOrd="0" destOrd="0" presId="urn:microsoft.com/office/officeart/2005/8/layout/chevron1"/>
    <dgm:cxn modelId="{C58636F3-7F37-45A6-97EF-B9F4DCA37104}" srcId="{CA4C8DFC-4926-4DFA-B68D-783E9B576C2C}" destId="{47DA2866-37B2-4FAD-AB8C-A85D1323B9A0}" srcOrd="5" destOrd="0" parTransId="{4234CE6E-2970-4884-812B-624CE41DA736}" sibTransId="{0553B86B-87A2-4FF2-989F-8FB818BE2C1C}"/>
    <dgm:cxn modelId="{C15CFEF2-C669-4E83-91F7-41B31301FA32}" type="presOf" srcId="{88775342-0283-41A7-8BCB-E3ADCEFA3B35}" destId="{978E8909-4680-45B5-B55E-B2B081D81D04}" srcOrd="0" destOrd="0" presId="urn:microsoft.com/office/officeart/2005/8/layout/chevron1"/>
    <dgm:cxn modelId="{3EFDD56E-4BE7-4274-B6E7-E599B23AFD42}" srcId="{CA4C8DFC-4926-4DFA-B68D-783E9B576C2C}" destId="{DC89AA8C-0694-45AD-AF43-DE3B3C9134C4}" srcOrd="0" destOrd="0" parTransId="{3A95F8C7-07C5-4CD3-916C-AF506FD3FA8C}" sibTransId="{39E58907-F8A0-4D59-891E-B330C88A27D3}"/>
    <dgm:cxn modelId="{B614B7B4-FD70-49E9-9E2A-ED27C61ECF08}" type="presOf" srcId="{4EE3BAD8-BD89-4835-888F-10499ACC749B}" destId="{0EC085C9-B575-4927-8E5A-BFD5407E9674}" srcOrd="0" destOrd="0" presId="urn:microsoft.com/office/officeart/2005/8/layout/chevron1"/>
    <dgm:cxn modelId="{89CFC08D-675C-4EFB-87D4-E683BE4298FA}" srcId="{7367439A-BF4D-4244-9EDA-E2DE82FCEDD7}" destId="{88775342-0283-41A7-8BCB-E3ADCEFA3B35}" srcOrd="0" destOrd="0" parTransId="{8CFED447-0D4A-483F-B1A2-F7F7D4288B1F}" sibTransId="{2C4B0E38-336D-40E5-8572-A0BA57E35882}"/>
    <dgm:cxn modelId="{D7DBC8CF-8641-4C54-880F-2B7086386DFF}" srcId="{CA4C8DFC-4926-4DFA-B68D-783E9B576C2C}" destId="{C54FD580-C54D-43E3-A525-A397E93FA3C9}" srcOrd="4" destOrd="0" parTransId="{B05541C3-DA7D-4E18-B7ED-ACAEA0EDEC64}" sibTransId="{B78EA677-EEC1-422A-8986-2B376CD19B3B}"/>
    <dgm:cxn modelId="{E85750FD-B201-44B1-9C46-3FD590E6D2C0}" type="presParOf" srcId="{2E8D3AE6-6722-4882-8E0A-D0E1A31490F3}" destId="{979833EB-C981-4F3C-9247-DCA3B9EB20EF}" srcOrd="0" destOrd="0" presId="urn:microsoft.com/office/officeart/2005/8/layout/chevron1"/>
    <dgm:cxn modelId="{CC26C650-CDA8-4B4C-B48D-964314F53B3F}" type="presParOf" srcId="{979833EB-C981-4F3C-9247-DCA3B9EB20EF}" destId="{7D4190F4-869B-4FB2-9C4D-DD1C0779B1FE}" srcOrd="0" destOrd="0" presId="urn:microsoft.com/office/officeart/2005/8/layout/chevron1"/>
    <dgm:cxn modelId="{B88F866C-A97C-4847-8DD5-4AD6B40E9A2B}" type="presParOf" srcId="{979833EB-C981-4F3C-9247-DCA3B9EB20EF}" destId="{2DAC26A1-8528-437A-96BA-BB75D17A8088}" srcOrd="1" destOrd="0" presId="urn:microsoft.com/office/officeart/2005/8/layout/chevron1"/>
    <dgm:cxn modelId="{7CF38383-0860-4271-9803-3677978A2234}" type="presParOf" srcId="{2E8D3AE6-6722-4882-8E0A-D0E1A31490F3}" destId="{A637C462-C193-47B3-83E8-5318A83048FD}" srcOrd="1" destOrd="0" presId="urn:microsoft.com/office/officeart/2005/8/layout/chevron1"/>
    <dgm:cxn modelId="{A2B90712-2FFF-4862-85EC-3AFD607A7008}" type="presParOf" srcId="{2E8D3AE6-6722-4882-8E0A-D0E1A31490F3}" destId="{A865AB58-C4BB-410C-8191-4E04781EAA60}" srcOrd="2" destOrd="0" presId="urn:microsoft.com/office/officeart/2005/8/layout/chevron1"/>
    <dgm:cxn modelId="{1E87B7E8-C90F-40E5-A4DB-BFB9D155DAFE}" type="presParOf" srcId="{A865AB58-C4BB-410C-8191-4E04781EAA60}" destId="{C22DBC82-ACA3-4332-8FAF-9F8DE430C433}" srcOrd="0" destOrd="0" presId="urn:microsoft.com/office/officeart/2005/8/layout/chevron1"/>
    <dgm:cxn modelId="{5683D935-5984-4894-BA41-27267CE4C8ED}" type="presParOf" srcId="{A865AB58-C4BB-410C-8191-4E04781EAA60}" destId="{EE1DD3DB-20B1-4797-96EA-1CE62C43D340}" srcOrd="1" destOrd="0" presId="urn:microsoft.com/office/officeart/2005/8/layout/chevron1"/>
    <dgm:cxn modelId="{84CABD3B-6560-4A73-8492-C1859A232B51}" type="presParOf" srcId="{2E8D3AE6-6722-4882-8E0A-D0E1A31490F3}" destId="{F79061DE-C673-48C8-B362-78A04FA643C2}" srcOrd="3" destOrd="0" presId="urn:microsoft.com/office/officeart/2005/8/layout/chevron1"/>
    <dgm:cxn modelId="{7F00B48A-082D-4B69-8D91-577AD70979B9}" type="presParOf" srcId="{2E8D3AE6-6722-4882-8E0A-D0E1A31490F3}" destId="{8B38C8CF-B9F9-4855-B88F-D2C50DE109E0}" srcOrd="4" destOrd="0" presId="urn:microsoft.com/office/officeart/2005/8/layout/chevron1"/>
    <dgm:cxn modelId="{F4CACD5A-9B74-41BB-AB37-57C98F1F8DAE}" type="presParOf" srcId="{8B38C8CF-B9F9-4855-B88F-D2C50DE109E0}" destId="{185D607A-93F0-4652-A7CD-02C9B72A4EB7}" srcOrd="0" destOrd="0" presId="urn:microsoft.com/office/officeart/2005/8/layout/chevron1"/>
    <dgm:cxn modelId="{D3C2E52E-8B47-4FA4-8E41-2D1E6A7374A5}" type="presParOf" srcId="{8B38C8CF-B9F9-4855-B88F-D2C50DE109E0}" destId="{978E8909-4680-45B5-B55E-B2B081D81D04}" srcOrd="1" destOrd="0" presId="urn:microsoft.com/office/officeart/2005/8/layout/chevron1"/>
    <dgm:cxn modelId="{CD23E550-6BC9-46AA-AC37-7A8D35A06532}" type="presParOf" srcId="{2E8D3AE6-6722-4882-8E0A-D0E1A31490F3}" destId="{38A786FD-87A7-4F0A-AD4D-EAF3596326C4}" srcOrd="5" destOrd="0" presId="urn:microsoft.com/office/officeart/2005/8/layout/chevron1"/>
    <dgm:cxn modelId="{7E08C563-6500-48D6-88C6-7833C5FC6473}" type="presParOf" srcId="{2E8D3AE6-6722-4882-8E0A-D0E1A31490F3}" destId="{41F9B357-CFFC-4E4A-B5A3-054B3121BFEE}" srcOrd="6" destOrd="0" presId="urn:microsoft.com/office/officeart/2005/8/layout/chevron1"/>
    <dgm:cxn modelId="{A182CC9B-9192-4809-AE39-06E7D0315CA8}" type="presParOf" srcId="{41F9B357-CFFC-4E4A-B5A3-054B3121BFEE}" destId="{0EC085C9-B575-4927-8E5A-BFD5407E9674}" srcOrd="0" destOrd="0" presId="urn:microsoft.com/office/officeart/2005/8/layout/chevron1"/>
    <dgm:cxn modelId="{D92A2A53-EE88-4C1A-BDD9-59835FB3875C}" type="presParOf" srcId="{41F9B357-CFFC-4E4A-B5A3-054B3121BFEE}" destId="{D9923DC4-CA5A-44D3-9473-81B3F0DA0399}" srcOrd="1" destOrd="0" presId="urn:microsoft.com/office/officeart/2005/8/layout/chevron1"/>
    <dgm:cxn modelId="{602BB97D-E6B2-4850-B38A-17011D2E57AD}" type="presParOf" srcId="{2E8D3AE6-6722-4882-8E0A-D0E1A31490F3}" destId="{63184BC6-4923-49B9-945D-6B3F22E06BC4}" srcOrd="7" destOrd="0" presId="urn:microsoft.com/office/officeart/2005/8/layout/chevron1"/>
    <dgm:cxn modelId="{301AF0B9-2E9F-4717-A04F-B5E964C34BA8}" type="presParOf" srcId="{2E8D3AE6-6722-4882-8E0A-D0E1A31490F3}" destId="{B467ABD6-A4F9-4F54-89C3-7FA90AFF5027}" srcOrd="8" destOrd="0" presId="urn:microsoft.com/office/officeart/2005/8/layout/chevron1"/>
    <dgm:cxn modelId="{7664E6E7-E7D9-4C53-BE33-19BE06B2911C}" type="presParOf" srcId="{B467ABD6-A4F9-4F54-89C3-7FA90AFF5027}" destId="{53469CC9-74E2-4F5D-AE51-B51A6385CE8D}" srcOrd="0" destOrd="0" presId="urn:microsoft.com/office/officeart/2005/8/layout/chevron1"/>
    <dgm:cxn modelId="{DBAC40E9-D6A7-41CF-9D8A-FFC2656D64CB}" type="presParOf" srcId="{B467ABD6-A4F9-4F54-89C3-7FA90AFF5027}" destId="{4A254DF8-B16D-4CAC-B88C-5CD608295FEC}" srcOrd="1" destOrd="0" presId="urn:microsoft.com/office/officeart/2005/8/layout/chevron1"/>
    <dgm:cxn modelId="{6322AC1F-7A8A-451D-AD68-7277F54D049C}" type="presParOf" srcId="{2E8D3AE6-6722-4882-8E0A-D0E1A31490F3}" destId="{8F9542E9-DEE8-43D9-B09E-D9867D582623}" srcOrd="9" destOrd="0" presId="urn:microsoft.com/office/officeart/2005/8/layout/chevron1"/>
    <dgm:cxn modelId="{3FAA93B0-C7F0-4495-982E-F00327853386}" type="presParOf" srcId="{2E8D3AE6-6722-4882-8E0A-D0E1A31490F3}" destId="{0E55A2C0-B439-4F43-88AC-B39BBEEDF3A1}" srcOrd="10" destOrd="0" presId="urn:microsoft.com/office/officeart/2005/8/layout/chevron1"/>
    <dgm:cxn modelId="{06ED5B81-C579-486E-97E0-5A4DBE01257B}" type="presParOf" srcId="{0E55A2C0-B439-4F43-88AC-B39BBEEDF3A1}" destId="{4BBDE977-D3B6-4435-8866-FFDB52914A3E}" srcOrd="0" destOrd="0" presId="urn:microsoft.com/office/officeart/2005/8/layout/chevron1"/>
    <dgm:cxn modelId="{9D4627FB-958E-44ED-AC93-CEE38F25EA6E}" type="presParOf" srcId="{0E55A2C0-B439-4F43-88AC-B39BBEEDF3A1}" destId="{5032EBFE-A284-438B-B1FE-0159ED2188E1}" srcOrd="1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4190F4-869B-4FB2-9C4D-DD1C0779B1FE}">
      <dsp:nvSpPr>
        <dsp:cNvPr id="0" name=""/>
        <dsp:cNvSpPr/>
      </dsp:nvSpPr>
      <dsp:spPr>
        <a:xfrm>
          <a:off x="4604" y="352389"/>
          <a:ext cx="1292784" cy="4320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kern="1200"/>
            <a:t>Acompanhamento</a:t>
          </a:r>
        </a:p>
      </dsp:txBody>
      <dsp:txXfrm>
        <a:off x="220604" y="352389"/>
        <a:ext cx="860784" cy="432000"/>
      </dsp:txXfrm>
    </dsp:sp>
    <dsp:sp modelId="{2DAC26A1-8528-437A-96BA-BB75D17A8088}">
      <dsp:nvSpPr>
        <dsp:cNvPr id="0" name=""/>
        <dsp:cNvSpPr/>
      </dsp:nvSpPr>
      <dsp:spPr>
        <a:xfrm>
          <a:off x="4604" y="838389"/>
          <a:ext cx="1034227" cy="243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800" b="1" kern="1200">
              <a:solidFill>
                <a:srgbClr val="0070C0"/>
              </a:solidFill>
            </a:rPr>
            <a:t>E</a:t>
          </a:r>
        </a:p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800" b="1" kern="1200">
              <a:solidFill>
                <a:srgbClr val="0070C0"/>
              </a:solidFill>
            </a:rPr>
            <a:t>EM</a:t>
          </a:r>
        </a:p>
      </dsp:txBody>
      <dsp:txXfrm>
        <a:off x="4604" y="838389"/>
        <a:ext cx="1034227" cy="243000"/>
      </dsp:txXfrm>
    </dsp:sp>
    <dsp:sp modelId="{C22DBC82-ACA3-4332-8FAF-9F8DE430C433}">
      <dsp:nvSpPr>
        <dsp:cNvPr id="0" name=""/>
        <dsp:cNvSpPr/>
      </dsp:nvSpPr>
      <dsp:spPr>
        <a:xfrm>
          <a:off x="1081388" y="352389"/>
          <a:ext cx="1292784" cy="4320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kern="1200"/>
            <a:t>Revisão</a:t>
          </a:r>
        </a:p>
      </dsp:txBody>
      <dsp:txXfrm>
        <a:off x="1297388" y="352389"/>
        <a:ext cx="860784" cy="432000"/>
      </dsp:txXfrm>
    </dsp:sp>
    <dsp:sp modelId="{EE1DD3DB-20B1-4797-96EA-1CE62C43D340}">
      <dsp:nvSpPr>
        <dsp:cNvPr id="0" name=""/>
        <dsp:cNvSpPr/>
      </dsp:nvSpPr>
      <dsp:spPr>
        <a:xfrm>
          <a:off x="1081388" y="838389"/>
          <a:ext cx="1034227" cy="243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800" b="1" kern="1200">
              <a:solidFill>
                <a:srgbClr val="0070C0"/>
              </a:solidFill>
            </a:rPr>
            <a:t>E</a:t>
          </a:r>
        </a:p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800" b="1" kern="1200">
              <a:solidFill>
                <a:srgbClr val="0070C0"/>
              </a:solidFill>
            </a:rPr>
            <a:t>EM</a:t>
          </a:r>
        </a:p>
      </dsp:txBody>
      <dsp:txXfrm>
        <a:off x="1081388" y="838389"/>
        <a:ext cx="1034227" cy="243000"/>
      </dsp:txXfrm>
    </dsp:sp>
    <dsp:sp modelId="{185D607A-93F0-4652-A7CD-02C9B72A4EB7}">
      <dsp:nvSpPr>
        <dsp:cNvPr id="0" name=""/>
        <dsp:cNvSpPr/>
      </dsp:nvSpPr>
      <dsp:spPr>
        <a:xfrm>
          <a:off x="2158173" y="352389"/>
          <a:ext cx="1292784" cy="4320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kern="1200"/>
            <a:t>Auto Avaliação</a:t>
          </a:r>
        </a:p>
      </dsp:txBody>
      <dsp:txXfrm>
        <a:off x="2374173" y="352389"/>
        <a:ext cx="860784" cy="432000"/>
      </dsp:txXfrm>
    </dsp:sp>
    <dsp:sp modelId="{978E8909-4680-45B5-B55E-B2B081D81D04}">
      <dsp:nvSpPr>
        <dsp:cNvPr id="0" name=""/>
        <dsp:cNvSpPr/>
      </dsp:nvSpPr>
      <dsp:spPr>
        <a:xfrm>
          <a:off x="2158173" y="838389"/>
          <a:ext cx="1034227" cy="243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800" b="1" kern="1200">
              <a:solidFill>
                <a:srgbClr val="0070C0"/>
              </a:solidFill>
            </a:rPr>
            <a:t>E</a:t>
          </a:r>
        </a:p>
      </dsp:txBody>
      <dsp:txXfrm>
        <a:off x="2158173" y="838389"/>
        <a:ext cx="1034227" cy="243000"/>
      </dsp:txXfrm>
    </dsp:sp>
    <dsp:sp modelId="{0EC085C9-B575-4927-8E5A-BFD5407E9674}">
      <dsp:nvSpPr>
        <dsp:cNvPr id="0" name=""/>
        <dsp:cNvSpPr/>
      </dsp:nvSpPr>
      <dsp:spPr>
        <a:xfrm>
          <a:off x="3234957" y="352389"/>
          <a:ext cx="1292784" cy="4320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kern="1200"/>
            <a:t>Avaliaçãod do Gestor</a:t>
          </a:r>
        </a:p>
      </dsp:txBody>
      <dsp:txXfrm>
        <a:off x="3450957" y="352389"/>
        <a:ext cx="860784" cy="432000"/>
      </dsp:txXfrm>
    </dsp:sp>
    <dsp:sp modelId="{D9923DC4-CA5A-44D3-9473-81B3F0DA0399}">
      <dsp:nvSpPr>
        <dsp:cNvPr id="0" name=""/>
        <dsp:cNvSpPr/>
      </dsp:nvSpPr>
      <dsp:spPr>
        <a:xfrm>
          <a:off x="3234957" y="838389"/>
          <a:ext cx="1034227" cy="243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800" b="1" kern="1200">
              <a:solidFill>
                <a:srgbClr val="0070C0"/>
              </a:solidFill>
            </a:rPr>
            <a:t>EM</a:t>
          </a:r>
        </a:p>
      </dsp:txBody>
      <dsp:txXfrm>
        <a:off x="3234957" y="838389"/>
        <a:ext cx="1034227" cy="243000"/>
      </dsp:txXfrm>
    </dsp:sp>
    <dsp:sp modelId="{53469CC9-74E2-4F5D-AE51-B51A6385CE8D}">
      <dsp:nvSpPr>
        <dsp:cNvPr id="0" name=""/>
        <dsp:cNvSpPr/>
      </dsp:nvSpPr>
      <dsp:spPr>
        <a:xfrm>
          <a:off x="4311741" y="352389"/>
          <a:ext cx="1292784" cy="4320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kern="1200"/>
            <a:t>Cálculo de RV</a:t>
          </a:r>
        </a:p>
      </dsp:txBody>
      <dsp:txXfrm>
        <a:off x="4527741" y="352389"/>
        <a:ext cx="860784" cy="432000"/>
      </dsp:txXfrm>
    </dsp:sp>
    <dsp:sp modelId="{4A254DF8-B16D-4CAC-B88C-5CD608295FEC}">
      <dsp:nvSpPr>
        <dsp:cNvPr id="0" name=""/>
        <dsp:cNvSpPr/>
      </dsp:nvSpPr>
      <dsp:spPr>
        <a:xfrm>
          <a:off x="4311741" y="838389"/>
          <a:ext cx="1034227" cy="243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800" b="1" kern="1200">
              <a:solidFill>
                <a:srgbClr val="0070C0"/>
              </a:solidFill>
            </a:rPr>
            <a:t>E</a:t>
          </a:r>
        </a:p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800" b="1" kern="1200">
              <a:solidFill>
                <a:srgbClr val="0070C0"/>
              </a:solidFill>
            </a:rPr>
            <a:t>EM</a:t>
          </a:r>
        </a:p>
      </dsp:txBody>
      <dsp:txXfrm>
        <a:off x="4311741" y="838389"/>
        <a:ext cx="1034227" cy="243000"/>
      </dsp:txXfrm>
    </dsp:sp>
    <dsp:sp modelId="{4BBDE977-D3B6-4435-8866-FFDB52914A3E}">
      <dsp:nvSpPr>
        <dsp:cNvPr id="0" name=""/>
        <dsp:cNvSpPr/>
      </dsp:nvSpPr>
      <dsp:spPr>
        <a:xfrm>
          <a:off x="5388526" y="352389"/>
          <a:ext cx="1292784" cy="4320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kern="1200"/>
            <a:t>Conclusão</a:t>
          </a:r>
        </a:p>
      </dsp:txBody>
      <dsp:txXfrm>
        <a:off x="5604526" y="352389"/>
        <a:ext cx="860784" cy="4320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2FFFF08AC95248A6BD4B2579B29C3D" ma:contentTypeVersion="0" ma:contentTypeDescription="Crie um novo documento." ma:contentTypeScope="" ma:versionID="164775133239ff922a1f43cfccbd0526">
  <xsd:schema xmlns:xsd="http://www.w3.org/2001/XMLSchema" xmlns:p="http://schemas.microsoft.com/office/2006/metadata/properties" xmlns:ns2="F0FF2F77-C98A-4852-A6BD-4B2579B29C3D" targetNamespace="http://schemas.microsoft.com/office/2006/metadata/properties" ma:root="true" ma:fieldsID="0a915d034c916b9f7dccae603df55f84" ns2:_="">
    <xsd:import namespace="F0FF2F77-C98A-4852-A6BD-4B2579B29C3D"/>
    <xsd:element name="properties">
      <xsd:complexType>
        <xsd:sequence>
          <xsd:element name="documentManagement">
            <xsd:complexType>
              <xsd:all>
                <xsd:element ref="ns2:Categoria" minOccurs="0"/>
                <xsd:element ref="ns2:Sub_x002d_categoria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F0FF2F77-C98A-4852-A6BD-4B2579B29C3D" elementFormDefault="qualified">
    <xsd:import namespace="http://schemas.microsoft.com/office/2006/documentManagement/types"/>
    <xsd:element name="Categoria" ma:index="8" nillable="true" ma:displayName=":" ma:default="" ma:format="Dropdown" ma:internalName="Categoria">
      <xsd:simpleType>
        <xsd:restriction base="dms:Choice">
          <xsd:enumeration value="a. Metodologia de Gerenciamento de Projetos de Ti"/>
          <xsd:enumeration value="b. Objetivo"/>
          <xsd:enumeration value="c. Operacionalização"/>
          <xsd:enumeration value="d. Fases"/>
          <xsd:enumeration value="e. Formulários da Metodologia"/>
          <xsd:enumeration value="f. Templates de Apoio"/>
          <xsd:enumeration value="g. Processo Unificado"/>
          <xsd:enumeration value="h. Manuais"/>
          <xsd:enumeration value="i. Documentos de Referência (Exemplos)"/>
        </xsd:restriction>
      </xsd:simpleType>
    </xsd:element>
    <xsd:element name="Sub_x002d_categoria" ma:index="9" nillable="true" ma:displayName="Documentos" ma:default="" ma:format="Dropdown" ma:internalName="Sub_x002d_categoria">
      <xsd:simpleType>
        <xsd:restriction base="dms:Choice">
          <xsd:enumeration value="Fase 1 - Gestão de Demandas de TI"/>
          <xsd:enumeration value="Fase 2 - Processo de Iniciação"/>
          <xsd:enumeration value="Fase 3 - Processo de Planejamento"/>
          <xsd:enumeration value="Fase 4 - Processo de Execução"/>
          <xsd:enumeration value="Fase 5 - Processo de Monitoramento e Controle"/>
          <xsd:enumeration value="Fase 6 - Processo de Encerramento"/>
          <xsd:enumeration value="::"/>
          <xsd:enumeration value=":: A Metodologia"/>
          <xsd:enumeration value=":: Treinamento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ategoria xmlns="F0FF2F77-C98A-4852-A6BD-4B2579B29C3D">f. Templates de Apoio</Categoria>
    <Sub_x002d_categoria xmlns="F0FF2F77-C98A-4852-A6BD-4B2579B29C3D">::</Sub_x002d_categoria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D2845-4DB3-4574-9924-7A80A9D30983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A8156E88-97CC-4F66-8818-64402687F4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D6C29F-093F-4A85-8CBF-DF77E5B0D3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FF2F77-C98A-4852-A6BD-4B2579B29C3D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5A0DBB78-54EB-4901-8C4C-F5599338363E}">
  <ds:schemaRefs>
    <ds:schemaRef ds:uri="http://schemas.microsoft.com/office/2006/metadata/properties"/>
    <ds:schemaRef ds:uri="http://schemas.microsoft.com/office/infopath/2007/PartnerControls"/>
    <ds:schemaRef ds:uri="F0FF2F77-C98A-4852-A6BD-4B2579B29C3D"/>
  </ds:schemaRefs>
</ds:datastoreItem>
</file>

<file path=customXml/itemProps5.xml><?xml version="1.0" encoding="utf-8"?>
<ds:datastoreItem xmlns:ds="http://schemas.openxmlformats.org/officeDocument/2006/customXml" ds:itemID="{8E0A32B9-5B05-46CB-A53C-2C22F61B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ASAP Text Document.dot</Template>
  <TotalTime>7</TotalTime>
  <Pages>1</Pages>
  <Words>2594</Words>
  <Characters>14009</Characters>
  <Application>Microsoft Office Word</Application>
  <DocSecurity>0</DocSecurity>
  <Lines>116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Formulário - Plano de Comunicação</vt:lpstr>
      <vt:lpstr>Formulário - Plano de Comunicação</vt:lpstr>
    </vt:vector>
  </TitlesOfParts>
  <Company/>
  <LinksUpToDate>false</LinksUpToDate>
  <CharactersWithSpaces>16570</CharactersWithSpaces>
  <SharedDoc>false</SharedDoc>
  <HLinks>
    <vt:vector size="78" baseType="variant">
      <vt:variant>
        <vt:i4>1572917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_Toc413157780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_Toc413157779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_Toc413157778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_Toc413157777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_Toc413157776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_Toc413157775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_Toc413157774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_Toc413157773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_Toc413157772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_Toc413157771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_Toc413157770</vt:lpwstr>
      </vt:variant>
      <vt:variant>
        <vt:i4>1441845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_Toc413157769</vt:lpwstr>
      </vt:variant>
      <vt:variant>
        <vt:i4>1441845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_Toc413157768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Formulário - Plano de Comunicação</dc:title>
  <dc:subject>Metodologia para gerenciamento de Projetos de TI</dc:subject>
  <dc:creator>Grupo Votorantim</dc:creator>
  <cp:keywords/>
  <cp:lastModifiedBy>Rodney Amancio</cp:lastModifiedBy>
  <cp:revision>4</cp:revision>
  <cp:lastPrinted>1997-03-03T21:03:00Z</cp:lastPrinted>
  <dcterms:created xsi:type="dcterms:W3CDTF">2015-04-01T13:45:00Z</dcterms:created>
  <dcterms:modified xsi:type="dcterms:W3CDTF">2015-04-01T13:52:00Z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lpwstr>1600.00000000000</vt:lpwstr>
  </property>
  <property fmtid="{D5CDD505-2E9C-101B-9397-08002B2CF9AE}" pid="3" name="ContentType">
    <vt:lpwstr>Documento</vt:lpwstr>
  </property>
  <property fmtid="{D5CDD505-2E9C-101B-9397-08002B2CF9AE}" pid="4" name="Subject">
    <vt:lpwstr>Metodologia para gerenciamento de Projetos de TI</vt:lpwstr>
  </property>
  <property fmtid="{D5CDD505-2E9C-101B-9397-08002B2CF9AE}" pid="5" name="Keywords">
    <vt:lpwstr/>
  </property>
  <property fmtid="{D5CDD505-2E9C-101B-9397-08002B2CF9AE}" pid="6" name="_Author">
    <vt:lpwstr>Grupo Votorantim</vt:lpwstr>
  </property>
  <property fmtid="{D5CDD505-2E9C-101B-9397-08002B2CF9AE}" pid="7" name="_Category">
    <vt:lpwstr/>
  </property>
  <property fmtid="{D5CDD505-2E9C-101B-9397-08002B2CF9AE}" pid="8" name="Categories">
    <vt:lpwstr/>
  </property>
  <property fmtid="{D5CDD505-2E9C-101B-9397-08002B2CF9AE}" pid="9" name="Approval Level">
    <vt:lpwstr/>
  </property>
  <property fmtid="{D5CDD505-2E9C-101B-9397-08002B2CF9AE}" pid="10" name="_Comments">
    <vt:lpwstr/>
  </property>
  <property fmtid="{D5CDD505-2E9C-101B-9397-08002B2CF9AE}" pid="11" name="Assigned To">
    <vt:lpwstr/>
  </property>
</Properties>
</file>