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59F7" w:rsidRPr="004566CA" w:rsidRDefault="00E2405E" w:rsidP="008E6411">
      <w:pPr>
        <w:pStyle w:val="NoSpacing"/>
        <w:jc w:val="center"/>
        <w:rPr>
          <w:rFonts w:asciiTheme="majorBidi" w:eastAsia="Adobe Fangsong Std R" w:hAnsiTheme="majorBidi" w:cstheme="majorBidi"/>
          <w:color w:val="262626" w:themeColor="text1" w:themeTint="D9"/>
        </w:rPr>
      </w:pPr>
      <w:r>
        <w:rPr>
          <w:rFonts w:asciiTheme="majorBidi" w:eastAsia="Adobe Fangsong Std R" w:hAnsiTheme="majorBidi" w:cstheme="majorBidi"/>
          <w:noProof/>
          <w:color w:val="262626" w:themeColor="text1" w:themeTint="D9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1283970</wp:posOffset>
            </wp:positionH>
            <wp:positionV relativeFrom="paragraph">
              <wp:posOffset>-627380</wp:posOffset>
            </wp:positionV>
            <wp:extent cx="3415030" cy="1020445"/>
            <wp:effectExtent l="19050" t="0" r="0" b="0"/>
            <wp:wrapTopAndBottom/>
            <wp:docPr id="1" name="Picture 1" descr="C:\Users\Maan\Desktop\Bassem CV\Bassem Terkawi  FINAL LOG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an\Desktop\Bassem CV\Bassem Terkawi  FINAL LOGO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t="22526" b="352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5030" cy="1020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059F7" w:rsidRPr="004566CA">
        <w:rPr>
          <w:rFonts w:asciiTheme="majorBidi" w:eastAsia="Adobe Fangsong Std R" w:hAnsiTheme="majorBidi" w:cstheme="majorBidi"/>
          <w:color w:val="262626" w:themeColor="text1" w:themeTint="D9"/>
        </w:rPr>
        <w:t>PO Box 115018</w:t>
      </w:r>
    </w:p>
    <w:p w:rsidR="005059F7" w:rsidRPr="004566CA" w:rsidRDefault="005059F7" w:rsidP="008E6411">
      <w:pPr>
        <w:pStyle w:val="NoSpacing"/>
        <w:jc w:val="center"/>
        <w:rPr>
          <w:rFonts w:asciiTheme="majorBidi" w:eastAsia="Adobe Fangsong Std R" w:hAnsiTheme="majorBidi" w:cstheme="majorBidi"/>
          <w:color w:val="262626" w:themeColor="text1" w:themeTint="D9"/>
        </w:rPr>
      </w:pPr>
      <w:r w:rsidRPr="004566CA">
        <w:rPr>
          <w:rFonts w:asciiTheme="majorBidi" w:eastAsia="Adobe Fangsong Std R" w:hAnsiTheme="majorBidi" w:cstheme="majorBidi"/>
          <w:color w:val="262626" w:themeColor="text1" w:themeTint="D9"/>
        </w:rPr>
        <w:t>Dubai, UAE</w:t>
      </w:r>
    </w:p>
    <w:p w:rsidR="005059F7" w:rsidRPr="004566CA" w:rsidRDefault="005059F7" w:rsidP="008E6411">
      <w:pPr>
        <w:pStyle w:val="NoSpacing"/>
        <w:jc w:val="center"/>
        <w:rPr>
          <w:rFonts w:asciiTheme="majorBidi" w:eastAsia="Adobe Fangsong Std R" w:hAnsiTheme="majorBidi" w:cstheme="majorBidi"/>
          <w:color w:val="262626" w:themeColor="text1" w:themeTint="D9"/>
        </w:rPr>
      </w:pPr>
      <w:r w:rsidRPr="004566CA">
        <w:rPr>
          <w:rFonts w:asciiTheme="majorBidi" w:eastAsia="Adobe Fangsong Std R" w:hAnsiTheme="majorBidi" w:cstheme="majorBidi"/>
          <w:color w:val="262626" w:themeColor="text1" w:themeTint="D9"/>
        </w:rPr>
        <w:t>+971 50 6540230</w:t>
      </w:r>
    </w:p>
    <w:p w:rsidR="007A503E" w:rsidRPr="004566CA" w:rsidRDefault="005059F7" w:rsidP="00702A04">
      <w:pPr>
        <w:pStyle w:val="NoSpacing"/>
        <w:jc w:val="center"/>
        <w:rPr>
          <w:rFonts w:asciiTheme="majorBidi" w:eastAsia="Adobe Fangsong Std R" w:hAnsiTheme="majorBidi" w:cstheme="majorBidi"/>
          <w:color w:val="262626" w:themeColor="text1" w:themeTint="D9"/>
        </w:rPr>
      </w:pPr>
      <w:r w:rsidRPr="004566CA">
        <w:rPr>
          <w:rFonts w:asciiTheme="majorBidi" w:eastAsia="Adobe Fangsong Std R" w:hAnsiTheme="majorBidi" w:cstheme="majorBidi"/>
          <w:color w:val="262626" w:themeColor="text1" w:themeTint="D9"/>
        </w:rPr>
        <w:t>bassemhoms@hotmail.com</w:t>
      </w:r>
    </w:p>
    <w:p w:rsidR="00702A04" w:rsidRDefault="00702A04" w:rsidP="00702A04">
      <w:pPr>
        <w:pStyle w:val="NoSpacing"/>
        <w:rPr>
          <w:rFonts w:asciiTheme="majorBidi" w:eastAsia="Adobe Fangsong Std R" w:hAnsiTheme="majorBidi" w:cstheme="majorBidi"/>
          <w:color w:val="262626" w:themeColor="text1" w:themeTint="D9"/>
          <w:sz w:val="30"/>
          <w:szCs w:val="30"/>
        </w:rPr>
      </w:pPr>
    </w:p>
    <w:p w:rsidR="00CB0FCB" w:rsidRPr="004566CA" w:rsidRDefault="00CB0FCB" w:rsidP="00702A04">
      <w:pPr>
        <w:pStyle w:val="NoSpacing"/>
        <w:rPr>
          <w:rFonts w:asciiTheme="majorBidi" w:eastAsia="Adobe Fangsong Std R" w:hAnsiTheme="majorBidi" w:cstheme="majorBidi"/>
          <w:color w:val="262626" w:themeColor="text1" w:themeTint="D9"/>
          <w:sz w:val="30"/>
          <w:szCs w:val="30"/>
        </w:rPr>
      </w:pPr>
    </w:p>
    <w:p w:rsidR="008E6411" w:rsidRPr="004566CA" w:rsidRDefault="008E6411" w:rsidP="00314052">
      <w:pPr>
        <w:pBdr>
          <w:bottom w:val="single" w:sz="8" w:space="1" w:color="808080"/>
        </w:pBdr>
        <w:spacing w:before="240" w:line="220" w:lineRule="atLeast"/>
        <w:rPr>
          <w:rFonts w:asciiTheme="majorBidi" w:eastAsia="Adobe Fangsong Std R" w:hAnsiTheme="majorBidi" w:cstheme="majorBidi"/>
          <w:i/>
          <w:iCs/>
          <w:kern w:val="28"/>
          <w:sz w:val="26"/>
          <w:szCs w:val="26"/>
        </w:rPr>
      </w:pPr>
      <w:r w:rsidRPr="004566CA">
        <w:rPr>
          <w:rFonts w:asciiTheme="majorBidi" w:eastAsia="Adobe Fangsong Std R" w:hAnsiTheme="majorBidi" w:cstheme="majorBidi"/>
          <w:i/>
          <w:iCs/>
          <w:sz w:val="26"/>
          <w:szCs w:val="26"/>
        </w:rPr>
        <w:t xml:space="preserve">Professional Experience </w:t>
      </w:r>
    </w:p>
    <w:p w:rsidR="00F14440" w:rsidRPr="004566CA" w:rsidRDefault="00F14440" w:rsidP="003842F8">
      <w:pPr>
        <w:rPr>
          <w:b/>
          <w:bCs/>
        </w:rPr>
      </w:pPr>
    </w:p>
    <w:p w:rsidR="00934403" w:rsidRPr="004566CA" w:rsidRDefault="003842F8" w:rsidP="00A716A3">
      <w:pPr>
        <w:rPr>
          <w:b/>
          <w:bCs/>
        </w:rPr>
      </w:pPr>
      <w:r w:rsidRPr="004566CA">
        <w:rPr>
          <w:b/>
          <w:bCs/>
        </w:rPr>
        <w:t xml:space="preserve">Senior Director of Strategic Communications </w:t>
      </w:r>
      <w:r w:rsidRPr="004566CA">
        <w:rPr>
          <w:rFonts w:asciiTheme="majorBidi" w:eastAsia="Adobe Fangsong Std R" w:hAnsiTheme="majorBidi" w:cstheme="majorBidi"/>
          <w:snapToGrid w:val="0"/>
        </w:rPr>
        <w:tab/>
      </w:r>
      <w:r w:rsidRPr="004566CA">
        <w:rPr>
          <w:rFonts w:asciiTheme="majorBidi" w:eastAsia="Adobe Fangsong Std R" w:hAnsiTheme="majorBidi" w:cstheme="majorBidi"/>
          <w:snapToGrid w:val="0"/>
        </w:rPr>
        <w:tab/>
      </w:r>
      <w:r w:rsidRPr="004566CA">
        <w:rPr>
          <w:rFonts w:asciiTheme="majorBidi" w:eastAsia="Adobe Fangsong Std R" w:hAnsiTheme="majorBidi" w:cstheme="majorBidi"/>
          <w:snapToGrid w:val="0"/>
        </w:rPr>
        <w:tab/>
        <w:t xml:space="preserve">       </w:t>
      </w:r>
      <w:r w:rsidRPr="004566CA">
        <w:rPr>
          <w:rFonts w:asciiTheme="majorBidi" w:eastAsia="Adobe Fangsong Std R" w:hAnsiTheme="majorBidi" w:cstheme="majorBidi"/>
          <w:snapToGrid w:val="0"/>
        </w:rPr>
        <w:tab/>
        <w:t xml:space="preserve">       </w:t>
      </w:r>
      <w:r w:rsidR="0083507E" w:rsidRPr="004566CA">
        <w:rPr>
          <w:rFonts w:asciiTheme="majorBidi" w:eastAsia="Adobe Fangsong Std R" w:hAnsiTheme="majorBidi" w:cstheme="majorBidi"/>
          <w:snapToGrid w:val="0"/>
        </w:rPr>
        <w:t xml:space="preserve"> </w:t>
      </w:r>
      <w:r w:rsidR="00043419" w:rsidRPr="004566CA">
        <w:rPr>
          <w:rFonts w:asciiTheme="majorBidi" w:eastAsia="Adobe Fangsong Std R" w:hAnsiTheme="majorBidi" w:cstheme="majorBidi"/>
          <w:snapToGrid w:val="0"/>
        </w:rPr>
        <w:t xml:space="preserve">  </w:t>
      </w:r>
      <w:r w:rsidRPr="004566CA">
        <w:rPr>
          <w:sz w:val="22"/>
          <w:szCs w:val="22"/>
        </w:rPr>
        <w:t>Oct</w:t>
      </w:r>
      <w:r w:rsidRPr="004566CA">
        <w:rPr>
          <w:i/>
          <w:iCs/>
          <w:sz w:val="22"/>
          <w:szCs w:val="22"/>
        </w:rPr>
        <w:t xml:space="preserve"> </w:t>
      </w:r>
      <w:r w:rsidRPr="004566CA">
        <w:rPr>
          <w:rFonts w:asciiTheme="majorBidi" w:eastAsia="Adobe Fangsong Std R" w:hAnsiTheme="majorBidi" w:cstheme="majorBidi"/>
          <w:snapToGrid w:val="0"/>
          <w:sz w:val="22"/>
          <w:szCs w:val="22"/>
        </w:rPr>
        <w:t>2006</w:t>
      </w:r>
      <w:r w:rsidR="00934403" w:rsidRPr="004566CA">
        <w:rPr>
          <w:rFonts w:asciiTheme="majorBidi" w:eastAsia="Adobe Fangsong Std R" w:hAnsiTheme="majorBidi" w:cstheme="majorBidi"/>
          <w:snapToGrid w:val="0"/>
          <w:sz w:val="22"/>
          <w:szCs w:val="22"/>
        </w:rPr>
        <w:t>-present</w:t>
      </w:r>
      <w:r w:rsidR="00934403" w:rsidRPr="004566CA">
        <w:rPr>
          <w:rFonts w:asciiTheme="majorBidi" w:eastAsia="Adobe Fangsong Std R" w:hAnsiTheme="majorBidi" w:cstheme="majorBidi"/>
          <w:snapToGrid w:val="0"/>
        </w:rPr>
        <w:tab/>
      </w:r>
    </w:p>
    <w:p w:rsidR="008E6411" w:rsidRPr="004566CA" w:rsidRDefault="00AE3D21" w:rsidP="00314052">
      <w:pPr>
        <w:widowControl w:val="0"/>
        <w:tabs>
          <w:tab w:val="left" w:pos="1985"/>
        </w:tabs>
        <w:ind w:left="1980" w:hanging="1980"/>
        <w:rPr>
          <w:b/>
          <w:bCs/>
          <w:i/>
        </w:rPr>
      </w:pPr>
      <w:r w:rsidRPr="004566CA">
        <w:rPr>
          <w:b/>
          <w:bCs/>
          <w:iCs/>
        </w:rPr>
        <w:t>Tourism Development &amp; Investment Company</w:t>
      </w:r>
      <w:r w:rsidR="003842F8" w:rsidRPr="004566CA">
        <w:rPr>
          <w:b/>
          <w:bCs/>
          <w:i/>
        </w:rPr>
        <w:t xml:space="preserve"> </w:t>
      </w:r>
      <w:r w:rsidR="00043419" w:rsidRPr="004566CA">
        <w:rPr>
          <w:b/>
          <w:bCs/>
          <w:i/>
        </w:rPr>
        <w:tab/>
      </w:r>
      <w:r w:rsidR="00043419" w:rsidRPr="004566CA">
        <w:rPr>
          <w:b/>
          <w:bCs/>
          <w:i/>
        </w:rPr>
        <w:tab/>
      </w:r>
      <w:r w:rsidR="00043419" w:rsidRPr="004566CA">
        <w:rPr>
          <w:b/>
          <w:bCs/>
          <w:i/>
        </w:rPr>
        <w:tab/>
      </w:r>
      <w:r w:rsidR="00043419" w:rsidRPr="004566CA">
        <w:rPr>
          <w:b/>
          <w:bCs/>
          <w:i/>
        </w:rPr>
        <w:tab/>
        <w:t xml:space="preserve">        </w:t>
      </w:r>
      <w:r w:rsidR="00AC7C85" w:rsidRPr="004566CA">
        <w:rPr>
          <w:b/>
          <w:bCs/>
          <w:i/>
        </w:rPr>
        <w:t xml:space="preserve">   </w:t>
      </w:r>
      <w:r w:rsidR="003842F8" w:rsidRPr="004566CA">
        <w:rPr>
          <w:i/>
          <w:sz w:val="22"/>
          <w:szCs w:val="22"/>
        </w:rPr>
        <w:t>Abu Dhabi, UAE</w:t>
      </w:r>
    </w:p>
    <w:p w:rsidR="007860FE" w:rsidRPr="004566CA" w:rsidRDefault="007860FE" w:rsidP="004E5790">
      <w:pPr>
        <w:rPr>
          <w:sz w:val="20"/>
          <w:szCs w:val="20"/>
        </w:rPr>
      </w:pPr>
    </w:p>
    <w:p w:rsidR="001B0326" w:rsidRPr="004566CA" w:rsidRDefault="004128EB" w:rsidP="004E5790">
      <w:pPr>
        <w:rPr>
          <w:sz w:val="22"/>
          <w:szCs w:val="22"/>
        </w:rPr>
      </w:pPr>
      <w:r w:rsidRPr="004566CA">
        <w:rPr>
          <w:sz w:val="22"/>
          <w:szCs w:val="22"/>
        </w:rPr>
        <w:t xml:space="preserve">As a member of TDIC’s senior management team, </w:t>
      </w:r>
      <w:r w:rsidR="00335B1B" w:rsidRPr="004566CA">
        <w:rPr>
          <w:sz w:val="22"/>
          <w:szCs w:val="22"/>
        </w:rPr>
        <w:t>I contribute</w:t>
      </w:r>
      <w:r w:rsidRPr="004566CA">
        <w:rPr>
          <w:sz w:val="22"/>
          <w:szCs w:val="22"/>
        </w:rPr>
        <w:t xml:space="preserve"> to the overall strategic planning of the company’s multi-b</w:t>
      </w:r>
      <w:r w:rsidR="00F125BA" w:rsidRPr="004566CA">
        <w:rPr>
          <w:sz w:val="22"/>
          <w:szCs w:val="22"/>
        </w:rPr>
        <w:t>illion dollar project portfolio whilst collaborating with various departments</w:t>
      </w:r>
      <w:r w:rsidR="004E5790" w:rsidRPr="004566CA">
        <w:rPr>
          <w:sz w:val="22"/>
          <w:szCs w:val="22"/>
        </w:rPr>
        <w:t>,</w:t>
      </w:r>
      <w:r w:rsidR="00F125BA" w:rsidRPr="004566CA">
        <w:rPr>
          <w:sz w:val="22"/>
          <w:szCs w:val="22"/>
        </w:rPr>
        <w:t xml:space="preserve"> </w:t>
      </w:r>
      <w:r w:rsidR="004E5790" w:rsidRPr="004566CA">
        <w:rPr>
          <w:sz w:val="22"/>
          <w:szCs w:val="22"/>
        </w:rPr>
        <w:t xml:space="preserve">as well as Abu Dhabi-based government entities, </w:t>
      </w:r>
      <w:r w:rsidR="00F125BA" w:rsidRPr="004566CA">
        <w:rPr>
          <w:sz w:val="22"/>
          <w:szCs w:val="22"/>
        </w:rPr>
        <w:t xml:space="preserve">to instigate marketing </w:t>
      </w:r>
      <w:r w:rsidR="004E5790" w:rsidRPr="004566CA">
        <w:rPr>
          <w:sz w:val="22"/>
          <w:szCs w:val="22"/>
        </w:rPr>
        <w:t xml:space="preserve">and promotional </w:t>
      </w:r>
      <w:r w:rsidR="00F125BA" w:rsidRPr="004566CA">
        <w:rPr>
          <w:sz w:val="22"/>
          <w:szCs w:val="22"/>
        </w:rPr>
        <w:t>schemes.</w:t>
      </w:r>
    </w:p>
    <w:p w:rsidR="00923C05" w:rsidRPr="004566CA" w:rsidRDefault="00923C05" w:rsidP="00FA19C1">
      <w:pPr>
        <w:widowControl w:val="0"/>
        <w:autoSpaceDE w:val="0"/>
        <w:autoSpaceDN w:val="0"/>
        <w:adjustRightInd w:val="0"/>
        <w:rPr>
          <w:i/>
          <w:iCs/>
          <w:sz w:val="22"/>
          <w:szCs w:val="22"/>
        </w:rPr>
      </w:pPr>
    </w:p>
    <w:p w:rsidR="00A716A3" w:rsidRPr="004566CA" w:rsidRDefault="003E06BB" w:rsidP="00AC7C85">
      <w:pPr>
        <w:widowControl w:val="0"/>
        <w:autoSpaceDE w:val="0"/>
        <w:autoSpaceDN w:val="0"/>
        <w:adjustRightInd w:val="0"/>
      </w:pPr>
      <w:r w:rsidRPr="004566CA">
        <w:rPr>
          <w:i/>
          <w:iCs/>
          <w:sz w:val="22"/>
          <w:szCs w:val="22"/>
        </w:rPr>
        <w:t xml:space="preserve">PR Strategies and Communications: </w:t>
      </w:r>
      <w:r w:rsidR="00335B1B" w:rsidRPr="004566CA">
        <w:rPr>
          <w:sz w:val="22"/>
          <w:szCs w:val="22"/>
        </w:rPr>
        <w:t>Responsible for planning, budgeting and implementation of</w:t>
      </w:r>
      <w:r w:rsidR="001B0326" w:rsidRPr="004566CA">
        <w:rPr>
          <w:sz w:val="22"/>
          <w:szCs w:val="22"/>
        </w:rPr>
        <w:t xml:space="preserve"> c</w:t>
      </w:r>
      <w:r w:rsidR="00335B1B" w:rsidRPr="004566CA">
        <w:rPr>
          <w:sz w:val="22"/>
          <w:szCs w:val="22"/>
        </w:rPr>
        <w:t>ommunications</w:t>
      </w:r>
      <w:r w:rsidR="001B0326" w:rsidRPr="004566CA">
        <w:rPr>
          <w:sz w:val="22"/>
          <w:szCs w:val="22"/>
        </w:rPr>
        <w:t xml:space="preserve"> strategy by spearheading the </w:t>
      </w:r>
      <w:r w:rsidR="00335B1B" w:rsidRPr="004566CA">
        <w:rPr>
          <w:sz w:val="22"/>
          <w:szCs w:val="22"/>
        </w:rPr>
        <w:t>Public Relations, Internal Communications</w:t>
      </w:r>
      <w:r w:rsidR="001B0326" w:rsidRPr="004566CA">
        <w:rPr>
          <w:sz w:val="22"/>
          <w:szCs w:val="22"/>
        </w:rPr>
        <w:t xml:space="preserve"> </w:t>
      </w:r>
      <w:r w:rsidR="00335B1B" w:rsidRPr="004566CA">
        <w:rPr>
          <w:sz w:val="22"/>
          <w:szCs w:val="22"/>
        </w:rPr>
        <w:t>and CSR units</w:t>
      </w:r>
      <w:r w:rsidR="001B0326" w:rsidRPr="004566CA">
        <w:rPr>
          <w:sz w:val="22"/>
          <w:szCs w:val="22"/>
        </w:rPr>
        <w:t>.</w:t>
      </w:r>
      <w:r w:rsidR="00FA19C1" w:rsidRPr="004566CA">
        <w:rPr>
          <w:sz w:val="22"/>
          <w:szCs w:val="22"/>
        </w:rPr>
        <w:t xml:space="preserve"> This </w:t>
      </w:r>
      <w:r w:rsidR="00635091" w:rsidRPr="004566CA">
        <w:rPr>
          <w:sz w:val="22"/>
          <w:szCs w:val="22"/>
        </w:rPr>
        <w:t xml:space="preserve">involves </w:t>
      </w:r>
      <w:r w:rsidR="00FA19C1" w:rsidRPr="004566CA">
        <w:rPr>
          <w:sz w:val="22"/>
          <w:szCs w:val="22"/>
        </w:rPr>
        <w:t>managin</w:t>
      </w:r>
      <w:r w:rsidR="00AC7C85" w:rsidRPr="004566CA">
        <w:rPr>
          <w:sz w:val="22"/>
          <w:szCs w:val="22"/>
        </w:rPr>
        <w:t xml:space="preserve">g the communication of projects and various </w:t>
      </w:r>
      <w:r w:rsidR="00FA19C1" w:rsidRPr="004566CA">
        <w:rPr>
          <w:sz w:val="22"/>
          <w:szCs w:val="22"/>
        </w:rPr>
        <w:t xml:space="preserve">initiatives relating to partners and operators, </w:t>
      </w:r>
      <w:r w:rsidR="00635091" w:rsidRPr="004566CA">
        <w:rPr>
          <w:sz w:val="22"/>
          <w:szCs w:val="22"/>
        </w:rPr>
        <w:t xml:space="preserve">including </w:t>
      </w:r>
      <w:r w:rsidR="00FA19C1" w:rsidRPr="004566CA">
        <w:rPr>
          <w:sz w:val="22"/>
          <w:szCs w:val="22"/>
        </w:rPr>
        <w:t xml:space="preserve">the </w:t>
      </w:r>
      <w:r w:rsidR="007E3FF6" w:rsidRPr="004566CA">
        <w:rPr>
          <w:sz w:val="22"/>
          <w:szCs w:val="22"/>
        </w:rPr>
        <w:t xml:space="preserve">British Museum, Guggenheim Foundation, Louvre Museum, Anantara Hotels and Resorts, </w:t>
      </w:r>
      <w:r w:rsidR="00FA19C1" w:rsidRPr="004566CA">
        <w:rPr>
          <w:sz w:val="22"/>
          <w:szCs w:val="22"/>
        </w:rPr>
        <w:t>St. Regis Hotels and Resorts, Westin Hotels and Resorts</w:t>
      </w:r>
      <w:r w:rsidR="007E3FF6" w:rsidRPr="004566CA">
        <w:rPr>
          <w:sz w:val="22"/>
          <w:szCs w:val="22"/>
        </w:rPr>
        <w:t xml:space="preserve">, and </w:t>
      </w:r>
      <w:r w:rsidR="00FA19C1" w:rsidRPr="004566CA">
        <w:rPr>
          <w:sz w:val="22"/>
          <w:szCs w:val="22"/>
        </w:rPr>
        <w:t xml:space="preserve">Gary Player Group. </w:t>
      </w:r>
      <w:r w:rsidR="00F14440" w:rsidRPr="004566CA">
        <w:rPr>
          <w:sz w:val="22"/>
          <w:szCs w:val="22"/>
        </w:rPr>
        <w:t xml:space="preserve">Also support residential sales by developing business-to-consumer communication programmes to </w:t>
      </w:r>
      <w:r w:rsidR="00F14440" w:rsidRPr="004566CA">
        <w:t>generate leads.</w:t>
      </w:r>
      <w:r w:rsidR="00A716A3" w:rsidRPr="004566CA">
        <w:t xml:space="preserve"> </w:t>
      </w:r>
    </w:p>
    <w:p w:rsidR="00FE77AA" w:rsidRPr="004566CA" w:rsidRDefault="00FE77AA" w:rsidP="00FE77AA">
      <w:pPr>
        <w:widowControl w:val="0"/>
        <w:autoSpaceDE w:val="0"/>
        <w:autoSpaceDN w:val="0"/>
        <w:adjustRightInd w:val="0"/>
        <w:rPr>
          <w:i/>
          <w:iCs/>
          <w:sz w:val="22"/>
          <w:szCs w:val="22"/>
        </w:rPr>
      </w:pPr>
    </w:p>
    <w:p w:rsidR="00FE77AA" w:rsidRPr="004566CA" w:rsidRDefault="00FE77AA" w:rsidP="0023379A">
      <w:r w:rsidRPr="004566CA">
        <w:rPr>
          <w:i/>
          <w:iCs/>
        </w:rPr>
        <w:t>Media</w:t>
      </w:r>
      <w:r w:rsidRPr="004566CA">
        <w:t>: Supervise communication and all PR activities related to brand</w:t>
      </w:r>
      <w:r w:rsidR="009E770A" w:rsidRPr="004566CA">
        <w:t xml:space="preserve"> </w:t>
      </w:r>
      <w:r w:rsidR="00334992" w:rsidRPr="004566CA">
        <w:t>awareness, media relations</w:t>
      </w:r>
      <w:r w:rsidR="009E770A" w:rsidRPr="004566CA">
        <w:t xml:space="preserve">, </w:t>
      </w:r>
      <w:r w:rsidRPr="004566CA">
        <w:t>events and campaigns through vari</w:t>
      </w:r>
      <w:r w:rsidR="009E770A" w:rsidRPr="004566CA">
        <w:t xml:space="preserve">ous channels (TV, print, radio and </w:t>
      </w:r>
      <w:r w:rsidRPr="004566CA">
        <w:t>online). C</w:t>
      </w:r>
      <w:r w:rsidR="009E770A" w:rsidRPr="004566CA">
        <w:t>reate</w:t>
      </w:r>
      <w:r w:rsidRPr="004566CA">
        <w:t xml:space="preserve"> innovative PR strategies to promote </w:t>
      </w:r>
      <w:r w:rsidR="009E770A" w:rsidRPr="004566CA">
        <w:t>company across multiple public platforms</w:t>
      </w:r>
      <w:r w:rsidR="00334992" w:rsidRPr="004566CA">
        <w:t xml:space="preserve"> by delivering groundbreaking news</w:t>
      </w:r>
      <w:r w:rsidR="009E770A" w:rsidRPr="004566CA">
        <w:t>.</w:t>
      </w:r>
      <w:r w:rsidR="0023379A" w:rsidRPr="004566CA">
        <w:t xml:space="preserve"> Act as a spokesperson, authorised to speak on behalf of the company.</w:t>
      </w:r>
    </w:p>
    <w:p w:rsidR="005C69EF" w:rsidRPr="004566CA" w:rsidRDefault="005C69EF" w:rsidP="00F9045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4566CA">
        <w:rPr>
          <w:sz w:val="22"/>
          <w:szCs w:val="22"/>
        </w:rPr>
        <w:t xml:space="preserve">Introduced Social Media as a new vehicle within TDIC’s communication scheme by utilising Facebook, Twitter and YouTube. </w:t>
      </w:r>
    </w:p>
    <w:p w:rsidR="00F13CDB" w:rsidRPr="004566CA" w:rsidRDefault="00F13CDB" w:rsidP="0023379A">
      <w:pPr>
        <w:rPr>
          <w:i/>
          <w:iCs/>
        </w:rPr>
      </w:pPr>
    </w:p>
    <w:p w:rsidR="005C69EF" w:rsidRPr="004566CA" w:rsidRDefault="00F13CDB" w:rsidP="00FF39D8">
      <w:pPr>
        <w:rPr>
          <w:sz w:val="22"/>
          <w:szCs w:val="22"/>
        </w:rPr>
      </w:pPr>
      <w:r w:rsidRPr="004566CA">
        <w:rPr>
          <w:i/>
          <w:iCs/>
          <w:sz w:val="22"/>
          <w:szCs w:val="22"/>
        </w:rPr>
        <w:t>Crisis Management</w:t>
      </w:r>
      <w:r w:rsidR="005C69EF" w:rsidRPr="004566CA">
        <w:rPr>
          <w:i/>
          <w:iCs/>
          <w:sz w:val="22"/>
          <w:szCs w:val="22"/>
        </w:rPr>
        <w:t xml:space="preserve">, </w:t>
      </w:r>
      <w:r w:rsidRPr="004566CA">
        <w:rPr>
          <w:i/>
          <w:iCs/>
          <w:sz w:val="22"/>
          <w:szCs w:val="22"/>
        </w:rPr>
        <w:t>CSR</w:t>
      </w:r>
      <w:r w:rsidR="005C69EF" w:rsidRPr="004566CA">
        <w:rPr>
          <w:i/>
          <w:iCs/>
          <w:sz w:val="22"/>
          <w:szCs w:val="22"/>
        </w:rPr>
        <w:t xml:space="preserve"> and Investor Relations</w:t>
      </w:r>
      <w:r w:rsidRPr="004566CA">
        <w:rPr>
          <w:i/>
          <w:iCs/>
          <w:sz w:val="22"/>
          <w:szCs w:val="22"/>
        </w:rPr>
        <w:t xml:space="preserve">: </w:t>
      </w:r>
      <w:r w:rsidR="00B81E48" w:rsidRPr="004566CA">
        <w:rPr>
          <w:sz w:val="22"/>
          <w:szCs w:val="22"/>
        </w:rPr>
        <w:t xml:space="preserve">Developed </w:t>
      </w:r>
      <w:r w:rsidRPr="004566CA">
        <w:rPr>
          <w:sz w:val="22"/>
          <w:szCs w:val="22"/>
        </w:rPr>
        <w:t xml:space="preserve">a ‘corporate crisis </w:t>
      </w:r>
      <w:r w:rsidR="00F14440" w:rsidRPr="004566CA">
        <w:rPr>
          <w:sz w:val="22"/>
          <w:szCs w:val="22"/>
        </w:rPr>
        <w:t>communications management plan’</w:t>
      </w:r>
      <w:r w:rsidRPr="004566CA">
        <w:rPr>
          <w:sz w:val="22"/>
          <w:szCs w:val="22"/>
        </w:rPr>
        <w:t xml:space="preserve"> encompassing a successful programme </w:t>
      </w:r>
      <w:r w:rsidR="00B81E48" w:rsidRPr="004566CA">
        <w:rPr>
          <w:sz w:val="22"/>
          <w:szCs w:val="22"/>
        </w:rPr>
        <w:t xml:space="preserve">of </w:t>
      </w:r>
      <w:r w:rsidRPr="004566CA">
        <w:rPr>
          <w:sz w:val="22"/>
          <w:szCs w:val="22"/>
        </w:rPr>
        <w:t>activities to deal with crisis management, damage control and reputation threats.</w:t>
      </w:r>
      <w:r w:rsidR="00B81E48" w:rsidRPr="004566CA">
        <w:rPr>
          <w:sz w:val="22"/>
          <w:szCs w:val="22"/>
        </w:rPr>
        <w:t xml:space="preserve"> Established Corpora</w:t>
      </w:r>
      <w:r w:rsidR="00F14440" w:rsidRPr="004566CA">
        <w:rPr>
          <w:sz w:val="22"/>
          <w:szCs w:val="22"/>
        </w:rPr>
        <w:t xml:space="preserve">te Social Responsibility agenda and </w:t>
      </w:r>
      <w:r w:rsidR="00B81E48" w:rsidRPr="004566CA">
        <w:rPr>
          <w:sz w:val="22"/>
          <w:szCs w:val="22"/>
        </w:rPr>
        <w:t>launch</w:t>
      </w:r>
      <w:r w:rsidR="00F14440" w:rsidRPr="004566CA">
        <w:rPr>
          <w:sz w:val="22"/>
          <w:szCs w:val="22"/>
        </w:rPr>
        <w:t>ed</w:t>
      </w:r>
      <w:r w:rsidR="00B81E48" w:rsidRPr="004566CA">
        <w:rPr>
          <w:sz w:val="22"/>
          <w:szCs w:val="22"/>
        </w:rPr>
        <w:t xml:space="preserve"> numerous </w:t>
      </w:r>
      <w:r w:rsidR="00F14440" w:rsidRPr="004566CA">
        <w:rPr>
          <w:sz w:val="22"/>
          <w:szCs w:val="22"/>
        </w:rPr>
        <w:t xml:space="preserve">social and </w:t>
      </w:r>
      <w:r w:rsidR="00B81E48" w:rsidRPr="004566CA">
        <w:rPr>
          <w:sz w:val="22"/>
          <w:szCs w:val="22"/>
        </w:rPr>
        <w:t>humanitarian initiatives, such as for the welfare of construction workers.</w:t>
      </w:r>
      <w:r w:rsidR="005C69EF" w:rsidRPr="004566CA">
        <w:rPr>
          <w:sz w:val="22"/>
          <w:szCs w:val="22"/>
        </w:rPr>
        <w:t xml:space="preserve"> Developed, implemented and managed Investor Relations Programme including full communications activities</w:t>
      </w:r>
      <w:r w:rsidR="00FF39D8" w:rsidRPr="004566CA">
        <w:rPr>
          <w:sz w:val="22"/>
          <w:szCs w:val="22"/>
        </w:rPr>
        <w:t>, road shows</w:t>
      </w:r>
      <w:r w:rsidR="005C69EF" w:rsidRPr="004566CA">
        <w:rPr>
          <w:sz w:val="22"/>
          <w:szCs w:val="22"/>
        </w:rPr>
        <w:t xml:space="preserve"> </w:t>
      </w:r>
      <w:r w:rsidR="00FF39D8" w:rsidRPr="004566CA">
        <w:rPr>
          <w:sz w:val="22"/>
          <w:szCs w:val="22"/>
        </w:rPr>
        <w:t xml:space="preserve">and media engagement </w:t>
      </w:r>
      <w:r w:rsidR="005C69EF" w:rsidRPr="004566CA">
        <w:rPr>
          <w:sz w:val="22"/>
          <w:szCs w:val="22"/>
        </w:rPr>
        <w:t xml:space="preserve">to support TDIC’s bond issuance and market performance.  </w:t>
      </w:r>
    </w:p>
    <w:p w:rsidR="00FA19C1" w:rsidRPr="004566CA" w:rsidRDefault="00FA19C1" w:rsidP="00FA19C1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:rsidR="00F13CDB" w:rsidRPr="004566CA" w:rsidRDefault="00032CF3" w:rsidP="00F9045B">
      <w:pPr>
        <w:rPr>
          <w:sz w:val="22"/>
          <w:szCs w:val="22"/>
        </w:rPr>
      </w:pPr>
      <w:r w:rsidRPr="004566CA">
        <w:rPr>
          <w:i/>
          <w:iCs/>
          <w:sz w:val="22"/>
          <w:szCs w:val="22"/>
        </w:rPr>
        <w:t xml:space="preserve">Cultural, </w:t>
      </w:r>
      <w:r w:rsidR="00F13CDB" w:rsidRPr="004566CA">
        <w:rPr>
          <w:i/>
          <w:iCs/>
          <w:sz w:val="22"/>
          <w:szCs w:val="22"/>
        </w:rPr>
        <w:t xml:space="preserve">Educational </w:t>
      </w:r>
      <w:r w:rsidRPr="004566CA">
        <w:rPr>
          <w:i/>
          <w:iCs/>
          <w:sz w:val="22"/>
          <w:szCs w:val="22"/>
        </w:rPr>
        <w:t xml:space="preserve">and Environmental </w:t>
      </w:r>
      <w:r w:rsidR="00F13CDB" w:rsidRPr="004566CA">
        <w:rPr>
          <w:i/>
          <w:iCs/>
          <w:sz w:val="22"/>
          <w:szCs w:val="22"/>
        </w:rPr>
        <w:t>Awareness</w:t>
      </w:r>
      <w:r w:rsidR="00F13CDB" w:rsidRPr="004566CA">
        <w:rPr>
          <w:sz w:val="22"/>
          <w:szCs w:val="22"/>
        </w:rPr>
        <w:t>: Lead the corporate launch for some of Abu Dhabi’s key tourism and cultural developments, such as Saadiyat Island, Louvre Abu Dhabi museum, Guggenheim Abu Dhab</w:t>
      </w:r>
      <w:r w:rsidR="002F7E2E" w:rsidRPr="004566CA">
        <w:rPr>
          <w:sz w:val="22"/>
          <w:szCs w:val="22"/>
        </w:rPr>
        <w:t>i museum, Zayed National Museum</w:t>
      </w:r>
      <w:r w:rsidR="00F13CDB" w:rsidRPr="004566CA">
        <w:rPr>
          <w:sz w:val="22"/>
          <w:szCs w:val="22"/>
        </w:rPr>
        <w:t xml:space="preserve"> </w:t>
      </w:r>
      <w:r w:rsidRPr="004566CA">
        <w:rPr>
          <w:sz w:val="22"/>
          <w:szCs w:val="22"/>
        </w:rPr>
        <w:t xml:space="preserve">and </w:t>
      </w:r>
      <w:r w:rsidR="00F13CDB" w:rsidRPr="004566CA">
        <w:rPr>
          <w:sz w:val="22"/>
          <w:szCs w:val="22"/>
        </w:rPr>
        <w:t>Qasr Al Sarab Resort</w:t>
      </w:r>
      <w:r w:rsidR="00B81E48" w:rsidRPr="004566CA">
        <w:rPr>
          <w:sz w:val="22"/>
          <w:szCs w:val="22"/>
        </w:rPr>
        <w:t>.</w:t>
      </w:r>
      <w:r w:rsidR="005929DF" w:rsidRPr="004566CA">
        <w:rPr>
          <w:sz w:val="22"/>
          <w:szCs w:val="22"/>
        </w:rPr>
        <w:t xml:space="preserve"> Worked on the re</w:t>
      </w:r>
      <w:r w:rsidR="00FF1F3C" w:rsidRPr="004566CA">
        <w:rPr>
          <w:sz w:val="22"/>
          <w:szCs w:val="22"/>
        </w:rPr>
        <w:t>-</w:t>
      </w:r>
      <w:r w:rsidR="005929DF" w:rsidRPr="004566CA">
        <w:rPr>
          <w:sz w:val="22"/>
          <w:szCs w:val="22"/>
        </w:rPr>
        <w:t>launch and positioning of Sir Bani Yas Island as the region’s first environmentally friendly tourism destination</w:t>
      </w:r>
      <w:r w:rsidR="00FF1F3C" w:rsidRPr="004566CA">
        <w:rPr>
          <w:sz w:val="22"/>
          <w:szCs w:val="22"/>
        </w:rPr>
        <w:t xml:space="preserve"> focusing on wild</w:t>
      </w:r>
      <w:r w:rsidR="005929DF" w:rsidRPr="004566CA">
        <w:rPr>
          <w:sz w:val="22"/>
          <w:szCs w:val="22"/>
        </w:rPr>
        <w:t>life preservation</w:t>
      </w:r>
      <w:r w:rsidR="00F9045B" w:rsidRPr="004566CA">
        <w:rPr>
          <w:sz w:val="22"/>
          <w:szCs w:val="22"/>
        </w:rPr>
        <w:t>, alternative energy</w:t>
      </w:r>
      <w:r w:rsidR="00FF1F3C" w:rsidRPr="004566CA">
        <w:rPr>
          <w:sz w:val="22"/>
          <w:szCs w:val="22"/>
        </w:rPr>
        <w:t xml:space="preserve"> and low-carbon foot</w:t>
      </w:r>
      <w:r w:rsidR="005929DF" w:rsidRPr="004566CA">
        <w:rPr>
          <w:sz w:val="22"/>
          <w:szCs w:val="22"/>
        </w:rPr>
        <w:t>print</w:t>
      </w:r>
      <w:r w:rsidR="00FF1F3C" w:rsidRPr="004566CA">
        <w:rPr>
          <w:sz w:val="22"/>
          <w:szCs w:val="22"/>
        </w:rPr>
        <w:t xml:space="preserve">. </w:t>
      </w:r>
    </w:p>
    <w:p w:rsidR="00923C05" w:rsidRPr="004566CA" w:rsidRDefault="00923C05" w:rsidP="00FA19C1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:rsidR="00A716A3" w:rsidRPr="004566CA" w:rsidRDefault="001E0F62" w:rsidP="00A716A3">
      <w:pPr>
        <w:widowControl w:val="0"/>
        <w:autoSpaceDE w:val="0"/>
        <w:autoSpaceDN w:val="0"/>
        <w:adjustRightInd w:val="0"/>
      </w:pPr>
      <w:r w:rsidRPr="004566CA">
        <w:rPr>
          <w:i/>
          <w:iCs/>
          <w:sz w:val="22"/>
          <w:szCs w:val="22"/>
        </w:rPr>
        <w:t xml:space="preserve">Human </w:t>
      </w:r>
      <w:r w:rsidR="00286BC3" w:rsidRPr="004566CA">
        <w:rPr>
          <w:i/>
          <w:iCs/>
          <w:sz w:val="22"/>
          <w:szCs w:val="22"/>
        </w:rPr>
        <w:t xml:space="preserve">Resource </w:t>
      </w:r>
      <w:r w:rsidRPr="004566CA">
        <w:rPr>
          <w:i/>
          <w:iCs/>
          <w:sz w:val="22"/>
          <w:szCs w:val="22"/>
        </w:rPr>
        <w:t>Development</w:t>
      </w:r>
      <w:r w:rsidRPr="004566CA">
        <w:rPr>
          <w:sz w:val="22"/>
          <w:szCs w:val="22"/>
        </w:rPr>
        <w:t xml:space="preserve">: </w:t>
      </w:r>
      <w:r w:rsidR="00961F44" w:rsidRPr="004566CA">
        <w:rPr>
          <w:sz w:val="22"/>
          <w:szCs w:val="22"/>
        </w:rPr>
        <w:t>Establi</w:t>
      </w:r>
      <w:r w:rsidR="0083507E" w:rsidRPr="004566CA">
        <w:rPr>
          <w:sz w:val="22"/>
          <w:szCs w:val="22"/>
        </w:rPr>
        <w:t>shed and manage</w:t>
      </w:r>
      <w:r w:rsidR="00961F44" w:rsidRPr="004566CA">
        <w:rPr>
          <w:sz w:val="22"/>
          <w:szCs w:val="22"/>
        </w:rPr>
        <w:t xml:space="preserve"> a team </w:t>
      </w:r>
      <w:r w:rsidR="0083507E" w:rsidRPr="004566CA">
        <w:rPr>
          <w:sz w:val="22"/>
          <w:szCs w:val="22"/>
        </w:rPr>
        <w:t xml:space="preserve">of </w:t>
      </w:r>
      <w:r w:rsidR="008440E7">
        <w:rPr>
          <w:sz w:val="22"/>
          <w:szCs w:val="22"/>
        </w:rPr>
        <w:t xml:space="preserve">seventeen </w:t>
      </w:r>
      <w:r w:rsidR="00961F44" w:rsidRPr="004566CA">
        <w:rPr>
          <w:sz w:val="22"/>
          <w:szCs w:val="22"/>
        </w:rPr>
        <w:t>employees from dif</w:t>
      </w:r>
      <w:r w:rsidR="004626E4" w:rsidRPr="004566CA">
        <w:rPr>
          <w:sz w:val="22"/>
          <w:szCs w:val="22"/>
        </w:rPr>
        <w:t xml:space="preserve">ferent backgrounds, and </w:t>
      </w:r>
      <w:r w:rsidR="0083507E" w:rsidRPr="004566CA">
        <w:rPr>
          <w:sz w:val="22"/>
          <w:szCs w:val="22"/>
        </w:rPr>
        <w:t>deeply contribute</w:t>
      </w:r>
      <w:r w:rsidR="00961F44" w:rsidRPr="004566CA">
        <w:rPr>
          <w:sz w:val="22"/>
          <w:szCs w:val="22"/>
        </w:rPr>
        <w:t xml:space="preserve"> to their career development plans</w:t>
      </w:r>
      <w:r w:rsidR="0083507E" w:rsidRPr="004566CA">
        <w:rPr>
          <w:sz w:val="22"/>
          <w:szCs w:val="22"/>
        </w:rPr>
        <w:t>.</w:t>
      </w:r>
      <w:r w:rsidR="00A716A3" w:rsidRPr="004566CA">
        <w:rPr>
          <w:sz w:val="22"/>
          <w:szCs w:val="22"/>
        </w:rPr>
        <w:t xml:space="preserve"> Actively trained a number of Emirati students and coordinators as part of the company’s commitment to Emirati</w:t>
      </w:r>
      <w:r w:rsidR="00133027" w:rsidRPr="004566CA">
        <w:rPr>
          <w:sz w:val="22"/>
          <w:szCs w:val="22"/>
        </w:rPr>
        <w:t>s</w:t>
      </w:r>
      <w:r w:rsidR="00A716A3" w:rsidRPr="004566CA">
        <w:rPr>
          <w:sz w:val="22"/>
          <w:szCs w:val="22"/>
        </w:rPr>
        <w:t>ation program</w:t>
      </w:r>
      <w:r w:rsidR="00133027" w:rsidRPr="004566CA">
        <w:rPr>
          <w:sz w:val="22"/>
          <w:szCs w:val="22"/>
        </w:rPr>
        <w:t>me</w:t>
      </w:r>
      <w:r w:rsidR="00A716A3" w:rsidRPr="004566CA">
        <w:rPr>
          <w:sz w:val="22"/>
          <w:szCs w:val="22"/>
        </w:rPr>
        <w:t>.</w:t>
      </w:r>
    </w:p>
    <w:p w:rsidR="005D02EC" w:rsidRPr="004566CA" w:rsidRDefault="005D02EC" w:rsidP="00937420">
      <w:pPr>
        <w:rPr>
          <w:b/>
          <w:bCs/>
        </w:rPr>
      </w:pPr>
      <w:r w:rsidRPr="004566CA">
        <w:rPr>
          <w:b/>
          <w:bCs/>
        </w:rPr>
        <w:lastRenderedPageBreak/>
        <w:t xml:space="preserve">Public Relations </w:t>
      </w:r>
      <w:r w:rsidR="00937420" w:rsidRPr="004566CA">
        <w:rPr>
          <w:b/>
          <w:bCs/>
        </w:rPr>
        <w:t xml:space="preserve">and </w:t>
      </w:r>
      <w:r w:rsidRPr="004566CA">
        <w:rPr>
          <w:b/>
          <w:bCs/>
        </w:rPr>
        <w:t xml:space="preserve">Events Manager </w:t>
      </w:r>
      <w:r w:rsidR="007860FE" w:rsidRPr="004566CA">
        <w:rPr>
          <w:i/>
          <w:iCs/>
        </w:rPr>
        <w:tab/>
      </w:r>
      <w:r w:rsidR="007860FE" w:rsidRPr="004566CA">
        <w:rPr>
          <w:i/>
          <w:iCs/>
        </w:rPr>
        <w:tab/>
      </w:r>
      <w:r w:rsidR="007860FE" w:rsidRPr="004566CA">
        <w:rPr>
          <w:i/>
          <w:iCs/>
        </w:rPr>
        <w:tab/>
      </w:r>
      <w:r w:rsidR="007860FE" w:rsidRPr="004566CA">
        <w:rPr>
          <w:i/>
          <w:iCs/>
        </w:rPr>
        <w:tab/>
      </w:r>
      <w:r w:rsidR="007860FE" w:rsidRPr="004566CA">
        <w:rPr>
          <w:i/>
          <w:iCs/>
        </w:rPr>
        <w:tab/>
      </w:r>
      <w:r w:rsidR="007860FE" w:rsidRPr="004566CA">
        <w:rPr>
          <w:i/>
          <w:iCs/>
          <w:sz w:val="22"/>
          <w:szCs w:val="22"/>
        </w:rPr>
        <w:t xml:space="preserve">   </w:t>
      </w:r>
      <w:r w:rsidR="00AC7C85" w:rsidRPr="004566CA">
        <w:rPr>
          <w:i/>
          <w:iCs/>
          <w:sz w:val="22"/>
          <w:szCs w:val="22"/>
        </w:rPr>
        <w:t xml:space="preserve">    </w:t>
      </w:r>
      <w:r w:rsidR="007860FE" w:rsidRPr="004566CA">
        <w:rPr>
          <w:sz w:val="22"/>
          <w:szCs w:val="22"/>
        </w:rPr>
        <w:t>Aug 2004-Sep 2006</w:t>
      </w:r>
    </w:p>
    <w:p w:rsidR="005D02EC" w:rsidRPr="004566CA" w:rsidRDefault="005D02EC" w:rsidP="007860FE">
      <w:pPr>
        <w:rPr>
          <w:i/>
          <w:iCs/>
          <w:sz w:val="22"/>
          <w:szCs w:val="22"/>
        </w:rPr>
      </w:pPr>
      <w:r w:rsidRPr="004566CA">
        <w:rPr>
          <w:b/>
          <w:bCs/>
        </w:rPr>
        <w:t>Dubai Festival City</w:t>
      </w:r>
      <w:r w:rsidR="00043419" w:rsidRPr="004566CA">
        <w:t xml:space="preserve"> </w:t>
      </w:r>
      <w:r w:rsidR="00043419" w:rsidRPr="004566CA">
        <w:tab/>
      </w:r>
      <w:r w:rsidR="00043419" w:rsidRPr="004566CA">
        <w:tab/>
      </w:r>
      <w:r w:rsidR="00043419" w:rsidRPr="004566CA">
        <w:tab/>
      </w:r>
      <w:r w:rsidR="00043419" w:rsidRPr="004566CA">
        <w:tab/>
      </w:r>
      <w:r w:rsidR="00043419" w:rsidRPr="004566CA">
        <w:tab/>
      </w:r>
      <w:r w:rsidR="00043419" w:rsidRPr="004566CA">
        <w:tab/>
      </w:r>
      <w:r w:rsidR="00043419" w:rsidRPr="004566CA">
        <w:tab/>
      </w:r>
      <w:r w:rsidR="00043419" w:rsidRPr="004566CA">
        <w:tab/>
      </w:r>
      <w:r w:rsidR="00043419" w:rsidRPr="004566CA">
        <w:tab/>
        <w:t xml:space="preserve">    </w:t>
      </w:r>
      <w:r w:rsidR="00AC7C85" w:rsidRPr="004566CA">
        <w:t xml:space="preserve"> </w:t>
      </w:r>
      <w:r w:rsidRPr="004566CA">
        <w:rPr>
          <w:i/>
          <w:iCs/>
          <w:sz w:val="22"/>
          <w:szCs w:val="22"/>
        </w:rPr>
        <w:t>Dubai, UAE</w:t>
      </w:r>
    </w:p>
    <w:p w:rsidR="005921B8" w:rsidRDefault="005921B8" w:rsidP="00937420">
      <w:pPr>
        <w:rPr>
          <w:sz w:val="22"/>
          <w:szCs w:val="22"/>
        </w:rPr>
      </w:pPr>
    </w:p>
    <w:p w:rsidR="00852630" w:rsidRPr="004566CA" w:rsidRDefault="00852630" w:rsidP="00937420">
      <w:pPr>
        <w:rPr>
          <w:sz w:val="22"/>
          <w:szCs w:val="22"/>
        </w:rPr>
      </w:pPr>
      <w:proofErr w:type="gramStart"/>
      <w:r w:rsidRPr="004566CA">
        <w:rPr>
          <w:sz w:val="22"/>
          <w:szCs w:val="22"/>
        </w:rPr>
        <w:t xml:space="preserve">Established </w:t>
      </w:r>
      <w:r w:rsidR="005D02EC" w:rsidRPr="004566CA">
        <w:rPr>
          <w:sz w:val="22"/>
          <w:szCs w:val="22"/>
        </w:rPr>
        <w:t xml:space="preserve">PR </w:t>
      </w:r>
      <w:r w:rsidRPr="004566CA">
        <w:rPr>
          <w:sz w:val="22"/>
          <w:szCs w:val="22"/>
        </w:rPr>
        <w:t>and event management</w:t>
      </w:r>
      <w:r w:rsidR="005D02EC" w:rsidRPr="004566CA">
        <w:rPr>
          <w:sz w:val="22"/>
          <w:szCs w:val="22"/>
        </w:rPr>
        <w:t xml:space="preserve"> strategy for Dubai Festival City brand and its individual components</w:t>
      </w:r>
      <w:r w:rsidRPr="004566CA">
        <w:rPr>
          <w:sz w:val="22"/>
          <w:szCs w:val="22"/>
        </w:rPr>
        <w:t>,</w:t>
      </w:r>
      <w:r w:rsidR="005D02EC" w:rsidRPr="004566CA">
        <w:rPr>
          <w:sz w:val="22"/>
          <w:szCs w:val="22"/>
        </w:rPr>
        <w:t xml:space="preserve"> </w:t>
      </w:r>
      <w:r w:rsidRPr="004566CA">
        <w:rPr>
          <w:sz w:val="22"/>
          <w:szCs w:val="22"/>
        </w:rPr>
        <w:t>including hotels, residential offerings, shopping complex, schools and o</w:t>
      </w:r>
      <w:r w:rsidR="005D02EC" w:rsidRPr="004566CA">
        <w:rPr>
          <w:sz w:val="22"/>
          <w:szCs w:val="22"/>
        </w:rPr>
        <w:t>ffices.</w:t>
      </w:r>
      <w:proofErr w:type="gramEnd"/>
      <w:r w:rsidR="005D02EC" w:rsidRPr="004566CA">
        <w:rPr>
          <w:sz w:val="22"/>
          <w:szCs w:val="22"/>
        </w:rPr>
        <w:t xml:space="preserve"> </w:t>
      </w:r>
      <w:r w:rsidRPr="004566CA">
        <w:rPr>
          <w:sz w:val="22"/>
          <w:szCs w:val="22"/>
        </w:rPr>
        <w:t xml:space="preserve">Acted </w:t>
      </w:r>
      <w:r w:rsidR="005D02EC" w:rsidRPr="004566CA">
        <w:rPr>
          <w:sz w:val="22"/>
          <w:szCs w:val="22"/>
        </w:rPr>
        <w:t xml:space="preserve">as a central point of contact and spokesperson </w:t>
      </w:r>
      <w:r w:rsidRPr="004566CA">
        <w:rPr>
          <w:sz w:val="22"/>
          <w:szCs w:val="22"/>
        </w:rPr>
        <w:t xml:space="preserve">to </w:t>
      </w:r>
      <w:r w:rsidR="005D02EC" w:rsidRPr="004566CA">
        <w:rPr>
          <w:sz w:val="22"/>
          <w:szCs w:val="22"/>
        </w:rPr>
        <w:t>local and regional officials, general public and media</w:t>
      </w:r>
      <w:r w:rsidRPr="004566CA">
        <w:rPr>
          <w:sz w:val="22"/>
          <w:szCs w:val="22"/>
        </w:rPr>
        <w:t xml:space="preserve">. </w:t>
      </w:r>
      <w:r w:rsidR="005D02EC" w:rsidRPr="004566CA">
        <w:rPr>
          <w:sz w:val="22"/>
          <w:szCs w:val="22"/>
        </w:rPr>
        <w:t>Actively promote</w:t>
      </w:r>
      <w:r w:rsidRPr="004566CA">
        <w:rPr>
          <w:sz w:val="22"/>
          <w:szCs w:val="22"/>
        </w:rPr>
        <w:t>d</w:t>
      </w:r>
      <w:r w:rsidR="005D02EC" w:rsidRPr="004566CA">
        <w:rPr>
          <w:sz w:val="22"/>
          <w:szCs w:val="22"/>
        </w:rPr>
        <w:t xml:space="preserve"> </w:t>
      </w:r>
      <w:r w:rsidR="00284B9C" w:rsidRPr="004566CA">
        <w:rPr>
          <w:sz w:val="22"/>
          <w:szCs w:val="22"/>
        </w:rPr>
        <w:t xml:space="preserve">grand openings, </w:t>
      </w:r>
      <w:r w:rsidR="005D02EC" w:rsidRPr="004566CA">
        <w:rPr>
          <w:sz w:val="22"/>
          <w:szCs w:val="22"/>
        </w:rPr>
        <w:t xml:space="preserve">launches of Dubai Festival City’s </w:t>
      </w:r>
      <w:r w:rsidRPr="004566CA">
        <w:rPr>
          <w:sz w:val="22"/>
          <w:szCs w:val="22"/>
        </w:rPr>
        <w:t xml:space="preserve">products and </w:t>
      </w:r>
      <w:r w:rsidR="00937420" w:rsidRPr="004566CA">
        <w:rPr>
          <w:sz w:val="22"/>
          <w:szCs w:val="22"/>
        </w:rPr>
        <w:t xml:space="preserve">various </w:t>
      </w:r>
      <w:r w:rsidR="00284B9C" w:rsidRPr="004566CA">
        <w:rPr>
          <w:sz w:val="22"/>
          <w:szCs w:val="22"/>
        </w:rPr>
        <w:t>events engaging the public and media.</w:t>
      </w:r>
    </w:p>
    <w:p w:rsidR="00961F44" w:rsidRDefault="00961F44" w:rsidP="00961F44">
      <w:pPr>
        <w:rPr>
          <w:sz w:val="22"/>
          <w:szCs w:val="22"/>
        </w:rPr>
      </w:pPr>
    </w:p>
    <w:p w:rsidR="005921B8" w:rsidRPr="004566CA" w:rsidRDefault="005921B8" w:rsidP="00961F44">
      <w:pPr>
        <w:rPr>
          <w:sz w:val="22"/>
          <w:szCs w:val="22"/>
        </w:rPr>
      </w:pPr>
    </w:p>
    <w:p w:rsidR="003E06BB" w:rsidRPr="004566CA" w:rsidRDefault="005D02EC" w:rsidP="00FB7891">
      <w:pPr>
        <w:widowControl w:val="0"/>
        <w:autoSpaceDE w:val="0"/>
        <w:autoSpaceDN w:val="0"/>
        <w:adjustRightInd w:val="0"/>
        <w:rPr>
          <w:b/>
          <w:bCs/>
          <w:sz w:val="22"/>
          <w:szCs w:val="22"/>
        </w:rPr>
      </w:pPr>
      <w:r w:rsidRPr="004566CA">
        <w:rPr>
          <w:b/>
          <w:bCs/>
        </w:rPr>
        <w:t>International Public Relations Manager</w:t>
      </w:r>
      <w:r w:rsidR="007860FE" w:rsidRPr="004566CA">
        <w:tab/>
      </w:r>
      <w:r w:rsidR="007860FE" w:rsidRPr="004566CA">
        <w:tab/>
      </w:r>
      <w:r w:rsidR="007860FE" w:rsidRPr="004566CA">
        <w:tab/>
      </w:r>
      <w:r w:rsidR="007860FE" w:rsidRPr="004566CA">
        <w:tab/>
      </w:r>
      <w:r w:rsidR="007860FE" w:rsidRPr="004566CA">
        <w:tab/>
      </w:r>
      <w:r w:rsidR="0096491A" w:rsidRPr="004566CA">
        <w:t xml:space="preserve">  </w:t>
      </w:r>
      <w:r w:rsidR="00AC7C85" w:rsidRPr="004566CA">
        <w:t xml:space="preserve">   </w:t>
      </w:r>
      <w:r w:rsidR="007860FE" w:rsidRPr="004566CA">
        <w:rPr>
          <w:sz w:val="22"/>
          <w:szCs w:val="22"/>
        </w:rPr>
        <w:t>Sept 2003-July 2004</w:t>
      </w:r>
    </w:p>
    <w:p w:rsidR="007860FE" w:rsidRPr="004566CA" w:rsidRDefault="007860FE" w:rsidP="007860FE">
      <w:pPr>
        <w:widowControl w:val="0"/>
        <w:autoSpaceDE w:val="0"/>
        <w:autoSpaceDN w:val="0"/>
        <w:adjustRightInd w:val="0"/>
      </w:pPr>
      <w:r w:rsidRPr="004566CA">
        <w:rPr>
          <w:b/>
          <w:bCs/>
        </w:rPr>
        <w:t xml:space="preserve">Qatar Tourism Authority </w:t>
      </w:r>
      <w:r w:rsidR="00043419" w:rsidRPr="004566CA">
        <w:tab/>
      </w:r>
      <w:r w:rsidR="00043419" w:rsidRPr="004566CA">
        <w:tab/>
      </w:r>
      <w:r w:rsidR="00043419" w:rsidRPr="004566CA">
        <w:tab/>
      </w:r>
      <w:r w:rsidR="00043419" w:rsidRPr="004566CA">
        <w:tab/>
      </w:r>
      <w:r w:rsidR="00043419" w:rsidRPr="004566CA">
        <w:tab/>
      </w:r>
      <w:r w:rsidR="00043419" w:rsidRPr="004566CA">
        <w:tab/>
      </w:r>
      <w:r w:rsidR="00043419" w:rsidRPr="004566CA">
        <w:tab/>
      </w:r>
      <w:r w:rsidR="00043419" w:rsidRPr="004566CA">
        <w:tab/>
        <w:t xml:space="preserve">   </w:t>
      </w:r>
      <w:r w:rsidR="00AC7C85" w:rsidRPr="004566CA">
        <w:t xml:space="preserve">  </w:t>
      </w:r>
      <w:r w:rsidR="00043419" w:rsidRPr="004566CA">
        <w:rPr>
          <w:i/>
          <w:iCs/>
          <w:sz w:val="22"/>
          <w:szCs w:val="22"/>
        </w:rPr>
        <w:t>Doha, Qatar</w:t>
      </w:r>
    </w:p>
    <w:p w:rsidR="005921B8" w:rsidRDefault="005921B8" w:rsidP="008A3E14">
      <w:pPr>
        <w:rPr>
          <w:sz w:val="22"/>
          <w:szCs w:val="22"/>
        </w:rPr>
      </w:pPr>
    </w:p>
    <w:p w:rsidR="007860FE" w:rsidRPr="004566CA" w:rsidRDefault="00284B9C" w:rsidP="008A3E14">
      <w:pPr>
        <w:rPr>
          <w:sz w:val="22"/>
          <w:szCs w:val="22"/>
        </w:rPr>
      </w:pPr>
      <w:proofErr w:type="gramStart"/>
      <w:r w:rsidRPr="004566CA">
        <w:rPr>
          <w:sz w:val="22"/>
          <w:szCs w:val="22"/>
        </w:rPr>
        <w:t>Managed</w:t>
      </w:r>
      <w:r w:rsidR="007860FE" w:rsidRPr="004566CA">
        <w:rPr>
          <w:sz w:val="22"/>
          <w:szCs w:val="22"/>
        </w:rPr>
        <w:t xml:space="preserve"> the </w:t>
      </w:r>
      <w:r w:rsidRPr="004566CA">
        <w:rPr>
          <w:sz w:val="22"/>
          <w:szCs w:val="22"/>
        </w:rPr>
        <w:t xml:space="preserve">Public Relations Department </w:t>
      </w:r>
      <w:r w:rsidR="007860FE" w:rsidRPr="004566CA">
        <w:rPr>
          <w:sz w:val="22"/>
          <w:szCs w:val="22"/>
        </w:rPr>
        <w:t xml:space="preserve">of Qatar Tourism Authority </w:t>
      </w:r>
      <w:r w:rsidRPr="004566CA">
        <w:rPr>
          <w:sz w:val="22"/>
          <w:szCs w:val="22"/>
        </w:rPr>
        <w:t>(</w:t>
      </w:r>
      <w:r w:rsidR="007860FE" w:rsidRPr="004566CA">
        <w:rPr>
          <w:sz w:val="22"/>
          <w:szCs w:val="22"/>
        </w:rPr>
        <w:t>QTA</w:t>
      </w:r>
      <w:r w:rsidRPr="004566CA">
        <w:rPr>
          <w:sz w:val="22"/>
          <w:szCs w:val="22"/>
        </w:rPr>
        <w:t>) and its regional and international PR agencies.</w:t>
      </w:r>
      <w:proofErr w:type="gramEnd"/>
      <w:r w:rsidRPr="004566CA">
        <w:rPr>
          <w:sz w:val="22"/>
          <w:szCs w:val="22"/>
        </w:rPr>
        <w:t xml:space="preserve"> </w:t>
      </w:r>
      <w:r w:rsidR="007860FE" w:rsidRPr="004566CA">
        <w:rPr>
          <w:sz w:val="22"/>
          <w:szCs w:val="22"/>
        </w:rPr>
        <w:t>Launch</w:t>
      </w:r>
      <w:r w:rsidRPr="004566CA">
        <w:rPr>
          <w:sz w:val="22"/>
          <w:szCs w:val="22"/>
        </w:rPr>
        <w:t>ed</w:t>
      </w:r>
      <w:r w:rsidR="007860FE" w:rsidRPr="004566CA">
        <w:rPr>
          <w:sz w:val="22"/>
          <w:szCs w:val="22"/>
        </w:rPr>
        <w:t xml:space="preserve"> </w:t>
      </w:r>
      <w:r w:rsidRPr="004566CA">
        <w:rPr>
          <w:sz w:val="22"/>
          <w:szCs w:val="22"/>
        </w:rPr>
        <w:t xml:space="preserve">company’s </w:t>
      </w:r>
      <w:r w:rsidR="007860FE" w:rsidRPr="004566CA">
        <w:rPr>
          <w:sz w:val="22"/>
          <w:szCs w:val="22"/>
        </w:rPr>
        <w:t>new corporate identity</w:t>
      </w:r>
      <w:r w:rsidRPr="004566CA">
        <w:rPr>
          <w:sz w:val="22"/>
          <w:szCs w:val="22"/>
        </w:rPr>
        <w:t xml:space="preserve"> as well as </w:t>
      </w:r>
      <w:r w:rsidR="007860FE" w:rsidRPr="004566CA">
        <w:rPr>
          <w:sz w:val="22"/>
          <w:szCs w:val="22"/>
        </w:rPr>
        <w:t xml:space="preserve">representative offices </w:t>
      </w:r>
      <w:r w:rsidRPr="004566CA">
        <w:rPr>
          <w:sz w:val="22"/>
          <w:szCs w:val="22"/>
        </w:rPr>
        <w:t xml:space="preserve">across prime </w:t>
      </w:r>
      <w:r w:rsidR="007860FE" w:rsidRPr="004566CA">
        <w:rPr>
          <w:sz w:val="22"/>
          <w:szCs w:val="22"/>
        </w:rPr>
        <w:t xml:space="preserve">European </w:t>
      </w:r>
      <w:r w:rsidRPr="004566CA">
        <w:rPr>
          <w:sz w:val="22"/>
          <w:szCs w:val="22"/>
        </w:rPr>
        <w:t xml:space="preserve">destinations, </w:t>
      </w:r>
      <w:r w:rsidR="007860FE" w:rsidRPr="004566CA">
        <w:rPr>
          <w:sz w:val="22"/>
          <w:szCs w:val="22"/>
        </w:rPr>
        <w:t>including Lond</w:t>
      </w:r>
      <w:r w:rsidRPr="004566CA">
        <w:rPr>
          <w:sz w:val="22"/>
          <w:szCs w:val="22"/>
        </w:rPr>
        <w:t xml:space="preserve">on, Frankfort, Milan and Moscow. </w:t>
      </w:r>
      <w:r w:rsidR="00025E90" w:rsidRPr="004566CA">
        <w:rPr>
          <w:sz w:val="22"/>
          <w:szCs w:val="22"/>
        </w:rPr>
        <w:t xml:space="preserve">Also </w:t>
      </w:r>
      <w:r w:rsidRPr="004566CA">
        <w:rPr>
          <w:sz w:val="22"/>
          <w:szCs w:val="22"/>
        </w:rPr>
        <w:t>r</w:t>
      </w:r>
      <w:r w:rsidR="007860FE" w:rsidRPr="004566CA">
        <w:rPr>
          <w:sz w:val="22"/>
          <w:szCs w:val="22"/>
        </w:rPr>
        <w:t>epresent</w:t>
      </w:r>
      <w:r w:rsidRPr="004566CA">
        <w:rPr>
          <w:sz w:val="22"/>
          <w:szCs w:val="22"/>
        </w:rPr>
        <w:t>ed</w:t>
      </w:r>
      <w:r w:rsidR="007860FE" w:rsidRPr="004566CA">
        <w:rPr>
          <w:sz w:val="22"/>
          <w:szCs w:val="22"/>
        </w:rPr>
        <w:t xml:space="preserve"> QTA at international travel </w:t>
      </w:r>
      <w:r w:rsidRPr="004566CA">
        <w:rPr>
          <w:sz w:val="22"/>
          <w:szCs w:val="22"/>
        </w:rPr>
        <w:t xml:space="preserve">trade </w:t>
      </w:r>
      <w:r w:rsidR="007860FE" w:rsidRPr="004566CA">
        <w:rPr>
          <w:sz w:val="22"/>
          <w:szCs w:val="22"/>
        </w:rPr>
        <w:t>shows</w:t>
      </w:r>
      <w:r w:rsidRPr="004566CA">
        <w:rPr>
          <w:sz w:val="22"/>
          <w:szCs w:val="22"/>
        </w:rPr>
        <w:t xml:space="preserve">, namely </w:t>
      </w:r>
      <w:r w:rsidR="008A3E14" w:rsidRPr="004566CA">
        <w:rPr>
          <w:sz w:val="22"/>
          <w:szCs w:val="22"/>
        </w:rPr>
        <w:t xml:space="preserve">ITB Berlin, </w:t>
      </w:r>
      <w:r w:rsidR="007860FE" w:rsidRPr="004566CA">
        <w:rPr>
          <w:sz w:val="22"/>
          <w:szCs w:val="22"/>
        </w:rPr>
        <w:t>WTM Londo</w:t>
      </w:r>
      <w:r w:rsidR="00803747" w:rsidRPr="004566CA">
        <w:rPr>
          <w:sz w:val="22"/>
          <w:szCs w:val="22"/>
        </w:rPr>
        <w:t>n</w:t>
      </w:r>
      <w:r w:rsidR="007860FE" w:rsidRPr="004566CA">
        <w:rPr>
          <w:sz w:val="22"/>
          <w:szCs w:val="22"/>
        </w:rPr>
        <w:t xml:space="preserve"> and BIT Milan.</w:t>
      </w:r>
    </w:p>
    <w:p w:rsidR="003E06BB" w:rsidRDefault="003E06BB" w:rsidP="00FB7891">
      <w:pPr>
        <w:widowControl w:val="0"/>
        <w:autoSpaceDE w:val="0"/>
        <w:autoSpaceDN w:val="0"/>
        <w:adjustRightInd w:val="0"/>
      </w:pPr>
    </w:p>
    <w:p w:rsidR="005921B8" w:rsidRPr="004566CA" w:rsidRDefault="005921B8" w:rsidP="00FB7891">
      <w:pPr>
        <w:widowControl w:val="0"/>
        <w:autoSpaceDE w:val="0"/>
        <w:autoSpaceDN w:val="0"/>
        <w:adjustRightInd w:val="0"/>
      </w:pPr>
    </w:p>
    <w:p w:rsidR="003E06BB" w:rsidRPr="004566CA" w:rsidRDefault="00933636" w:rsidP="00933636">
      <w:pPr>
        <w:rPr>
          <w:sz w:val="22"/>
          <w:szCs w:val="22"/>
        </w:rPr>
      </w:pPr>
      <w:r w:rsidRPr="004566CA">
        <w:rPr>
          <w:b/>
          <w:bCs/>
        </w:rPr>
        <w:t>Public Relations Manager, Middle East</w:t>
      </w:r>
      <w:r w:rsidRPr="004566CA">
        <w:tab/>
      </w:r>
      <w:r w:rsidRPr="004566CA">
        <w:tab/>
      </w:r>
      <w:r w:rsidRPr="004566CA">
        <w:tab/>
      </w:r>
      <w:r w:rsidRPr="004566CA">
        <w:tab/>
      </w:r>
      <w:r w:rsidR="00A136BE" w:rsidRPr="004566CA">
        <w:tab/>
        <w:t xml:space="preserve"> </w:t>
      </w:r>
      <w:r w:rsidR="00AC7C85" w:rsidRPr="004566CA">
        <w:t xml:space="preserve">   </w:t>
      </w:r>
      <w:proofErr w:type="gramStart"/>
      <w:r w:rsidR="00A136BE" w:rsidRPr="004566CA">
        <w:rPr>
          <w:sz w:val="22"/>
          <w:szCs w:val="22"/>
        </w:rPr>
        <w:t xml:space="preserve">Sept </w:t>
      </w:r>
      <w:r w:rsidR="0096491A" w:rsidRPr="004566CA">
        <w:rPr>
          <w:sz w:val="22"/>
          <w:szCs w:val="22"/>
        </w:rPr>
        <w:t xml:space="preserve"> 2001</w:t>
      </w:r>
      <w:proofErr w:type="gramEnd"/>
      <w:r w:rsidR="0096491A" w:rsidRPr="004566CA">
        <w:rPr>
          <w:sz w:val="22"/>
          <w:szCs w:val="22"/>
        </w:rPr>
        <w:t>-</w:t>
      </w:r>
      <w:r w:rsidRPr="004566CA">
        <w:rPr>
          <w:sz w:val="22"/>
          <w:szCs w:val="22"/>
        </w:rPr>
        <w:t>Sept 2003</w:t>
      </w:r>
    </w:p>
    <w:p w:rsidR="00933636" w:rsidRPr="004566CA" w:rsidRDefault="00933636" w:rsidP="00043419">
      <w:pPr>
        <w:rPr>
          <w:sz w:val="22"/>
          <w:szCs w:val="22"/>
        </w:rPr>
      </w:pPr>
      <w:r w:rsidRPr="004566CA">
        <w:rPr>
          <w:b/>
          <w:bCs/>
        </w:rPr>
        <w:t>Jumeirah International</w:t>
      </w:r>
      <w:r w:rsidRPr="004566CA">
        <w:t xml:space="preserve"> </w:t>
      </w:r>
      <w:r w:rsidR="00043419" w:rsidRPr="004566CA">
        <w:tab/>
      </w:r>
      <w:r w:rsidR="00043419" w:rsidRPr="004566CA">
        <w:tab/>
      </w:r>
      <w:r w:rsidR="00043419" w:rsidRPr="004566CA">
        <w:tab/>
      </w:r>
      <w:r w:rsidR="00043419" w:rsidRPr="004566CA">
        <w:tab/>
      </w:r>
      <w:r w:rsidR="00043419" w:rsidRPr="004566CA">
        <w:tab/>
      </w:r>
      <w:r w:rsidR="00043419" w:rsidRPr="004566CA">
        <w:tab/>
      </w:r>
      <w:r w:rsidR="00AC7C85" w:rsidRPr="004566CA">
        <w:t xml:space="preserve">    </w:t>
      </w:r>
      <w:r w:rsidRPr="004566CA">
        <w:rPr>
          <w:i/>
          <w:iCs/>
          <w:sz w:val="22"/>
          <w:szCs w:val="22"/>
        </w:rPr>
        <w:t xml:space="preserve">Dubai, UAE </w:t>
      </w:r>
      <w:r w:rsidR="00043419" w:rsidRPr="004566CA">
        <w:rPr>
          <w:i/>
          <w:iCs/>
          <w:sz w:val="22"/>
          <w:szCs w:val="22"/>
        </w:rPr>
        <w:t xml:space="preserve">and </w:t>
      </w:r>
      <w:r w:rsidRPr="004566CA">
        <w:rPr>
          <w:i/>
          <w:iCs/>
          <w:sz w:val="22"/>
          <w:szCs w:val="22"/>
        </w:rPr>
        <w:t>London, UK</w:t>
      </w:r>
    </w:p>
    <w:p w:rsidR="005921B8" w:rsidRDefault="005921B8" w:rsidP="00A136BE">
      <w:pPr>
        <w:rPr>
          <w:sz w:val="22"/>
          <w:szCs w:val="22"/>
        </w:rPr>
      </w:pPr>
    </w:p>
    <w:p w:rsidR="003A0087" w:rsidRPr="004566CA" w:rsidRDefault="0096491A" w:rsidP="00A136BE">
      <w:pPr>
        <w:rPr>
          <w:sz w:val="22"/>
          <w:szCs w:val="22"/>
        </w:rPr>
      </w:pPr>
      <w:r w:rsidRPr="004566CA">
        <w:rPr>
          <w:sz w:val="22"/>
          <w:szCs w:val="22"/>
        </w:rPr>
        <w:t>Handled</w:t>
      </w:r>
      <w:r w:rsidR="003A0087" w:rsidRPr="004566CA">
        <w:rPr>
          <w:sz w:val="22"/>
          <w:szCs w:val="22"/>
        </w:rPr>
        <w:t xml:space="preserve"> PR for entire group of </w:t>
      </w:r>
      <w:r w:rsidR="00BC04B8" w:rsidRPr="004566CA">
        <w:rPr>
          <w:sz w:val="22"/>
          <w:szCs w:val="22"/>
        </w:rPr>
        <w:t xml:space="preserve">iconic </w:t>
      </w:r>
      <w:r w:rsidR="003A0087" w:rsidRPr="004566CA">
        <w:rPr>
          <w:sz w:val="22"/>
          <w:szCs w:val="22"/>
        </w:rPr>
        <w:t xml:space="preserve">hotels </w:t>
      </w:r>
      <w:r w:rsidRPr="004566CA">
        <w:rPr>
          <w:sz w:val="22"/>
          <w:szCs w:val="22"/>
        </w:rPr>
        <w:t>and managed PR agencies across Germany, UK and Middle East. Established Media Relations with Arabic-speaking press and represented company as spokesperson at all public events.</w:t>
      </w:r>
      <w:r w:rsidR="00BC04B8" w:rsidRPr="004566CA">
        <w:rPr>
          <w:sz w:val="22"/>
          <w:szCs w:val="22"/>
        </w:rPr>
        <w:t xml:space="preserve"> Initiated PR campaign for grand o</w:t>
      </w:r>
      <w:r w:rsidRPr="004566CA">
        <w:rPr>
          <w:sz w:val="22"/>
          <w:szCs w:val="22"/>
        </w:rPr>
        <w:t>pening of Burj Al Arab</w:t>
      </w:r>
      <w:r w:rsidR="00BC04B8" w:rsidRPr="004566CA">
        <w:rPr>
          <w:sz w:val="22"/>
          <w:szCs w:val="22"/>
        </w:rPr>
        <w:t xml:space="preserve"> which included</w:t>
      </w:r>
      <w:r w:rsidRPr="004566CA">
        <w:rPr>
          <w:sz w:val="22"/>
          <w:szCs w:val="22"/>
        </w:rPr>
        <w:t xml:space="preserve"> </w:t>
      </w:r>
      <w:r w:rsidR="00A136BE" w:rsidRPr="004566CA">
        <w:rPr>
          <w:sz w:val="22"/>
          <w:szCs w:val="22"/>
        </w:rPr>
        <w:t xml:space="preserve">hosting </w:t>
      </w:r>
      <w:r w:rsidRPr="004566CA">
        <w:rPr>
          <w:sz w:val="22"/>
          <w:szCs w:val="22"/>
        </w:rPr>
        <w:t>over 400 media personalities from around the world</w:t>
      </w:r>
      <w:r w:rsidR="00BC04B8" w:rsidRPr="004566CA">
        <w:rPr>
          <w:sz w:val="22"/>
          <w:szCs w:val="22"/>
        </w:rPr>
        <w:t>.</w:t>
      </w:r>
    </w:p>
    <w:p w:rsidR="00933636" w:rsidRDefault="00933636" w:rsidP="00FB7891">
      <w:pPr>
        <w:widowControl w:val="0"/>
        <w:autoSpaceDE w:val="0"/>
        <w:autoSpaceDN w:val="0"/>
        <w:adjustRightInd w:val="0"/>
      </w:pPr>
    </w:p>
    <w:p w:rsidR="005921B8" w:rsidRPr="004566CA" w:rsidRDefault="005921B8" w:rsidP="00FB7891">
      <w:pPr>
        <w:widowControl w:val="0"/>
        <w:autoSpaceDE w:val="0"/>
        <w:autoSpaceDN w:val="0"/>
        <w:adjustRightInd w:val="0"/>
      </w:pPr>
    </w:p>
    <w:p w:rsidR="003A0087" w:rsidRPr="004566CA" w:rsidRDefault="003A0087" w:rsidP="00A96411">
      <w:pPr>
        <w:pStyle w:val="Header"/>
        <w:tabs>
          <w:tab w:val="clear" w:pos="4153"/>
          <w:tab w:val="clear" w:pos="8306"/>
        </w:tabs>
        <w:jc w:val="both"/>
        <w:rPr>
          <w:b/>
          <w:bCs/>
          <w:sz w:val="22"/>
          <w:szCs w:val="22"/>
        </w:rPr>
      </w:pPr>
      <w:r w:rsidRPr="004566CA">
        <w:rPr>
          <w:b/>
          <w:bCs/>
        </w:rPr>
        <w:t xml:space="preserve">Regional Media Relations Manager </w:t>
      </w:r>
      <w:r w:rsidRPr="004566CA">
        <w:rPr>
          <w:b/>
          <w:bCs/>
        </w:rPr>
        <w:tab/>
      </w:r>
      <w:r w:rsidRPr="004566CA">
        <w:rPr>
          <w:b/>
          <w:bCs/>
        </w:rPr>
        <w:tab/>
      </w:r>
      <w:r w:rsidRPr="004566CA">
        <w:rPr>
          <w:b/>
          <w:bCs/>
        </w:rPr>
        <w:tab/>
      </w:r>
      <w:r w:rsidRPr="004566CA">
        <w:rPr>
          <w:b/>
          <w:bCs/>
        </w:rPr>
        <w:tab/>
      </w:r>
      <w:r w:rsidR="00A96411">
        <w:rPr>
          <w:b/>
          <w:bCs/>
        </w:rPr>
        <w:tab/>
        <w:t xml:space="preserve">     </w:t>
      </w:r>
      <w:r w:rsidR="006C5D24" w:rsidRPr="00A96411">
        <w:rPr>
          <w:sz w:val="22"/>
          <w:szCs w:val="22"/>
        </w:rPr>
        <w:t>June 1</w:t>
      </w:r>
      <w:r w:rsidRPr="00A96411">
        <w:rPr>
          <w:sz w:val="22"/>
          <w:szCs w:val="22"/>
        </w:rPr>
        <w:t>999-</w:t>
      </w:r>
      <w:r w:rsidR="00A96411" w:rsidRPr="00A96411">
        <w:rPr>
          <w:sz w:val="22"/>
          <w:szCs w:val="22"/>
        </w:rPr>
        <w:t xml:space="preserve">Aug </w:t>
      </w:r>
      <w:r w:rsidRPr="00A96411">
        <w:rPr>
          <w:sz w:val="22"/>
          <w:szCs w:val="22"/>
        </w:rPr>
        <w:t>2001</w:t>
      </w:r>
    </w:p>
    <w:p w:rsidR="003A0087" w:rsidRPr="004566CA" w:rsidRDefault="00AC7C85" w:rsidP="00AC7C85">
      <w:pPr>
        <w:ind w:left="2880" w:hanging="2880"/>
        <w:jc w:val="both"/>
        <w:rPr>
          <w:i/>
          <w:iCs/>
        </w:rPr>
      </w:pPr>
      <w:r w:rsidRPr="004566CA">
        <w:rPr>
          <w:b/>
          <w:bCs/>
        </w:rPr>
        <w:t>Trans-Arabian Communication &amp; Creative Services (TRACCS</w:t>
      </w:r>
      <w:r w:rsidR="003A0087" w:rsidRPr="004566CA">
        <w:rPr>
          <w:b/>
          <w:bCs/>
        </w:rPr>
        <w:t>)</w:t>
      </w:r>
      <w:r w:rsidR="00043419" w:rsidRPr="004566CA">
        <w:t xml:space="preserve"> </w:t>
      </w:r>
      <w:r w:rsidR="00043419" w:rsidRPr="004566CA">
        <w:tab/>
      </w:r>
      <w:r w:rsidR="00043419" w:rsidRPr="004566CA">
        <w:tab/>
        <w:t xml:space="preserve">    </w:t>
      </w:r>
      <w:r w:rsidRPr="004566CA">
        <w:t xml:space="preserve"> </w:t>
      </w:r>
      <w:r w:rsidR="003A0087" w:rsidRPr="004566CA">
        <w:rPr>
          <w:i/>
          <w:iCs/>
          <w:sz w:val="22"/>
          <w:szCs w:val="22"/>
        </w:rPr>
        <w:t>Dubai, UAE</w:t>
      </w:r>
    </w:p>
    <w:p w:rsidR="005921B8" w:rsidRDefault="005921B8" w:rsidP="00EB149C">
      <w:pPr>
        <w:rPr>
          <w:sz w:val="22"/>
          <w:szCs w:val="22"/>
        </w:rPr>
      </w:pPr>
    </w:p>
    <w:p w:rsidR="003A0087" w:rsidRPr="004566CA" w:rsidRDefault="003A0087" w:rsidP="00EB149C">
      <w:pPr>
        <w:rPr>
          <w:sz w:val="22"/>
          <w:szCs w:val="22"/>
        </w:rPr>
      </w:pPr>
      <w:proofErr w:type="gramStart"/>
      <w:r w:rsidRPr="004566CA">
        <w:rPr>
          <w:sz w:val="22"/>
          <w:szCs w:val="22"/>
        </w:rPr>
        <w:t>Ma</w:t>
      </w:r>
      <w:r w:rsidR="00E942CA" w:rsidRPr="004566CA">
        <w:rPr>
          <w:sz w:val="22"/>
          <w:szCs w:val="22"/>
        </w:rPr>
        <w:t>naged accoun</w:t>
      </w:r>
      <w:r w:rsidR="00A136BE" w:rsidRPr="004566CA">
        <w:rPr>
          <w:sz w:val="22"/>
          <w:szCs w:val="22"/>
        </w:rPr>
        <w:t>ts of multinationals, such as</w:t>
      </w:r>
      <w:r w:rsidR="00EB149C" w:rsidRPr="004566CA">
        <w:rPr>
          <w:sz w:val="22"/>
          <w:szCs w:val="22"/>
        </w:rPr>
        <w:t xml:space="preserve"> </w:t>
      </w:r>
      <w:r w:rsidR="00E942CA" w:rsidRPr="004566CA">
        <w:rPr>
          <w:sz w:val="22"/>
          <w:szCs w:val="22"/>
        </w:rPr>
        <w:t>Dell and Visa International, as well regional companies</w:t>
      </w:r>
      <w:r w:rsidRPr="004566CA">
        <w:rPr>
          <w:sz w:val="22"/>
          <w:szCs w:val="22"/>
        </w:rPr>
        <w:t xml:space="preserve"> </w:t>
      </w:r>
      <w:r w:rsidR="00E942CA" w:rsidRPr="004566CA">
        <w:rPr>
          <w:sz w:val="22"/>
          <w:szCs w:val="22"/>
        </w:rPr>
        <w:t xml:space="preserve">including Jumeirah International and </w:t>
      </w:r>
      <w:r w:rsidRPr="004566CA">
        <w:rPr>
          <w:sz w:val="22"/>
          <w:szCs w:val="22"/>
        </w:rPr>
        <w:t>SHUAA Capital.</w:t>
      </w:r>
      <w:proofErr w:type="gramEnd"/>
      <w:r w:rsidR="00043419" w:rsidRPr="004566CA">
        <w:rPr>
          <w:sz w:val="22"/>
          <w:szCs w:val="22"/>
        </w:rPr>
        <w:t xml:space="preserve"> </w:t>
      </w:r>
      <w:r w:rsidR="00E942CA" w:rsidRPr="004566CA">
        <w:rPr>
          <w:sz w:val="22"/>
          <w:szCs w:val="22"/>
        </w:rPr>
        <w:t xml:space="preserve">Set </w:t>
      </w:r>
      <w:r w:rsidRPr="004566CA">
        <w:rPr>
          <w:sz w:val="22"/>
          <w:szCs w:val="22"/>
        </w:rPr>
        <w:t>up TRACCS Dubai office through merger of Quantum</w:t>
      </w:r>
      <w:r w:rsidR="00043419" w:rsidRPr="004566CA">
        <w:rPr>
          <w:sz w:val="22"/>
          <w:szCs w:val="22"/>
        </w:rPr>
        <w:t xml:space="preserve"> PR</w:t>
      </w:r>
      <w:r w:rsidRPr="004566CA">
        <w:rPr>
          <w:sz w:val="22"/>
          <w:szCs w:val="22"/>
        </w:rPr>
        <w:t xml:space="preserve"> </w:t>
      </w:r>
      <w:r w:rsidR="00E942CA" w:rsidRPr="004566CA">
        <w:rPr>
          <w:sz w:val="22"/>
          <w:szCs w:val="22"/>
        </w:rPr>
        <w:t xml:space="preserve">– initiated </w:t>
      </w:r>
      <w:r w:rsidRPr="004566CA">
        <w:rPr>
          <w:sz w:val="22"/>
          <w:szCs w:val="22"/>
        </w:rPr>
        <w:t xml:space="preserve">business planning </w:t>
      </w:r>
      <w:r w:rsidR="00E942CA" w:rsidRPr="004566CA">
        <w:rPr>
          <w:sz w:val="22"/>
          <w:szCs w:val="22"/>
        </w:rPr>
        <w:t>and recruitment process</w:t>
      </w:r>
      <w:r w:rsidRPr="004566CA">
        <w:rPr>
          <w:sz w:val="22"/>
          <w:szCs w:val="22"/>
        </w:rPr>
        <w:t>.</w:t>
      </w:r>
      <w:r w:rsidR="00E942CA" w:rsidRPr="004566CA">
        <w:rPr>
          <w:sz w:val="22"/>
          <w:szCs w:val="22"/>
        </w:rPr>
        <w:t xml:space="preserve"> Established media r</w:t>
      </w:r>
      <w:r w:rsidRPr="004566CA">
        <w:rPr>
          <w:sz w:val="22"/>
          <w:szCs w:val="22"/>
        </w:rPr>
        <w:t>elations department in the TRACCS ne</w:t>
      </w:r>
      <w:r w:rsidR="00E942CA" w:rsidRPr="004566CA">
        <w:rPr>
          <w:sz w:val="22"/>
          <w:szCs w:val="22"/>
        </w:rPr>
        <w:t>twor</w:t>
      </w:r>
      <w:r w:rsidR="00EB149C" w:rsidRPr="004566CA">
        <w:rPr>
          <w:sz w:val="22"/>
          <w:szCs w:val="22"/>
        </w:rPr>
        <w:t>k of eight branches</w:t>
      </w:r>
      <w:r w:rsidR="00E942CA" w:rsidRPr="004566CA">
        <w:rPr>
          <w:sz w:val="22"/>
          <w:szCs w:val="22"/>
        </w:rPr>
        <w:t>.</w:t>
      </w:r>
    </w:p>
    <w:p w:rsidR="003A0087" w:rsidRPr="004566CA" w:rsidRDefault="003A0087" w:rsidP="00FB7891">
      <w:pPr>
        <w:widowControl w:val="0"/>
        <w:autoSpaceDE w:val="0"/>
        <w:autoSpaceDN w:val="0"/>
        <w:adjustRightInd w:val="0"/>
      </w:pPr>
    </w:p>
    <w:p w:rsidR="005921B8" w:rsidRDefault="005921B8" w:rsidP="007C38FC">
      <w:pPr>
        <w:rPr>
          <w:b/>
          <w:bCs/>
        </w:rPr>
      </w:pPr>
    </w:p>
    <w:p w:rsidR="007C38FC" w:rsidRPr="004566CA" w:rsidRDefault="007C38FC" w:rsidP="000243A7">
      <w:r w:rsidRPr="004566CA">
        <w:rPr>
          <w:b/>
          <w:bCs/>
        </w:rPr>
        <w:t>Public Relations Manager</w:t>
      </w:r>
      <w:r w:rsidR="000243A7">
        <w:t xml:space="preserve"> </w:t>
      </w:r>
      <w:r w:rsidR="000243A7">
        <w:tab/>
      </w:r>
      <w:r w:rsidR="000243A7">
        <w:tab/>
      </w:r>
      <w:r w:rsidR="000243A7">
        <w:tab/>
      </w:r>
      <w:r w:rsidR="000243A7">
        <w:tab/>
      </w:r>
      <w:r w:rsidR="000243A7">
        <w:tab/>
      </w:r>
      <w:r w:rsidR="000243A7">
        <w:tab/>
      </w:r>
      <w:r w:rsidR="000243A7">
        <w:tab/>
        <w:t xml:space="preserve">      </w:t>
      </w:r>
      <w:r w:rsidR="00A96411" w:rsidRPr="000243A7">
        <w:rPr>
          <w:sz w:val="22"/>
          <w:szCs w:val="22"/>
        </w:rPr>
        <w:t>Feb 1</w:t>
      </w:r>
      <w:r w:rsidRPr="000243A7">
        <w:rPr>
          <w:sz w:val="22"/>
          <w:szCs w:val="22"/>
        </w:rPr>
        <w:t>997-</w:t>
      </w:r>
      <w:r w:rsidR="00A96411" w:rsidRPr="000243A7">
        <w:rPr>
          <w:sz w:val="22"/>
          <w:szCs w:val="22"/>
        </w:rPr>
        <w:t>May</w:t>
      </w:r>
      <w:r w:rsidRPr="000243A7">
        <w:rPr>
          <w:sz w:val="22"/>
          <w:szCs w:val="22"/>
        </w:rPr>
        <w:t>1999</w:t>
      </w:r>
    </w:p>
    <w:p w:rsidR="007C38FC" w:rsidRPr="004566CA" w:rsidRDefault="007C38FC" w:rsidP="007C38FC">
      <w:r w:rsidRPr="004566CA">
        <w:rPr>
          <w:b/>
          <w:bCs/>
        </w:rPr>
        <w:t>Institute of International Law</w:t>
      </w:r>
      <w:r w:rsidRPr="004566CA">
        <w:t xml:space="preserve"> </w:t>
      </w:r>
      <w:r w:rsidR="00043419" w:rsidRPr="004566CA">
        <w:tab/>
      </w:r>
      <w:r w:rsidR="00043419" w:rsidRPr="004566CA">
        <w:tab/>
      </w:r>
      <w:r w:rsidR="00043419" w:rsidRPr="004566CA">
        <w:tab/>
      </w:r>
      <w:r w:rsidR="00043419" w:rsidRPr="004566CA">
        <w:tab/>
      </w:r>
      <w:r w:rsidR="00043419" w:rsidRPr="004566CA">
        <w:tab/>
      </w:r>
      <w:r w:rsidR="00043419" w:rsidRPr="004566CA">
        <w:tab/>
      </w:r>
      <w:r w:rsidR="00043419" w:rsidRPr="004566CA">
        <w:tab/>
        <w:t xml:space="preserve">    </w:t>
      </w:r>
      <w:r w:rsidR="00AC7C85" w:rsidRPr="004566CA">
        <w:t xml:space="preserve"> </w:t>
      </w:r>
      <w:r w:rsidRPr="004566CA">
        <w:rPr>
          <w:i/>
          <w:iCs/>
          <w:sz w:val="22"/>
          <w:szCs w:val="22"/>
        </w:rPr>
        <w:t>Dubai, UAE</w:t>
      </w:r>
    </w:p>
    <w:p w:rsidR="005921B8" w:rsidRDefault="005921B8" w:rsidP="00AC7C85"/>
    <w:p w:rsidR="00EB149C" w:rsidRPr="004566CA" w:rsidRDefault="00EB149C" w:rsidP="00AC7C85">
      <w:proofErr w:type="gramStart"/>
      <w:r w:rsidRPr="004566CA">
        <w:t xml:space="preserve">Promoted </w:t>
      </w:r>
      <w:r w:rsidR="00BB317A" w:rsidRPr="004566CA">
        <w:t xml:space="preserve">the institute’s </w:t>
      </w:r>
      <w:r w:rsidRPr="004566CA">
        <w:t xml:space="preserve">post-graduate </w:t>
      </w:r>
      <w:r w:rsidR="00AC7C85" w:rsidRPr="004566CA">
        <w:t xml:space="preserve">intellectual property </w:t>
      </w:r>
      <w:r w:rsidRPr="004566CA">
        <w:t xml:space="preserve">courses through </w:t>
      </w:r>
      <w:r w:rsidR="00BB317A" w:rsidRPr="004566CA">
        <w:t xml:space="preserve">media relations, PR </w:t>
      </w:r>
      <w:r w:rsidR="00AC7C85" w:rsidRPr="004566CA">
        <w:t xml:space="preserve">activities </w:t>
      </w:r>
      <w:r w:rsidRPr="004566CA">
        <w:t>and direct marketing.</w:t>
      </w:r>
      <w:proofErr w:type="gramEnd"/>
      <w:r w:rsidRPr="004566CA">
        <w:t xml:space="preserve"> </w:t>
      </w:r>
    </w:p>
    <w:p w:rsidR="00EB149C" w:rsidRPr="004566CA" w:rsidRDefault="00EB149C" w:rsidP="007C38FC"/>
    <w:p w:rsidR="005921B8" w:rsidRDefault="005921B8" w:rsidP="007C38FC">
      <w:pPr>
        <w:rPr>
          <w:b/>
          <w:bCs/>
        </w:rPr>
      </w:pPr>
    </w:p>
    <w:p w:rsidR="007C38FC" w:rsidRPr="004566CA" w:rsidRDefault="007C38FC" w:rsidP="000243A7">
      <w:pPr>
        <w:rPr>
          <w:sz w:val="22"/>
          <w:szCs w:val="22"/>
        </w:rPr>
      </w:pPr>
      <w:r w:rsidRPr="004566CA">
        <w:rPr>
          <w:b/>
          <w:bCs/>
        </w:rPr>
        <w:t>PR and Communications Executive</w:t>
      </w:r>
      <w:r w:rsidR="000243A7">
        <w:t xml:space="preserve"> </w:t>
      </w:r>
      <w:r w:rsidR="000243A7">
        <w:tab/>
      </w:r>
      <w:r w:rsidR="000243A7">
        <w:tab/>
      </w:r>
      <w:r w:rsidR="000243A7">
        <w:tab/>
      </w:r>
      <w:r w:rsidR="000243A7">
        <w:tab/>
      </w:r>
      <w:r w:rsidR="000243A7">
        <w:tab/>
        <w:t xml:space="preserve">        </w:t>
      </w:r>
      <w:r w:rsidR="000243A7" w:rsidRPr="000243A7">
        <w:rPr>
          <w:sz w:val="22"/>
          <w:szCs w:val="22"/>
        </w:rPr>
        <w:t>Jan 1</w:t>
      </w:r>
      <w:r w:rsidRPr="000243A7">
        <w:rPr>
          <w:sz w:val="22"/>
          <w:szCs w:val="22"/>
        </w:rPr>
        <w:t>996-</w:t>
      </w:r>
      <w:r w:rsidR="000243A7" w:rsidRPr="000243A7">
        <w:rPr>
          <w:sz w:val="22"/>
          <w:szCs w:val="22"/>
        </w:rPr>
        <w:t xml:space="preserve">Jan </w:t>
      </w:r>
      <w:r w:rsidRPr="000243A7">
        <w:rPr>
          <w:sz w:val="22"/>
          <w:szCs w:val="22"/>
        </w:rPr>
        <w:t>1997</w:t>
      </w:r>
    </w:p>
    <w:p w:rsidR="007C38FC" w:rsidRPr="004566CA" w:rsidRDefault="00EB149C" w:rsidP="00EB149C">
      <w:pPr>
        <w:rPr>
          <w:sz w:val="22"/>
          <w:szCs w:val="22"/>
        </w:rPr>
      </w:pPr>
      <w:r w:rsidRPr="004566CA">
        <w:rPr>
          <w:b/>
          <w:bCs/>
        </w:rPr>
        <w:t>Syrian Public Relations Company</w:t>
      </w:r>
      <w:r w:rsidRPr="004566CA">
        <w:tab/>
      </w:r>
      <w:r w:rsidRPr="004566CA">
        <w:tab/>
      </w:r>
      <w:r w:rsidRPr="004566CA">
        <w:tab/>
      </w:r>
      <w:r w:rsidRPr="004566CA">
        <w:tab/>
      </w:r>
      <w:r w:rsidRPr="004566CA">
        <w:tab/>
      </w:r>
      <w:r w:rsidRPr="004566CA">
        <w:tab/>
        <w:t xml:space="preserve">        </w:t>
      </w:r>
      <w:r w:rsidR="00AC7C85" w:rsidRPr="004566CA">
        <w:t xml:space="preserve">   </w:t>
      </w:r>
      <w:r w:rsidR="007C38FC" w:rsidRPr="004566CA">
        <w:rPr>
          <w:i/>
          <w:iCs/>
          <w:sz w:val="22"/>
          <w:szCs w:val="22"/>
        </w:rPr>
        <w:t xml:space="preserve">Damascus, </w:t>
      </w:r>
      <w:r w:rsidR="00043419" w:rsidRPr="004566CA">
        <w:rPr>
          <w:i/>
          <w:iCs/>
          <w:sz w:val="22"/>
          <w:szCs w:val="22"/>
        </w:rPr>
        <w:t>Syria</w:t>
      </w:r>
    </w:p>
    <w:p w:rsidR="00CB0FCB" w:rsidRDefault="00CB0FCB" w:rsidP="007C38FC"/>
    <w:p w:rsidR="003A0087" w:rsidRPr="004566CA" w:rsidRDefault="00AC7C85" w:rsidP="007C38FC">
      <w:r w:rsidRPr="004566CA">
        <w:t>Supported</w:t>
      </w:r>
      <w:r w:rsidR="00EB149C" w:rsidRPr="004566CA">
        <w:t xml:space="preserve"> client services, </w:t>
      </w:r>
      <w:r w:rsidRPr="004566CA">
        <w:t xml:space="preserve">handled </w:t>
      </w:r>
      <w:r w:rsidR="00EB149C" w:rsidRPr="004566CA">
        <w:t xml:space="preserve">media </w:t>
      </w:r>
      <w:r w:rsidR="00BB317A" w:rsidRPr="004566CA">
        <w:t xml:space="preserve">monitoring </w:t>
      </w:r>
      <w:r w:rsidR="00EB149C" w:rsidRPr="004566CA">
        <w:t xml:space="preserve">and </w:t>
      </w:r>
      <w:r w:rsidRPr="004566CA">
        <w:t>initiated</w:t>
      </w:r>
      <w:r w:rsidR="00EB149C" w:rsidRPr="004566CA">
        <w:t xml:space="preserve"> press releases.</w:t>
      </w:r>
    </w:p>
    <w:p w:rsidR="00683A8B" w:rsidRPr="001008D1" w:rsidRDefault="00AC7C85" w:rsidP="00AC7C85">
      <w:pPr>
        <w:pBdr>
          <w:bottom w:val="single" w:sz="8" w:space="1" w:color="808080"/>
        </w:pBdr>
        <w:spacing w:before="240" w:line="220" w:lineRule="atLeast"/>
        <w:rPr>
          <w:rFonts w:asciiTheme="majorBidi" w:eastAsia="Adobe Fangsong Std R" w:hAnsiTheme="majorBidi" w:cstheme="majorBidi"/>
          <w:i/>
          <w:iCs/>
          <w:sz w:val="26"/>
          <w:szCs w:val="26"/>
        </w:rPr>
      </w:pPr>
      <w:r w:rsidRPr="001008D1">
        <w:rPr>
          <w:rFonts w:asciiTheme="majorBidi" w:eastAsia="Adobe Fangsong Std R" w:hAnsiTheme="majorBidi" w:cstheme="majorBidi"/>
          <w:i/>
          <w:iCs/>
          <w:sz w:val="26"/>
          <w:szCs w:val="26"/>
        </w:rPr>
        <w:lastRenderedPageBreak/>
        <w:t>Professional Coaching</w:t>
      </w:r>
    </w:p>
    <w:p w:rsidR="004A623B" w:rsidRDefault="004A623B" w:rsidP="00B75490">
      <w:pPr>
        <w:pStyle w:val="NoSpacing"/>
      </w:pPr>
    </w:p>
    <w:p w:rsidR="00CF19AA" w:rsidRPr="00E955F3" w:rsidRDefault="00CF19AA" w:rsidP="008440E7">
      <w:pPr>
        <w:pStyle w:val="NoSpacing"/>
      </w:pPr>
      <w:r w:rsidRPr="00D63402">
        <w:t xml:space="preserve">With a passion for corporate life, leadership, mentoring and personal development, I have been dedicated to pursuing coaching as part of my professional career. Over the years, I have </w:t>
      </w:r>
      <w:r w:rsidR="008440E7">
        <w:t xml:space="preserve">coached </w:t>
      </w:r>
      <w:r w:rsidRPr="00D63402">
        <w:t>groups of fresh graduates and inspired them to excel in their careers</w:t>
      </w:r>
      <w:r>
        <w:t xml:space="preserve">, while </w:t>
      </w:r>
      <w:r w:rsidR="001A6970">
        <w:t>capitalising</w:t>
      </w:r>
      <w:r>
        <w:t xml:space="preserve"> on my s</w:t>
      </w:r>
      <w:r w:rsidRPr="00D63402">
        <w:t xml:space="preserve">trong communication skills </w:t>
      </w:r>
      <w:r>
        <w:t>(</w:t>
      </w:r>
      <w:r w:rsidRPr="00D63402">
        <w:t>in Arabic and English</w:t>
      </w:r>
      <w:r>
        <w:t>)</w:t>
      </w:r>
      <w:r w:rsidR="00B75490">
        <w:t>. As a</w:t>
      </w:r>
      <w:r>
        <w:t xml:space="preserve"> p</w:t>
      </w:r>
      <w:r w:rsidRPr="00E955F3">
        <w:t>rofes</w:t>
      </w:r>
      <w:r w:rsidR="00B75490">
        <w:t>sionally traine</w:t>
      </w:r>
      <w:r w:rsidR="00B75490" w:rsidRPr="00B75490">
        <w:t xml:space="preserve">d public speaker, I have lectured </w:t>
      </w:r>
      <w:r w:rsidR="00F64D5A">
        <w:t>extensively</w:t>
      </w:r>
      <w:r w:rsidR="00B75490" w:rsidRPr="00B75490">
        <w:t xml:space="preserve"> such as </w:t>
      </w:r>
      <w:r w:rsidR="00F64D5A">
        <w:t xml:space="preserve">to </w:t>
      </w:r>
      <w:proofErr w:type="spellStart"/>
      <w:r w:rsidR="00B75490" w:rsidRPr="00B75490">
        <w:t>Jumeirah</w:t>
      </w:r>
      <w:proofErr w:type="spellEnd"/>
      <w:r w:rsidR="00B75490" w:rsidRPr="00B75490">
        <w:t xml:space="preserve"> Group</w:t>
      </w:r>
      <w:r w:rsidR="00F64D5A">
        <w:t>’s</w:t>
      </w:r>
      <w:r w:rsidR="00B75490" w:rsidRPr="00B75490">
        <w:t xml:space="preserve"> concierges</w:t>
      </w:r>
      <w:r w:rsidR="00B75490">
        <w:t xml:space="preserve"> on hospitality</w:t>
      </w:r>
      <w:r w:rsidR="00B75490" w:rsidRPr="00B75490">
        <w:t xml:space="preserve"> and Zayed University students on </w:t>
      </w:r>
      <w:r w:rsidR="00B75490">
        <w:t xml:space="preserve">succeeding through </w:t>
      </w:r>
      <w:r w:rsidR="00B75490" w:rsidRPr="00B75490">
        <w:t xml:space="preserve">the art of </w:t>
      </w:r>
      <w:r w:rsidR="00B75490">
        <w:t>communication.</w:t>
      </w:r>
    </w:p>
    <w:p w:rsidR="00CF19AA" w:rsidRPr="00D63402" w:rsidRDefault="00CF19AA" w:rsidP="00CF19AA">
      <w:pPr>
        <w:pStyle w:val="NoSpacing"/>
      </w:pPr>
      <w:r w:rsidRPr="00D63402">
        <w:t xml:space="preserve"> </w:t>
      </w:r>
    </w:p>
    <w:p w:rsidR="001F7408" w:rsidRDefault="00D13D21" w:rsidP="001F7408">
      <w:pPr>
        <w:rPr>
          <w:b/>
          <w:bCs/>
          <w:sz w:val="22"/>
          <w:szCs w:val="22"/>
        </w:rPr>
      </w:pPr>
      <w:r w:rsidRPr="004566CA">
        <w:rPr>
          <w:b/>
          <w:bCs/>
          <w:sz w:val="22"/>
          <w:szCs w:val="22"/>
        </w:rPr>
        <w:t>Life Skills Coaching Diploma</w:t>
      </w:r>
      <w:r w:rsidR="001F7408">
        <w:rPr>
          <w:b/>
          <w:bCs/>
          <w:sz w:val="22"/>
          <w:szCs w:val="22"/>
        </w:rPr>
        <w:tab/>
      </w:r>
      <w:r w:rsidR="001F7408">
        <w:rPr>
          <w:b/>
          <w:bCs/>
          <w:sz w:val="22"/>
          <w:szCs w:val="22"/>
        </w:rPr>
        <w:tab/>
      </w:r>
      <w:r w:rsidR="001F7408">
        <w:rPr>
          <w:b/>
          <w:bCs/>
          <w:sz w:val="22"/>
          <w:szCs w:val="22"/>
        </w:rPr>
        <w:tab/>
      </w:r>
      <w:r w:rsidR="001F7408">
        <w:rPr>
          <w:b/>
          <w:bCs/>
          <w:sz w:val="22"/>
          <w:szCs w:val="22"/>
        </w:rPr>
        <w:tab/>
      </w:r>
      <w:r w:rsidR="001F7408">
        <w:rPr>
          <w:b/>
          <w:bCs/>
          <w:sz w:val="22"/>
          <w:szCs w:val="22"/>
        </w:rPr>
        <w:tab/>
      </w:r>
      <w:r w:rsidR="001F7408">
        <w:rPr>
          <w:b/>
          <w:bCs/>
          <w:sz w:val="22"/>
          <w:szCs w:val="22"/>
        </w:rPr>
        <w:tab/>
      </w:r>
      <w:r w:rsidR="001F7408">
        <w:rPr>
          <w:b/>
          <w:bCs/>
          <w:sz w:val="22"/>
          <w:szCs w:val="22"/>
        </w:rPr>
        <w:tab/>
      </w:r>
      <w:r w:rsidR="001F7408">
        <w:rPr>
          <w:b/>
          <w:bCs/>
          <w:sz w:val="22"/>
          <w:szCs w:val="22"/>
        </w:rPr>
        <w:tab/>
        <w:t xml:space="preserve">    </w:t>
      </w:r>
      <w:r w:rsidR="001F7408">
        <w:rPr>
          <w:sz w:val="22"/>
          <w:szCs w:val="22"/>
        </w:rPr>
        <w:t>Feb-Jan 2012</w:t>
      </w:r>
    </w:p>
    <w:p w:rsidR="001F7408" w:rsidRDefault="000B5F8A" w:rsidP="001F7408">
      <w:pPr>
        <w:rPr>
          <w:sz w:val="22"/>
          <w:szCs w:val="22"/>
        </w:rPr>
      </w:pPr>
      <w:r w:rsidRPr="001F7408">
        <w:rPr>
          <w:b/>
          <w:bCs/>
          <w:sz w:val="22"/>
          <w:szCs w:val="22"/>
        </w:rPr>
        <w:t>Stone Bridge University</w:t>
      </w:r>
      <w:r>
        <w:rPr>
          <w:sz w:val="22"/>
          <w:szCs w:val="22"/>
        </w:rPr>
        <w:t xml:space="preserve"> </w:t>
      </w:r>
      <w:r w:rsidR="001F7408">
        <w:rPr>
          <w:sz w:val="22"/>
          <w:szCs w:val="22"/>
        </w:rPr>
        <w:tab/>
      </w:r>
      <w:r w:rsidR="001F7408">
        <w:rPr>
          <w:sz w:val="22"/>
          <w:szCs w:val="22"/>
        </w:rPr>
        <w:tab/>
      </w:r>
      <w:r w:rsidR="001F7408">
        <w:rPr>
          <w:sz w:val="22"/>
          <w:szCs w:val="22"/>
        </w:rPr>
        <w:tab/>
      </w:r>
      <w:r w:rsidR="001F7408">
        <w:rPr>
          <w:sz w:val="22"/>
          <w:szCs w:val="22"/>
        </w:rPr>
        <w:tab/>
      </w:r>
      <w:r w:rsidR="001F7408">
        <w:rPr>
          <w:sz w:val="22"/>
          <w:szCs w:val="22"/>
        </w:rPr>
        <w:tab/>
      </w:r>
      <w:r w:rsidR="001F7408">
        <w:rPr>
          <w:sz w:val="22"/>
          <w:szCs w:val="22"/>
        </w:rPr>
        <w:tab/>
      </w:r>
      <w:r w:rsidR="001F7408">
        <w:rPr>
          <w:sz w:val="22"/>
          <w:szCs w:val="22"/>
        </w:rPr>
        <w:tab/>
      </w:r>
      <w:r w:rsidR="001F7408">
        <w:rPr>
          <w:sz w:val="22"/>
          <w:szCs w:val="22"/>
        </w:rPr>
        <w:tab/>
        <w:t xml:space="preserve">     </w:t>
      </w:r>
      <w:r>
        <w:rPr>
          <w:sz w:val="22"/>
          <w:szCs w:val="22"/>
        </w:rPr>
        <w:t xml:space="preserve">London, </w:t>
      </w:r>
      <w:r w:rsidR="001F7408">
        <w:rPr>
          <w:sz w:val="22"/>
          <w:szCs w:val="22"/>
        </w:rPr>
        <w:t>UK</w:t>
      </w:r>
    </w:p>
    <w:p w:rsidR="000B5F8A" w:rsidRDefault="001F7408" w:rsidP="001F7408">
      <w:pPr>
        <w:rPr>
          <w:b/>
          <w:bCs/>
          <w:sz w:val="22"/>
          <w:szCs w:val="22"/>
        </w:rPr>
      </w:pPr>
      <w:r>
        <w:rPr>
          <w:sz w:val="22"/>
          <w:szCs w:val="22"/>
        </w:rPr>
        <w:t>Curriculum f</w:t>
      </w:r>
      <w:r w:rsidR="000B5F8A">
        <w:rPr>
          <w:sz w:val="22"/>
          <w:szCs w:val="22"/>
        </w:rPr>
        <w:t xml:space="preserve">ocused on </w:t>
      </w:r>
      <w:r>
        <w:rPr>
          <w:color w:val="000000" w:themeColor="text1"/>
        </w:rPr>
        <w:t xml:space="preserve">professional training and </w:t>
      </w:r>
      <w:r w:rsidR="000B5F8A">
        <w:rPr>
          <w:color w:val="000000" w:themeColor="text1"/>
        </w:rPr>
        <w:t>incorporated</w:t>
      </w:r>
      <w:r w:rsidR="000B5F8A" w:rsidRPr="00D63402">
        <w:rPr>
          <w:color w:val="000000" w:themeColor="text1"/>
        </w:rPr>
        <w:t xml:space="preserve"> </w:t>
      </w:r>
      <w:r w:rsidR="000B5F8A">
        <w:rPr>
          <w:color w:val="000000" w:themeColor="text1"/>
        </w:rPr>
        <w:t xml:space="preserve">a </w:t>
      </w:r>
      <w:r w:rsidR="000B5F8A" w:rsidRPr="00D63402">
        <w:rPr>
          <w:color w:val="000000" w:themeColor="text1"/>
        </w:rPr>
        <w:t xml:space="preserve">full range of </w:t>
      </w:r>
      <w:r w:rsidR="000B5F8A">
        <w:rPr>
          <w:color w:val="000000" w:themeColor="text1"/>
        </w:rPr>
        <w:t>therapeutic</w:t>
      </w:r>
      <w:r w:rsidR="000B5F8A" w:rsidRPr="00D63402">
        <w:rPr>
          <w:color w:val="000000" w:themeColor="text1"/>
        </w:rPr>
        <w:t xml:space="preserve"> models </w:t>
      </w:r>
      <w:r w:rsidR="000B5F8A">
        <w:rPr>
          <w:color w:val="000000" w:themeColor="text1"/>
        </w:rPr>
        <w:t xml:space="preserve">including: basic counselling, </w:t>
      </w:r>
      <w:r w:rsidR="000B5F8A" w:rsidRPr="001F7408">
        <w:rPr>
          <w:color w:val="000000" w:themeColor="text1"/>
        </w:rPr>
        <w:t xml:space="preserve">psychoanalysis, </w:t>
      </w:r>
      <w:r w:rsidR="00F64D5A" w:rsidRPr="001F7408">
        <w:rPr>
          <w:color w:val="000000" w:themeColor="text1"/>
        </w:rPr>
        <w:t>cognitive behaviour therapy (</w:t>
      </w:r>
      <w:r w:rsidR="000B5F8A" w:rsidRPr="001F7408">
        <w:rPr>
          <w:color w:val="000000" w:themeColor="text1"/>
        </w:rPr>
        <w:t>CBT</w:t>
      </w:r>
      <w:r w:rsidR="00F64D5A" w:rsidRPr="001F7408">
        <w:rPr>
          <w:color w:val="000000" w:themeColor="text1"/>
        </w:rPr>
        <w:t>)</w:t>
      </w:r>
      <w:r w:rsidR="000B5F8A" w:rsidRPr="001F7408">
        <w:rPr>
          <w:color w:val="000000" w:themeColor="text1"/>
        </w:rPr>
        <w:t>,</w:t>
      </w:r>
      <w:r w:rsidR="000B5F8A">
        <w:rPr>
          <w:color w:val="000000" w:themeColor="text1"/>
        </w:rPr>
        <w:t xml:space="preserve"> advanced c</w:t>
      </w:r>
      <w:r w:rsidR="000B5F8A" w:rsidRPr="00D63402">
        <w:rPr>
          <w:color w:val="000000" w:themeColor="text1"/>
        </w:rPr>
        <w:t>oaching</w:t>
      </w:r>
      <w:r w:rsidR="000B5F8A">
        <w:rPr>
          <w:color w:val="000000" w:themeColor="text1"/>
        </w:rPr>
        <w:t xml:space="preserve"> techniques</w:t>
      </w:r>
      <w:r>
        <w:rPr>
          <w:color w:val="000000" w:themeColor="text1"/>
        </w:rPr>
        <w:t xml:space="preserve">, </w:t>
      </w:r>
      <w:proofErr w:type="spellStart"/>
      <w:r w:rsidR="000B5F8A">
        <w:rPr>
          <w:color w:val="000000" w:themeColor="text1"/>
        </w:rPr>
        <w:t>n</w:t>
      </w:r>
      <w:r w:rsidR="000B5F8A" w:rsidRPr="000B5F8A">
        <w:rPr>
          <w:color w:val="000000" w:themeColor="text1"/>
        </w:rPr>
        <w:t>euro</w:t>
      </w:r>
      <w:proofErr w:type="spellEnd"/>
      <w:r w:rsidR="000B5F8A" w:rsidRPr="000B5F8A">
        <w:rPr>
          <w:color w:val="000000" w:themeColor="text1"/>
        </w:rPr>
        <w:t>-linguistic programming</w:t>
      </w:r>
      <w:r w:rsidR="000B5F8A">
        <w:rPr>
          <w:color w:val="000000" w:themeColor="text1"/>
        </w:rPr>
        <w:t xml:space="preserve"> (</w:t>
      </w:r>
      <w:r w:rsidR="000B5F8A" w:rsidRPr="000B5F8A">
        <w:rPr>
          <w:color w:val="000000" w:themeColor="text1"/>
        </w:rPr>
        <w:t>NLP)</w:t>
      </w:r>
      <w:r w:rsidR="000B5F8A" w:rsidRPr="00D63402">
        <w:rPr>
          <w:color w:val="000000" w:themeColor="text1"/>
        </w:rPr>
        <w:t xml:space="preserve"> </w:t>
      </w:r>
      <w:r w:rsidR="000B5F8A">
        <w:rPr>
          <w:color w:val="000000" w:themeColor="text1"/>
        </w:rPr>
        <w:t>and self-h</w:t>
      </w:r>
      <w:r w:rsidR="000B5F8A" w:rsidRPr="00D63402">
        <w:rPr>
          <w:color w:val="000000" w:themeColor="text1"/>
        </w:rPr>
        <w:t>ypnosis.</w:t>
      </w:r>
    </w:p>
    <w:p w:rsidR="000B5F8A" w:rsidRDefault="000B5F8A" w:rsidP="000B5F8A">
      <w:pPr>
        <w:rPr>
          <w:b/>
          <w:bCs/>
          <w:sz w:val="22"/>
          <w:szCs w:val="22"/>
        </w:rPr>
      </w:pPr>
    </w:p>
    <w:p w:rsidR="00DE568F" w:rsidRPr="00DE568F" w:rsidRDefault="00D13D21" w:rsidP="008440E7">
      <w:pPr>
        <w:rPr>
          <w:sz w:val="22"/>
          <w:szCs w:val="22"/>
        </w:rPr>
      </w:pPr>
      <w:r w:rsidRPr="004566CA">
        <w:rPr>
          <w:b/>
          <w:bCs/>
          <w:sz w:val="22"/>
          <w:szCs w:val="22"/>
        </w:rPr>
        <w:t xml:space="preserve">Co-Active Coaching </w:t>
      </w:r>
      <w:r w:rsidR="008440E7">
        <w:rPr>
          <w:b/>
          <w:bCs/>
          <w:sz w:val="22"/>
          <w:szCs w:val="22"/>
        </w:rPr>
        <w:t xml:space="preserve">                               </w:t>
      </w:r>
      <w:r w:rsidR="00DE568F" w:rsidRPr="00DE568F">
        <w:rPr>
          <w:sz w:val="22"/>
          <w:szCs w:val="22"/>
        </w:rPr>
        <w:t xml:space="preserve"> </w:t>
      </w:r>
      <w:r w:rsidR="00DE568F">
        <w:rPr>
          <w:sz w:val="22"/>
          <w:szCs w:val="22"/>
        </w:rPr>
        <w:tab/>
      </w:r>
      <w:r w:rsidR="00DE568F">
        <w:rPr>
          <w:sz w:val="22"/>
          <w:szCs w:val="22"/>
        </w:rPr>
        <w:tab/>
      </w:r>
      <w:r w:rsidR="00DE568F">
        <w:rPr>
          <w:sz w:val="22"/>
          <w:szCs w:val="22"/>
        </w:rPr>
        <w:tab/>
      </w:r>
      <w:r w:rsidR="00DE568F">
        <w:rPr>
          <w:sz w:val="22"/>
          <w:szCs w:val="22"/>
        </w:rPr>
        <w:tab/>
      </w:r>
      <w:r w:rsidR="00DE568F">
        <w:rPr>
          <w:sz w:val="22"/>
          <w:szCs w:val="22"/>
        </w:rPr>
        <w:tab/>
        <w:t xml:space="preserve">            </w:t>
      </w:r>
      <w:r w:rsidR="00DE568F" w:rsidRPr="00DE568F">
        <w:rPr>
          <w:sz w:val="22"/>
          <w:szCs w:val="22"/>
        </w:rPr>
        <w:t>Jan 2012-present</w:t>
      </w:r>
    </w:p>
    <w:p w:rsidR="001F7408" w:rsidRPr="00DE568F" w:rsidRDefault="001F7408" w:rsidP="008440E7">
      <w:pPr>
        <w:rPr>
          <w:sz w:val="22"/>
          <w:szCs w:val="22"/>
        </w:rPr>
      </w:pPr>
      <w:r w:rsidRPr="00DE568F">
        <w:rPr>
          <w:b/>
          <w:bCs/>
          <w:sz w:val="22"/>
          <w:szCs w:val="22"/>
        </w:rPr>
        <w:t>Coach</w:t>
      </w:r>
      <w:r w:rsidR="008440E7">
        <w:rPr>
          <w:b/>
          <w:bCs/>
          <w:sz w:val="22"/>
          <w:szCs w:val="22"/>
        </w:rPr>
        <w:t xml:space="preserve">es </w:t>
      </w:r>
      <w:r w:rsidRPr="00DE568F">
        <w:rPr>
          <w:b/>
          <w:bCs/>
          <w:sz w:val="22"/>
          <w:szCs w:val="22"/>
        </w:rPr>
        <w:t>Training Institute (CTI)</w:t>
      </w:r>
      <w:r w:rsidR="00DE568F">
        <w:rPr>
          <w:b/>
          <w:bCs/>
          <w:sz w:val="22"/>
          <w:szCs w:val="22"/>
        </w:rPr>
        <w:tab/>
      </w:r>
      <w:r w:rsidR="00DE568F">
        <w:rPr>
          <w:b/>
          <w:bCs/>
          <w:sz w:val="22"/>
          <w:szCs w:val="22"/>
        </w:rPr>
        <w:tab/>
      </w:r>
      <w:r w:rsidR="00DE568F">
        <w:rPr>
          <w:b/>
          <w:bCs/>
          <w:sz w:val="22"/>
          <w:szCs w:val="22"/>
        </w:rPr>
        <w:tab/>
      </w:r>
      <w:r w:rsidR="00DE568F">
        <w:rPr>
          <w:b/>
          <w:bCs/>
          <w:sz w:val="22"/>
          <w:szCs w:val="22"/>
        </w:rPr>
        <w:tab/>
      </w:r>
      <w:r w:rsidR="00DE568F">
        <w:rPr>
          <w:b/>
          <w:bCs/>
          <w:sz w:val="22"/>
          <w:szCs w:val="22"/>
        </w:rPr>
        <w:tab/>
      </w:r>
      <w:r w:rsidR="00DE568F">
        <w:rPr>
          <w:b/>
          <w:bCs/>
          <w:sz w:val="22"/>
          <w:szCs w:val="22"/>
        </w:rPr>
        <w:tab/>
      </w:r>
      <w:r w:rsidR="00DE568F">
        <w:rPr>
          <w:b/>
          <w:bCs/>
          <w:sz w:val="22"/>
          <w:szCs w:val="22"/>
        </w:rPr>
        <w:tab/>
        <w:t xml:space="preserve">      </w:t>
      </w:r>
      <w:r w:rsidR="00DE568F" w:rsidRPr="00DE568F">
        <w:rPr>
          <w:sz w:val="22"/>
          <w:szCs w:val="22"/>
        </w:rPr>
        <w:t>Dubai, UAE</w:t>
      </w:r>
    </w:p>
    <w:p w:rsidR="00D13D21" w:rsidRPr="004566CA" w:rsidRDefault="008440E7" w:rsidP="008440E7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>Completed to the core curriculum and due</w:t>
      </w:r>
      <w:r w:rsidR="00B14932">
        <w:rPr>
          <w:sz w:val="22"/>
          <w:szCs w:val="22"/>
        </w:rPr>
        <w:t xml:space="preserve"> </w:t>
      </w:r>
      <w:r w:rsidR="00D13D21" w:rsidRPr="004566CA">
        <w:rPr>
          <w:sz w:val="22"/>
          <w:szCs w:val="22"/>
        </w:rPr>
        <w:t xml:space="preserve">to graduate </w:t>
      </w:r>
      <w:r w:rsidR="00B14932">
        <w:rPr>
          <w:sz w:val="22"/>
          <w:szCs w:val="22"/>
        </w:rPr>
        <w:t xml:space="preserve">as a </w:t>
      </w:r>
      <w:r w:rsidR="00B14932" w:rsidRPr="00B14932">
        <w:rPr>
          <w:b/>
          <w:bCs/>
          <w:sz w:val="22"/>
          <w:szCs w:val="22"/>
        </w:rPr>
        <w:t>Certified Coach</w:t>
      </w:r>
      <w:r>
        <w:rPr>
          <w:b/>
          <w:bCs/>
          <w:sz w:val="22"/>
          <w:szCs w:val="22"/>
        </w:rPr>
        <w:t xml:space="preserve"> (CPCC)</w:t>
      </w:r>
      <w:r w:rsidR="00B14932">
        <w:rPr>
          <w:sz w:val="22"/>
          <w:szCs w:val="22"/>
        </w:rPr>
        <w:t xml:space="preserve"> in </w:t>
      </w:r>
      <w:r>
        <w:rPr>
          <w:sz w:val="22"/>
          <w:szCs w:val="22"/>
        </w:rPr>
        <w:t>Sep</w:t>
      </w:r>
      <w:r w:rsidR="00B14932">
        <w:rPr>
          <w:sz w:val="22"/>
          <w:szCs w:val="22"/>
        </w:rPr>
        <w:t xml:space="preserve"> 2013</w:t>
      </w:r>
      <w:r w:rsidR="00DE568F">
        <w:rPr>
          <w:sz w:val="22"/>
          <w:szCs w:val="22"/>
        </w:rPr>
        <w:t>.</w:t>
      </w:r>
      <w:proofErr w:type="gramEnd"/>
      <w:r w:rsidR="00DE568F">
        <w:rPr>
          <w:sz w:val="22"/>
          <w:szCs w:val="22"/>
        </w:rPr>
        <w:t xml:space="preserve"> CTI is </w:t>
      </w:r>
      <w:r>
        <w:rPr>
          <w:sz w:val="22"/>
          <w:szCs w:val="22"/>
        </w:rPr>
        <w:t xml:space="preserve">one of the </w:t>
      </w:r>
      <w:r w:rsidR="00B14932">
        <w:rPr>
          <w:sz w:val="22"/>
          <w:szCs w:val="22"/>
        </w:rPr>
        <w:t xml:space="preserve">world’s </w:t>
      </w:r>
      <w:r>
        <w:rPr>
          <w:sz w:val="22"/>
          <w:szCs w:val="22"/>
        </w:rPr>
        <w:t xml:space="preserve">leading </w:t>
      </w:r>
      <w:r w:rsidR="00B14932">
        <w:rPr>
          <w:color w:val="000000" w:themeColor="text1"/>
        </w:rPr>
        <w:t>coach</w:t>
      </w:r>
      <w:r>
        <w:rPr>
          <w:color w:val="000000" w:themeColor="text1"/>
        </w:rPr>
        <w:t>es</w:t>
      </w:r>
      <w:r w:rsidR="00B14932">
        <w:rPr>
          <w:color w:val="000000" w:themeColor="text1"/>
        </w:rPr>
        <w:t xml:space="preserve"> training organis</w:t>
      </w:r>
      <w:r w:rsidR="00B14932" w:rsidRPr="00D63402">
        <w:rPr>
          <w:color w:val="000000" w:themeColor="text1"/>
        </w:rPr>
        <w:t>ation</w:t>
      </w:r>
      <w:r w:rsidR="00542592">
        <w:rPr>
          <w:color w:val="000000" w:themeColor="text1"/>
        </w:rPr>
        <w:t xml:space="preserve"> with </w:t>
      </w:r>
      <w:r>
        <w:rPr>
          <w:color w:val="000000" w:themeColor="text1"/>
        </w:rPr>
        <w:t xml:space="preserve">thousands of graduated </w:t>
      </w:r>
      <w:r w:rsidR="00542592">
        <w:rPr>
          <w:color w:val="000000" w:themeColor="text1"/>
        </w:rPr>
        <w:t>coaches</w:t>
      </w:r>
      <w:r w:rsidR="004A623B">
        <w:rPr>
          <w:sz w:val="22"/>
          <w:szCs w:val="22"/>
        </w:rPr>
        <w:t xml:space="preserve">. </w:t>
      </w:r>
    </w:p>
    <w:p w:rsidR="00D13D21" w:rsidRPr="004566CA" w:rsidRDefault="00D13D21" w:rsidP="00D13D21">
      <w:pPr>
        <w:widowControl w:val="0"/>
        <w:autoSpaceDE w:val="0"/>
        <w:autoSpaceDN w:val="0"/>
        <w:adjustRightInd w:val="0"/>
        <w:rPr>
          <w:highlight w:val="yellow"/>
        </w:rPr>
      </w:pPr>
    </w:p>
    <w:p w:rsidR="00D13D21" w:rsidRPr="0068332A" w:rsidRDefault="00DE568F" w:rsidP="00F23203">
      <w:pPr>
        <w:pStyle w:val="NoSpacing"/>
        <w:rPr>
          <w:i/>
          <w:iCs/>
          <w:highlight w:val="yellow"/>
        </w:rPr>
      </w:pPr>
      <w:r>
        <w:t>A</w:t>
      </w:r>
      <w:r w:rsidR="00D13D21" w:rsidRPr="004566CA">
        <w:t xml:space="preserve">uthoring a book </w:t>
      </w:r>
      <w:r>
        <w:t>o</w:t>
      </w:r>
      <w:r w:rsidRPr="00D63402">
        <w:t xml:space="preserve">n personal development </w:t>
      </w:r>
      <w:r w:rsidR="0028260B">
        <w:t xml:space="preserve">titled </w:t>
      </w:r>
      <w:r w:rsidR="0028260B" w:rsidRPr="0028260B">
        <w:rPr>
          <w:i/>
          <w:iCs/>
          <w:color w:val="000000" w:themeColor="text1"/>
        </w:rPr>
        <w:t>Coach Yourself to Success</w:t>
      </w:r>
      <w:r w:rsidR="0028260B" w:rsidRPr="0028260B">
        <w:rPr>
          <w:b/>
          <w:bCs/>
          <w:i/>
          <w:iCs/>
          <w:color w:val="000000" w:themeColor="text1"/>
        </w:rPr>
        <w:t xml:space="preserve"> </w:t>
      </w:r>
      <w:r w:rsidR="0068332A">
        <w:rPr>
          <w:rStyle w:val="Heading3Char"/>
          <w:b w:val="0"/>
          <w:bCs/>
        </w:rPr>
        <w:t xml:space="preserve">to </w:t>
      </w:r>
      <w:r w:rsidR="0028260B" w:rsidRPr="00D63402">
        <w:t xml:space="preserve">help </w:t>
      </w:r>
      <w:r w:rsidR="0068332A">
        <w:t xml:space="preserve">people </w:t>
      </w:r>
      <w:r w:rsidR="0028260B" w:rsidRPr="00D63402">
        <w:t>a</w:t>
      </w:r>
      <w:r w:rsidR="0068332A">
        <w:t xml:space="preserve">chieve outstanding empowerment and </w:t>
      </w:r>
      <w:r w:rsidR="0028260B" w:rsidRPr="00D63402">
        <w:t>leadership skills while maintaining internal balance</w:t>
      </w:r>
      <w:r w:rsidR="0068332A">
        <w:t xml:space="preserve"> and embracing practical and positive growth. </w:t>
      </w:r>
      <w:proofErr w:type="gramStart"/>
      <w:r w:rsidR="0068332A" w:rsidRPr="0068332A">
        <w:rPr>
          <w:i/>
          <w:iCs/>
        </w:rPr>
        <w:t xml:space="preserve">To be published </w:t>
      </w:r>
      <w:r w:rsidR="00091346">
        <w:rPr>
          <w:i/>
          <w:iCs/>
        </w:rPr>
        <w:t xml:space="preserve">in </w:t>
      </w:r>
      <w:r w:rsidR="0068332A" w:rsidRPr="0068332A">
        <w:rPr>
          <w:i/>
          <w:iCs/>
        </w:rPr>
        <w:t xml:space="preserve">June </w:t>
      </w:r>
      <w:r w:rsidR="004A623B" w:rsidRPr="0068332A">
        <w:rPr>
          <w:i/>
          <w:iCs/>
        </w:rPr>
        <w:t>201</w:t>
      </w:r>
      <w:r w:rsidR="00F23203">
        <w:rPr>
          <w:i/>
          <w:iCs/>
        </w:rPr>
        <w:t>4</w:t>
      </w:r>
      <w:r w:rsidR="0068332A">
        <w:rPr>
          <w:i/>
          <w:iCs/>
        </w:rPr>
        <w:t>.</w:t>
      </w:r>
      <w:proofErr w:type="gramEnd"/>
    </w:p>
    <w:p w:rsidR="00DF57BB" w:rsidRPr="004A623B" w:rsidRDefault="00DF57BB">
      <w:pPr>
        <w:spacing w:after="200" w:line="276" w:lineRule="auto"/>
        <w:rPr>
          <w:rFonts w:asciiTheme="majorBidi" w:eastAsia="Adobe Fangsong Std R" w:hAnsiTheme="majorBidi" w:cstheme="majorBidi"/>
        </w:rPr>
      </w:pPr>
    </w:p>
    <w:p w:rsidR="006A39BB" w:rsidRPr="004566CA" w:rsidRDefault="008E6411" w:rsidP="00314052">
      <w:pPr>
        <w:pBdr>
          <w:bottom w:val="single" w:sz="8" w:space="1" w:color="808080"/>
        </w:pBdr>
        <w:spacing w:before="240" w:line="220" w:lineRule="atLeast"/>
        <w:rPr>
          <w:rFonts w:asciiTheme="majorBidi" w:eastAsia="Adobe Fangsong Std R" w:hAnsiTheme="majorBidi" w:cstheme="majorBidi"/>
          <w:i/>
          <w:iCs/>
          <w:sz w:val="26"/>
          <w:szCs w:val="26"/>
        </w:rPr>
      </w:pPr>
      <w:r w:rsidRPr="004566CA">
        <w:rPr>
          <w:rFonts w:asciiTheme="majorBidi" w:eastAsia="Adobe Fangsong Std R" w:hAnsiTheme="majorBidi" w:cstheme="majorBidi"/>
          <w:i/>
          <w:iCs/>
          <w:sz w:val="26"/>
          <w:szCs w:val="26"/>
        </w:rPr>
        <w:t>Training and Workshops</w:t>
      </w:r>
    </w:p>
    <w:p w:rsidR="004A623B" w:rsidRDefault="004A623B" w:rsidP="00993885">
      <w:pPr>
        <w:ind w:left="2070" w:hanging="2070"/>
        <w:rPr>
          <w:sz w:val="22"/>
          <w:szCs w:val="22"/>
        </w:rPr>
      </w:pPr>
    </w:p>
    <w:p w:rsidR="00A40A65" w:rsidRPr="004566CA" w:rsidRDefault="00A40A65" w:rsidP="00A40A65">
      <w:pPr>
        <w:ind w:left="2070" w:hanging="2070"/>
        <w:rPr>
          <w:sz w:val="22"/>
          <w:szCs w:val="22"/>
        </w:rPr>
      </w:pPr>
      <w:r w:rsidRPr="004566CA">
        <w:rPr>
          <w:sz w:val="22"/>
          <w:szCs w:val="22"/>
        </w:rPr>
        <w:t>Development</w:t>
      </w:r>
      <w:r w:rsidRPr="004566CA">
        <w:rPr>
          <w:sz w:val="22"/>
          <w:szCs w:val="22"/>
        </w:rPr>
        <w:tab/>
      </w:r>
      <w:r w:rsidRPr="004566CA">
        <w:rPr>
          <w:b/>
          <w:bCs/>
          <w:sz w:val="22"/>
          <w:szCs w:val="22"/>
        </w:rPr>
        <w:t>Breakthrough to Success</w:t>
      </w:r>
      <w:r w:rsidRPr="004566CA">
        <w:rPr>
          <w:sz w:val="22"/>
          <w:szCs w:val="22"/>
        </w:rPr>
        <w:tab/>
      </w:r>
      <w:r w:rsidRPr="004566CA">
        <w:rPr>
          <w:sz w:val="22"/>
          <w:szCs w:val="22"/>
        </w:rPr>
        <w:tab/>
      </w:r>
      <w:r w:rsidRPr="004566CA">
        <w:rPr>
          <w:sz w:val="22"/>
          <w:szCs w:val="22"/>
        </w:rPr>
        <w:tab/>
      </w:r>
      <w:r w:rsidRPr="004566CA">
        <w:rPr>
          <w:sz w:val="22"/>
          <w:szCs w:val="22"/>
        </w:rPr>
        <w:tab/>
      </w:r>
      <w:r w:rsidRPr="004566CA">
        <w:rPr>
          <w:sz w:val="22"/>
          <w:szCs w:val="22"/>
        </w:rPr>
        <w:tab/>
      </w:r>
      <w:r w:rsidRPr="004566CA">
        <w:rPr>
          <w:sz w:val="22"/>
          <w:szCs w:val="22"/>
        </w:rPr>
        <w:tab/>
        <w:t xml:space="preserve">     2012</w:t>
      </w:r>
    </w:p>
    <w:p w:rsidR="00A40A65" w:rsidRPr="004566CA" w:rsidRDefault="00A40A65" w:rsidP="00A40A65">
      <w:pPr>
        <w:ind w:left="2070" w:hanging="2070"/>
        <w:rPr>
          <w:sz w:val="22"/>
          <w:szCs w:val="22"/>
        </w:rPr>
      </w:pPr>
      <w:r w:rsidRPr="004566CA">
        <w:rPr>
          <w:sz w:val="22"/>
          <w:szCs w:val="22"/>
        </w:rPr>
        <w:tab/>
        <w:t xml:space="preserve">Jack Canfield </w:t>
      </w:r>
      <w:r w:rsidRPr="004566CA">
        <w:rPr>
          <w:sz w:val="22"/>
          <w:szCs w:val="22"/>
        </w:rPr>
        <w:tab/>
      </w:r>
      <w:r w:rsidRPr="004566CA">
        <w:rPr>
          <w:sz w:val="22"/>
          <w:szCs w:val="22"/>
        </w:rPr>
        <w:tab/>
      </w:r>
      <w:r w:rsidRPr="004566CA">
        <w:rPr>
          <w:sz w:val="22"/>
          <w:szCs w:val="22"/>
        </w:rPr>
        <w:tab/>
      </w:r>
      <w:r w:rsidRPr="004566CA">
        <w:rPr>
          <w:sz w:val="22"/>
          <w:szCs w:val="22"/>
        </w:rPr>
        <w:tab/>
      </w:r>
      <w:r w:rsidRPr="004566CA">
        <w:rPr>
          <w:sz w:val="22"/>
          <w:szCs w:val="22"/>
        </w:rPr>
        <w:tab/>
      </w:r>
      <w:r w:rsidRPr="004566CA">
        <w:rPr>
          <w:sz w:val="22"/>
          <w:szCs w:val="22"/>
        </w:rPr>
        <w:tab/>
        <w:t xml:space="preserve">           </w:t>
      </w:r>
      <w:r w:rsidRPr="004566CA">
        <w:rPr>
          <w:i/>
          <w:iCs/>
          <w:sz w:val="22"/>
          <w:szCs w:val="22"/>
        </w:rPr>
        <w:t>Phoenix, Arizona</w:t>
      </w:r>
    </w:p>
    <w:p w:rsidR="00A40A65" w:rsidRDefault="00A40A65" w:rsidP="00993885">
      <w:pPr>
        <w:ind w:left="2070" w:hanging="2070"/>
        <w:rPr>
          <w:sz w:val="22"/>
          <w:szCs w:val="22"/>
        </w:rPr>
      </w:pPr>
    </w:p>
    <w:p w:rsidR="00C26080" w:rsidRPr="004566CA" w:rsidRDefault="00C26080" w:rsidP="00993885">
      <w:pPr>
        <w:ind w:left="2070" w:hanging="2070"/>
        <w:rPr>
          <w:sz w:val="22"/>
          <w:szCs w:val="22"/>
        </w:rPr>
      </w:pPr>
      <w:r w:rsidRPr="004566CA">
        <w:rPr>
          <w:sz w:val="22"/>
          <w:szCs w:val="22"/>
        </w:rPr>
        <w:t>Body Language</w:t>
      </w:r>
      <w:r w:rsidRPr="004566CA">
        <w:rPr>
          <w:sz w:val="22"/>
          <w:szCs w:val="22"/>
        </w:rPr>
        <w:tab/>
      </w:r>
      <w:r w:rsidR="00993885" w:rsidRPr="004566CA">
        <w:rPr>
          <w:b/>
          <w:bCs/>
          <w:sz w:val="22"/>
          <w:szCs w:val="22"/>
        </w:rPr>
        <w:t>Body Language Skills</w:t>
      </w:r>
      <w:r w:rsidR="00993885" w:rsidRPr="004566CA">
        <w:rPr>
          <w:sz w:val="22"/>
          <w:szCs w:val="22"/>
        </w:rPr>
        <w:tab/>
      </w:r>
      <w:r w:rsidR="00993885" w:rsidRPr="004566CA">
        <w:rPr>
          <w:sz w:val="22"/>
          <w:szCs w:val="22"/>
        </w:rPr>
        <w:tab/>
      </w:r>
      <w:r w:rsidR="00993885" w:rsidRPr="004566CA">
        <w:rPr>
          <w:sz w:val="22"/>
          <w:szCs w:val="22"/>
        </w:rPr>
        <w:tab/>
      </w:r>
      <w:r w:rsidR="00993885" w:rsidRPr="004566CA">
        <w:rPr>
          <w:sz w:val="22"/>
          <w:szCs w:val="22"/>
        </w:rPr>
        <w:tab/>
      </w:r>
      <w:r w:rsidR="00993885" w:rsidRPr="004566CA">
        <w:rPr>
          <w:sz w:val="22"/>
          <w:szCs w:val="22"/>
        </w:rPr>
        <w:tab/>
      </w:r>
      <w:r w:rsidR="00993885" w:rsidRPr="004566CA">
        <w:rPr>
          <w:sz w:val="22"/>
          <w:szCs w:val="22"/>
        </w:rPr>
        <w:tab/>
      </w:r>
      <w:r w:rsidR="00993885" w:rsidRPr="004566CA">
        <w:rPr>
          <w:sz w:val="22"/>
          <w:szCs w:val="22"/>
        </w:rPr>
        <w:tab/>
        <w:t xml:space="preserve">     2012</w:t>
      </w:r>
    </w:p>
    <w:p w:rsidR="00993885" w:rsidRPr="004566CA" w:rsidRDefault="00993885" w:rsidP="00993885">
      <w:pPr>
        <w:ind w:left="2070" w:hanging="2070"/>
        <w:rPr>
          <w:sz w:val="22"/>
          <w:szCs w:val="22"/>
        </w:rPr>
      </w:pPr>
      <w:r w:rsidRPr="004566CA">
        <w:rPr>
          <w:sz w:val="22"/>
          <w:szCs w:val="22"/>
        </w:rPr>
        <w:tab/>
        <w:t xml:space="preserve">Allan Pease </w:t>
      </w:r>
      <w:r w:rsidRPr="004566CA">
        <w:rPr>
          <w:sz w:val="22"/>
          <w:szCs w:val="22"/>
        </w:rPr>
        <w:tab/>
      </w:r>
      <w:r w:rsidRPr="004566CA">
        <w:rPr>
          <w:sz w:val="22"/>
          <w:szCs w:val="22"/>
        </w:rPr>
        <w:tab/>
      </w:r>
      <w:r w:rsidRPr="004566CA">
        <w:rPr>
          <w:sz w:val="22"/>
          <w:szCs w:val="22"/>
        </w:rPr>
        <w:tab/>
      </w:r>
      <w:r w:rsidRPr="004566CA">
        <w:rPr>
          <w:sz w:val="22"/>
          <w:szCs w:val="22"/>
        </w:rPr>
        <w:tab/>
      </w:r>
      <w:r w:rsidRPr="004566CA">
        <w:rPr>
          <w:sz w:val="22"/>
          <w:szCs w:val="22"/>
        </w:rPr>
        <w:tab/>
      </w:r>
      <w:r w:rsidRPr="004566CA">
        <w:rPr>
          <w:sz w:val="22"/>
          <w:szCs w:val="22"/>
        </w:rPr>
        <w:tab/>
      </w:r>
      <w:r w:rsidRPr="004566CA">
        <w:rPr>
          <w:sz w:val="22"/>
          <w:szCs w:val="22"/>
        </w:rPr>
        <w:tab/>
        <w:t xml:space="preserve">      </w:t>
      </w:r>
      <w:r w:rsidRPr="004566CA">
        <w:rPr>
          <w:i/>
          <w:iCs/>
          <w:sz w:val="22"/>
          <w:szCs w:val="22"/>
        </w:rPr>
        <w:t>Dubai, UAE</w:t>
      </w:r>
    </w:p>
    <w:p w:rsidR="00993885" w:rsidRPr="004566CA" w:rsidRDefault="00993885" w:rsidP="00CF375E">
      <w:pPr>
        <w:ind w:left="2070" w:hanging="2070"/>
        <w:rPr>
          <w:sz w:val="22"/>
          <w:szCs w:val="22"/>
        </w:rPr>
      </w:pPr>
    </w:p>
    <w:p w:rsidR="00DF57BB" w:rsidRPr="004566CA" w:rsidRDefault="00DF57BB" w:rsidP="00CF375E">
      <w:pPr>
        <w:ind w:left="2070" w:hanging="2070"/>
        <w:rPr>
          <w:b/>
          <w:bCs/>
          <w:sz w:val="22"/>
          <w:szCs w:val="22"/>
        </w:rPr>
      </w:pPr>
      <w:r w:rsidRPr="004566CA">
        <w:rPr>
          <w:sz w:val="22"/>
          <w:szCs w:val="22"/>
        </w:rPr>
        <w:t>Leadership</w:t>
      </w:r>
      <w:r w:rsidRPr="004566CA">
        <w:rPr>
          <w:sz w:val="22"/>
          <w:szCs w:val="22"/>
        </w:rPr>
        <w:tab/>
      </w:r>
      <w:r w:rsidRPr="004566CA">
        <w:rPr>
          <w:b/>
          <w:bCs/>
          <w:sz w:val="22"/>
          <w:szCs w:val="22"/>
        </w:rPr>
        <w:t>Leadership Development Program</w:t>
      </w:r>
      <w:r w:rsidR="000D6D3E" w:rsidRPr="004566CA">
        <w:rPr>
          <w:b/>
          <w:bCs/>
          <w:sz w:val="22"/>
          <w:szCs w:val="22"/>
        </w:rPr>
        <w:t>me</w:t>
      </w:r>
      <w:r w:rsidRPr="004566CA">
        <w:rPr>
          <w:b/>
          <w:bCs/>
          <w:sz w:val="22"/>
          <w:szCs w:val="22"/>
          <w:rtl/>
        </w:rPr>
        <w:tab/>
      </w:r>
      <w:r w:rsidRPr="004566CA">
        <w:rPr>
          <w:b/>
          <w:bCs/>
          <w:sz w:val="22"/>
          <w:szCs w:val="22"/>
          <w:rtl/>
        </w:rPr>
        <w:tab/>
      </w:r>
      <w:r w:rsidRPr="004566CA">
        <w:rPr>
          <w:b/>
          <w:bCs/>
          <w:sz w:val="22"/>
          <w:szCs w:val="22"/>
          <w:rtl/>
        </w:rPr>
        <w:tab/>
      </w:r>
      <w:r w:rsidRPr="004566CA">
        <w:rPr>
          <w:b/>
          <w:bCs/>
          <w:sz w:val="22"/>
          <w:szCs w:val="22"/>
          <w:rtl/>
        </w:rPr>
        <w:tab/>
      </w:r>
      <w:r w:rsidRPr="004566CA">
        <w:rPr>
          <w:b/>
          <w:bCs/>
          <w:sz w:val="22"/>
          <w:szCs w:val="22"/>
          <w:rtl/>
        </w:rPr>
        <w:tab/>
        <w:t xml:space="preserve">     </w:t>
      </w:r>
      <w:r w:rsidRPr="004566CA">
        <w:rPr>
          <w:sz w:val="22"/>
          <w:szCs w:val="22"/>
        </w:rPr>
        <w:t>2010</w:t>
      </w:r>
      <w:r w:rsidRPr="004566CA">
        <w:rPr>
          <w:b/>
          <w:bCs/>
          <w:sz w:val="22"/>
          <w:szCs w:val="22"/>
        </w:rPr>
        <w:t xml:space="preserve"> </w:t>
      </w:r>
    </w:p>
    <w:p w:rsidR="00DF57BB" w:rsidRPr="004566CA" w:rsidRDefault="00CF375E" w:rsidP="00CF375E">
      <w:pPr>
        <w:ind w:left="2070"/>
        <w:rPr>
          <w:sz w:val="22"/>
          <w:szCs w:val="22"/>
        </w:rPr>
      </w:pPr>
      <w:r w:rsidRPr="004566CA">
        <w:rPr>
          <w:sz w:val="22"/>
          <w:szCs w:val="22"/>
        </w:rPr>
        <w:t xml:space="preserve">Centre for Creative Leadership </w:t>
      </w:r>
      <w:r w:rsidR="00DF57BB" w:rsidRPr="004566CA">
        <w:rPr>
          <w:sz w:val="22"/>
          <w:szCs w:val="22"/>
        </w:rPr>
        <w:t>(CCL)</w:t>
      </w:r>
      <w:r w:rsidRPr="004566CA">
        <w:rPr>
          <w:sz w:val="22"/>
          <w:szCs w:val="22"/>
        </w:rPr>
        <w:tab/>
      </w:r>
      <w:r w:rsidRPr="004566CA">
        <w:rPr>
          <w:sz w:val="22"/>
          <w:szCs w:val="22"/>
        </w:rPr>
        <w:tab/>
      </w:r>
      <w:r w:rsidRPr="004566CA">
        <w:rPr>
          <w:sz w:val="22"/>
          <w:szCs w:val="22"/>
        </w:rPr>
        <w:tab/>
      </w:r>
      <w:r w:rsidRPr="004566CA">
        <w:rPr>
          <w:sz w:val="22"/>
          <w:szCs w:val="22"/>
        </w:rPr>
        <w:tab/>
      </w:r>
      <w:r w:rsidRPr="004566CA">
        <w:rPr>
          <w:i/>
          <w:iCs/>
          <w:sz w:val="22"/>
          <w:szCs w:val="22"/>
        </w:rPr>
        <w:t xml:space="preserve"> </w:t>
      </w:r>
      <w:r w:rsidR="00DF57BB" w:rsidRPr="004566CA">
        <w:rPr>
          <w:i/>
          <w:iCs/>
          <w:sz w:val="22"/>
          <w:szCs w:val="22"/>
        </w:rPr>
        <w:t>Colorado, USA</w:t>
      </w:r>
      <w:r w:rsidR="00DF57BB" w:rsidRPr="004566CA">
        <w:rPr>
          <w:sz w:val="22"/>
          <w:szCs w:val="22"/>
        </w:rPr>
        <w:t xml:space="preserve"> </w:t>
      </w:r>
    </w:p>
    <w:p w:rsidR="00DF57BB" w:rsidRPr="004566CA" w:rsidRDefault="00DF57BB" w:rsidP="00DF57BB">
      <w:pPr>
        <w:jc w:val="both"/>
        <w:rPr>
          <w:sz w:val="22"/>
          <w:szCs w:val="22"/>
        </w:rPr>
      </w:pPr>
    </w:p>
    <w:p w:rsidR="00CF375E" w:rsidRPr="004566CA" w:rsidRDefault="00DF57BB" w:rsidP="00CF375E">
      <w:pPr>
        <w:ind w:left="2070" w:hanging="2070"/>
        <w:jc w:val="both"/>
        <w:rPr>
          <w:b/>
          <w:bCs/>
          <w:sz w:val="22"/>
          <w:szCs w:val="22"/>
        </w:rPr>
      </w:pPr>
      <w:r w:rsidRPr="004566CA">
        <w:rPr>
          <w:sz w:val="22"/>
          <w:szCs w:val="22"/>
        </w:rPr>
        <w:t>Protocol</w:t>
      </w:r>
      <w:r w:rsidR="00CF375E" w:rsidRPr="004566CA">
        <w:rPr>
          <w:sz w:val="22"/>
          <w:szCs w:val="22"/>
        </w:rPr>
        <w:tab/>
      </w:r>
      <w:r w:rsidR="00CF375E" w:rsidRPr="004566CA">
        <w:rPr>
          <w:b/>
          <w:bCs/>
          <w:sz w:val="22"/>
          <w:szCs w:val="22"/>
        </w:rPr>
        <w:t>Diploma in Advanced International Protocol and Etiquette</w:t>
      </w:r>
      <w:r w:rsidR="00CF375E" w:rsidRPr="004566CA">
        <w:rPr>
          <w:b/>
          <w:bCs/>
          <w:sz w:val="22"/>
          <w:szCs w:val="22"/>
        </w:rPr>
        <w:tab/>
      </w:r>
      <w:r w:rsidR="00CF375E" w:rsidRPr="004566CA">
        <w:rPr>
          <w:b/>
          <w:bCs/>
          <w:sz w:val="22"/>
          <w:szCs w:val="22"/>
        </w:rPr>
        <w:tab/>
        <w:t xml:space="preserve">     </w:t>
      </w:r>
      <w:r w:rsidR="00CF375E" w:rsidRPr="004566CA">
        <w:rPr>
          <w:sz w:val="22"/>
          <w:szCs w:val="22"/>
        </w:rPr>
        <w:t>2009</w:t>
      </w:r>
      <w:r w:rsidR="00CF375E" w:rsidRPr="004566CA">
        <w:rPr>
          <w:b/>
          <w:bCs/>
          <w:sz w:val="22"/>
          <w:szCs w:val="22"/>
        </w:rPr>
        <w:t xml:space="preserve"> </w:t>
      </w:r>
    </w:p>
    <w:p w:rsidR="00DF57BB" w:rsidRPr="004566CA" w:rsidRDefault="00DF57BB" w:rsidP="00CF375E">
      <w:pPr>
        <w:ind w:left="1350" w:firstLine="720"/>
        <w:jc w:val="both"/>
        <w:rPr>
          <w:sz w:val="22"/>
          <w:szCs w:val="22"/>
        </w:rPr>
      </w:pPr>
      <w:r w:rsidRPr="004566CA">
        <w:rPr>
          <w:sz w:val="22"/>
          <w:szCs w:val="22"/>
        </w:rPr>
        <w:t>Washington Schoo</w:t>
      </w:r>
      <w:r w:rsidR="00CF375E" w:rsidRPr="004566CA">
        <w:rPr>
          <w:sz w:val="22"/>
          <w:szCs w:val="22"/>
        </w:rPr>
        <w:t xml:space="preserve">l of Protocol </w:t>
      </w:r>
      <w:r w:rsidR="00CF375E" w:rsidRPr="004566CA">
        <w:rPr>
          <w:sz w:val="22"/>
          <w:szCs w:val="22"/>
        </w:rPr>
        <w:tab/>
      </w:r>
      <w:r w:rsidR="00CF375E" w:rsidRPr="004566CA">
        <w:rPr>
          <w:sz w:val="22"/>
          <w:szCs w:val="22"/>
        </w:rPr>
        <w:tab/>
      </w:r>
      <w:r w:rsidR="00CF375E" w:rsidRPr="004566CA">
        <w:rPr>
          <w:sz w:val="22"/>
          <w:szCs w:val="22"/>
        </w:rPr>
        <w:tab/>
      </w:r>
      <w:r w:rsidR="00CF375E" w:rsidRPr="004566CA">
        <w:rPr>
          <w:sz w:val="22"/>
          <w:szCs w:val="22"/>
        </w:rPr>
        <w:tab/>
        <w:t xml:space="preserve">   </w:t>
      </w:r>
      <w:r w:rsidR="00CF375E" w:rsidRPr="004566CA">
        <w:rPr>
          <w:i/>
          <w:iCs/>
          <w:sz w:val="22"/>
          <w:szCs w:val="22"/>
        </w:rPr>
        <w:t>Washington DC, U</w:t>
      </w:r>
      <w:r w:rsidRPr="004566CA">
        <w:rPr>
          <w:i/>
          <w:iCs/>
          <w:sz w:val="22"/>
          <w:szCs w:val="22"/>
        </w:rPr>
        <w:t>S</w:t>
      </w:r>
      <w:r w:rsidR="00CF375E" w:rsidRPr="004566CA">
        <w:rPr>
          <w:i/>
          <w:iCs/>
          <w:sz w:val="22"/>
          <w:szCs w:val="22"/>
        </w:rPr>
        <w:t>A</w:t>
      </w:r>
    </w:p>
    <w:p w:rsidR="00DF57BB" w:rsidRPr="004566CA" w:rsidRDefault="00DF57BB" w:rsidP="00DF57BB">
      <w:pPr>
        <w:jc w:val="both"/>
        <w:rPr>
          <w:sz w:val="22"/>
          <w:szCs w:val="22"/>
        </w:rPr>
      </w:pPr>
    </w:p>
    <w:p w:rsidR="00DF57BB" w:rsidRPr="004566CA" w:rsidRDefault="00DF57BB" w:rsidP="00CF375E">
      <w:pPr>
        <w:ind w:left="2070" w:hanging="2070"/>
        <w:jc w:val="both"/>
        <w:rPr>
          <w:sz w:val="22"/>
          <w:szCs w:val="22"/>
          <w:rtl/>
        </w:rPr>
      </w:pPr>
      <w:r w:rsidRPr="004566CA">
        <w:rPr>
          <w:sz w:val="22"/>
          <w:szCs w:val="22"/>
        </w:rPr>
        <w:t>Management</w:t>
      </w:r>
      <w:r w:rsidRPr="004566CA">
        <w:rPr>
          <w:sz w:val="22"/>
          <w:szCs w:val="22"/>
        </w:rPr>
        <w:tab/>
      </w:r>
      <w:r w:rsidRPr="004566CA">
        <w:rPr>
          <w:b/>
          <w:bCs/>
          <w:sz w:val="22"/>
          <w:szCs w:val="22"/>
        </w:rPr>
        <w:t xml:space="preserve">The 7 Habits of Highly Effective </w:t>
      </w:r>
      <w:r w:rsidR="00CF375E" w:rsidRPr="004566CA">
        <w:rPr>
          <w:b/>
          <w:bCs/>
          <w:sz w:val="22"/>
          <w:szCs w:val="22"/>
        </w:rPr>
        <w:t>People</w:t>
      </w:r>
      <w:r w:rsidR="00CF375E" w:rsidRPr="004566CA">
        <w:rPr>
          <w:b/>
          <w:bCs/>
          <w:sz w:val="22"/>
          <w:szCs w:val="22"/>
        </w:rPr>
        <w:tab/>
      </w:r>
      <w:r w:rsidR="00CF375E" w:rsidRPr="004566CA">
        <w:rPr>
          <w:b/>
          <w:bCs/>
          <w:sz w:val="22"/>
          <w:szCs w:val="22"/>
        </w:rPr>
        <w:tab/>
      </w:r>
      <w:r w:rsidR="00CF375E" w:rsidRPr="004566CA">
        <w:rPr>
          <w:b/>
          <w:bCs/>
          <w:sz w:val="22"/>
          <w:szCs w:val="22"/>
        </w:rPr>
        <w:tab/>
      </w:r>
      <w:r w:rsidR="00CF375E" w:rsidRPr="004566CA">
        <w:rPr>
          <w:b/>
          <w:bCs/>
          <w:sz w:val="22"/>
          <w:szCs w:val="22"/>
        </w:rPr>
        <w:tab/>
        <w:t xml:space="preserve">     </w:t>
      </w:r>
      <w:r w:rsidRPr="004566CA">
        <w:rPr>
          <w:sz w:val="22"/>
          <w:szCs w:val="22"/>
        </w:rPr>
        <w:t>2003</w:t>
      </w:r>
    </w:p>
    <w:p w:rsidR="00DF57BB" w:rsidRPr="004566CA" w:rsidRDefault="00380CF9" w:rsidP="00CF375E">
      <w:pPr>
        <w:ind w:left="1440" w:firstLine="630"/>
        <w:jc w:val="both"/>
        <w:rPr>
          <w:sz w:val="22"/>
          <w:szCs w:val="22"/>
        </w:rPr>
      </w:pPr>
      <w:r w:rsidRPr="004566CA">
        <w:rPr>
          <w:sz w:val="22"/>
          <w:szCs w:val="22"/>
        </w:rPr>
        <w:t>Franklin Covey</w:t>
      </w:r>
      <w:r w:rsidR="00CF375E" w:rsidRPr="004566CA">
        <w:rPr>
          <w:sz w:val="22"/>
          <w:szCs w:val="22"/>
        </w:rPr>
        <w:tab/>
      </w:r>
      <w:r w:rsidR="00CF375E" w:rsidRPr="004566CA">
        <w:rPr>
          <w:sz w:val="22"/>
          <w:szCs w:val="22"/>
        </w:rPr>
        <w:tab/>
      </w:r>
      <w:r w:rsidR="00CF375E" w:rsidRPr="004566CA">
        <w:rPr>
          <w:sz w:val="22"/>
          <w:szCs w:val="22"/>
        </w:rPr>
        <w:tab/>
      </w:r>
      <w:r w:rsidR="00CF375E" w:rsidRPr="004566CA">
        <w:rPr>
          <w:sz w:val="22"/>
          <w:szCs w:val="22"/>
        </w:rPr>
        <w:tab/>
      </w:r>
      <w:r w:rsidR="00CF375E" w:rsidRPr="004566CA">
        <w:rPr>
          <w:sz w:val="22"/>
          <w:szCs w:val="22"/>
        </w:rPr>
        <w:tab/>
      </w:r>
      <w:r w:rsidR="00CF375E" w:rsidRPr="004566CA">
        <w:rPr>
          <w:sz w:val="22"/>
          <w:szCs w:val="22"/>
        </w:rPr>
        <w:tab/>
      </w:r>
      <w:r w:rsidR="00CF375E" w:rsidRPr="004566CA">
        <w:rPr>
          <w:sz w:val="22"/>
          <w:szCs w:val="22"/>
        </w:rPr>
        <w:tab/>
        <w:t xml:space="preserve">      </w:t>
      </w:r>
      <w:r w:rsidR="00CF375E" w:rsidRPr="004566CA">
        <w:rPr>
          <w:i/>
          <w:iCs/>
          <w:sz w:val="22"/>
          <w:szCs w:val="22"/>
        </w:rPr>
        <w:t>Dubai, UAE</w:t>
      </w:r>
    </w:p>
    <w:p w:rsidR="00DF57BB" w:rsidRPr="004566CA" w:rsidRDefault="00DF57BB" w:rsidP="00DF57BB">
      <w:pPr>
        <w:jc w:val="both"/>
        <w:rPr>
          <w:sz w:val="22"/>
          <w:szCs w:val="22"/>
        </w:rPr>
      </w:pPr>
      <w:r w:rsidRPr="004566CA">
        <w:rPr>
          <w:sz w:val="22"/>
          <w:szCs w:val="22"/>
        </w:rPr>
        <w:tab/>
      </w:r>
      <w:r w:rsidRPr="004566CA">
        <w:rPr>
          <w:sz w:val="22"/>
          <w:szCs w:val="22"/>
        </w:rPr>
        <w:tab/>
      </w:r>
    </w:p>
    <w:p w:rsidR="00CF375E" w:rsidRPr="004566CA" w:rsidRDefault="00CF375E" w:rsidP="00CF375E">
      <w:pPr>
        <w:pStyle w:val="Heading1"/>
        <w:ind w:left="2070" w:hanging="2070"/>
        <w:jc w:val="both"/>
      </w:pPr>
      <w:r w:rsidRPr="004566CA">
        <w:rPr>
          <w:b w:val="0"/>
          <w:bCs/>
          <w:sz w:val="22"/>
          <w:szCs w:val="22"/>
        </w:rPr>
        <w:t>Media Relations</w:t>
      </w:r>
      <w:r w:rsidRPr="004566CA">
        <w:rPr>
          <w:sz w:val="22"/>
          <w:szCs w:val="22"/>
        </w:rPr>
        <w:tab/>
      </w:r>
      <w:r w:rsidRPr="004566CA">
        <w:t>Linguistic Sciences on Media Relations</w:t>
      </w:r>
      <w:r w:rsidRPr="004566CA">
        <w:tab/>
      </w:r>
      <w:r w:rsidRPr="004566CA">
        <w:tab/>
        <w:t xml:space="preserve"> </w:t>
      </w:r>
      <w:r w:rsidRPr="004566CA">
        <w:tab/>
      </w:r>
      <w:r w:rsidRPr="004566CA">
        <w:tab/>
        <w:t xml:space="preserve">    </w:t>
      </w:r>
      <w:r w:rsidRPr="004566CA">
        <w:rPr>
          <w:b w:val="0"/>
          <w:bCs/>
        </w:rPr>
        <w:t>2001</w:t>
      </w:r>
    </w:p>
    <w:p w:rsidR="00DF57BB" w:rsidRPr="004566CA" w:rsidRDefault="00CF375E" w:rsidP="00CF375E">
      <w:pPr>
        <w:ind w:left="1350" w:firstLine="720"/>
      </w:pPr>
      <w:r w:rsidRPr="00A40A65">
        <w:t>Hann I</w:t>
      </w:r>
      <w:r w:rsidR="007A09DF" w:rsidRPr="00A40A65">
        <w:t>nternational Educational Center</w:t>
      </w:r>
      <w:r w:rsidRPr="004566CA">
        <w:t xml:space="preserve"> </w:t>
      </w:r>
      <w:r w:rsidRPr="004566CA">
        <w:tab/>
      </w:r>
      <w:r w:rsidRPr="004566CA">
        <w:tab/>
        <w:t xml:space="preserve">  </w:t>
      </w:r>
      <w:r w:rsidRPr="004566CA">
        <w:rPr>
          <w:i/>
          <w:iCs/>
        </w:rPr>
        <w:t>Amsterdam, Holland</w:t>
      </w:r>
    </w:p>
    <w:p w:rsidR="00DF57BB" w:rsidRPr="004566CA" w:rsidRDefault="00DF57BB" w:rsidP="00CF375E">
      <w:pPr>
        <w:pStyle w:val="Heading1"/>
        <w:jc w:val="both"/>
        <w:rPr>
          <w:b w:val="0"/>
          <w:bCs/>
          <w:smallCaps/>
          <w:sz w:val="22"/>
          <w:szCs w:val="18"/>
        </w:rPr>
      </w:pPr>
      <w:r w:rsidRPr="004566CA">
        <w:rPr>
          <w:sz w:val="22"/>
          <w:szCs w:val="18"/>
        </w:rPr>
        <w:tab/>
      </w:r>
      <w:r w:rsidRPr="004566CA">
        <w:rPr>
          <w:sz w:val="22"/>
          <w:szCs w:val="18"/>
        </w:rPr>
        <w:tab/>
      </w:r>
      <w:r w:rsidRPr="004566CA">
        <w:rPr>
          <w:sz w:val="22"/>
          <w:szCs w:val="18"/>
        </w:rPr>
        <w:tab/>
      </w:r>
    </w:p>
    <w:p w:rsidR="004A623B" w:rsidRDefault="004A623B">
      <w:pPr>
        <w:spacing w:after="200" w:line="276" w:lineRule="auto"/>
        <w:rPr>
          <w:b/>
          <w:bCs/>
        </w:rPr>
      </w:pPr>
      <w:r>
        <w:rPr>
          <w:b/>
          <w:bCs/>
        </w:rPr>
        <w:br w:type="page"/>
      </w:r>
    </w:p>
    <w:p w:rsidR="008E6411" w:rsidRPr="004566CA" w:rsidRDefault="008E6411" w:rsidP="00314052">
      <w:pPr>
        <w:pBdr>
          <w:bottom w:val="single" w:sz="8" w:space="1" w:color="808080"/>
        </w:pBdr>
        <w:spacing w:before="240" w:line="220" w:lineRule="atLeast"/>
        <w:rPr>
          <w:rFonts w:asciiTheme="majorBidi" w:eastAsia="Adobe Fangsong Std R" w:hAnsiTheme="majorBidi" w:cstheme="majorBidi"/>
          <w:i/>
          <w:iCs/>
          <w:kern w:val="28"/>
          <w:sz w:val="26"/>
          <w:szCs w:val="26"/>
        </w:rPr>
      </w:pPr>
      <w:r w:rsidRPr="004566CA">
        <w:rPr>
          <w:rFonts w:asciiTheme="majorBidi" w:eastAsia="Adobe Fangsong Std R" w:hAnsiTheme="majorBidi" w:cstheme="majorBidi"/>
          <w:i/>
          <w:iCs/>
          <w:sz w:val="26"/>
          <w:szCs w:val="26"/>
        </w:rPr>
        <w:lastRenderedPageBreak/>
        <w:t>Education</w:t>
      </w:r>
    </w:p>
    <w:p w:rsidR="006A17F6" w:rsidRDefault="006A17F6" w:rsidP="004C280D">
      <w:pPr>
        <w:jc w:val="both"/>
        <w:rPr>
          <w:b/>
          <w:bCs/>
          <w:sz w:val="22"/>
          <w:szCs w:val="22"/>
        </w:rPr>
      </w:pPr>
    </w:p>
    <w:p w:rsidR="004C280D" w:rsidRPr="004566CA" w:rsidRDefault="004C280D" w:rsidP="004C280D">
      <w:pPr>
        <w:jc w:val="both"/>
        <w:rPr>
          <w:sz w:val="22"/>
          <w:szCs w:val="22"/>
        </w:rPr>
      </w:pPr>
      <w:r w:rsidRPr="004566CA">
        <w:rPr>
          <w:b/>
          <w:bCs/>
          <w:sz w:val="22"/>
          <w:szCs w:val="22"/>
        </w:rPr>
        <w:t>Bachelor of Science (Law Degree)</w:t>
      </w:r>
      <w:r w:rsidRPr="004566CA">
        <w:rPr>
          <w:b/>
          <w:bCs/>
          <w:sz w:val="22"/>
          <w:szCs w:val="22"/>
        </w:rPr>
        <w:tab/>
      </w:r>
      <w:r w:rsidRPr="004566CA">
        <w:rPr>
          <w:b/>
          <w:bCs/>
          <w:sz w:val="22"/>
          <w:szCs w:val="22"/>
        </w:rPr>
        <w:tab/>
      </w:r>
      <w:r w:rsidRPr="004566CA">
        <w:rPr>
          <w:b/>
          <w:bCs/>
          <w:sz w:val="22"/>
          <w:szCs w:val="22"/>
        </w:rPr>
        <w:tab/>
      </w:r>
      <w:r w:rsidRPr="004566CA">
        <w:rPr>
          <w:b/>
          <w:bCs/>
          <w:sz w:val="22"/>
          <w:szCs w:val="22"/>
        </w:rPr>
        <w:tab/>
      </w:r>
      <w:r w:rsidRPr="004566CA">
        <w:rPr>
          <w:b/>
          <w:bCs/>
          <w:sz w:val="22"/>
          <w:szCs w:val="22"/>
        </w:rPr>
        <w:tab/>
      </w:r>
      <w:r w:rsidRPr="004566CA">
        <w:rPr>
          <w:b/>
          <w:bCs/>
          <w:sz w:val="22"/>
          <w:szCs w:val="22"/>
        </w:rPr>
        <w:tab/>
      </w:r>
      <w:r w:rsidRPr="004566CA">
        <w:rPr>
          <w:b/>
          <w:bCs/>
          <w:sz w:val="22"/>
          <w:szCs w:val="22"/>
        </w:rPr>
        <w:tab/>
        <w:t xml:space="preserve">       </w:t>
      </w:r>
      <w:r w:rsidRPr="004566CA">
        <w:rPr>
          <w:sz w:val="22"/>
          <w:szCs w:val="22"/>
        </w:rPr>
        <w:t>1991-1996</w:t>
      </w:r>
    </w:p>
    <w:p w:rsidR="004C280D" w:rsidRPr="004566CA" w:rsidRDefault="004C280D" w:rsidP="004C280D">
      <w:pPr>
        <w:rPr>
          <w:i/>
          <w:iCs/>
          <w:sz w:val="22"/>
          <w:szCs w:val="22"/>
        </w:rPr>
      </w:pPr>
      <w:r w:rsidRPr="004566CA">
        <w:rPr>
          <w:i/>
          <w:iCs/>
          <w:sz w:val="22"/>
          <w:szCs w:val="22"/>
        </w:rPr>
        <w:t>Beirut Arab University</w:t>
      </w:r>
      <w:r w:rsidRPr="004566CA">
        <w:rPr>
          <w:sz w:val="22"/>
          <w:szCs w:val="22"/>
        </w:rPr>
        <w:t xml:space="preserve"> </w:t>
      </w:r>
      <w:r w:rsidRPr="004566CA">
        <w:rPr>
          <w:sz w:val="22"/>
          <w:szCs w:val="22"/>
        </w:rPr>
        <w:tab/>
      </w:r>
      <w:r w:rsidRPr="004566CA">
        <w:rPr>
          <w:sz w:val="22"/>
          <w:szCs w:val="22"/>
        </w:rPr>
        <w:tab/>
      </w:r>
      <w:r w:rsidRPr="004566CA">
        <w:rPr>
          <w:sz w:val="22"/>
          <w:szCs w:val="22"/>
        </w:rPr>
        <w:tab/>
      </w:r>
      <w:r w:rsidRPr="004566CA">
        <w:rPr>
          <w:sz w:val="22"/>
          <w:szCs w:val="22"/>
        </w:rPr>
        <w:tab/>
      </w:r>
      <w:r w:rsidRPr="004566CA">
        <w:rPr>
          <w:sz w:val="22"/>
          <w:szCs w:val="22"/>
        </w:rPr>
        <w:tab/>
      </w:r>
      <w:r w:rsidRPr="004566CA">
        <w:rPr>
          <w:sz w:val="22"/>
          <w:szCs w:val="22"/>
        </w:rPr>
        <w:tab/>
      </w:r>
      <w:r w:rsidRPr="004566CA">
        <w:rPr>
          <w:sz w:val="22"/>
          <w:szCs w:val="22"/>
        </w:rPr>
        <w:tab/>
      </w:r>
      <w:r w:rsidRPr="004566CA">
        <w:rPr>
          <w:sz w:val="22"/>
          <w:szCs w:val="22"/>
        </w:rPr>
        <w:tab/>
      </w:r>
      <w:r w:rsidRPr="004566CA">
        <w:rPr>
          <w:sz w:val="22"/>
          <w:szCs w:val="22"/>
        </w:rPr>
        <w:tab/>
      </w:r>
      <w:r w:rsidRPr="004566CA">
        <w:rPr>
          <w:i/>
          <w:iCs/>
          <w:sz w:val="22"/>
          <w:szCs w:val="22"/>
        </w:rPr>
        <w:t>Beirut, Lebanon</w:t>
      </w:r>
    </w:p>
    <w:p w:rsidR="004C280D" w:rsidRPr="004566CA" w:rsidRDefault="004C280D" w:rsidP="004C280D">
      <w:pPr>
        <w:jc w:val="both"/>
        <w:rPr>
          <w:sz w:val="22"/>
          <w:szCs w:val="22"/>
        </w:rPr>
      </w:pPr>
    </w:p>
    <w:p w:rsidR="004C280D" w:rsidRPr="004566CA" w:rsidRDefault="004C280D" w:rsidP="004C280D">
      <w:pPr>
        <w:jc w:val="both"/>
        <w:rPr>
          <w:sz w:val="22"/>
          <w:szCs w:val="22"/>
        </w:rPr>
      </w:pPr>
      <w:r w:rsidRPr="004566CA">
        <w:rPr>
          <w:b/>
          <w:bCs/>
          <w:sz w:val="22"/>
          <w:szCs w:val="22"/>
        </w:rPr>
        <w:t>Baccalaureate in Sciences</w:t>
      </w:r>
      <w:r w:rsidRPr="004566CA">
        <w:rPr>
          <w:sz w:val="22"/>
          <w:szCs w:val="22"/>
        </w:rPr>
        <w:t xml:space="preserve"> </w:t>
      </w:r>
      <w:r w:rsidRPr="004566CA">
        <w:rPr>
          <w:sz w:val="22"/>
          <w:szCs w:val="22"/>
        </w:rPr>
        <w:tab/>
      </w:r>
      <w:r w:rsidRPr="004566CA">
        <w:rPr>
          <w:sz w:val="22"/>
          <w:szCs w:val="22"/>
        </w:rPr>
        <w:tab/>
      </w:r>
      <w:r w:rsidRPr="004566CA">
        <w:rPr>
          <w:sz w:val="22"/>
          <w:szCs w:val="22"/>
        </w:rPr>
        <w:tab/>
      </w:r>
      <w:r w:rsidRPr="004566CA">
        <w:rPr>
          <w:sz w:val="22"/>
          <w:szCs w:val="22"/>
        </w:rPr>
        <w:tab/>
      </w:r>
      <w:r w:rsidRPr="004566CA">
        <w:rPr>
          <w:sz w:val="22"/>
          <w:szCs w:val="22"/>
        </w:rPr>
        <w:tab/>
      </w:r>
      <w:r w:rsidRPr="004566CA">
        <w:rPr>
          <w:sz w:val="22"/>
          <w:szCs w:val="22"/>
        </w:rPr>
        <w:tab/>
      </w:r>
      <w:r w:rsidRPr="004566CA">
        <w:rPr>
          <w:sz w:val="22"/>
          <w:szCs w:val="22"/>
        </w:rPr>
        <w:tab/>
      </w:r>
      <w:r w:rsidRPr="004566CA">
        <w:rPr>
          <w:sz w:val="22"/>
          <w:szCs w:val="22"/>
        </w:rPr>
        <w:tab/>
        <w:t xml:space="preserve">                  1991</w:t>
      </w:r>
    </w:p>
    <w:p w:rsidR="004C280D" w:rsidRPr="004566CA" w:rsidRDefault="004C280D" w:rsidP="004C280D">
      <w:pPr>
        <w:rPr>
          <w:i/>
          <w:iCs/>
          <w:sz w:val="22"/>
          <w:szCs w:val="22"/>
        </w:rPr>
      </w:pPr>
      <w:r w:rsidRPr="004566CA">
        <w:rPr>
          <w:i/>
          <w:iCs/>
          <w:sz w:val="22"/>
          <w:szCs w:val="22"/>
        </w:rPr>
        <w:t>Austrian St. Nikolas College</w:t>
      </w:r>
      <w:r w:rsidRPr="004566CA">
        <w:rPr>
          <w:i/>
          <w:iCs/>
          <w:sz w:val="22"/>
          <w:szCs w:val="22"/>
        </w:rPr>
        <w:tab/>
      </w:r>
      <w:r w:rsidRPr="004566CA">
        <w:rPr>
          <w:i/>
          <w:iCs/>
          <w:sz w:val="22"/>
          <w:szCs w:val="22"/>
        </w:rPr>
        <w:tab/>
      </w:r>
      <w:r w:rsidRPr="004566CA">
        <w:rPr>
          <w:i/>
          <w:iCs/>
          <w:sz w:val="22"/>
          <w:szCs w:val="22"/>
        </w:rPr>
        <w:tab/>
      </w:r>
      <w:r w:rsidRPr="004566CA">
        <w:rPr>
          <w:i/>
          <w:iCs/>
          <w:sz w:val="22"/>
          <w:szCs w:val="22"/>
        </w:rPr>
        <w:tab/>
      </w:r>
      <w:r w:rsidRPr="004566CA">
        <w:rPr>
          <w:i/>
          <w:iCs/>
          <w:sz w:val="22"/>
          <w:szCs w:val="22"/>
        </w:rPr>
        <w:tab/>
      </w:r>
      <w:r w:rsidRPr="004566CA">
        <w:rPr>
          <w:i/>
          <w:iCs/>
          <w:sz w:val="22"/>
          <w:szCs w:val="22"/>
        </w:rPr>
        <w:tab/>
      </w:r>
      <w:r w:rsidRPr="004566CA">
        <w:rPr>
          <w:i/>
          <w:iCs/>
          <w:sz w:val="22"/>
          <w:szCs w:val="22"/>
        </w:rPr>
        <w:tab/>
      </w:r>
      <w:r w:rsidRPr="004566CA">
        <w:rPr>
          <w:i/>
          <w:iCs/>
          <w:sz w:val="22"/>
          <w:szCs w:val="22"/>
        </w:rPr>
        <w:tab/>
        <w:t xml:space="preserve">      Homs, Syria</w:t>
      </w:r>
    </w:p>
    <w:p w:rsidR="004C280D" w:rsidRPr="004566CA" w:rsidRDefault="004C280D" w:rsidP="004C280D">
      <w:pPr>
        <w:rPr>
          <w:sz w:val="22"/>
          <w:szCs w:val="22"/>
        </w:rPr>
      </w:pPr>
    </w:p>
    <w:p w:rsidR="004C280D" w:rsidRPr="004566CA" w:rsidRDefault="004C280D" w:rsidP="004C280D">
      <w:pPr>
        <w:rPr>
          <w:sz w:val="22"/>
          <w:szCs w:val="22"/>
        </w:rPr>
      </w:pPr>
      <w:r w:rsidRPr="004566CA">
        <w:rPr>
          <w:b/>
          <w:bCs/>
          <w:sz w:val="22"/>
          <w:szCs w:val="22"/>
        </w:rPr>
        <w:t>Higher Diploma in Intellectual Property</w:t>
      </w:r>
      <w:r w:rsidRPr="004566CA">
        <w:rPr>
          <w:sz w:val="22"/>
          <w:szCs w:val="22"/>
        </w:rPr>
        <w:tab/>
      </w:r>
      <w:r w:rsidRPr="004566CA">
        <w:rPr>
          <w:sz w:val="22"/>
          <w:szCs w:val="22"/>
        </w:rPr>
        <w:tab/>
      </w:r>
      <w:r w:rsidRPr="004566CA">
        <w:rPr>
          <w:sz w:val="22"/>
          <w:szCs w:val="22"/>
        </w:rPr>
        <w:tab/>
      </w:r>
      <w:r w:rsidRPr="004566CA">
        <w:rPr>
          <w:sz w:val="22"/>
          <w:szCs w:val="22"/>
        </w:rPr>
        <w:tab/>
      </w:r>
      <w:r w:rsidRPr="004566CA">
        <w:rPr>
          <w:sz w:val="22"/>
          <w:szCs w:val="22"/>
        </w:rPr>
        <w:tab/>
      </w:r>
      <w:r w:rsidRPr="004566CA">
        <w:rPr>
          <w:sz w:val="22"/>
          <w:szCs w:val="22"/>
        </w:rPr>
        <w:tab/>
        <w:t xml:space="preserve">        1997-1998</w:t>
      </w:r>
    </w:p>
    <w:p w:rsidR="004A623B" w:rsidRDefault="004C280D" w:rsidP="004A623B">
      <w:pPr>
        <w:rPr>
          <w:i/>
          <w:iCs/>
          <w:sz w:val="22"/>
          <w:szCs w:val="22"/>
        </w:rPr>
      </w:pPr>
      <w:r w:rsidRPr="004566CA">
        <w:rPr>
          <w:i/>
          <w:iCs/>
          <w:sz w:val="22"/>
          <w:szCs w:val="22"/>
        </w:rPr>
        <w:t>Switzerland World Intellectual Property Organization</w:t>
      </w:r>
      <w:r w:rsidRPr="004566CA">
        <w:rPr>
          <w:i/>
          <w:iCs/>
          <w:sz w:val="22"/>
          <w:szCs w:val="22"/>
        </w:rPr>
        <w:tab/>
      </w:r>
      <w:r w:rsidRPr="004566CA">
        <w:rPr>
          <w:i/>
          <w:iCs/>
          <w:sz w:val="22"/>
          <w:szCs w:val="22"/>
        </w:rPr>
        <w:tab/>
      </w:r>
      <w:r w:rsidRPr="004566CA">
        <w:rPr>
          <w:i/>
          <w:iCs/>
          <w:sz w:val="22"/>
          <w:szCs w:val="22"/>
        </w:rPr>
        <w:tab/>
      </w:r>
      <w:r w:rsidRPr="004566CA">
        <w:rPr>
          <w:i/>
          <w:iCs/>
          <w:sz w:val="22"/>
          <w:szCs w:val="22"/>
        </w:rPr>
        <w:tab/>
        <w:t xml:space="preserve">      Geneva, Switzerland</w:t>
      </w:r>
    </w:p>
    <w:p w:rsidR="004A623B" w:rsidRDefault="004A623B" w:rsidP="004A623B">
      <w:pPr>
        <w:rPr>
          <w:rFonts w:asciiTheme="majorBidi" w:eastAsia="Adobe Fangsong Std R" w:hAnsiTheme="majorBidi" w:cstheme="majorBidi"/>
          <w:i/>
          <w:iCs/>
          <w:sz w:val="26"/>
          <w:szCs w:val="26"/>
        </w:rPr>
      </w:pPr>
    </w:p>
    <w:p w:rsidR="006E0EA4" w:rsidRPr="004566CA" w:rsidRDefault="006E0EA4" w:rsidP="00314052">
      <w:pPr>
        <w:pBdr>
          <w:bottom w:val="single" w:sz="8" w:space="1" w:color="808080"/>
        </w:pBdr>
        <w:spacing w:before="240" w:line="220" w:lineRule="atLeast"/>
        <w:rPr>
          <w:rFonts w:asciiTheme="majorBidi" w:eastAsia="Adobe Fangsong Std R" w:hAnsiTheme="majorBidi" w:cstheme="majorBidi"/>
          <w:i/>
          <w:iCs/>
          <w:kern w:val="28"/>
          <w:sz w:val="26"/>
          <w:szCs w:val="26"/>
        </w:rPr>
      </w:pPr>
      <w:r w:rsidRPr="004566CA">
        <w:rPr>
          <w:rFonts w:asciiTheme="majorBidi" w:eastAsia="Adobe Fangsong Std R" w:hAnsiTheme="majorBidi" w:cstheme="majorBidi"/>
          <w:i/>
          <w:iCs/>
          <w:sz w:val="26"/>
          <w:szCs w:val="26"/>
        </w:rPr>
        <w:t>Languages</w:t>
      </w:r>
    </w:p>
    <w:p w:rsidR="006E0EA4" w:rsidRDefault="006E0EA4" w:rsidP="00892E92">
      <w:pPr>
        <w:widowControl w:val="0"/>
        <w:rPr>
          <w:rFonts w:asciiTheme="majorBidi" w:eastAsia="Adobe Fangsong Std R" w:hAnsiTheme="majorBidi" w:cstheme="majorBidi"/>
          <w:snapToGrid w:val="0"/>
        </w:rPr>
      </w:pPr>
      <w:r w:rsidRPr="004566CA">
        <w:rPr>
          <w:rFonts w:asciiTheme="majorBidi" w:eastAsia="Adobe Fangsong Std R" w:hAnsiTheme="majorBidi" w:cstheme="majorBidi"/>
          <w:snapToGrid w:val="0"/>
        </w:rPr>
        <w:t>Fluent in Arabic and English</w:t>
      </w:r>
    </w:p>
    <w:p w:rsidR="004A623B" w:rsidRPr="004566CA" w:rsidRDefault="004A623B" w:rsidP="00892E92">
      <w:pPr>
        <w:widowControl w:val="0"/>
        <w:rPr>
          <w:rFonts w:asciiTheme="majorBidi" w:eastAsia="Adobe Fangsong Std R" w:hAnsiTheme="majorBidi" w:cstheme="majorBidi"/>
          <w:snapToGrid w:val="0"/>
        </w:rPr>
      </w:pPr>
    </w:p>
    <w:p w:rsidR="006E0EA4" w:rsidRPr="004566CA" w:rsidRDefault="006E0EA4" w:rsidP="006E0EA4">
      <w:pPr>
        <w:pBdr>
          <w:bottom w:val="single" w:sz="8" w:space="1" w:color="808080"/>
        </w:pBdr>
        <w:spacing w:before="240" w:line="220" w:lineRule="atLeast"/>
        <w:rPr>
          <w:b/>
          <w:bCs/>
          <w:kern w:val="28"/>
          <w:sz w:val="26"/>
          <w:szCs w:val="26"/>
        </w:rPr>
      </w:pPr>
      <w:r w:rsidRPr="004566CA">
        <w:rPr>
          <w:i/>
          <w:iCs/>
          <w:sz w:val="26"/>
          <w:szCs w:val="26"/>
        </w:rPr>
        <w:t>Membership of Professional Bodies</w:t>
      </w:r>
    </w:p>
    <w:p w:rsidR="00D74BD6" w:rsidRPr="004566CA" w:rsidRDefault="00D74BD6" w:rsidP="006E0EA4">
      <w:pPr>
        <w:jc w:val="both"/>
      </w:pPr>
      <w:r w:rsidRPr="004566CA">
        <w:t>Middle East S</w:t>
      </w:r>
      <w:r w:rsidR="007A09DF" w:rsidRPr="004566CA">
        <w:t>hopping Centres in Dubai, UAE (</w:t>
      </w:r>
      <w:r w:rsidRPr="004566CA">
        <w:t>member since 2003</w:t>
      </w:r>
      <w:r w:rsidR="007A09DF" w:rsidRPr="004566CA">
        <w:t>)</w:t>
      </w:r>
    </w:p>
    <w:p w:rsidR="006E0EA4" w:rsidRDefault="006E0EA4" w:rsidP="006E0EA4">
      <w:pPr>
        <w:jc w:val="both"/>
      </w:pPr>
      <w:r w:rsidRPr="004566CA">
        <w:t>International Arbitration Center in Paris, France</w:t>
      </w:r>
      <w:r w:rsidR="007A09DF" w:rsidRPr="004566CA">
        <w:t xml:space="preserve"> (</w:t>
      </w:r>
      <w:r w:rsidR="00D74BD6" w:rsidRPr="004566CA">
        <w:t>member since 1998</w:t>
      </w:r>
      <w:r w:rsidR="007A09DF" w:rsidRPr="004566CA">
        <w:t>)</w:t>
      </w:r>
    </w:p>
    <w:p w:rsidR="004A623B" w:rsidRPr="004566CA" w:rsidRDefault="004A623B" w:rsidP="006E0EA4">
      <w:pPr>
        <w:jc w:val="both"/>
      </w:pPr>
    </w:p>
    <w:p w:rsidR="008E6411" w:rsidRPr="004566CA" w:rsidRDefault="008E6411" w:rsidP="00314052">
      <w:pPr>
        <w:pBdr>
          <w:bottom w:val="single" w:sz="8" w:space="1" w:color="808080"/>
        </w:pBdr>
        <w:spacing w:before="240" w:line="220" w:lineRule="atLeast"/>
        <w:rPr>
          <w:rFonts w:asciiTheme="majorBidi" w:eastAsia="Adobe Fangsong Std R" w:hAnsiTheme="majorBidi" w:cstheme="majorBidi"/>
          <w:i/>
          <w:sz w:val="26"/>
          <w:szCs w:val="26"/>
        </w:rPr>
      </w:pPr>
      <w:r w:rsidRPr="004566CA">
        <w:rPr>
          <w:rFonts w:asciiTheme="majorBidi" w:eastAsia="Adobe Fangsong Std R" w:hAnsiTheme="majorBidi" w:cstheme="majorBidi"/>
          <w:i/>
          <w:sz w:val="26"/>
          <w:szCs w:val="26"/>
        </w:rPr>
        <w:t>Interests</w:t>
      </w:r>
    </w:p>
    <w:p w:rsidR="002E4BBD" w:rsidRPr="004566CA" w:rsidRDefault="00AE6A34" w:rsidP="00D13D21">
      <w:pPr>
        <w:widowControl w:val="0"/>
        <w:autoSpaceDE w:val="0"/>
        <w:autoSpaceDN w:val="0"/>
        <w:adjustRightInd w:val="0"/>
      </w:pPr>
      <w:r w:rsidRPr="004566CA">
        <w:t xml:space="preserve">Coaching and </w:t>
      </w:r>
      <w:r w:rsidR="002E4BBD" w:rsidRPr="004566CA">
        <w:t xml:space="preserve">personal </w:t>
      </w:r>
      <w:r w:rsidRPr="004566CA">
        <w:t>development</w:t>
      </w:r>
      <w:r w:rsidR="00D13D21" w:rsidRPr="004566CA">
        <w:t>,</w:t>
      </w:r>
      <w:r w:rsidR="002E4BBD" w:rsidRPr="004566CA">
        <w:t xml:space="preserve"> experiencing world cultures through travelling, </w:t>
      </w:r>
      <w:r w:rsidR="0036310C" w:rsidRPr="004566CA">
        <w:t xml:space="preserve">writing </w:t>
      </w:r>
      <w:r w:rsidRPr="004566CA">
        <w:t>poetry</w:t>
      </w:r>
      <w:r w:rsidR="006E0EA4" w:rsidRPr="004566CA">
        <w:t>, c</w:t>
      </w:r>
      <w:r w:rsidR="00AC4DEE" w:rsidRPr="004566CA">
        <w:t xml:space="preserve">oordinating </w:t>
      </w:r>
      <w:r w:rsidR="006E0EA4" w:rsidRPr="004566CA">
        <w:t>humanitarian relief and fundraising activities</w:t>
      </w:r>
    </w:p>
    <w:p w:rsidR="006E0EA4" w:rsidRDefault="006E0EA4" w:rsidP="006E0EA4">
      <w:pPr>
        <w:widowControl w:val="0"/>
        <w:autoSpaceDE w:val="0"/>
        <w:autoSpaceDN w:val="0"/>
        <w:adjustRightInd w:val="0"/>
      </w:pPr>
      <w:r w:rsidRPr="004566CA">
        <w:rPr>
          <w:i/>
          <w:iCs/>
        </w:rPr>
        <w:t>Volunteer work</w:t>
      </w:r>
      <w:r w:rsidRPr="004566CA">
        <w:t>: Red Cross Syria</w:t>
      </w:r>
    </w:p>
    <w:p w:rsidR="004A623B" w:rsidRPr="004566CA" w:rsidRDefault="004A623B" w:rsidP="006E0EA4">
      <w:pPr>
        <w:widowControl w:val="0"/>
        <w:autoSpaceDE w:val="0"/>
        <w:autoSpaceDN w:val="0"/>
        <w:adjustRightInd w:val="0"/>
      </w:pPr>
    </w:p>
    <w:p w:rsidR="008E6411" w:rsidRPr="004566CA" w:rsidRDefault="008E6411" w:rsidP="004A623B">
      <w:pPr>
        <w:pBdr>
          <w:bottom w:val="single" w:sz="8" w:space="1" w:color="808080"/>
        </w:pBdr>
        <w:spacing w:before="240" w:line="220" w:lineRule="atLeast"/>
        <w:rPr>
          <w:rFonts w:asciiTheme="majorBidi" w:eastAsia="Adobe Fangsong Std R" w:hAnsiTheme="majorBidi" w:cstheme="majorBidi"/>
          <w:i/>
          <w:sz w:val="26"/>
          <w:szCs w:val="26"/>
        </w:rPr>
      </w:pPr>
      <w:r w:rsidRPr="004566CA">
        <w:rPr>
          <w:rFonts w:asciiTheme="majorBidi" w:eastAsia="Adobe Fangsong Std R" w:hAnsiTheme="majorBidi" w:cstheme="majorBidi"/>
          <w:i/>
          <w:sz w:val="26"/>
          <w:szCs w:val="26"/>
        </w:rPr>
        <w:t>References</w:t>
      </w:r>
    </w:p>
    <w:p w:rsidR="00D65EBE" w:rsidRDefault="008E6411" w:rsidP="00D65EBE">
      <w:pPr>
        <w:widowControl w:val="0"/>
        <w:rPr>
          <w:rFonts w:asciiTheme="majorBidi" w:eastAsia="Adobe Fangsong Std R" w:hAnsiTheme="majorBidi" w:cstheme="majorBidi"/>
          <w:snapToGrid w:val="0"/>
        </w:rPr>
      </w:pPr>
      <w:r w:rsidRPr="004566CA">
        <w:rPr>
          <w:rFonts w:asciiTheme="majorBidi" w:eastAsia="Adobe Fangsong Std R" w:hAnsiTheme="majorBidi" w:cstheme="majorBidi"/>
          <w:snapToGrid w:val="0"/>
        </w:rPr>
        <w:t>Available upon request</w:t>
      </w:r>
    </w:p>
    <w:p w:rsidR="004A623B" w:rsidRPr="004566CA" w:rsidRDefault="004A623B" w:rsidP="00D65EBE">
      <w:pPr>
        <w:widowControl w:val="0"/>
        <w:rPr>
          <w:rFonts w:asciiTheme="majorBidi" w:eastAsia="Adobe Fangsong Std R" w:hAnsiTheme="majorBidi" w:cstheme="majorBidi"/>
          <w:snapToGrid w:val="0"/>
        </w:rPr>
      </w:pPr>
    </w:p>
    <w:p w:rsidR="008E6411" w:rsidRPr="004566CA" w:rsidRDefault="008E6411" w:rsidP="00314052">
      <w:pPr>
        <w:pBdr>
          <w:bottom w:val="single" w:sz="8" w:space="1" w:color="808080"/>
        </w:pBdr>
        <w:spacing w:before="240" w:line="220" w:lineRule="atLeast"/>
        <w:rPr>
          <w:rFonts w:asciiTheme="majorBidi" w:eastAsia="Adobe Fangsong Std R" w:hAnsiTheme="majorBidi" w:cstheme="majorBidi"/>
          <w:i/>
          <w:sz w:val="26"/>
          <w:szCs w:val="26"/>
        </w:rPr>
      </w:pPr>
      <w:r w:rsidRPr="004566CA">
        <w:rPr>
          <w:rFonts w:asciiTheme="majorBidi" w:eastAsia="Adobe Fangsong Std R" w:hAnsiTheme="majorBidi" w:cstheme="majorBidi"/>
          <w:i/>
          <w:sz w:val="26"/>
          <w:szCs w:val="26"/>
        </w:rPr>
        <w:t>Personal Info</w:t>
      </w:r>
    </w:p>
    <w:p w:rsidR="008E6411" w:rsidRPr="004566CA" w:rsidRDefault="00F30616" w:rsidP="006E0EA4">
      <w:pPr>
        <w:widowControl w:val="0"/>
        <w:rPr>
          <w:rFonts w:asciiTheme="majorBidi" w:eastAsia="Adobe Fangsong Std R" w:hAnsiTheme="majorBidi" w:cstheme="majorBidi"/>
          <w:bCs/>
          <w:iCs/>
          <w:snapToGrid w:val="0"/>
        </w:rPr>
      </w:pPr>
      <w:r>
        <w:rPr>
          <w:rFonts w:asciiTheme="majorBidi" w:eastAsia="Adobe Fangsong Std R" w:hAnsiTheme="majorBidi" w:cstheme="majorBidi"/>
          <w:bCs/>
          <w:iCs/>
          <w:snapToGrid w:val="0"/>
        </w:rPr>
        <w:t xml:space="preserve">Nationality: </w:t>
      </w:r>
      <w:r w:rsidR="006E0EA4" w:rsidRPr="004566CA">
        <w:rPr>
          <w:rFonts w:asciiTheme="majorBidi" w:eastAsia="Adobe Fangsong Std R" w:hAnsiTheme="majorBidi" w:cstheme="majorBidi"/>
          <w:bCs/>
          <w:iCs/>
          <w:snapToGrid w:val="0"/>
        </w:rPr>
        <w:t>Syrian</w:t>
      </w:r>
    </w:p>
    <w:p w:rsidR="00AE3D21" w:rsidRPr="004566CA" w:rsidRDefault="00D65EBE" w:rsidP="006E0EA4">
      <w:pPr>
        <w:widowControl w:val="0"/>
        <w:rPr>
          <w:rFonts w:asciiTheme="majorBidi" w:eastAsia="Adobe Fangsong Std R" w:hAnsiTheme="majorBidi" w:cstheme="majorBidi"/>
          <w:bCs/>
          <w:iCs/>
          <w:snapToGrid w:val="0"/>
        </w:rPr>
      </w:pPr>
      <w:r w:rsidRPr="004566CA">
        <w:rPr>
          <w:rFonts w:asciiTheme="majorBidi" w:eastAsia="Adobe Fangsong Std R" w:hAnsiTheme="majorBidi" w:cstheme="majorBidi"/>
          <w:bCs/>
          <w:iCs/>
          <w:snapToGrid w:val="0"/>
        </w:rPr>
        <w:t xml:space="preserve">Date of birth: </w:t>
      </w:r>
      <w:r w:rsidR="006E0EA4" w:rsidRPr="004566CA">
        <w:rPr>
          <w:rFonts w:asciiTheme="majorBidi" w:eastAsia="Adobe Fangsong Std R" w:hAnsiTheme="majorBidi" w:cstheme="majorBidi"/>
          <w:bCs/>
          <w:iCs/>
          <w:snapToGrid w:val="0"/>
        </w:rPr>
        <w:t xml:space="preserve">August </w:t>
      </w:r>
      <w:r w:rsidR="00726AB3" w:rsidRPr="004566CA">
        <w:rPr>
          <w:rFonts w:asciiTheme="majorBidi" w:eastAsia="Adobe Fangsong Std R" w:hAnsiTheme="majorBidi" w:cstheme="majorBidi"/>
          <w:bCs/>
          <w:iCs/>
          <w:snapToGrid w:val="0"/>
        </w:rPr>
        <w:t xml:space="preserve">19, </w:t>
      </w:r>
      <w:r w:rsidR="006E0EA4" w:rsidRPr="004566CA">
        <w:rPr>
          <w:rFonts w:asciiTheme="majorBidi" w:eastAsia="Adobe Fangsong Std R" w:hAnsiTheme="majorBidi" w:cstheme="majorBidi"/>
          <w:bCs/>
          <w:iCs/>
          <w:snapToGrid w:val="0"/>
        </w:rPr>
        <w:t>1973</w:t>
      </w:r>
    </w:p>
    <w:p w:rsidR="008E6411" w:rsidRDefault="00D65EBE" w:rsidP="006E0EA4">
      <w:pPr>
        <w:widowControl w:val="0"/>
        <w:rPr>
          <w:rFonts w:asciiTheme="majorBidi" w:eastAsia="Adobe Fangsong Std R" w:hAnsiTheme="majorBidi" w:cstheme="majorBidi"/>
          <w:bCs/>
          <w:iCs/>
          <w:snapToGrid w:val="0"/>
        </w:rPr>
      </w:pPr>
      <w:r w:rsidRPr="004566CA">
        <w:rPr>
          <w:rFonts w:asciiTheme="majorBidi" w:eastAsia="Adobe Fangsong Std R" w:hAnsiTheme="majorBidi" w:cstheme="majorBidi"/>
          <w:bCs/>
          <w:iCs/>
          <w:snapToGrid w:val="0"/>
        </w:rPr>
        <w:t xml:space="preserve">Marital status: </w:t>
      </w:r>
      <w:r w:rsidR="006E0EA4" w:rsidRPr="004566CA">
        <w:rPr>
          <w:rFonts w:asciiTheme="majorBidi" w:eastAsia="Adobe Fangsong Std R" w:hAnsiTheme="majorBidi" w:cstheme="majorBidi"/>
          <w:bCs/>
          <w:iCs/>
          <w:snapToGrid w:val="0"/>
        </w:rPr>
        <w:t>Single</w:t>
      </w:r>
    </w:p>
    <w:p w:rsidR="004A623B" w:rsidRPr="004566CA" w:rsidRDefault="004A623B" w:rsidP="006E0EA4">
      <w:pPr>
        <w:widowControl w:val="0"/>
        <w:rPr>
          <w:rFonts w:asciiTheme="majorBidi" w:eastAsia="Adobe Fangsong Std R" w:hAnsiTheme="majorBidi" w:cstheme="majorBidi"/>
          <w:bCs/>
          <w:iCs/>
          <w:snapToGrid w:val="0"/>
        </w:rPr>
      </w:pPr>
    </w:p>
    <w:sectPr w:rsidR="004A623B" w:rsidRPr="004566CA" w:rsidSect="0044460E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2406D" w:rsidRDefault="0012406D" w:rsidP="00133027">
      <w:r>
        <w:separator/>
      </w:r>
    </w:p>
  </w:endnote>
  <w:endnote w:type="continuationSeparator" w:id="0">
    <w:p w:rsidR="0012406D" w:rsidRDefault="0012406D" w:rsidP="0013302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dobe Fangsong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038212"/>
      <w:docPartObj>
        <w:docPartGallery w:val="Page Numbers (Bottom of Page)"/>
        <w:docPartUnique/>
      </w:docPartObj>
    </w:sdtPr>
    <w:sdtContent>
      <w:p w:rsidR="00037952" w:rsidRDefault="00210B02" w:rsidP="00037952">
        <w:pPr>
          <w:pStyle w:val="Footer"/>
          <w:jc w:val="center"/>
        </w:pPr>
        <w:fldSimple w:instr=" PAGE   \* MERGEFORMAT ">
          <w:r w:rsidR="00F23203">
            <w:rPr>
              <w:noProof/>
            </w:rPr>
            <w:t>3</w:t>
          </w:r>
        </w:fldSimple>
      </w:p>
    </w:sdtContent>
  </w:sdt>
  <w:p w:rsidR="00037952" w:rsidRDefault="0003795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2406D" w:rsidRDefault="0012406D" w:rsidP="00133027">
      <w:r>
        <w:separator/>
      </w:r>
    </w:p>
  </w:footnote>
  <w:footnote w:type="continuationSeparator" w:id="0">
    <w:p w:rsidR="0012406D" w:rsidRDefault="0012406D" w:rsidP="0013302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D15AA"/>
    <w:multiLevelType w:val="hybridMultilevel"/>
    <w:tmpl w:val="81F057F4"/>
    <w:lvl w:ilvl="0" w:tplc="04090003">
      <w:start w:val="1"/>
      <w:numFmt w:val="bullet"/>
      <w:lvlText w:val="o"/>
      <w:lvlJc w:val="left"/>
      <w:pPr>
        <w:tabs>
          <w:tab w:val="num" w:pos="397"/>
        </w:tabs>
        <w:ind w:left="397" w:hanging="397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Verdana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Verdana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Verdana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70A3516"/>
    <w:multiLevelType w:val="hybridMultilevel"/>
    <w:tmpl w:val="5832DAAA"/>
    <w:lvl w:ilvl="0" w:tplc="23CA3F8E">
      <w:start w:val="1"/>
      <w:numFmt w:val="bullet"/>
      <w:lvlText w:val="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Verdana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Verdana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Verdana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B33172C"/>
    <w:multiLevelType w:val="hybridMultilevel"/>
    <w:tmpl w:val="6B16AF6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CB507F3"/>
    <w:multiLevelType w:val="hybridMultilevel"/>
    <w:tmpl w:val="2604AABE"/>
    <w:lvl w:ilvl="0" w:tplc="37C854E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sz w:val="20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Verdana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Verdana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Verdana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>
    <w:nsid w:val="1D7724F0"/>
    <w:multiLevelType w:val="hybridMultilevel"/>
    <w:tmpl w:val="66E84558"/>
    <w:lvl w:ilvl="0" w:tplc="37C854E0">
      <w:start w:val="1"/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E9A120A"/>
    <w:multiLevelType w:val="hybridMultilevel"/>
    <w:tmpl w:val="2DB61C48"/>
    <w:lvl w:ilvl="0" w:tplc="3CD8B91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FE39B8"/>
    <w:multiLevelType w:val="hybridMultilevel"/>
    <w:tmpl w:val="F83E03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0A76D6A"/>
    <w:multiLevelType w:val="hybridMultilevel"/>
    <w:tmpl w:val="92263688"/>
    <w:lvl w:ilvl="0" w:tplc="08E46556">
      <w:start w:val="1"/>
      <w:numFmt w:val="bullet"/>
      <w:lvlText w:val=""/>
      <w:lvlJc w:val="left"/>
      <w:pPr>
        <w:tabs>
          <w:tab w:val="num" w:pos="624"/>
        </w:tabs>
        <w:ind w:left="624" w:hanging="39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6F82A8D"/>
    <w:multiLevelType w:val="hybridMultilevel"/>
    <w:tmpl w:val="53A208A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10A59C9"/>
    <w:multiLevelType w:val="hybridMultilevel"/>
    <w:tmpl w:val="088433A2"/>
    <w:lvl w:ilvl="0" w:tplc="A394D5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610175C"/>
    <w:multiLevelType w:val="hybridMultilevel"/>
    <w:tmpl w:val="43185FFE"/>
    <w:lvl w:ilvl="0" w:tplc="F2567110">
      <w:start w:val="1"/>
      <w:numFmt w:val="bullet"/>
      <w:lvlText w:val=""/>
      <w:lvlJc w:val="left"/>
      <w:pPr>
        <w:tabs>
          <w:tab w:val="num" w:pos="567"/>
        </w:tabs>
        <w:ind w:left="567" w:hanging="45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8BE50FB"/>
    <w:multiLevelType w:val="hybridMultilevel"/>
    <w:tmpl w:val="CEA8904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8"/>
  </w:num>
  <w:num w:numId="5">
    <w:abstractNumId w:val="4"/>
  </w:num>
  <w:num w:numId="6">
    <w:abstractNumId w:val="6"/>
  </w:num>
  <w:num w:numId="7">
    <w:abstractNumId w:val="2"/>
  </w:num>
  <w:num w:numId="8">
    <w:abstractNumId w:val="11"/>
  </w:num>
  <w:num w:numId="9">
    <w:abstractNumId w:val="10"/>
  </w:num>
  <w:num w:numId="10">
    <w:abstractNumId w:val="7"/>
  </w:num>
  <w:num w:numId="11">
    <w:abstractNumId w:val="5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E6411"/>
    <w:rsid w:val="000243A7"/>
    <w:rsid w:val="00025E90"/>
    <w:rsid w:val="00032CF3"/>
    <w:rsid w:val="00037952"/>
    <w:rsid w:val="00043419"/>
    <w:rsid w:val="00091346"/>
    <w:rsid w:val="000B5F8A"/>
    <w:rsid w:val="000D48D8"/>
    <w:rsid w:val="000D6D3E"/>
    <w:rsid w:val="000E4DAB"/>
    <w:rsid w:val="001008D1"/>
    <w:rsid w:val="001028B2"/>
    <w:rsid w:val="00112E79"/>
    <w:rsid w:val="0012406D"/>
    <w:rsid w:val="00133027"/>
    <w:rsid w:val="00193035"/>
    <w:rsid w:val="001A6970"/>
    <w:rsid w:val="001B0326"/>
    <w:rsid w:val="001C2925"/>
    <w:rsid w:val="001E0F62"/>
    <w:rsid w:val="001E7C8C"/>
    <w:rsid w:val="001F72CE"/>
    <w:rsid w:val="001F7408"/>
    <w:rsid w:val="00210B02"/>
    <w:rsid w:val="00226A8C"/>
    <w:rsid w:val="0023379A"/>
    <w:rsid w:val="00255AC8"/>
    <w:rsid w:val="0028260B"/>
    <w:rsid w:val="00284B9C"/>
    <w:rsid w:val="00286BC3"/>
    <w:rsid w:val="002B6393"/>
    <w:rsid w:val="002E4BBD"/>
    <w:rsid w:val="002F7E2E"/>
    <w:rsid w:val="00314052"/>
    <w:rsid w:val="00334992"/>
    <w:rsid w:val="00335B1B"/>
    <w:rsid w:val="00336DF2"/>
    <w:rsid w:val="003417EE"/>
    <w:rsid w:val="0036310C"/>
    <w:rsid w:val="00380CF9"/>
    <w:rsid w:val="003842F8"/>
    <w:rsid w:val="00395206"/>
    <w:rsid w:val="003A0087"/>
    <w:rsid w:val="003D277D"/>
    <w:rsid w:val="003E06BB"/>
    <w:rsid w:val="003E0D0B"/>
    <w:rsid w:val="003F55C0"/>
    <w:rsid w:val="00407EB0"/>
    <w:rsid w:val="004128EB"/>
    <w:rsid w:val="0044460E"/>
    <w:rsid w:val="004566CA"/>
    <w:rsid w:val="004626E4"/>
    <w:rsid w:val="0047302E"/>
    <w:rsid w:val="00475324"/>
    <w:rsid w:val="004844D6"/>
    <w:rsid w:val="004A623B"/>
    <w:rsid w:val="004C0E58"/>
    <w:rsid w:val="004C280D"/>
    <w:rsid w:val="004E5790"/>
    <w:rsid w:val="004F0269"/>
    <w:rsid w:val="004F2B41"/>
    <w:rsid w:val="005059F7"/>
    <w:rsid w:val="00542592"/>
    <w:rsid w:val="005921B8"/>
    <w:rsid w:val="005929DF"/>
    <w:rsid w:val="005A30D2"/>
    <w:rsid w:val="005A4804"/>
    <w:rsid w:val="005B1875"/>
    <w:rsid w:val="005C10E4"/>
    <w:rsid w:val="005C373E"/>
    <w:rsid w:val="005C69EF"/>
    <w:rsid w:val="005D02EC"/>
    <w:rsid w:val="00605A22"/>
    <w:rsid w:val="00623952"/>
    <w:rsid w:val="00635091"/>
    <w:rsid w:val="0063755F"/>
    <w:rsid w:val="00652CA9"/>
    <w:rsid w:val="006554E1"/>
    <w:rsid w:val="00675046"/>
    <w:rsid w:val="0068332A"/>
    <w:rsid w:val="00683A8B"/>
    <w:rsid w:val="006A17F6"/>
    <w:rsid w:val="006A39BB"/>
    <w:rsid w:val="006C5D24"/>
    <w:rsid w:val="006D678E"/>
    <w:rsid w:val="006E0EA4"/>
    <w:rsid w:val="00702A04"/>
    <w:rsid w:val="00726AB3"/>
    <w:rsid w:val="00743039"/>
    <w:rsid w:val="007614C6"/>
    <w:rsid w:val="007860FE"/>
    <w:rsid w:val="007A09DF"/>
    <w:rsid w:val="007A503E"/>
    <w:rsid w:val="007C38FC"/>
    <w:rsid w:val="007E3FF6"/>
    <w:rsid w:val="00803747"/>
    <w:rsid w:val="00832064"/>
    <w:rsid w:val="0083507E"/>
    <w:rsid w:val="008440E7"/>
    <w:rsid w:val="00852630"/>
    <w:rsid w:val="00892E92"/>
    <w:rsid w:val="008A3E14"/>
    <w:rsid w:val="008B3B6B"/>
    <w:rsid w:val="008E6411"/>
    <w:rsid w:val="009048E9"/>
    <w:rsid w:val="00923C05"/>
    <w:rsid w:val="00933636"/>
    <w:rsid w:val="009339DE"/>
    <w:rsid w:val="00934403"/>
    <w:rsid w:val="00934446"/>
    <w:rsid w:val="0093468D"/>
    <w:rsid w:val="00937420"/>
    <w:rsid w:val="00955146"/>
    <w:rsid w:val="00961F44"/>
    <w:rsid w:val="0096491A"/>
    <w:rsid w:val="00985B42"/>
    <w:rsid w:val="00993885"/>
    <w:rsid w:val="009B0AB8"/>
    <w:rsid w:val="009E770A"/>
    <w:rsid w:val="009F06A0"/>
    <w:rsid w:val="00A136BE"/>
    <w:rsid w:val="00A14A65"/>
    <w:rsid w:val="00A173A4"/>
    <w:rsid w:val="00A40A65"/>
    <w:rsid w:val="00A716A3"/>
    <w:rsid w:val="00A84D88"/>
    <w:rsid w:val="00A87809"/>
    <w:rsid w:val="00A96411"/>
    <w:rsid w:val="00AA730C"/>
    <w:rsid w:val="00AC4DEE"/>
    <w:rsid w:val="00AC7C85"/>
    <w:rsid w:val="00AD27F4"/>
    <w:rsid w:val="00AE3D21"/>
    <w:rsid w:val="00AE6A34"/>
    <w:rsid w:val="00AF6939"/>
    <w:rsid w:val="00B13E6F"/>
    <w:rsid w:val="00B14932"/>
    <w:rsid w:val="00B75490"/>
    <w:rsid w:val="00B81E48"/>
    <w:rsid w:val="00B90C49"/>
    <w:rsid w:val="00BB0FDD"/>
    <w:rsid w:val="00BB317A"/>
    <w:rsid w:val="00BB34B4"/>
    <w:rsid w:val="00BC04B8"/>
    <w:rsid w:val="00BE73D9"/>
    <w:rsid w:val="00BF6875"/>
    <w:rsid w:val="00C26080"/>
    <w:rsid w:val="00C41AF0"/>
    <w:rsid w:val="00C74AD4"/>
    <w:rsid w:val="00CB0FCB"/>
    <w:rsid w:val="00CC1EA5"/>
    <w:rsid w:val="00CC3711"/>
    <w:rsid w:val="00CF19AA"/>
    <w:rsid w:val="00CF375E"/>
    <w:rsid w:val="00D05ABB"/>
    <w:rsid w:val="00D13D21"/>
    <w:rsid w:val="00D51610"/>
    <w:rsid w:val="00D65EBE"/>
    <w:rsid w:val="00D74BD6"/>
    <w:rsid w:val="00DD0FC1"/>
    <w:rsid w:val="00DE568F"/>
    <w:rsid w:val="00DF366A"/>
    <w:rsid w:val="00DF57BB"/>
    <w:rsid w:val="00E04B89"/>
    <w:rsid w:val="00E20851"/>
    <w:rsid w:val="00E2405E"/>
    <w:rsid w:val="00E942CA"/>
    <w:rsid w:val="00EB149C"/>
    <w:rsid w:val="00EF6885"/>
    <w:rsid w:val="00EF79D9"/>
    <w:rsid w:val="00F125BA"/>
    <w:rsid w:val="00F13CDB"/>
    <w:rsid w:val="00F14440"/>
    <w:rsid w:val="00F22EFA"/>
    <w:rsid w:val="00F23203"/>
    <w:rsid w:val="00F30616"/>
    <w:rsid w:val="00F64D5A"/>
    <w:rsid w:val="00F9045B"/>
    <w:rsid w:val="00FA19C1"/>
    <w:rsid w:val="00FA2EC6"/>
    <w:rsid w:val="00FB179C"/>
    <w:rsid w:val="00FB7891"/>
    <w:rsid w:val="00FE5DFF"/>
    <w:rsid w:val="00FE6C58"/>
    <w:rsid w:val="00FE77AA"/>
    <w:rsid w:val="00FF1F3C"/>
    <w:rsid w:val="00FF39D8"/>
    <w:rsid w:val="00FF5533"/>
    <w:rsid w:val="00FF5A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64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qFormat/>
    <w:rsid w:val="008E6411"/>
    <w:pPr>
      <w:keepNext/>
      <w:widowControl w:val="0"/>
      <w:jc w:val="center"/>
      <w:outlineLvl w:val="0"/>
    </w:pPr>
    <w:rPr>
      <w:b/>
      <w:snapToGrid w:val="0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780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8E6411"/>
    <w:pPr>
      <w:keepNext/>
      <w:widowControl w:val="0"/>
      <w:outlineLvl w:val="2"/>
    </w:pPr>
    <w:rPr>
      <w:b/>
      <w:snapToGrid w:val="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8E6411"/>
    <w:pPr>
      <w:widowControl w:val="0"/>
      <w:pBdr>
        <w:bottom w:val="double" w:sz="6" w:space="0" w:color="auto"/>
      </w:pBdr>
      <w:autoSpaceDE w:val="0"/>
      <w:autoSpaceDN w:val="0"/>
      <w:adjustRightInd w:val="0"/>
      <w:jc w:val="center"/>
    </w:pPr>
    <w:rPr>
      <w:b/>
      <w:bCs/>
      <w:sz w:val="36"/>
      <w:szCs w:val="32"/>
      <w:lang w:val="en-US"/>
    </w:rPr>
  </w:style>
  <w:style w:type="character" w:customStyle="1" w:styleId="TitleChar">
    <w:name w:val="Title Char"/>
    <w:basedOn w:val="DefaultParagraphFont"/>
    <w:link w:val="Title"/>
    <w:rsid w:val="008E6411"/>
    <w:rPr>
      <w:rFonts w:ascii="Times New Roman" w:eastAsia="Times New Roman" w:hAnsi="Times New Roman" w:cs="Times New Roman"/>
      <w:b/>
      <w:bCs/>
      <w:sz w:val="36"/>
      <w:szCs w:val="32"/>
    </w:rPr>
  </w:style>
  <w:style w:type="paragraph" w:styleId="NoSpacing">
    <w:name w:val="No Spacing"/>
    <w:uiPriority w:val="1"/>
    <w:qFormat/>
    <w:rsid w:val="008E64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Heading1Char">
    <w:name w:val="Heading 1 Char"/>
    <w:basedOn w:val="DefaultParagraphFont"/>
    <w:link w:val="Heading1"/>
    <w:rsid w:val="008E6411"/>
    <w:rPr>
      <w:rFonts w:ascii="Times New Roman" w:eastAsia="Times New Roman" w:hAnsi="Times New Roman" w:cs="Times New Roman"/>
      <w:b/>
      <w:snapToGrid w:val="0"/>
      <w:sz w:val="24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rsid w:val="008E6411"/>
    <w:rPr>
      <w:rFonts w:ascii="Times New Roman" w:eastAsia="Times New Roman" w:hAnsi="Times New Roman" w:cs="Times New Roman"/>
      <w:b/>
      <w:snapToGrid w:val="0"/>
      <w:sz w:val="24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78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ListParagraph">
    <w:name w:val="List Paragraph"/>
    <w:basedOn w:val="Normal"/>
    <w:uiPriority w:val="34"/>
    <w:qFormat/>
    <w:rsid w:val="00EF6885"/>
    <w:pPr>
      <w:ind w:left="720"/>
      <w:contextualSpacing/>
    </w:pPr>
  </w:style>
  <w:style w:type="character" w:styleId="Hyperlink">
    <w:name w:val="Hyperlink"/>
    <w:basedOn w:val="DefaultParagraphFont"/>
    <w:rsid w:val="005059F7"/>
    <w:rPr>
      <w:color w:val="0000FF"/>
      <w:u w:val="single"/>
    </w:rPr>
  </w:style>
  <w:style w:type="paragraph" w:styleId="Header">
    <w:name w:val="header"/>
    <w:basedOn w:val="Normal"/>
    <w:link w:val="HeaderChar"/>
    <w:rsid w:val="003A0087"/>
    <w:pPr>
      <w:tabs>
        <w:tab w:val="center" w:pos="4153"/>
        <w:tab w:val="right" w:pos="8306"/>
      </w:tabs>
    </w:pPr>
    <w:rPr>
      <w:lang w:eastAsia="en-GB"/>
    </w:rPr>
  </w:style>
  <w:style w:type="character" w:customStyle="1" w:styleId="HeaderChar">
    <w:name w:val="Header Char"/>
    <w:basedOn w:val="DefaultParagraphFont"/>
    <w:link w:val="Header"/>
    <w:rsid w:val="003A0087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13302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3027"/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st1">
    <w:name w:val="st1"/>
    <w:basedOn w:val="DefaultParagraphFont"/>
    <w:rsid w:val="000B5F8A"/>
  </w:style>
  <w:style w:type="character" w:customStyle="1" w:styleId="ft">
    <w:name w:val="ft"/>
    <w:basedOn w:val="DefaultParagraphFont"/>
    <w:rsid w:val="00F64D5A"/>
  </w:style>
  <w:style w:type="paragraph" w:styleId="BalloonText">
    <w:name w:val="Balloon Text"/>
    <w:basedOn w:val="Normal"/>
    <w:link w:val="BalloonTextChar"/>
    <w:uiPriority w:val="99"/>
    <w:semiHidden/>
    <w:unhideWhenUsed/>
    <w:rsid w:val="00605A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A22"/>
    <w:rPr>
      <w:rFonts w:ascii="Tahoma" w:eastAsia="Times New Roman" w:hAnsi="Tahoma" w:cs="Tahoma"/>
      <w:sz w:val="16"/>
      <w:szCs w:val="16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90FB7A-D4B2-4F33-9AC7-99840B4F56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1280</Words>
  <Characters>7297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Maan</dc:creator>
  <cp:lastModifiedBy>bterkawi</cp:lastModifiedBy>
  <cp:revision>4</cp:revision>
  <dcterms:created xsi:type="dcterms:W3CDTF">2013-07-03T12:40:00Z</dcterms:created>
  <dcterms:modified xsi:type="dcterms:W3CDTF">2013-07-07T13:59:00Z</dcterms:modified>
</cp:coreProperties>
</file>