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815" w:rsidRDefault="009E0815" w:rsidP="009E0815">
      <w:pPr>
        <w:spacing w:after="0"/>
        <w:jc w:val="center"/>
        <w:rPr>
          <w:b/>
        </w:rPr>
      </w:pPr>
    </w:p>
    <w:p w:rsidR="009E0815" w:rsidRDefault="009E0815" w:rsidP="00CB6988">
      <w:pPr>
        <w:spacing w:after="0"/>
        <w:jc w:val="center"/>
        <w:rPr>
          <w:b/>
        </w:rPr>
      </w:pPr>
    </w:p>
    <w:p w:rsidR="009B74F2" w:rsidRDefault="009B74F2" w:rsidP="00CB6988">
      <w:pPr>
        <w:spacing w:after="0"/>
        <w:jc w:val="center"/>
        <w:rPr>
          <w:b/>
        </w:rPr>
      </w:pPr>
      <w:r>
        <w:rPr>
          <w:b/>
        </w:rPr>
        <w:t>AMY MOORE</w:t>
      </w:r>
    </w:p>
    <w:p w:rsidR="009B74F2" w:rsidRDefault="009B74F2" w:rsidP="00CB6988">
      <w:pPr>
        <w:spacing w:after="0"/>
        <w:jc w:val="center"/>
        <w:rPr>
          <w:b/>
        </w:rPr>
      </w:pPr>
      <w:r>
        <w:rPr>
          <w:b/>
        </w:rPr>
        <w:t>Certified Professional Co-Active Coach (CPCC)</w:t>
      </w:r>
    </w:p>
    <w:p w:rsidR="009B74F2" w:rsidRDefault="00D85414" w:rsidP="00CB6988">
      <w:pPr>
        <w:spacing w:after="0"/>
        <w:jc w:val="center"/>
        <w:rPr>
          <w:b/>
        </w:rPr>
      </w:pPr>
      <w:hyperlink r:id="rId7" w:history="1">
        <w:r w:rsidR="009B74F2" w:rsidRPr="00E82281">
          <w:rPr>
            <w:rStyle w:val="Hyperlink"/>
            <w:b/>
          </w:rPr>
          <w:t>amy@moore.za.com</w:t>
        </w:r>
      </w:hyperlink>
    </w:p>
    <w:p w:rsidR="009B74F2" w:rsidRDefault="009B74F2" w:rsidP="00CB6988">
      <w:pPr>
        <w:spacing w:after="0"/>
        <w:jc w:val="center"/>
        <w:rPr>
          <w:b/>
        </w:rPr>
      </w:pPr>
      <w:r>
        <w:rPr>
          <w:b/>
        </w:rPr>
        <w:t>083 326 9665</w:t>
      </w:r>
    </w:p>
    <w:p w:rsidR="009B74F2" w:rsidRDefault="009B74F2" w:rsidP="00CB6988">
      <w:pPr>
        <w:spacing w:after="0"/>
        <w:rPr>
          <w:b/>
        </w:rPr>
      </w:pPr>
    </w:p>
    <w:p w:rsidR="009B74F2" w:rsidRPr="003B6DB1" w:rsidRDefault="009B74F2" w:rsidP="00CB6988">
      <w:pPr>
        <w:spacing w:after="0"/>
        <w:rPr>
          <w:b/>
        </w:rPr>
      </w:pPr>
      <w:r w:rsidRPr="003B6DB1">
        <w:rPr>
          <w:b/>
        </w:rPr>
        <w:t>Amy Moore’s background</w:t>
      </w:r>
    </w:p>
    <w:p w:rsidR="00421FDB" w:rsidRPr="003B6DB1" w:rsidRDefault="009B74F2" w:rsidP="00CB6988">
      <w:pPr>
        <w:spacing w:after="0"/>
      </w:pPr>
      <w:r w:rsidRPr="003B6DB1">
        <w:t>Amy has an undergraduate degree in English and Politics from Mount Holyoke College (USA) and a Masters in International Relations from the London School of Economics (UK).  She is a Certified Professi</w:t>
      </w:r>
      <w:r w:rsidR="00CC2FA2" w:rsidRPr="003B6DB1">
        <w:t>onal Co-Active Coach (CPCC)</w:t>
      </w:r>
      <w:r w:rsidR="00934937" w:rsidRPr="003B6DB1">
        <w:t xml:space="preserve"> and a </w:t>
      </w:r>
      <w:r w:rsidR="00BC0F6F" w:rsidRPr="003B6DB1">
        <w:t xml:space="preserve">certified </w:t>
      </w:r>
      <w:r w:rsidR="00934937" w:rsidRPr="003B6DB1">
        <w:t>coach through the International Coach Federation (ICF)</w:t>
      </w:r>
      <w:r w:rsidR="00CC2FA2" w:rsidRPr="003B6DB1">
        <w:t xml:space="preserve">.  </w:t>
      </w:r>
      <w:r w:rsidR="007F60E8" w:rsidRPr="003B6DB1">
        <w:t>She has a certification in team coaching through the World Institute for Action Learning and is trained in the Appreciative Inquiry method</w:t>
      </w:r>
      <w:r w:rsidR="00C96441" w:rsidRPr="003B6DB1">
        <w:t>.</w:t>
      </w:r>
    </w:p>
    <w:p w:rsidR="00421FDB" w:rsidRPr="003B6DB1" w:rsidRDefault="00421FDB" w:rsidP="00CB6988">
      <w:pPr>
        <w:spacing w:after="0"/>
      </w:pPr>
    </w:p>
    <w:p w:rsidR="00C96441" w:rsidRPr="003B6DB1" w:rsidRDefault="00421FDB" w:rsidP="00CB6988">
      <w:pPr>
        <w:spacing w:after="0"/>
      </w:pPr>
      <w:r w:rsidRPr="003B6DB1">
        <w:t>Amy has worked in the UK,</w:t>
      </w:r>
      <w:r w:rsidR="00D37976" w:rsidRPr="003B6DB1">
        <w:t xml:space="preserve"> the US and in South Africa.  She started off her career as a researcher for a UK Member of Parliament in the House of Commons, and then worked as a lobbyist.  When she move</w:t>
      </w:r>
      <w:r w:rsidR="00CC7584" w:rsidRPr="003B6DB1">
        <w:t>d to the US she worked for Stan</w:t>
      </w:r>
      <w:r w:rsidR="00D37976" w:rsidRPr="003B6DB1">
        <w:t xml:space="preserve">ford University’s Institute for International Relations as a Programme Associate, developing new undergraduate curricula and fundraising for new programmes.  In 1996 she was hired to be Bain &amp; Company’s Johannesburg’s Human Resource Manager, responsible for the full remit of employee </w:t>
      </w:r>
      <w:r w:rsidR="00F55BD7" w:rsidRPr="003B6DB1">
        <w:t>policies and development, a position she held for six year</w:t>
      </w:r>
      <w:r w:rsidR="00584FF5" w:rsidRPr="003B6DB1">
        <w:t>s</w:t>
      </w:r>
      <w:r w:rsidR="00F55BD7" w:rsidRPr="003B6DB1">
        <w:t>.</w:t>
      </w:r>
    </w:p>
    <w:p w:rsidR="00C96441" w:rsidRPr="003B6DB1" w:rsidRDefault="00C96441" w:rsidP="00CB6988">
      <w:pPr>
        <w:spacing w:after="0"/>
      </w:pPr>
    </w:p>
    <w:p w:rsidR="00AA0839" w:rsidRPr="003B6DB1" w:rsidRDefault="00CC2FA2" w:rsidP="00CB6988">
      <w:pPr>
        <w:spacing w:after="0"/>
      </w:pPr>
      <w:r w:rsidRPr="003B6DB1">
        <w:t xml:space="preserve">Amy </w:t>
      </w:r>
      <w:r w:rsidR="00F55BD7" w:rsidRPr="003B6DB1">
        <w:t xml:space="preserve">now </w:t>
      </w:r>
      <w:r w:rsidRPr="003B6DB1">
        <w:t xml:space="preserve">spends her time </w:t>
      </w:r>
      <w:r w:rsidR="000E5D2B" w:rsidRPr="003B6DB1">
        <w:t xml:space="preserve">in South Africa </w:t>
      </w:r>
      <w:r w:rsidRPr="003B6DB1">
        <w:t xml:space="preserve">working across leadership courses as a </w:t>
      </w:r>
      <w:r w:rsidR="00BC0F6F" w:rsidRPr="003B6DB1">
        <w:t>coach and facilitator</w:t>
      </w:r>
      <w:r w:rsidRPr="003B6DB1">
        <w:t>.  She is an Associate of the Gordon Institute for Business Science</w:t>
      </w:r>
      <w:r w:rsidR="00BC0F6F" w:rsidRPr="003B6DB1">
        <w:t xml:space="preserve"> (GIBS)</w:t>
      </w:r>
      <w:r w:rsidR="00336729" w:rsidRPr="003B6DB1">
        <w:t xml:space="preserve">, </w:t>
      </w:r>
      <w:r w:rsidR="00BC0F6F" w:rsidRPr="003B6DB1">
        <w:t>where she works cross the MBA, Executive Education and Company Specific Programmes.  She is also an Associate</w:t>
      </w:r>
      <w:r w:rsidRPr="003B6DB1">
        <w:t xml:space="preserve"> of the Business Results Group, where she is a </w:t>
      </w:r>
      <w:r w:rsidR="000E5D2B" w:rsidRPr="003B6DB1">
        <w:t>trained facilitator in Edward de Bono’s thinking skills such as Six Thinking Hats, Lateral T</w:t>
      </w:r>
      <w:r w:rsidR="00CB6988" w:rsidRPr="003B6DB1">
        <w:t>hinking and Power of Perception</w:t>
      </w:r>
      <w:r w:rsidR="00336729" w:rsidRPr="003B6DB1">
        <w:t>.</w:t>
      </w:r>
      <w:r w:rsidR="00B21F6E" w:rsidRPr="003B6DB1">
        <w:t xml:space="preserve">  </w:t>
      </w:r>
      <w:r w:rsidR="00CC7584" w:rsidRPr="003B6DB1">
        <w:t>For these two associations, Amy facilitates training and coaching sessions for individuals and groups varying in size and ranging from new hires to executives.</w:t>
      </w:r>
    </w:p>
    <w:p w:rsidR="00B303DB" w:rsidRPr="003B6DB1" w:rsidRDefault="00B303DB" w:rsidP="00CB6988">
      <w:pPr>
        <w:spacing w:after="0"/>
      </w:pPr>
    </w:p>
    <w:p w:rsidR="00B303DB" w:rsidRPr="003B6DB1" w:rsidRDefault="00B303DB" w:rsidP="00CB6988">
      <w:pPr>
        <w:spacing w:after="0"/>
      </w:pPr>
      <w:r w:rsidRPr="003B6DB1">
        <w:t xml:space="preserve">Amy’s area of speciality is leadership development, with </w:t>
      </w:r>
      <w:r w:rsidR="007F60E8" w:rsidRPr="003B6DB1">
        <w:t>a specific emphasis on coaching, communication and personal mastery.</w:t>
      </w:r>
      <w:r w:rsidR="00CC7584" w:rsidRPr="003B6DB1">
        <w:t xml:space="preserve">  She has been selected as a coach on </w:t>
      </w:r>
      <w:r w:rsidR="008F3BFC">
        <w:t>several</w:t>
      </w:r>
      <w:r w:rsidR="00CC7584" w:rsidRPr="003B6DB1">
        <w:t xml:space="preserve"> coaching panels;  Chartis Insurance, Nedbank,, and at GIBS.</w:t>
      </w:r>
    </w:p>
    <w:p w:rsidR="000E5D2B" w:rsidRPr="003B6DB1" w:rsidRDefault="000E5D2B" w:rsidP="00CB6988">
      <w:pPr>
        <w:spacing w:after="0"/>
      </w:pPr>
    </w:p>
    <w:p w:rsidR="00712367" w:rsidRPr="003B6DB1" w:rsidRDefault="00336729" w:rsidP="00712367">
      <w:pPr>
        <w:spacing w:after="0"/>
        <w:rPr>
          <w:b/>
        </w:rPr>
      </w:pPr>
      <w:r w:rsidRPr="003B6DB1">
        <w:rPr>
          <w:b/>
        </w:rPr>
        <w:t>Clients Amy has worked with</w:t>
      </w:r>
    </w:p>
    <w:p w:rsidR="00EA1D41" w:rsidRPr="003B6DB1" w:rsidRDefault="00C96441" w:rsidP="00712367">
      <w:pPr>
        <w:spacing w:after="0"/>
      </w:pPr>
      <w:r w:rsidRPr="003B6DB1">
        <w:t>A selection of Amy’s clients include:</w:t>
      </w:r>
    </w:p>
    <w:p w:rsidR="00C96441" w:rsidRPr="003B6DB1" w:rsidRDefault="00C96441" w:rsidP="00712367">
      <w:pPr>
        <w:spacing w:after="0"/>
      </w:pPr>
    </w:p>
    <w:p w:rsidR="00712367" w:rsidRPr="003B6DB1" w:rsidRDefault="00712367" w:rsidP="00712367">
      <w:pPr>
        <w:spacing w:after="0"/>
      </w:pPr>
      <w:r w:rsidRPr="003B6DB1">
        <w:t xml:space="preserve">&amp; Beyond, ABSA, </w:t>
      </w:r>
      <w:r w:rsidR="006A27F4" w:rsidRPr="003B6DB1">
        <w:t xml:space="preserve">AIG, </w:t>
      </w:r>
      <w:r w:rsidRPr="003B6DB1">
        <w:t xml:space="preserve">Anglo Platinum, </w:t>
      </w:r>
      <w:r w:rsidR="00992C37" w:rsidRPr="003B6DB1">
        <w:t xml:space="preserve">Bingo Association of Great Britain, </w:t>
      </w:r>
      <w:r w:rsidRPr="003B6DB1">
        <w:t xml:space="preserve">BP, Chartis Insurance, CIDA, Edcon, </w:t>
      </w:r>
      <w:r w:rsidR="007F60E8" w:rsidRPr="003B6DB1">
        <w:t xml:space="preserve">FNB, </w:t>
      </w:r>
      <w:r w:rsidR="00EA1D41" w:rsidRPr="003B6DB1">
        <w:t xml:space="preserve">Investec, Imperial Holdings, Implats, </w:t>
      </w:r>
      <w:r w:rsidR="006A27F4" w:rsidRPr="003B6DB1">
        <w:t xml:space="preserve">Johnson Diversey, Massmart, MTN, </w:t>
      </w:r>
      <w:r w:rsidRPr="003B6DB1">
        <w:t xml:space="preserve">MTN Banking, Murray &amp; Roberts, </w:t>
      </w:r>
      <w:r w:rsidR="00EA1D41" w:rsidRPr="003B6DB1">
        <w:t xml:space="preserve">Nedbank, </w:t>
      </w:r>
      <w:r w:rsidRPr="003B6DB1">
        <w:t xml:space="preserve">Oxyrane, </w:t>
      </w:r>
      <w:r w:rsidR="00AA0839" w:rsidRPr="003B6DB1">
        <w:t xml:space="preserve">Phizer, </w:t>
      </w:r>
      <w:r w:rsidRPr="003B6DB1">
        <w:t xml:space="preserve">Rotterdam School of Management, Siemens, </w:t>
      </w:r>
      <w:r w:rsidR="007F60E8" w:rsidRPr="003B6DB1">
        <w:t xml:space="preserve">SOS, </w:t>
      </w:r>
      <w:r w:rsidR="00B21F6E" w:rsidRPr="003B6DB1">
        <w:t xml:space="preserve">South African Breweries, </w:t>
      </w:r>
      <w:r w:rsidR="00934937" w:rsidRPr="003B6DB1">
        <w:t xml:space="preserve">Standard Bank, </w:t>
      </w:r>
      <w:r w:rsidRPr="003B6DB1">
        <w:t>Stonecastle, Transalloys</w:t>
      </w:r>
      <w:r w:rsidR="007F60E8" w:rsidRPr="003B6DB1">
        <w:t xml:space="preserve"> and Transnet</w:t>
      </w:r>
    </w:p>
    <w:p w:rsidR="009B74F2" w:rsidRPr="003B6DB1" w:rsidRDefault="009B74F2" w:rsidP="00BC0F6F">
      <w:pPr>
        <w:spacing w:after="0"/>
      </w:pPr>
    </w:p>
    <w:sectPr w:rsidR="009B74F2" w:rsidRPr="003B6DB1" w:rsidSect="009B74F2">
      <w:headerReference w:type="default" r:id="rId8"/>
      <w:footerReference w:type="default" r:id="rId9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2792" w:rsidRDefault="001D2792" w:rsidP="001D2792">
      <w:pPr>
        <w:spacing w:after="0"/>
      </w:pPr>
      <w:r>
        <w:separator/>
      </w:r>
    </w:p>
  </w:endnote>
  <w:endnote w:type="continuationSeparator" w:id="0">
    <w:p w:rsidR="001D2792" w:rsidRDefault="001D2792" w:rsidP="001D279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F6F" w:rsidRDefault="00421FDB" w:rsidP="00934937">
    <w:pPr>
      <w:pStyle w:val="Footer"/>
      <w:jc w:val="center"/>
      <w:rPr>
        <w:rFonts w:asciiTheme="majorHAnsi" w:hAnsiTheme="majorHAnsi"/>
      </w:rPr>
    </w:pPr>
    <w:r w:rsidRPr="00934937">
      <w:rPr>
        <w:rFonts w:asciiTheme="majorHAnsi" w:hAnsiTheme="majorHAnsi"/>
      </w:rPr>
      <w:t xml:space="preserve">Amy Moore – </w:t>
    </w:r>
    <w:r w:rsidR="00BC0F6F">
      <w:rPr>
        <w:rFonts w:asciiTheme="majorHAnsi" w:hAnsiTheme="majorHAnsi"/>
      </w:rPr>
      <w:t>CV Summary</w:t>
    </w:r>
  </w:p>
  <w:p w:rsidR="00421FDB" w:rsidRPr="00934937" w:rsidRDefault="00421FDB" w:rsidP="00BC0F6F">
    <w:pPr>
      <w:pStyle w:val="Footer"/>
      <w:rPr>
        <w:rFonts w:asciiTheme="majorHAnsi" w:hAnsiTheme="majorHAnsi"/>
      </w:rPr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2792" w:rsidRDefault="001D2792" w:rsidP="001D2792">
      <w:pPr>
        <w:spacing w:after="0"/>
      </w:pPr>
      <w:r>
        <w:separator/>
      </w:r>
    </w:p>
  </w:footnote>
  <w:footnote w:type="continuationSeparator" w:id="0">
    <w:p w:rsidR="001D2792" w:rsidRDefault="001D2792" w:rsidP="001D2792">
      <w:pPr>
        <w:spacing w:after="0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FDB" w:rsidRDefault="00421FDB">
    <w:pPr>
      <w:pStyle w:val="Header"/>
    </w:pP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919F0"/>
    <w:multiLevelType w:val="hybridMultilevel"/>
    <w:tmpl w:val="DF7EA9A6"/>
    <w:lvl w:ilvl="0" w:tplc="4C220ED8">
      <w:start w:val="83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9B74F2"/>
    <w:rsid w:val="000E5D2B"/>
    <w:rsid w:val="00137CD1"/>
    <w:rsid w:val="001B5490"/>
    <w:rsid w:val="001D2792"/>
    <w:rsid w:val="00262924"/>
    <w:rsid w:val="00336729"/>
    <w:rsid w:val="003B6DB1"/>
    <w:rsid w:val="00413296"/>
    <w:rsid w:val="00421FDB"/>
    <w:rsid w:val="0044342A"/>
    <w:rsid w:val="0046187C"/>
    <w:rsid w:val="004878C4"/>
    <w:rsid w:val="00584FF5"/>
    <w:rsid w:val="006A27F4"/>
    <w:rsid w:val="00712367"/>
    <w:rsid w:val="00751C63"/>
    <w:rsid w:val="007938C7"/>
    <w:rsid w:val="007F60E8"/>
    <w:rsid w:val="00861C19"/>
    <w:rsid w:val="008A5855"/>
    <w:rsid w:val="008F3BFC"/>
    <w:rsid w:val="008F3CD4"/>
    <w:rsid w:val="00934937"/>
    <w:rsid w:val="0095110E"/>
    <w:rsid w:val="00992C37"/>
    <w:rsid w:val="009B74F2"/>
    <w:rsid w:val="009E0815"/>
    <w:rsid w:val="00A10C15"/>
    <w:rsid w:val="00A777CC"/>
    <w:rsid w:val="00AA0839"/>
    <w:rsid w:val="00B21F6E"/>
    <w:rsid w:val="00B303DB"/>
    <w:rsid w:val="00BC0F6F"/>
    <w:rsid w:val="00BF730B"/>
    <w:rsid w:val="00C96441"/>
    <w:rsid w:val="00CB54FE"/>
    <w:rsid w:val="00CB6988"/>
    <w:rsid w:val="00CC2918"/>
    <w:rsid w:val="00CC2FA2"/>
    <w:rsid w:val="00CC7584"/>
    <w:rsid w:val="00D37976"/>
    <w:rsid w:val="00D85414"/>
    <w:rsid w:val="00E17404"/>
    <w:rsid w:val="00EA1D41"/>
    <w:rsid w:val="00F20BB9"/>
    <w:rsid w:val="00F55BD7"/>
  </w:rsids>
  <m:mathPr>
    <m:mathFont m:val="Abadi MT Condensed Extra Bold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FF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74F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B74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3493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4937"/>
  </w:style>
  <w:style w:type="paragraph" w:styleId="Footer">
    <w:name w:val="footer"/>
    <w:basedOn w:val="Normal"/>
    <w:link w:val="FooterChar"/>
    <w:uiPriority w:val="99"/>
    <w:semiHidden/>
    <w:unhideWhenUsed/>
    <w:rsid w:val="0093493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49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amy@moore.za.com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354</Words>
  <Characters>2022</Characters>
  <Application>Microsoft Macintosh Word</Application>
  <DocSecurity>0</DocSecurity>
  <Lines>16</Lines>
  <Paragraphs>4</Paragraphs>
  <ScaleCrop>false</ScaleCrop>
  <Company>Coaches Training Institute</Company>
  <LinksUpToDate>false</LinksUpToDate>
  <CharactersWithSpaces>2483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Moore</dc:creator>
  <cp:keywords/>
  <cp:lastModifiedBy>Amy Moore</cp:lastModifiedBy>
  <cp:revision>2</cp:revision>
  <cp:lastPrinted>2012-06-26T17:40:00Z</cp:lastPrinted>
  <dcterms:created xsi:type="dcterms:W3CDTF">2012-06-26T17:49:00Z</dcterms:created>
  <dcterms:modified xsi:type="dcterms:W3CDTF">2012-06-26T17:49:00Z</dcterms:modified>
</cp:coreProperties>
</file>