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C538E" w14:textId="56AE41AE" w:rsidR="00060EC3" w:rsidRPr="00A50A57" w:rsidRDefault="00A41F4A" w:rsidP="00055CE0">
      <w:pPr>
        <w:ind w:firstLine="720"/>
        <w:jc w:val="center"/>
        <w:rPr>
          <w:rFonts w:ascii="Arial" w:hAnsi="Arial" w:cs="Times New Roman"/>
          <w:sz w:val="20"/>
          <w:szCs w:val="20"/>
        </w:rPr>
      </w:pPr>
      <w:r w:rsidRPr="00A50A57">
        <w:rPr>
          <w:rFonts w:ascii="Arial" w:hAnsi="Arial" w:cs="Times New Roman"/>
          <w:b/>
          <w:bCs/>
          <w:i/>
          <w:iCs/>
          <w:color w:val="000000"/>
          <w:sz w:val="36"/>
          <w:szCs w:val="36"/>
        </w:rPr>
        <w:t>Kirsten Johnson</w:t>
      </w:r>
    </w:p>
    <w:p w14:paraId="5AC0123B" w14:textId="15884C6F" w:rsidR="00E711AD" w:rsidRPr="00A50A57" w:rsidRDefault="00E711AD" w:rsidP="00055CE0">
      <w:pPr>
        <w:jc w:val="center"/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>1549 Filbert Street #4</w:t>
      </w:r>
    </w:p>
    <w:p w14:paraId="164D7F99" w14:textId="77777777" w:rsidR="00A41F4A" w:rsidRPr="00A50A57" w:rsidRDefault="00A41F4A" w:rsidP="00055CE0">
      <w:pPr>
        <w:jc w:val="center"/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>San Francisco, CA</w:t>
      </w:r>
    </w:p>
    <w:p w14:paraId="761A9AE8" w14:textId="75B5A94B" w:rsidR="00060EC3" w:rsidRPr="00A50A57" w:rsidRDefault="00060EC3" w:rsidP="00055CE0">
      <w:pPr>
        <w:jc w:val="center"/>
        <w:rPr>
          <w:rFonts w:ascii="Arial" w:hAnsi="Arial" w:cs="Times New Roman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>415-595-9750</w:t>
      </w:r>
    </w:p>
    <w:p w14:paraId="3624DFC8" w14:textId="77777777" w:rsidR="00A41F4A" w:rsidRPr="00A50A57" w:rsidRDefault="00C1120D" w:rsidP="00055CE0">
      <w:pPr>
        <w:jc w:val="center"/>
        <w:rPr>
          <w:rFonts w:ascii="Arial" w:hAnsi="Arial" w:cs="Times New Roman"/>
          <w:sz w:val="20"/>
          <w:szCs w:val="20"/>
        </w:rPr>
      </w:pPr>
      <w:hyperlink r:id="rId6" w:history="1">
        <w:r w:rsidR="00A41F4A" w:rsidRPr="00A50A57">
          <w:rPr>
            <w:rFonts w:ascii="Arial" w:hAnsi="Arial" w:cs="Times New Roman"/>
            <w:color w:val="0000FF"/>
            <w:sz w:val="20"/>
            <w:szCs w:val="20"/>
            <w:u w:val="single"/>
          </w:rPr>
          <w:t>kirsten.ann.johnson@gmail.com</w:t>
        </w:r>
      </w:hyperlink>
    </w:p>
    <w:p w14:paraId="27B8C2DC" w14:textId="77777777" w:rsidR="00A50A57" w:rsidRDefault="00A50A57" w:rsidP="00A50A57">
      <w:pPr>
        <w:rPr>
          <w:rFonts w:ascii="Arial" w:eastAsia="Times New Roman" w:hAnsi="Arial" w:cs="Times New Roman"/>
          <w:sz w:val="20"/>
          <w:szCs w:val="20"/>
        </w:rPr>
      </w:pPr>
    </w:p>
    <w:p w14:paraId="2EB9B2EB" w14:textId="7246F884" w:rsidR="00A41F4A" w:rsidRDefault="00A41F4A" w:rsidP="00A50A57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Solutions-oriented team leader and statistical analyst with strong experience in traditional and interactive media. Influential leadership and supervisory abilities</w:t>
      </w:r>
      <w:proofErr w:type="gramStart"/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;</w:t>
      </w:r>
      <w:proofErr w:type="gramEnd"/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able to coordinate and oversee cross-functional teams and maintain lasting relationships with key clients and executives.</w:t>
      </w:r>
    </w:p>
    <w:p w14:paraId="761842C4" w14:textId="77777777" w:rsidR="00A50A57" w:rsidRPr="00A50A57" w:rsidRDefault="00A50A57" w:rsidP="00A50A57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14:paraId="1212E0CD" w14:textId="77777777" w:rsidR="00C1120D" w:rsidRDefault="00C1120D" w:rsidP="00A33A4B">
      <w:pP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Times New Roman"/>
          <w:sz w:val="20"/>
          <w:szCs w:val="20"/>
        </w:rPr>
        <w:pict w14:anchorId="2E4B354C">
          <v:rect id="_x0000_i1025" style="width:0;height:1.5pt" o:hralign="center" o:hrstd="t" o:hr="t" fillcolor="#aaa" stroked="f"/>
        </w:pict>
      </w:r>
      <w:r w:rsidR="00A41F4A" w:rsidRPr="00A50A57">
        <w:rPr>
          <w:rFonts w:ascii="Arial" w:eastAsia="Times New Roman" w:hAnsi="Arial" w:cs="Times New Roman"/>
          <w:sz w:val="20"/>
          <w:szCs w:val="20"/>
        </w:rPr>
        <w:br/>
      </w:r>
    </w:p>
    <w:p w14:paraId="729783C7" w14:textId="254CBD54" w:rsidR="0080683E" w:rsidRDefault="00C1120D" w:rsidP="00C1120D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Catch.com</w:t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  <w:t xml:space="preserve"> August 2011 – Present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 xml:space="preserve">Digital Marketing Specialist 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="00D439A0">
        <w:rPr>
          <w:rFonts w:ascii="Arial" w:eastAsia="Times New Roman" w:hAnsi="Arial" w:cs="Times New Roman"/>
          <w:color w:val="000000"/>
          <w:sz w:val="20"/>
          <w:szCs w:val="20"/>
        </w:rPr>
        <w:t>Manage</w:t>
      </w:r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>d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 xml:space="preserve"> operations of</w:t>
      </w:r>
      <w:r w:rsidR="00D439A0">
        <w:rPr>
          <w:rFonts w:ascii="Arial" w:eastAsia="Times New Roman" w:hAnsi="Arial" w:cs="Times New Roman"/>
          <w:color w:val="000000"/>
          <w:sz w:val="20"/>
          <w:szCs w:val="20"/>
        </w:rPr>
        <w:t xml:space="preserve"> Inter</w:t>
      </w:r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 xml:space="preserve">net based acquisition programs </w:t>
      </w:r>
      <w:r w:rsidR="009237E1">
        <w:rPr>
          <w:rFonts w:ascii="Arial" w:eastAsia="Times New Roman" w:hAnsi="Arial" w:cs="Times New Roman"/>
          <w:color w:val="000000"/>
          <w:sz w:val="20"/>
          <w:szCs w:val="20"/>
        </w:rPr>
        <w:t xml:space="preserve">for mobile productivity app </w:t>
      </w:r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>Catch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 xml:space="preserve">including CPC advertising on Google </w:t>
      </w:r>
      <w:proofErr w:type="spellStart"/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>Adwords</w:t>
      </w:r>
      <w:proofErr w:type="spellEnd"/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 xml:space="preserve"> and Facebook, SEO of Catch.com</w:t>
      </w:r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 xml:space="preserve"> (currently ranks #1 for Google search on “Catch”)</w:t>
      </w:r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 xml:space="preserve">, </w:t>
      </w:r>
      <w:proofErr w:type="spellStart"/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>Shareasale</w:t>
      </w:r>
      <w:proofErr w:type="spellEnd"/>
      <w:r w:rsidR="00B402E6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D439A0">
        <w:rPr>
          <w:rFonts w:ascii="Arial" w:eastAsia="Times New Roman" w:hAnsi="Arial" w:cs="Times New Roman"/>
          <w:color w:val="000000"/>
          <w:sz w:val="20"/>
          <w:szCs w:val="20"/>
        </w:rPr>
        <w:t>affiliate program</w:t>
      </w:r>
      <w:r w:rsidR="009237E1">
        <w:rPr>
          <w:rFonts w:ascii="Arial" w:eastAsia="Times New Roman" w:hAnsi="Arial" w:cs="Times New Roman"/>
          <w:color w:val="000000"/>
          <w:sz w:val="20"/>
          <w:szCs w:val="20"/>
        </w:rPr>
        <w:t xml:space="preserve">.  </w:t>
      </w:r>
    </w:p>
    <w:p w14:paraId="128BBA80" w14:textId="39A76899" w:rsidR="00F851B8" w:rsidRDefault="009237E1" w:rsidP="00C1120D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Created and optimized content </w:t>
      </w:r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 xml:space="preserve">in </w:t>
      </w:r>
      <w:proofErr w:type="spellStart"/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>Wordpress</w:t>
      </w:r>
      <w:proofErr w:type="spellEnd"/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 xml:space="preserve"> for website, blog and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>lan</w:t>
      </w:r>
      <w:bookmarkStart w:id="0" w:name="_GoBack"/>
      <w:bookmarkEnd w:id="0"/>
      <w:r>
        <w:rPr>
          <w:rFonts w:ascii="Arial" w:eastAsia="Times New Roman" w:hAnsi="Arial" w:cs="Times New Roman"/>
          <w:color w:val="000000"/>
          <w:sz w:val="20"/>
          <w:szCs w:val="20"/>
        </w:rPr>
        <w:t>ding pages</w:t>
      </w:r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 xml:space="preserve"> as well as in app stores (iTunes, Google Play, Amazon, </w:t>
      </w:r>
      <w:proofErr w:type="spellStart"/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>etc</w:t>
      </w:r>
      <w:proofErr w:type="spellEnd"/>
      <w:r w:rsidR="0080683E">
        <w:rPr>
          <w:rFonts w:ascii="Arial" w:eastAsia="Times New Roman" w:hAnsi="Arial" w:cs="Times New Roman"/>
          <w:color w:val="000000"/>
          <w:sz w:val="20"/>
          <w:szCs w:val="20"/>
        </w:rPr>
        <w:t>) including app screenshots.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</w:p>
    <w:p w14:paraId="763389ED" w14:textId="62C714BA" w:rsidR="00D439A0" w:rsidRDefault="0080683E" w:rsidP="00C1120D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Managed online community and engagement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through 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creating and implementing 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social media campaigns 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>on Facebook and Twitter, launching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Google Plus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 xml:space="preserve"> page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, </w:t>
      </w:r>
      <w:proofErr w:type="spellStart"/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>Vimeo</w:t>
      </w:r>
      <w:proofErr w:type="spellEnd"/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 xml:space="preserve"> channel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and YouTube channel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 xml:space="preserve"> and regularly responding to comments on all social media channels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.  </w:t>
      </w:r>
      <w:proofErr w:type="gramStart"/>
      <w:r w:rsidR="00914A20">
        <w:rPr>
          <w:rFonts w:ascii="Arial" w:eastAsia="Times New Roman" w:hAnsi="Arial" w:cs="Times New Roman"/>
          <w:color w:val="000000"/>
          <w:sz w:val="20"/>
          <w:szCs w:val="20"/>
        </w:rPr>
        <w:t>Proactively found and joined relevant online conversations.</w:t>
      </w:r>
      <w:proofErr w:type="gramEnd"/>
      <w:r w:rsidR="00914A20">
        <w:rPr>
          <w:rFonts w:ascii="Arial" w:eastAsia="Times New Roman" w:hAnsi="Arial" w:cs="Times New Roman"/>
          <w:color w:val="000000"/>
          <w:sz w:val="20"/>
          <w:szCs w:val="20"/>
        </w:rPr>
        <w:t xml:space="preserve">  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>Wrote</w:t>
      </w:r>
      <w:r>
        <w:rPr>
          <w:rFonts w:ascii="Arial" w:eastAsia="Times New Roman" w:hAnsi="Arial" w:cs="Times New Roman"/>
          <w:color w:val="000000"/>
          <w:sz w:val="20"/>
          <w:szCs w:val="20"/>
        </w:rPr>
        <w:t xml:space="preserve"> video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 xml:space="preserve"> scripts, storyboards, filmed, edited, 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 xml:space="preserve">voice over, </w:t>
      </w:r>
      <w:r w:rsidR="00F851B8">
        <w:rPr>
          <w:rFonts w:ascii="Arial" w:eastAsia="Times New Roman" w:hAnsi="Arial" w:cs="Times New Roman"/>
          <w:color w:val="000000"/>
          <w:sz w:val="20"/>
          <w:szCs w:val="20"/>
        </w:rPr>
        <w:t>optimized and posted all videos.</w:t>
      </w:r>
    </w:p>
    <w:p w14:paraId="78D86C20" w14:textId="2C5CE267" w:rsidR="009237E1" w:rsidRDefault="00F851B8" w:rsidP="00C1120D">
      <w:pPr>
        <w:rPr>
          <w:rFonts w:ascii="Arial" w:eastAsia="Times New Roman" w:hAnsi="Arial" w:cs="Times New Roman"/>
          <w:color w:val="000000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0"/>
          <w:szCs w:val="20"/>
        </w:rPr>
        <w:t>Analyzed data using Google Analytics, A/B testing of landing pages and web</w:t>
      </w:r>
      <w:r w:rsidR="00122632">
        <w:rPr>
          <w:rFonts w:ascii="Arial" w:eastAsia="Times New Roman" w:hAnsi="Arial" w:cs="Times New Roman"/>
          <w:color w:val="000000"/>
          <w:sz w:val="20"/>
          <w:szCs w:val="20"/>
        </w:rPr>
        <w:t>site, LTV modeling and retention cohort analysis.</w:t>
      </w:r>
    </w:p>
    <w:p w14:paraId="6D68E5CD" w14:textId="5A8C87D2" w:rsidR="00C1120D" w:rsidRPr="00A50A57" w:rsidRDefault="00C1120D" w:rsidP="00C1120D">
      <w:pPr>
        <w:rPr>
          <w:rFonts w:ascii="Arial" w:eastAsia="Times New Roman" w:hAnsi="Arial" w:cs="Times New Roman"/>
          <w:color w:val="000000"/>
          <w:sz w:val="20"/>
          <w:szCs w:val="20"/>
        </w:rPr>
      </w:pPr>
    </w:p>
    <w:p w14:paraId="634CCFF3" w14:textId="77777777" w:rsidR="00C1120D" w:rsidRDefault="00C1120D" w:rsidP="00A33A4B">
      <w:pP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</w:pPr>
    </w:p>
    <w:p w14:paraId="14D277A5" w14:textId="77777777" w:rsidR="00C1120D" w:rsidRDefault="00C1120D" w:rsidP="00A33A4B">
      <w:pP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</w:pPr>
    </w:p>
    <w:p w14:paraId="40B2058A" w14:textId="7946DAEE" w:rsidR="00A33A4B" w:rsidRDefault="00A50A57" w:rsidP="00A33A4B">
      <w:pP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</w:pP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Data Analysis Consultant</w:t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  <w:t>February 2010</w:t>
      </w:r>
      <w:r w:rsidR="00A33A4B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 xml:space="preserve"> – July 2011 </w:t>
      </w:r>
    </w:p>
    <w:p w14:paraId="7686FAAC" w14:textId="77777777" w:rsidR="00A50A57" w:rsidRPr="00A50A57" w:rsidRDefault="00A50A57" w:rsidP="00A33A4B">
      <w:pPr>
        <w:rPr>
          <w:rFonts w:ascii="Arial" w:eastAsia="Times New Roman" w:hAnsi="Arial" w:cs="Times New Roman"/>
          <w:b/>
          <w:bCs/>
          <w:color w:val="000000"/>
          <w:sz w:val="22"/>
          <w:szCs w:val="22"/>
        </w:rPr>
      </w:pPr>
    </w:p>
    <w:p w14:paraId="13D1EC70" w14:textId="77777777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 xml:space="preserve">• 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Podio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(online work platform):</w:t>
      </w:r>
    </w:p>
    <w:p w14:paraId="0F945473" w14:textId="7768475F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 xml:space="preserve">Prepared executive dashboard and reporting using SQL, R and Excel.  Set up tracking and reporting on blog, web app store and site metrics using Google Analytics.  </w:t>
      </w:r>
      <w:proofErr w:type="gramStart"/>
      <w:r w:rsidRPr="00A50A57">
        <w:rPr>
          <w:rFonts w:ascii="Arial" w:hAnsi="Arial" w:cs="Times New Roman"/>
          <w:color w:val="000000"/>
          <w:sz w:val="20"/>
          <w:szCs w:val="20"/>
        </w:rPr>
        <w:t xml:space="preserve">Automated </w:t>
      </w:r>
      <w:proofErr w:type="spellStart"/>
      <w:r w:rsidRPr="00A50A57">
        <w:rPr>
          <w:rFonts w:ascii="Arial" w:hAnsi="Arial" w:cs="Times New Roman"/>
          <w:color w:val="000000"/>
          <w:sz w:val="20"/>
          <w:szCs w:val="20"/>
        </w:rPr>
        <w:t>Zendesk</w:t>
      </w:r>
      <w:proofErr w:type="spellEnd"/>
      <w:r w:rsidRPr="00A50A57">
        <w:rPr>
          <w:rFonts w:ascii="Arial" w:hAnsi="Arial" w:cs="Times New Roman"/>
          <w:color w:val="000000"/>
          <w:sz w:val="20"/>
          <w:szCs w:val="20"/>
        </w:rPr>
        <w:t xml:space="preserve"> support ticket reporting.</w:t>
      </w:r>
      <w:proofErr w:type="gramEnd"/>
    </w:p>
    <w:p w14:paraId="334B9FBB" w14:textId="77777777" w:rsidR="00A50A57" w:rsidRP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</w:p>
    <w:p w14:paraId="61EC3082" w14:textId="77777777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 xml:space="preserve">• </w:t>
      </w:r>
      <w:proofErr w:type="gramStart"/>
      <w:r>
        <w:rPr>
          <w:rFonts w:ascii="Arial" w:hAnsi="Arial" w:cs="Times New Roman"/>
          <w:color w:val="000000"/>
          <w:sz w:val="20"/>
          <w:szCs w:val="20"/>
        </w:rPr>
        <w:t>eBay</w:t>
      </w:r>
      <w:proofErr w:type="gramEnd"/>
      <w:r>
        <w:rPr>
          <w:rFonts w:ascii="Arial" w:hAnsi="Arial" w:cs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Times New Roman"/>
          <w:color w:val="000000"/>
          <w:sz w:val="20"/>
          <w:szCs w:val="20"/>
        </w:rPr>
        <w:t>adCommerce</w:t>
      </w:r>
      <w:proofErr w:type="spellEnd"/>
      <w:r>
        <w:rPr>
          <w:rFonts w:ascii="Arial" w:hAnsi="Arial" w:cs="Times New Roman"/>
          <w:color w:val="000000"/>
          <w:sz w:val="20"/>
          <w:szCs w:val="20"/>
        </w:rPr>
        <w:t xml:space="preserve"> team): </w:t>
      </w:r>
    </w:p>
    <w:p w14:paraId="48786A09" w14:textId="3D0DE85B" w:rsidR="00A50A57" w:rsidRP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proofErr w:type="gramStart"/>
      <w:r w:rsidRPr="00A50A57">
        <w:rPr>
          <w:rFonts w:ascii="Arial" w:hAnsi="Arial" w:cs="Times New Roman"/>
          <w:color w:val="000000"/>
          <w:sz w:val="20"/>
          <w:szCs w:val="20"/>
        </w:rPr>
        <w:t>Fraud detection, investigation and prevention.</w:t>
      </w:r>
      <w:proofErr w:type="gramEnd"/>
      <w:r w:rsidRPr="00A50A57">
        <w:rPr>
          <w:rFonts w:ascii="Arial" w:hAnsi="Arial" w:cs="Times New Roman"/>
          <w:color w:val="000000"/>
          <w:sz w:val="20"/>
          <w:szCs w:val="20"/>
        </w:rPr>
        <w:t xml:space="preserve">  Mined click data to identify and deactivate suspicious advertiser accounts, decreasing cost per fraudulent account by 88%.  Discovered patterns of suspicious behavior and implemented new processes to prevent them.  Provided in depth analytical support for escalated account issues.</w:t>
      </w:r>
    </w:p>
    <w:p w14:paraId="773B9D86" w14:textId="77777777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br/>
        <w:t xml:space="preserve">• </w:t>
      </w:r>
      <w:proofErr w:type="spellStart"/>
      <w:r w:rsidRPr="00A50A57">
        <w:rPr>
          <w:rFonts w:ascii="Arial" w:hAnsi="Arial" w:cs="Times New Roman"/>
          <w:color w:val="000000"/>
          <w:sz w:val="20"/>
          <w:szCs w:val="20"/>
        </w:rPr>
        <w:t>AdLux</w:t>
      </w:r>
      <w:proofErr w:type="spellEnd"/>
      <w:r w:rsidRPr="00A50A57">
        <w:rPr>
          <w:rFonts w:ascii="Arial" w:hAnsi="Arial" w:cs="Times New Roman"/>
          <w:color w:val="000000"/>
          <w:sz w:val="20"/>
          <w:szCs w:val="20"/>
        </w:rPr>
        <w:t xml:space="preserve"> (Australian PPC ad network): </w:t>
      </w:r>
    </w:p>
    <w:p w14:paraId="4E88C631" w14:textId="451720A8" w:rsidR="00A50A57" w:rsidRP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>Helped define and develop business strategies, company structure and business plan.  Created and designed an online user friendly reporting tool for internal use.  Opened the U.S. office.</w:t>
      </w:r>
      <w:r w:rsidRPr="00A50A57">
        <w:rPr>
          <w:rFonts w:ascii="Arial" w:hAnsi="Arial" w:cs="Times New Roman"/>
          <w:color w:val="000000"/>
          <w:sz w:val="20"/>
          <w:szCs w:val="20"/>
        </w:rPr>
        <w:br/>
      </w:r>
    </w:p>
    <w:p w14:paraId="234C93FE" w14:textId="77777777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 xml:space="preserve">• </w:t>
      </w:r>
      <w:proofErr w:type="spellStart"/>
      <w:proofErr w:type="gramStart"/>
      <w:r w:rsidRPr="00A50A57">
        <w:rPr>
          <w:rFonts w:ascii="Arial" w:hAnsi="Arial" w:cs="Times New Roman"/>
          <w:color w:val="000000"/>
          <w:sz w:val="20"/>
          <w:szCs w:val="20"/>
        </w:rPr>
        <w:t>adMarketplace</w:t>
      </w:r>
      <w:proofErr w:type="spellEnd"/>
      <w:proofErr w:type="gramEnd"/>
      <w:r w:rsidRPr="00A50A57">
        <w:rPr>
          <w:rFonts w:ascii="Arial" w:hAnsi="Arial" w:cs="Times New Roman"/>
          <w:color w:val="000000"/>
          <w:sz w:val="20"/>
          <w:szCs w:val="20"/>
        </w:rPr>
        <w:t xml:space="preserve"> (PPC ad network): </w:t>
      </w:r>
    </w:p>
    <w:p w14:paraId="7028275B" w14:textId="4BD62B46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  <w:r w:rsidRPr="00A50A57">
        <w:rPr>
          <w:rFonts w:ascii="Arial" w:hAnsi="Arial" w:cs="Times New Roman"/>
          <w:color w:val="000000"/>
          <w:sz w:val="20"/>
          <w:szCs w:val="20"/>
        </w:rPr>
        <w:t>Analyzed and optimized traffic for increased revenue, quality and international expansion.</w:t>
      </w:r>
    </w:p>
    <w:p w14:paraId="1BC65909" w14:textId="77777777" w:rsid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</w:p>
    <w:p w14:paraId="23525D40" w14:textId="77777777" w:rsidR="00A50A57" w:rsidRPr="00A50A57" w:rsidRDefault="00A50A57" w:rsidP="00A50A57">
      <w:pPr>
        <w:rPr>
          <w:rFonts w:ascii="Arial" w:hAnsi="Arial" w:cs="Times New Roman"/>
          <w:color w:val="000000"/>
          <w:sz w:val="20"/>
          <w:szCs w:val="20"/>
        </w:rPr>
      </w:pPr>
    </w:p>
    <w:p w14:paraId="6DFAECF3" w14:textId="637EA1EE" w:rsidR="00A41F4A" w:rsidRPr="00A50A57" w:rsidRDefault="00011E84" w:rsidP="00A41F4A">
      <w:pPr>
        <w:rPr>
          <w:rFonts w:ascii="Arial" w:eastAsia="Times New Roman" w:hAnsi="Arial" w:cs="Times New Roman"/>
          <w:sz w:val="20"/>
          <w:szCs w:val="20"/>
        </w:rPr>
      </w:pPr>
      <w:r w:rsidRPr="00A50A57">
        <w:rPr>
          <w:rFonts w:ascii="Arial" w:eastAsia="Times New Roman" w:hAnsi="Arial" w:cs="Times New Roman"/>
          <w:sz w:val="10"/>
          <w:szCs w:val="10"/>
        </w:rPr>
        <w:t xml:space="preserve"> </w:t>
      </w:r>
      <w:r w:rsidR="00A41F4A" w:rsidRPr="00A50A57">
        <w:rPr>
          <w:rFonts w:ascii="Arial" w:eastAsia="Times New Roman" w:hAnsi="Arial" w:cs="Times New Roman"/>
          <w:sz w:val="10"/>
          <w:szCs w:val="10"/>
        </w:rPr>
        <w:br/>
      </w:r>
      <w:r w:rsidR="00A41F4A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LookSmart</w:t>
      </w:r>
      <w:r w:rsidR="00BC458D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8355C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A41F4A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September 2006 – September 2009</w:t>
      </w:r>
      <w:r w:rsidR="00A41F4A" w:rsidRPr="00A50A57">
        <w:rPr>
          <w:rFonts w:ascii="Arial" w:eastAsia="Times New Roman" w:hAnsi="Arial" w:cs="Times New Roman"/>
          <w:sz w:val="20"/>
          <w:szCs w:val="20"/>
        </w:rPr>
        <w:br/>
      </w:r>
      <w:r w:rsidR="00A41F4A" w:rsidRPr="00A50A57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Director of Network Management</w:t>
      </w:r>
      <w:r w:rsidR="00A41F4A" w:rsidRPr="00A50A57">
        <w:rPr>
          <w:rFonts w:ascii="Arial" w:eastAsia="Times New Roman" w:hAnsi="Arial" w:cs="Times New Roman"/>
          <w:sz w:val="20"/>
          <w:szCs w:val="20"/>
        </w:rPr>
        <w:br/>
      </w:r>
      <w:r w:rsidR="00A41F4A" w:rsidRPr="00A50A57">
        <w:rPr>
          <w:rFonts w:ascii="Arial" w:eastAsia="Times New Roman" w:hAnsi="Arial" w:cs="Times New Roman"/>
          <w:color w:val="000000"/>
          <w:sz w:val="20"/>
          <w:szCs w:val="20"/>
        </w:rPr>
        <w:t>Hired, trained and led a team of five in the management and administration of a search-advertising network with over 100 distribution partners generating 2 billion queries per day.  </w:t>
      </w:r>
      <w:r w:rsidR="008D670C" w:rsidRPr="00A50A57">
        <w:rPr>
          <w:rFonts w:ascii="Arial" w:eastAsia="Times New Roman" w:hAnsi="Arial" w:cs="Times New Roman"/>
          <w:color w:val="000000"/>
          <w:sz w:val="20"/>
          <w:szCs w:val="20"/>
        </w:rPr>
        <w:t>Developed</w:t>
      </w:r>
      <w:r w:rsidR="00A41F4A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new business processes and policies to increase revenue, improve ad network traffi</w:t>
      </w:r>
      <w:r w:rsidR="00CD5102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c quality, right-price traffic, </w:t>
      </w:r>
      <w:r w:rsidR="00AC2672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maximize yield, </w:t>
      </w:r>
      <w:r w:rsidR="00CD5102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match traffic supply to advertiser demand inventory, </w:t>
      </w:r>
      <w:r w:rsidR="00AC2672" w:rsidRPr="00A50A57">
        <w:rPr>
          <w:rFonts w:ascii="Arial" w:eastAsia="Times New Roman" w:hAnsi="Arial" w:cs="Times New Roman"/>
          <w:color w:val="000000"/>
          <w:sz w:val="20"/>
          <w:szCs w:val="20"/>
        </w:rPr>
        <w:t>and mitigate</w:t>
      </w:r>
      <w:r w:rsidR="00A41F4A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click fraud.</w:t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 </w:t>
      </w:r>
      <w:r w:rsidR="008D670C" w:rsidRPr="00A50A57">
        <w:rPr>
          <w:rFonts w:ascii="Arial" w:eastAsia="Times New Roman" w:hAnsi="Arial" w:cs="Times New Roman"/>
          <w:color w:val="000000"/>
          <w:sz w:val="20"/>
          <w:szCs w:val="20"/>
        </w:rPr>
        <w:t>Created annual team plan, d</w:t>
      </w:r>
      <w:r w:rsidR="00122923" w:rsidRPr="00A50A57">
        <w:rPr>
          <w:rFonts w:ascii="Arial" w:eastAsia="Times New Roman" w:hAnsi="Arial" w:cs="Times New Roman"/>
          <w:color w:val="000000"/>
          <w:sz w:val="20"/>
          <w:szCs w:val="20"/>
        </w:rPr>
        <w:t>efined and reported KPIs</w:t>
      </w:r>
      <w:r w:rsidR="008D670C" w:rsidRPr="00A50A57">
        <w:rPr>
          <w:rFonts w:ascii="Arial" w:eastAsia="Times New Roman" w:hAnsi="Arial" w:cs="Times New Roman"/>
          <w:color w:val="000000"/>
          <w:sz w:val="20"/>
          <w:szCs w:val="20"/>
        </w:rPr>
        <w:t>. M</w:t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ined data using SQL, Brio and R</w:t>
      </w:r>
      <w:r w:rsidR="00122923" w:rsidRPr="00A50A57">
        <w:rPr>
          <w:rFonts w:ascii="Arial" w:eastAsia="Times New Roman" w:hAnsi="Arial" w:cs="Times New Roman"/>
          <w:color w:val="000000"/>
          <w:sz w:val="20"/>
          <w:szCs w:val="20"/>
        </w:rPr>
        <w:t>.  C</w:t>
      </w:r>
      <w:r w:rsidR="008D670C" w:rsidRPr="00A50A57">
        <w:rPr>
          <w:rFonts w:ascii="Arial" w:eastAsia="Times New Roman" w:hAnsi="Arial" w:cs="Times New Roman"/>
          <w:color w:val="000000"/>
          <w:sz w:val="20"/>
          <w:szCs w:val="20"/>
        </w:rPr>
        <w:t>ompiled</w:t>
      </w:r>
      <w:r w:rsidR="00122923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  <w:r w:rsidR="008D670C" w:rsidRPr="00A50A57">
        <w:rPr>
          <w:rFonts w:ascii="Arial" w:eastAsia="Times New Roman" w:hAnsi="Arial" w:cs="Times New Roman"/>
          <w:color w:val="000000"/>
          <w:sz w:val="20"/>
          <w:szCs w:val="20"/>
        </w:rPr>
        <w:t>and presented</w:t>
      </w:r>
      <w:r w:rsidR="00122923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graphical data analysis reports to individual publishers.  </w:t>
      </w:r>
      <w:r w:rsidR="00A41F4A" w:rsidRPr="00A50A57">
        <w:rPr>
          <w:rFonts w:ascii="Arial" w:eastAsia="Times New Roman" w:hAnsi="Arial" w:cs="Times New Roman"/>
          <w:color w:val="000000"/>
          <w:sz w:val="20"/>
          <w:szCs w:val="20"/>
        </w:rPr>
        <w:t>Assessed risk impacts and profitability of new products and offerings.  Specific accomplishments include:</w:t>
      </w:r>
    </w:p>
    <w:p w14:paraId="4E6126DB" w14:textId="77777777" w:rsidR="00A41F4A" w:rsidRPr="00A50A57" w:rsidRDefault="00A41F4A" w:rsidP="00A41F4A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Diversified traffic mix by acquiring new publishers, increasing 2008 traffic supply 400% (an additional $3.1 million in revenue) over 2007</w:t>
      </w:r>
    </w:p>
    <w:p w14:paraId="001C6DB7" w14:textId="2AB666B8" w:rsidR="00A41F4A" w:rsidRPr="00A50A57" w:rsidRDefault="00A41F4A" w:rsidP="00A41F4A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Expanded ad network internationally resulting in $2.7 millio</w:t>
      </w:r>
      <w:r w:rsidR="00011E84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n </w:t>
      </w:r>
      <w:r w:rsidR="0048355C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(7% of total revenue) </w:t>
      </w:r>
      <w:r w:rsidR="00011E84" w:rsidRPr="00A50A57">
        <w:rPr>
          <w:rFonts w:ascii="Arial" w:eastAsia="Times New Roman" w:hAnsi="Arial" w:cs="Times New Roman"/>
          <w:color w:val="000000"/>
          <w:sz w:val="20"/>
          <w:szCs w:val="20"/>
        </w:rPr>
        <w:t>in additional revenue in 2008</w:t>
      </w:r>
      <w:r w:rsidR="0048355C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</w:t>
      </w:r>
    </w:p>
    <w:p w14:paraId="441B9EAB" w14:textId="2FCA6149" w:rsidR="00BC458D" w:rsidRPr="00A50A57" w:rsidRDefault="00BC458D" w:rsidP="00A41F4A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Reduced unbillable clicks </w:t>
      </w:r>
      <w:r w:rsidR="006B7DD7" w:rsidRPr="00A50A57">
        <w:rPr>
          <w:rFonts w:ascii="Arial" w:eastAsia="Times New Roman" w:hAnsi="Arial" w:cs="Times New Roman"/>
          <w:color w:val="000000"/>
          <w:sz w:val="20"/>
          <w:szCs w:val="20"/>
        </w:rPr>
        <w:t>75</w:t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% (from 20% of total click volume to 5%)</w:t>
      </w:r>
    </w:p>
    <w:p w14:paraId="5DA9A3E6" w14:textId="77777777" w:rsidR="00A41F4A" w:rsidRPr="00A50A57" w:rsidRDefault="00A41F4A" w:rsidP="00A41F4A">
      <w:pPr>
        <w:numPr>
          <w:ilvl w:val="0"/>
          <w:numId w:val="4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Increased revenue from third party licensees of the LookSmart Platform through traffic management training</w:t>
      </w:r>
    </w:p>
    <w:p w14:paraId="5001A504" w14:textId="3C6756ED" w:rsidR="00A41F4A" w:rsidRPr="00A50A57" w:rsidRDefault="00A41F4A" w:rsidP="00A41F4A">
      <w:pPr>
        <w:rPr>
          <w:rFonts w:ascii="Arial" w:eastAsia="Times New Roman" w:hAnsi="Arial" w:cs="Times New Roman"/>
          <w:sz w:val="20"/>
          <w:szCs w:val="20"/>
        </w:rPr>
      </w:pP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The Sharper Image</w:t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4966F9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1996 - 2002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="00A35634" w:rsidRPr="00A50A57">
        <w:rPr>
          <w:rFonts w:ascii="Arial" w:eastAsia="Times New Roman" w:hAnsi="Arial" w:cs="Times New Roman"/>
          <w:b/>
          <w:bCs/>
          <w:color w:val="000000"/>
          <w:sz w:val="20"/>
          <w:szCs w:val="20"/>
        </w:rPr>
        <w:t>Assistant Advertising Manager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lastRenderedPageBreak/>
        <w:t xml:space="preserve">Oversaw all product placement in television, movies and print media, responded to all media inquires, coordinated PR tours, mailed out products for PR promotions.  </w:t>
      </w:r>
    </w:p>
    <w:p w14:paraId="6A247958" w14:textId="77777777" w:rsidR="00A41F4A" w:rsidRPr="00A50A57" w:rsidRDefault="00A41F4A" w:rsidP="00A41F4A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Hired, trained and managed a team of analysts and coordinators.  </w:t>
      </w:r>
    </w:p>
    <w:p w14:paraId="14501E95" w14:textId="77777777" w:rsidR="00A41F4A" w:rsidRPr="00A50A57" w:rsidRDefault="00A41F4A" w:rsidP="00A41F4A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Managed national placement of advertising in newspapers, magazines, radio and outdoor media.  </w:t>
      </w:r>
    </w:p>
    <w:p w14:paraId="60B1E609" w14:textId="77777777" w:rsidR="00A41F4A" w:rsidRPr="00A50A57" w:rsidRDefault="00A41F4A" w:rsidP="00A41F4A">
      <w:pPr>
        <w:numPr>
          <w:ilvl w:val="0"/>
          <w:numId w:val="5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Helped develop effective print ads to increase response rate and ROI by adjusting creative and analyzing sales data. </w:t>
      </w:r>
    </w:p>
    <w:p w14:paraId="08ED5327" w14:textId="77777777" w:rsidR="00A41F4A" w:rsidRPr="00A50A57" w:rsidRDefault="00C1120D" w:rsidP="00A41F4A">
      <w:pPr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pict w14:anchorId="164872D6">
          <v:rect id="_x0000_i1026" style="width:0;height:1.5pt" o:hralign="center" o:hrstd="t" o:hr="t" fillcolor="#aaa" stroked="f"/>
        </w:pict>
      </w:r>
    </w:p>
    <w:p w14:paraId="139BAEFA" w14:textId="0022D783" w:rsidR="003C73C2" w:rsidRPr="00A50A57" w:rsidRDefault="00A41F4A" w:rsidP="00A41F4A">
      <w:pPr>
        <w:rPr>
          <w:rFonts w:ascii="Arial" w:eastAsia="Times New Roman" w:hAnsi="Arial" w:cs="Times New Roman"/>
          <w:color w:val="000000"/>
          <w:sz w:val="20"/>
          <w:szCs w:val="20"/>
        </w:rPr>
      </w:pPr>
      <w:r w:rsidRPr="00A50A57">
        <w:rPr>
          <w:rFonts w:ascii="Arial" w:eastAsia="Times New Roman" w:hAnsi="Arial" w:cs="Times New Roman"/>
          <w:b/>
          <w:bCs/>
          <w:color w:val="000000"/>
        </w:rPr>
        <w:t>Masters of Science in Statistics</w:t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</w:rPr>
        <w:t>UCLA 2006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Thesis topic: Matching Estimators.  Graduate Research Assistant, Teaching Assistant (Introductory Statistics for Life Science Majors), Reader (Intro to Statistics and Applied Statistics)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b/>
          <w:bCs/>
          <w:color w:val="000000"/>
        </w:rPr>
        <w:t>Bachelors of Art in Psychology, Minor in Mathematics</w:t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3C73C2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="00BC458D" w:rsidRPr="00A50A57">
        <w:rPr>
          <w:rFonts w:ascii="Arial" w:eastAsia="Times New Roman" w:hAnsi="Arial" w:cs="Times New Roman"/>
          <w:b/>
          <w:bCs/>
          <w:color w:val="000000"/>
        </w:rPr>
        <w:tab/>
      </w:r>
      <w:r w:rsidRPr="00A50A57">
        <w:rPr>
          <w:rFonts w:ascii="Arial" w:eastAsia="Times New Roman" w:hAnsi="Arial" w:cs="Times New Roman"/>
          <w:b/>
          <w:bCs/>
          <w:color w:val="000000"/>
        </w:rPr>
        <w:t>SFSU 2004</w:t>
      </w:r>
      <w:r w:rsidRPr="00A50A57">
        <w:rPr>
          <w:rFonts w:ascii="Arial" w:eastAsia="Times New Roman" w:hAnsi="Arial" w:cs="Times New Roman"/>
          <w:sz w:val="20"/>
          <w:szCs w:val="20"/>
        </w:rPr>
        <w:br/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Golden Key International Honor Society, Teaching Assistant (Psychological Research and Statistics</w:t>
      </w:r>
      <w:r w:rsidR="00122923" w:rsidRPr="00A50A57">
        <w:rPr>
          <w:rFonts w:ascii="Arial" w:eastAsia="Times New Roman" w:hAnsi="Arial" w:cs="Times New Roman"/>
          <w:color w:val="000000"/>
          <w:sz w:val="20"/>
          <w:szCs w:val="20"/>
        </w:rPr>
        <w:t xml:space="preserve"> with SPSS</w:t>
      </w:r>
      <w:r w:rsidRPr="00A50A57">
        <w:rPr>
          <w:rFonts w:ascii="Arial" w:eastAsia="Times New Roman" w:hAnsi="Arial" w:cs="Times New Roman"/>
          <w:color w:val="000000"/>
          <w:sz w:val="20"/>
          <w:szCs w:val="20"/>
        </w:rPr>
        <w:t>), Reader (Linear Algebra), Research Assistant (Topic: Stereotype Threat)</w:t>
      </w:r>
    </w:p>
    <w:sectPr w:rsidR="003C73C2" w:rsidRPr="00A50A57" w:rsidSect="00A35634">
      <w:pgSz w:w="13600" w:h="17600"/>
      <w:pgMar w:top="540" w:right="1170" w:bottom="1080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901FE"/>
    <w:multiLevelType w:val="multilevel"/>
    <w:tmpl w:val="213E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23308"/>
    <w:multiLevelType w:val="multilevel"/>
    <w:tmpl w:val="FBD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2152D5"/>
    <w:multiLevelType w:val="multilevel"/>
    <w:tmpl w:val="DB6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B0C6B"/>
    <w:multiLevelType w:val="multilevel"/>
    <w:tmpl w:val="428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0281C"/>
    <w:multiLevelType w:val="multilevel"/>
    <w:tmpl w:val="0400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A"/>
    <w:rsid w:val="00011E84"/>
    <w:rsid w:val="00055CE0"/>
    <w:rsid w:val="00060EC3"/>
    <w:rsid w:val="000E747F"/>
    <w:rsid w:val="00122632"/>
    <w:rsid w:val="00122923"/>
    <w:rsid w:val="00147E29"/>
    <w:rsid w:val="002D218F"/>
    <w:rsid w:val="003C0FD4"/>
    <w:rsid w:val="003C73C2"/>
    <w:rsid w:val="0048355C"/>
    <w:rsid w:val="004966F9"/>
    <w:rsid w:val="00550E46"/>
    <w:rsid w:val="005C6150"/>
    <w:rsid w:val="00605098"/>
    <w:rsid w:val="00686420"/>
    <w:rsid w:val="006B7DD7"/>
    <w:rsid w:val="0080683E"/>
    <w:rsid w:val="008D670C"/>
    <w:rsid w:val="00912D21"/>
    <w:rsid w:val="00914A20"/>
    <w:rsid w:val="009237E1"/>
    <w:rsid w:val="009653D2"/>
    <w:rsid w:val="00A33A4B"/>
    <w:rsid w:val="00A35634"/>
    <w:rsid w:val="00A41F4A"/>
    <w:rsid w:val="00A50A57"/>
    <w:rsid w:val="00AC2672"/>
    <w:rsid w:val="00B402E6"/>
    <w:rsid w:val="00B51844"/>
    <w:rsid w:val="00BC458D"/>
    <w:rsid w:val="00BE5D43"/>
    <w:rsid w:val="00C1120D"/>
    <w:rsid w:val="00CD5102"/>
    <w:rsid w:val="00D439A0"/>
    <w:rsid w:val="00E711AD"/>
    <w:rsid w:val="00EE13A1"/>
    <w:rsid w:val="00F851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1A85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F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1F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12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F4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1F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1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irsten.ann.johnso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698</Words>
  <Characters>3980</Characters>
  <Application>Microsoft Macintosh Word</Application>
  <DocSecurity>0</DocSecurity>
  <Lines>33</Lines>
  <Paragraphs>9</Paragraphs>
  <ScaleCrop>false</ScaleCrop>
  <Company>rutgers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Johnson</dc:creator>
  <cp:keywords/>
  <dc:description/>
  <cp:lastModifiedBy>Kirsten Johnson</cp:lastModifiedBy>
  <cp:revision>3</cp:revision>
  <dcterms:created xsi:type="dcterms:W3CDTF">2012-05-30T17:16:00Z</dcterms:created>
  <dcterms:modified xsi:type="dcterms:W3CDTF">2012-05-30T17:17:00Z</dcterms:modified>
</cp:coreProperties>
</file>