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CCAEB" w14:textId="77777777" w:rsidR="00B75CD3" w:rsidRDefault="001724B4" w:rsidP="006A6D15">
      <w:pPr>
        <w:jc w:val="center"/>
      </w:pPr>
      <w:r>
        <w:rPr>
          <w:noProof/>
        </w:rPr>
        <w:drawing>
          <wp:inline distT="0" distB="0" distL="0" distR="0" wp14:anchorId="64065A8D" wp14:editId="62CCC650">
            <wp:extent cx="3175000" cy="596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14:paraId="5E117C6D" w14:textId="77777777" w:rsidR="00334259" w:rsidRDefault="00334259" w:rsidP="002C6789">
      <w:pPr>
        <w:spacing w:after="0" w:line="240" w:lineRule="auto"/>
        <w:rPr>
          <w:b/>
          <w:sz w:val="28"/>
          <w:szCs w:val="28"/>
        </w:rPr>
      </w:pPr>
    </w:p>
    <w:p w14:paraId="5FDF4061" w14:textId="77777777"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14:paraId="12B5C0D4" w14:textId="77777777" w:rsidR="008413C2" w:rsidRPr="005B7414" w:rsidRDefault="008413C2" w:rsidP="008413C2">
      <w:pPr>
        <w:spacing w:after="0" w:line="240" w:lineRule="auto"/>
        <w:rPr>
          <w:rFonts w:ascii="Times New Roman" w:hAnsi="Times New Roman"/>
          <w:sz w:val="24"/>
          <w:szCs w:val="24"/>
        </w:rPr>
      </w:pPr>
      <w:r w:rsidRPr="005B7414">
        <w:rPr>
          <w:rFonts w:ascii="Times New Roman" w:hAnsi="Times New Roman"/>
          <w:sz w:val="24"/>
          <w:szCs w:val="24"/>
        </w:rPr>
        <w:t>Marcia Norris</w:t>
      </w:r>
    </w:p>
    <w:p w14:paraId="61B33498" w14:textId="77777777" w:rsidR="008413C2" w:rsidRPr="005B7414" w:rsidRDefault="008413C2" w:rsidP="008413C2">
      <w:pPr>
        <w:spacing w:after="0" w:line="240" w:lineRule="auto"/>
        <w:rPr>
          <w:rFonts w:ascii="Times New Roman" w:hAnsi="Times New Roman"/>
          <w:sz w:val="24"/>
          <w:szCs w:val="24"/>
        </w:rPr>
      </w:pPr>
      <w:r w:rsidRPr="005B7414">
        <w:rPr>
          <w:rFonts w:ascii="Times New Roman" w:hAnsi="Times New Roman"/>
          <w:sz w:val="24"/>
          <w:szCs w:val="24"/>
        </w:rPr>
        <w:t>415.526.1603</w:t>
      </w:r>
    </w:p>
    <w:p w14:paraId="32F5922C" w14:textId="77777777" w:rsidR="008413C2" w:rsidRPr="005B7414" w:rsidRDefault="00FD79EE" w:rsidP="008413C2">
      <w:pPr>
        <w:spacing w:after="0" w:line="240" w:lineRule="auto"/>
        <w:rPr>
          <w:rFonts w:ascii="Times New Roman" w:hAnsi="Times New Roman"/>
          <w:sz w:val="24"/>
          <w:szCs w:val="24"/>
        </w:rPr>
      </w:pPr>
      <w:hyperlink r:id="rId7" w:history="1">
        <w:r w:rsidR="008413C2" w:rsidRPr="005B7414">
          <w:rPr>
            <w:rStyle w:val="Hyperlink"/>
            <w:rFonts w:ascii="Times New Roman" w:hAnsi="Times New Roman"/>
            <w:sz w:val="24"/>
            <w:szCs w:val="24"/>
          </w:rPr>
          <w:t>marcia@coactive.com</w:t>
        </w:r>
      </w:hyperlink>
      <w:r w:rsidR="008413C2" w:rsidRPr="005B7414">
        <w:rPr>
          <w:rFonts w:ascii="Times New Roman" w:hAnsi="Times New Roman"/>
          <w:sz w:val="24"/>
          <w:szCs w:val="24"/>
        </w:rPr>
        <w:t xml:space="preserve"> </w:t>
      </w:r>
    </w:p>
    <w:p w14:paraId="11F56B7E" w14:textId="77777777" w:rsidR="008413C2" w:rsidRPr="005B7414" w:rsidRDefault="00FD79EE" w:rsidP="008413C2">
      <w:pPr>
        <w:spacing w:after="0" w:line="240" w:lineRule="auto"/>
        <w:rPr>
          <w:rFonts w:ascii="Times New Roman" w:hAnsi="Times New Roman"/>
          <w:sz w:val="24"/>
          <w:szCs w:val="24"/>
        </w:rPr>
      </w:pPr>
      <w:hyperlink r:id="rId8" w:history="1">
        <w:r w:rsidR="008413C2" w:rsidRPr="005B7414">
          <w:rPr>
            <w:rStyle w:val="Hyperlink"/>
            <w:rFonts w:ascii="Times New Roman" w:hAnsi="Times New Roman"/>
            <w:sz w:val="24"/>
            <w:szCs w:val="24"/>
          </w:rPr>
          <w:t>www.thecoaches.com/pressroom</w:t>
        </w:r>
      </w:hyperlink>
      <w:r w:rsidR="008413C2" w:rsidRPr="005B7414">
        <w:rPr>
          <w:rFonts w:ascii="Times New Roman" w:hAnsi="Times New Roman"/>
          <w:sz w:val="24"/>
          <w:szCs w:val="24"/>
        </w:rPr>
        <w:t xml:space="preserve"> </w:t>
      </w:r>
    </w:p>
    <w:p w14:paraId="0F297B85" w14:textId="2F2E178C" w:rsidR="00995796" w:rsidRPr="002C6789" w:rsidRDefault="008413C2" w:rsidP="008413C2">
      <w:pPr>
        <w:spacing w:after="0" w:line="240" w:lineRule="auto"/>
        <w:rPr>
          <w:sz w:val="24"/>
          <w:szCs w:val="24"/>
        </w:rPr>
      </w:pPr>
      <w:r w:rsidRPr="005B7414">
        <w:rPr>
          <w:rFonts w:ascii="Times New Roman" w:hAnsi="Times New Roman"/>
          <w:sz w:val="24"/>
          <w:szCs w:val="24"/>
        </w:rPr>
        <w:t xml:space="preserve">To view this release online, </w:t>
      </w:r>
      <w:hyperlink r:id="rId9" w:history="1">
        <w:r w:rsidR="00FD79EE" w:rsidRPr="00DC5C8F">
          <w:rPr>
            <w:rStyle w:val="Hyperlink"/>
          </w:rPr>
          <w:t>http://www.thecoaches.com/pressroom/new-years-resolutions</w:t>
        </w:r>
      </w:hyperlink>
    </w:p>
    <w:p w14:paraId="45746061" w14:textId="77777777" w:rsidR="00995796" w:rsidRDefault="00995796" w:rsidP="006A6D15">
      <w:pPr>
        <w:jc w:val="center"/>
      </w:pPr>
    </w:p>
    <w:p w14:paraId="1CA23285" w14:textId="77777777" w:rsidR="005F5289" w:rsidRDefault="005F5289" w:rsidP="005F5289">
      <w:pPr>
        <w:spacing w:after="0" w:line="240" w:lineRule="auto"/>
        <w:contextualSpacing/>
        <w:jc w:val="center"/>
        <w:rPr>
          <w:rFonts w:ascii="Times New Roman" w:hAnsi="Times New Roman" w:cs="Times New Roman"/>
          <w:b/>
          <w:sz w:val="40"/>
          <w:szCs w:val="40"/>
        </w:rPr>
      </w:pPr>
      <w:r w:rsidRPr="005F5289">
        <w:rPr>
          <w:rFonts w:ascii="Times New Roman" w:hAnsi="Times New Roman" w:cs="Times New Roman"/>
          <w:b/>
          <w:sz w:val="40"/>
          <w:szCs w:val="40"/>
        </w:rPr>
        <w:t xml:space="preserve">New Year’s Resolutions Redux: </w:t>
      </w:r>
    </w:p>
    <w:p w14:paraId="1578E485" w14:textId="77777777" w:rsidR="005F5289" w:rsidRPr="001B7F90" w:rsidRDefault="001B7F90" w:rsidP="005F5289">
      <w:pPr>
        <w:spacing w:after="0" w:line="240" w:lineRule="auto"/>
        <w:contextualSpacing/>
        <w:jc w:val="center"/>
        <w:rPr>
          <w:rFonts w:ascii="Times New Roman" w:hAnsi="Times New Roman" w:cs="Times New Roman"/>
          <w:b/>
          <w:i/>
          <w:sz w:val="40"/>
          <w:szCs w:val="40"/>
        </w:rPr>
      </w:pPr>
      <w:r w:rsidRPr="001B7F90">
        <w:rPr>
          <w:rFonts w:ascii="Times New Roman" w:hAnsi="Times New Roman" w:cs="Times New Roman"/>
          <w:b/>
          <w:i/>
          <w:sz w:val="40"/>
          <w:szCs w:val="40"/>
        </w:rPr>
        <w:t xml:space="preserve">8 Ways </w:t>
      </w:r>
      <w:r w:rsidR="005F5289" w:rsidRPr="001B7F90">
        <w:rPr>
          <w:rFonts w:ascii="Times New Roman" w:hAnsi="Times New Roman" w:cs="Times New Roman"/>
          <w:b/>
          <w:i/>
          <w:sz w:val="40"/>
          <w:szCs w:val="40"/>
        </w:rPr>
        <w:t>to Make Them Actually Work in 2012</w:t>
      </w:r>
    </w:p>
    <w:p w14:paraId="59E391BD" w14:textId="77777777" w:rsidR="00852379" w:rsidRDefault="00852379" w:rsidP="005F5289">
      <w:pPr>
        <w:spacing w:after="0" w:line="240" w:lineRule="auto"/>
        <w:contextualSpacing/>
        <w:jc w:val="center"/>
        <w:rPr>
          <w:rFonts w:ascii="Times New Roman" w:hAnsi="Times New Roman" w:cs="Times New Roman"/>
          <w:b/>
          <w:i/>
          <w:sz w:val="32"/>
          <w:szCs w:val="32"/>
        </w:rPr>
      </w:pPr>
    </w:p>
    <w:p w14:paraId="0A5AEE2F" w14:textId="77777777" w:rsidR="005F5289" w:rsidRPr="00852379" w:rsidRDefault="00B06F72" w:rsidP="005F5289">
      <w:pPr>
        <w:spacing w:after="0" w:line="240" w:lineRule="auto"/>
        <w:contextualSpacing/>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Karen &amp; Henry Kimsey-</w:t>
      </w:r>
      <w:r w:rsidR="00852379" w:rsidRPr="00852379">
        <w:rPr>
          <w:rFonts w:ascii="Times New Roman" w:hAnsi="Times New Roman" w:cs="Times New Roman"/>
          <w:sz w:val="28"/>
          <w:szCs w:val="28"/>
        </w:rPr>
        <w:t>House</w:t>
      </w:r>
    </w:p>
    <w:p w14:paraId="5D70317A" w14:textId="77777777" w:rsidR="00852379" w:rsidRDefault="00852379" w:rsidP="005F5289">
      <w:pPr>
        <w:spacing w:after="0" w:line="240" w:lineRule="auto"/>
        <w:contextualSpacing/>
        <w:jc w:val="center"/>
        <w:rPr>
          <w:rFonts w:ascii="Times New Roman" w:hAnsi="Times New Roman" w:cs="Times New Roman"/>
          <w:b/>
          <w:i/>
          <w:sz w:val="32"/>
          <w:szCs w:val="32"/>
        </w:rPr>
      </w:pPr>
    </w:p>
    <w:p w14:paraId="3426FC33" w14:textId="77777777" w:rsidR="005F5289" w:rsidRPr="00852379" w:rsidRDefault="00EC443D" w:rsidP="005F5289">
      <w:pPr>
        <w:rPr>
          <w:rFonts w:ascii="Times New Roman" w:hAnsi="Times New Roman" w:cs="Times New Roman"/>
          <w:iCs/>
          <w:sz w:val="24"/>
          <w:szCs w:val="24"/>
        </w:rPr>
      </w:pPr>
      <w:r w:rsidRPr="00852379">
        <w:rPr>
          <w:rFonts w:ascii="Times New Roman" w:eastAsia="Times New Roman" w:hAnsi="Times New Roman" w:cs="Times New Roman"/>
          <w:color w:val="000000"/>
          <w:sz w:val="24"/>
          <w:szCs w:val="24"/>
        </w:rPr>
        <w:t xml:space="preserve">SAN RAFAEL, CA, </w:t>
      </w:r>
      <w:r w:rsidR="005F5289" w:rsidRPr="00852379">
        <w:rPr>
          <w:rFonts w:ascii="Times New Roman" w:eastAsia="Times New Roman" w:hAnsi="Times New Roman" w:cs="Times New Roman"/>
          <w:color w:val="000000"/>
          <w:sz w:val="24"/>
          <w:szCs w:val="24"/>
        </w:rPr>
        <w:t>December 12</w:t>
      </w:r>
      <w:r w:rsidR="003A214A" w:rsidRPr="00852379">
        <w:rPr>
          <w:rFonts w:ascii="Times New Roman" w:eastAsia="Times New Roman" w:hAnsi="Times New Roman" w:cs="Times New Roman"/>
          <w:color w:val="000000"/>
          <w:sz w:val="24"/>
          <w:szCs w:val="24"/>
        </w:rPr>
        <w:t>, 2011</w:t>
      </w:r>
      <w:r w:rsidR="003A214A" w:rsidRPr="00852379">
        <w:rPr>
          <w:rFonts w:ascii="Times New Roman" w:hAnsi="Times New Roman" w:cs="Times New Roman"/>
          <w:sz w:val="24"/>
          <w:szCs w:val="24"/>
        </w:rPr>
        <w:t xml:space="preserve"> –</w:t>
      </w:r>
      <w:r w:rsidR="00FA2B62">
        <w:rPr>
          <w:rFonts w:ascii="Times New Roman" w:hAnsi="Times New Roman" w:cs="Times New Roman"/>
          <w:sz w:val="24"/>
          <w:szCs w:val="24"/>
        </w:rPr>
        <w:t xml:space="preserve"> Ever notice that when most people set their </w:t>
      </w:r>
      <w:r w:rsidR="005F5289" w:rsidRPr="00852379">
        <w:rPr>
          <w:rFonts w:ascii="Times New Roman" w:hAnsi="Times New Roman" w:cs="Times New Roman"/>
          <w:sz w:val="24"/>
          <w:szCs w:val="24"/>
        </w:rPr>
        <w:t>New Year’s Resolutions</w:t>
      </w:r>
      <w:r w:rsidR="00FA2B62">
        <w:rPr>
          <w:rFonts w:ascii="Times New Roman" w:hAnsi="Times New Roman" w:cs="Times New Roman"/>
          <w:sz w:val="24"/>
          <w:szCs w:val="24"/>
        </w:rPr>
        <w:t>, they often</w:t>
      </w:r>
      <w:r w:rsidR="005F5289" w:rsidRPr="00852379">
        <w:rPr>
          <w:rFonts w:ascii="Times New Roman" w:hAnsi="Times New Roman" w:cs="Times New Roman"/>
          <w:sz w:val="24"/>
          <w:szCs w:val="24"/>
        </w:rPr>
        <w:t xml:space="preserve"> don’t make it a month </w:t>
      </w:r>
      <w:r w:rsidR="00FA2B62">
        <w:rPr>
          <w:rFonts w:ascii="Times New Roman" w:hAnsi="Times New Roman" w:cs="Times New Roman"/>
          <w:sz w:val="24"/>
          <w:szCs w:val="24"/>
        </w:rPr>
        <w:t>before they give up on effecting meaningful change in their lives?</w:t>
      </w:r>
      <w:r w:rsidR="005F5289" w:rsidRPr="00852379">
        <w:rPr>
          <w:rFonts w:ascii="Times New Roman" w:hAnsi="Times New Roman" w:cs="Times New Roman"/>
          <w:sz w:val="24"/>
          <w:szCs w:val="24"/>
        </w:rPr>
        <w:t xml:space="preserve"> </w:t>
      </w:r>
      <w:r w:rsidR="007764EC">
        <w:rPr>
          <w:rFonts w:ascii="Times New Roman" w:hAnsi="Times New Roman" w:cs="Times New Roman"/>
          <w:sz w:val="24"/>
          <w:szCs w:val="24"/>
        </w:rPr>
        <w:t xml:space="preserve">It doesn’t have to be that way. </w:t>
      </w:r>
      <w:r w:rsidR="00FA2B62">
        <w:rPr>
          <w:rFonts w:ascii="Times New Roman" w:hAnsi="Times New Roman" w:cs="Times New Roman"/>
          <w:sz w:val="24"/>
          <w:szCs w:val="24"/>
        </w:rPr>
        <w:t>In the 20 years since we helped pioneer the life coaching profession, we’ve learned a thing or two about what really works to</w:t>
      </w:r>
      <w:r w:rsidR="005F5289" w:rsidRPr="00852379">
        <w:rPr>
          <w:rFonts w:ascii="Times New Roman" w:hAnsi="Times New Roman" w:cs="Times New Roman"/>
          <w:iCs/>
          <w:sz w:val="24"/>
          <w:szCs w:val="24"/>
        </w:rPr>
        <w:t xml:space="preserve"> </w:t>
      </w:r>
      <w:r w:rsidR="00FA2B62">
        <w:rPr>
          <w:rFonts w:ascii="Times New Roman" w:hAnsi="Times New Roman" w:cs="Times New Roman"/>
          <w:iCs/>
          <w:sz w:val="24"/>
          <w:szCs w:val="24"/>
        </w:rPr>
        <w:t xml:space="preserve">set and achieve goals. Here’s how to </w:t>
      </w:r>
      <w:r w:rsidR="005F5289" w:rsidRPr="00852379">
        <w:rPr>
          <w:rFonts w:ascii="Times New Roman" w:hAnsi="Times New Roman" w:cs="Times New Roman"/>
          <w:iCs/>
          <w:sz w:val="24"/>
          <w:szCs w:val="24"/>
        </w:rPr>
        <w:t xml:space="preserve">make </w:t>
      </w:r>
      <w:r w:rsidR="00FA2B62">
        <w:rPr>
          <w:rFonts w:ascii="Times New Roman" w:hAnsi="Times New Roman" w:cs="Times New Roman"/>
          <w:iCs/>
          <w:sz w:val="24"/>
          <w:szCs w:val="24"/>
        </w:rPr>
        <w:t xml:space="preserve">those </w:t>
      </w:r>
      <w:r w:rsidR="005F5289" w:rsidRPr="00852379">
        <w:rPr>
          <w:rFonts w:ascii="Times New Roman" w:hAnsi="Times New Roman" w:cs="Times New Roman"/>
          <w:iCs/>
          <w:sz w:val="24"/>
          <w:szCs w:val="24"/>
        </w:rPr>
        <w:t xml:space="preserve">New Year’s Resolutions </w:t>
      </w:r>
      <w:r w:rsidR="00FA2B62">
        <w:rPr>
          <w:rFonts w:ascii="Times New Roman" w:hAnsi="Times New Roman" w:cs="Times New Roman"/>
          <w:iCs/>
          <w:sz w:val="24"/>
          <w:szCs w:val="24"/>
        </w:rPr>
        <w:t>stick for a change</w:t>
      </w:r>
      <w:r w:rsidR="005F5289" w:rsidRPr="00852379">
        <w:rPr>
          <w:rFonts w:ascii="Times New Roman" w:hAnsi="Times New Roman" w:cs="Times New Roman"/>
          <w:iCs/>
          <w:sz w:val="24"/>
          <w:szCs w:val="24"/>
        </w:rPr>
        <w:t>:</w:t>
      </w:r>
      <w:bookmarkStart w:id="0" w:name="_GoBack"/>
      <w:bookmarkEnd w:id="0"/>
    </w:p>
    <w:p w14:paraId="56A5F310" w14:textId="77777777"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Start with a blank slate</w:t>
      </w:r>
      <w:r w:rsidRPr="00852379">
        <w:rPr>
          <w:rFonts w:ascii="Times New Roman" w:hAnsi="Times New Roman" w:cs="Times New Roman"/>
          <w:sz w:val="24"/>
          <w:szCs w:val="24"/>
        </w:rPr>
        <w:t>. Most people set up their New Year’s resolutions based on their failures from the past year.</w:t>
      </w:r>
      <w:r w:rsidR="00852379">
        <w:rPr>
          <w:rFonts w:ascii="Times New Roman" w:hAnsi="Times New Roman" w:cs="Times New Roman"/>
          <w:sz w:val="24"/>
          <w:szCs w:val="24"/>
        </w:rPr>
        <w:t xml:space="preserve"> </w:t>
      </w:r>
      <w:r w:rsidRPr="00852379">
        <w:rPr>
          <w:rFonts w:ascii="Times New Roman" w:hAnsi="Times New Roman" w:cs="Times New Roman"/>
          <w:iCs/>
          <w:sz w:val="24"/>
          <w:szCs w:val="24"/>
        </w:rPr>
        <w:t xml:space="preserve">This begins the year with guilt and shame so the resolutions feel like </w:t>
      </w:r>
      <w:r w:rsidR="00A152D3">
        <w:rPr>
          <w:rFonts w:ascii="Times New Roman" w:hAnsi="Times New Roman" w:cs="Times New Roman"/>
          <w:iCs/>
          <w:sz w:val="24"/>
          <w:szCs w:val="24"/>
        </w:rPr>
        <w:t xml:space="preserve">a </w:t>
      </w:r>
      <w:r w:rsidRPr="00852379">
        <w:rPr>
          <w:rFonts w:ascii="Times New Roman" w:hAnsi="Times New Roman" w:cs="Times New Roman"/>
          <w:iCs/>
          <w:sz w:val="24"/>
          <w:szCs w:val="24"/>
        </w:rPr>
        <w:t>punishment and you end up recreating your failures. Not the way to motivate yourself</w:t>
      </w:r>
      <w:r w:rsidR="007764EC">
        <w:rPr>
          <w:rFonts w:ascii="Times New Roman" w:hAnsi="Times New Roman" w:cs="Times New Roman"/>
          <w:iCs/>
          <w:sz w:val="24"/>
          <w:szCs w:val="24"/>
        </w:rPr>
        <w:t xml:space="preserve">. </w:t>
      </w:r>
      <w:r w:rsidR="00EF5DA9">
        <w:rPr>
          <w:rFonts w:ascii="Times New Roman" w:hAnsi="Times New Roman" w:cs="Times New Roman"/>
          <w:iCs/>
          <w:sz w:val="24"/>
          <w:szCs w:val="24"/>
        </w:rPr>
        <w:t>Instead, w</w:t>
      </w:r>
      <w:r w:rsidRPr="00852379">
        <w:rPr>
          <w:rFonts w:ascii="Times New Roman" w:hAnsi="Times New Roman" w:cs="Times New Roman"/>
          <w:sz w:val="24"/>
          <w:szCs w:val="24"/>
        </w:rPr>
        <w:t xml:space="preserve">ith a loved one, write down all your breakthroughs, breakdowns and things you didn’t accomplish you thought </w:t>
      </w:r>
      <w:r w:rsidR="00917D5C">
        <w:rPr>
          <w:rFonts w:ascii="Times New Roman" w:hAnsi="Times New Roman" w:cs="Times New Roman"/>
          <w:sz w:val="24"/>
          <w:szCs w:val="24"/>
        </w:rPr>
        <w:t xml:space="preserve">that </w:t>
      </w:r>
      <w:r w:rsidRPr="00852379">
        <w:rPr>
          <w:rFonts w:ascii="Times New Roman" w:hAnsi="Times New Roman" w:cs="Times New Roman"/>
          <w:sz w:val="24"/>
          <w:szCs w:val="24"/>
        </w:rPr>
        <w:t xml:space="preserve">you would and read </w:t>
      </w:r>
      <w:r w:rsidR="00EF5DA9">
        <w:rPr>
          <w:rFonts w:ascii="Times New Roman" w:hAnsi="Times New Roman" w:cs="Times New Roman"/>
          <w:sz w:val="24"/>
          <w:szCs w:val="24"/>
        </w:rPr>
        <w:t xml:space="preserve">them </w:t>
      </w:r>
      <w:r w:rsidRPr="00852379">
        <w:rPr>
          <w:rFonts w:ascii="Times New Roman" w:hAnsi="Times New Roman" w:cs="Times New Roman"/>
          <w:sz w:val="24"/>
          <w:szCs w:val="24"/>
        </w:rPr>
        <w:t xml:space="preserve">to each other. </w:t>
      </w:r>
      <w:r w:rsidR="00205B03">
        <w:rPr>
          <w:rFonts w:ascii="Times New Roman" w:hAnsi="Times New Roman" w:cs="Times New Roman"/>
          <w:sz w:val="24"/>
          <w:szCs w:val="24"/>
        </w:rPr>
        <w:t xml:space="preserve">Forgive yourself your failings and learn from them. </w:t>
      </w:r>
      <w:r w:rsidRPr="00852379">
        <w:rPr>
          <w:rFonts w:ascii="Times New Roman" w:hAnsi="Times New Roman" w:cs="Times New Roman"/>
          <w:sz w:val="24"/>
          <w:szCs w:val="24"/>
        </w:rPr>
        <w:t xml:space="preserve">Hold a ceremony and burn them. Watch the smoke go up in the sky as they are released. Now you can start the </w:t>
      </w:r>
      <w:r w:rsidR="00EF5DA9" w:rsidRPr="00852379">
        <w:rPr>
          <w:rFonts w:ascii="Times New Roman" w:hAnsi="Times New Roman" w:cs="Times New Roman"/>
          <w:sz w:val="24"/>
          <w:szCs w:val="24"/>
        </w:rPr>
        <w:t>New Year</w:t>
      </w:r>
      <w:r w:rsidRPr="00852379">
        <w:rPr>
          <w:rFonts w:ascii="Times New Roman" w:hAnsi="Times New Roman" w:cs="Times New Roman"/>
          <w:sz w:val="24"/>
          <w:szCs w:val="24"/>
        </w:rPr>
        <w:t xml:space="preserve"> totally fresh. </w:t>
      </w:r>
    </w:p>
    <w:p w14:paraId="376A920B" w14:textId="77777777"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Select an inspiring new theme</w:t>
      </w:r>
      <w:r w:rsidRPr="00852379">
        <w:rPr>
          <w:rFonts w:ascii="Times New Roman" w:hAnsi="Times New Roman" w:cs="Times New Roman"/>
          <w:sz w:val="24"/>
          <w:szCs w:val="24"/>
        </w:rPr>
        <w:t xml:space="preserve">. Celebrate and focus the </w:t>
      </w:r>
      <w:r w:rsidR="00EF5DA9" w:rsidRPr="00852379">
        <w:rPr>
          <w:rFonts w:ascii="Times New Roman" w:hAnsi="Times New Roman" w:cs="Times New Roman"/>
          <w:sz w:val="24"/>
          <w:szCs w:val="24"/>
        </w:rPr>
        <w:t>New Year</w:t>
      </w:r>
      <w:r w:rsidRPr="00852379">
        <w:rPr>
          <w:rFonts w:ascii="Times New Roman" w:hAnsi="Times New Roman" w:cs="Times New Roman"/>
          <w:sz w:val="24"/>
          <w:szCs w:val="24"/>
        </w:rPr>
        <w:t xml:space="preserve"> by deeming it the </w:t>
      </w:r>
      <w:r w:rsidR="00EF5DA9">
        <w:rPr>
          <w:rFonts w:ascii="Times New Roman" w:hAnsi="Times New Roman" w:cs="Times New Roman"/>
          <w:sz w:val="24"/>
          <w:szCs w:val="24"/>
        </w:rPr>
        <w:t>“</w:t>
      </w:r>
      <w:r w:rsidRPr="00852379">
        <w:rPr>
          <w:rFonts w:ascii="Times New Roman" w:hAnsi="Times New Roman" w:cs="Times New Roman"/>
          <w:sz w:val="24"/>
          <w:szCs w:val="24"/>
        </w:rPr>
        <w:t>Year of _____</w:t>
      </w:r>
      <w:r w:rsidR="00EF5DA9">
        <w:rPr>
          <w:rFonts w:ascii="Times New Roman" w:hAnsi="Times New Roman" w:cs="Times New Roman"/>
          <w:sz w:val="24"/>
          <w:szCs w:val="24"/>
        </w:rPr>
        <w:t>”</w:t>
      </w:r>
      <w:r w:rsidRPr="00852379">
        <w:rPr>
          <w:rFonts w:ascii="Times New Roman" w:hAnsi="Times New Roman" w:cs="Times New Roman"/>
          <w:sz w:val="24"/>
          <w:szCs w:val="24"/>
        </w:rPr>
        <w:t xml:space="preserve">. It could be anything from the Year of the New Puppy or the Year of </w:t>
      </w:r>
      <w:r w:rsidR="00EF5DA9">
        <w:rPr>
          <w:rFonts w:ascii="Times New Roman" w:hAnsi="Times New Roman" w:cs="Times New Roman"/>
          <w:sz w:val="24"/>
          <w:szCs w:val="24"/>
        </w:rPr>
        <w:t xml:space="preserve">Optimal </w:t>
      </w:r>
      <w:r w:rsidRPr="00852379">
        <w:rPr>
          <w:rFonts w:ascii="Times New Roman" w:hAnsi="Times New Roman" w:cs="Times New Roman"/>
          <w:sz w:val="24"/>
          <w:szCs w:val="24"/>
        </w:rPr>
        <w:t>Health to the Year of Transition to Retirement. This makes it fun and gives it an overarching emphasis attached to something meaningful to you</w:t>
      </w:r>
      <w:r w:rsidR="007764EC">
        <w:rPr>
          <w:rFonts w:ascii="Times New Roman" w:hAnsi="Times New Roman" w:cs="Times New Roman"/>
          <w:sz w:val="24"/>
          <w:szCs w:val="24"/>
        </w:rPr>
        <w:t xml:space="preserve"> and current to this time of your life</w:t>
      </w:r>
      <w:r w:rsidRPr="00852379">
        <w:rPr>
          <w:rFonts w:ascii="Times New Roman" w:hAnsi="Times New Roman" w:cs="Times New Roman"/>
          <w:sz w:val="24"/>
          <w:szCs w:val="24"/>
        </w:rPr>
        <w:t xml:space="preserve">. </w:t>
      </w:r>
    </w:p>
    <w:p w14:paraId="0E7172B0" w14:textId="77777777" w:rsidR="00205B03" w:rsidRPr="00852379" w:rsidRDefault="00205B03" w:rsidP="00205B03">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Choose your new intentions</w:t>
      </w:r>
      <w:r w:rsidRPr="00852379">
        <w:rPr>
          <w:rFonts w:ascii="Times New Roman" w:hAnsi="Times New Roman" w:cs="Times New Roman"/>
          <w:sz w:val="24"/>
          <w:szCs w:val="24"/>
        </w:rPr>
        <w:t xml:space="preserve">. With the theme in mind, ask yourself what you want to see happen and what you want to show up in the </w:t>
      </w:r>
      <w:r>
        <w:rPr>
          <w:rFonts w:ascii="Times New Roman" w:hAnsi="Times New Roman" w:cs="Times New Roman"/>
          <w:sz w:val="24"/>
          <w:szCs w:val="24"/>
        </w:rPr>
        <w:t xml:space="preserve">coming </w:t>
      </w:r>
      <w:r w:rsidRPr="00852379">
        <w:rPr>
          <w:rFonts w:ascii="Times New Roman" w:hAnsi="Times New Roman" w:cs="Times New Roman"/>
          <w:sz w:val="24"/>
          <w:szCs w:val="24"/>
        </w:rPr>
        <w:t xml:space="preserve">year. </w:t>
      </w:r>
    </w:p>
    <w:p w14:paraId="31497060" w14:textId="77777777" w:rsidR="00205B03" w:rsidRPr="00205B03" w:rsidRDefault="00205B03" w:rsidP="00205B03">
      <w:pPr>
        <w:pStyle w:val="ListParagraph"/>
        <w:numPr>
          <w:ilvl w:val="0"/>
          <w:numId w:val="8"/>
        </w:numPr>
        <w:rPr>
          <w:rFonts w:ascii="Times New Roman" w:hAnsi="Times New Roman" w:cs="Times New Roman"/>
          <w:sz w:val="24"/>
          <w:szCs w:val="24"/>
        </w:rPr>
      </w:pPr>
      <w:r w:rsidRPr="00205B03">
        <w:rPr>
          <w:rFonts w:ascii="Times New Roman" w:hAnsi="Times New Roman" w:cs="Times New Roman"/>
          <w:b/>
          <w:sz w:val="24"/>
          <w:szCs w:val="24"/>
        </w:rPr>
        <w:t xml:space="preserve">What if it were your last year on earth? </w:t>
      </w:r>
      <w:r w:rsidRPr="00205B03">
        <w:rPr>
          <w:rFonts w:ascii="Times New Roman" w:hAnsi="Times New Roman" w:cs="Times New Roman"/>
          <w:sz w:val="24"/>
          <w:szCs w:val="24"/>
        </w:rPr>
        <w:t xml:space="preserve">Would your resolutions be different? Better believe it. </w:t>
      </w:r>
      <w:r>
        <w:rPr>
          <w:rFonts w:ascii="Times New Roman" w:hAnsi="Times New Roman" w:cs="Times New Roman"/>
          <w:sz w:val="24"/>
          <w:szCs w:val="24"/>
        </w:rPr>
        <w:t>Whether it’s</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205B03">
        <w:rPr>
          <w:rFonts w:ascii="Times New Roman" w:hAnsi="Times New Roman" w:cs="Times New Roman"/>
          <w:sz w:val="24"/>
          <w:szCs w:val="24"/>
        </w:rPr>
        <w:t xml:space="preserve">swim the </w:t>
      </w:r>
      <w:r>
        <w:rPr>
          <w:rFonts w:ascii="Times New Roman" w:hAnsi="Times New Roman" w:cs="Times New Roman"/>
          <w:sz w:val="24"/>
          <w:szCs w:val="24"/>
        </w:rPr>
        <w:t>E</w:t>
      </w:r>
      <w:r w:rsidRPr="00205B03">
        <w:rPr>
          <w:rFonts w:ascii="Times New Roman" w:hAnsi="Times New Roman" w:cs="Times New Roman"/>
          <w:sz w:val="24"/>
          <w:szCs w:val="24"/>
        </w:rPr>
        <w:t>ngl</w:t>
      </w:r>
      <w:r>
        <w:rPr>
          <w:rFonts w:ascii="Times New Roman" w:hAnsi="Times New Roman" w:cs="Times New Roman"/>
          <w:sz w:val="24"/>
          <w:szCs w:val="24"/>
        </w:rPr>
        <w:t>i</w:t>
      </w:r>
      <w:r w:rsidRPr="00205B03">
        <w:rPr>
          <w:rFonts w:ascii="Times New Roman" w:hAnsi="Times New Roman" w:cs="Times New Roman"/>
          <w:sz w:val="24"/>
          <w:szCs w:val="24"/>
        </w:rPr>
        <w:t xml:space="preserve">sh </w:t>
      </w:r>
      <w:r>
        <w:rPr>
          <w:rFonts w:ascii="Times New Roman" w:hAnsi="Times New Roman" w:cs="Times New Roman"/>
          <w:sz w:val="24"/>
          <w:szCs w:val="24"/>
        </w:rPr>
        <w:t>C</w:t>
      </w:r>
      <w:r w:rsidRPr="00205B03">
        <w:rPr>
          <w:rFonts w:ascii="Times New Roman" w:hAnsi="Times New Roman" w:cs="Times New Roman"/>
          <w:sz w:val="24"/>
          <w:szCs w:val="24"/>
        </w:rPr>
        <w:t>hannel</w:t>
      </w:r>
      <w:r>
        <w:rPr>
          <w:rFonts w:ascii="Times New Roman" w:hAnsi="Times New Roman" w:cs="Times New Roman"/>
          <w:sz w:val="24"/>
          <w:szCs w:val="24"/>
        </w:rPr>
        <w:t>, claim</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three </w:t>
      </w:r>
      <w:r w:rsidRPr="00205B03">
        <w:rPr>
          <w:rFonts w:ascii="Times New Roman" w:hAnsi="Times New Roman" w:cs="Times New Roman"/>
          <w:sz w:val="24"/>
          <w:szCs w:val="24"/>
        </w:rPr>
        <w:t>weeks of vacation</w:t>
      </w:r>
      <w:r>
        <w:rPr>
          <w:rFonts w:ascii="Times New Roman" w:hAnsi="Times New Roman" w:cs="Times New Roman"/>
          <w:sz w:val="24"/>
          <w:szCs w:val="24"/>
        </w:rPr>
        <w:t xml:space="preserve"> (one </w:t>
      </w:r>
      <w:r w:rsidRPr="00205B03">
        <w:rPr>
          <w:rFonts w:ascii="Times New Roman" w:hAnsi="Times New Roman" w:cs="Times New Roman"/>
          <w:sz w:val="24"/>
          <w:szCs w:val="24"/>
        </w:rPr>
        <w:t>unpaid</w:t>
      </w:r>
      <w:r>
        <w:rPr>
          <w:rFonts w:ascii="Times New Roman" w:hAnsi="Times New Roman" w:cs="Times New Roman"/>
          <w:sz w:val="24"/>
          <w:szCs w:val="24"/>
        </w:rPr>
        <w:t>) or m</w:t>
      </w:r>
      <w:r w:rsidRPr="00205B03">
        <w:rPr>
          <w:rFonts w:ascii="Times New Roman" w:hAnsi="Times New Roman" w:cs="Times New Roman"/>
          <w:sz w:val="24"/>
          <w:szCs w:val="24"/>
        </w:rPr>
        <w:t>end a</w:t>
      </w:r>
      <w:r>
        <w:rPr>
          <w:rFonts w:ascii="Times New Roman" w:hAnsi="Times New Roman" w:cs="Times New Roman"/>
          <w:sz w:val="24"/>
          <w:szCs w:val="24"/>
        </w:rPr>
        <w:t>n estranged</w:t>
      </w:r>
      <w:r w:rsidRPr="00205B03">
        <w:rPr>
          <w:rFonts w:ascii="Times New Roman" w:hAnsi="Times New Roman" w:cs="Times New Roman"/>
          <w:sz w:val="24"/>
          <w:szCs w:val="24"/>
        </w:rPr>
        <w:t xml:space="preserve"> relationship</w:t>
      </w:r>
      <w:r>
        <w:rPr>
          <w:rFonts w:ascii="Times New Roman" w:hAnsi="Times New Roman" w:cs="Times New Roman"/>
          <w:sz w:val="24"/>
          <w:szCs w:val="24"/>
        </w:rPr>
        <w:t xml:space="preserve">, include some of those </w:t>
      </w:r>
      <w:r w:rsidR="00B8336A">
        <w:rPr>
          <w:rFonts w:ascii="Times New Roman" w:hAnsi="Times New Roman" w:cs="Times New Roman"/>
          <w:sz w:val="24"/>
          <w:szCs w:val="24"/>
        </w:rPr>
        <w:t xml:space="preserve">bucket list items </w:t>
      </w:r>
      <w:r>
        <w:rPr>
          <w:rFonts w:ascii="Times New Roman" w:hAnsi="Times New Roman" w:cs="Times New Roman"/>
          <w:sz w:val="24"/>
          <w:szCs w:val="24"/>
        </w:rPr>
        <w:t xml:space="preserve">this year. </w:t>
      </w:r>
    </w:p>
    <w:p w14:paraId="6968F3AE" w14:textId="77777777" w:rsidR="008E0220" w:rsidRDefault="008E0220" w:rsidP="008E0220">
      <w:pPr>
        <w:rPr>
          <w:rFonts w:ascii="Times New Roman" w:hAnsi="Times New Roman" w:cs="Times New Roman"/>
          <w:iCs/>
          <w:sz w:val="24"/>
          <w:szCs w:val="24"/>
        </w:rPr>
      </w:pPr>
      <w:r>
        <w:rPr>
          <w:noProof/>
        </w:rPr>
        <w:lastRenderedPageBreak/>
        <w:drawing>
          <wp:inline distT="0" distB="0" distL="0" distR="0" wp14:anchorId="64E0C4E6" wp14:editId="1DEEA398">
            <wp:extent cx="5939211" cy="39528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247Saltonstall Photo.jpg"/>
                    <pic:cNvPicPr/>
                  </pic:nvPicPr>
                  <pic:blipFill>
                    <a:blip r:embed="rId10">
                      <a:extLst>
                        <a:ext uri="{28A0092B-C50C-407E-A947-70E740481C1C}">
                          <a14:useLocalDpi xmlns:a14="http://schemas.microsoft.com/office/drawing/2010/main" val="0"/>
                        </a:ext>
                      </a:extLst>
                    </a:blip>
                    <a:stretch>
                      <a:fillRect/>
                    </a:stretch>
                  </pic:blipFill>
                  <pic:spPr>
                    <a:xfrm>
                      <a:off x="0" y="0"/>
                      <a:ext cx="5941691" cy="3954525"/>
                    </a:xfrm>
                    <a:prstGeom prst="rect">
                      <a:avLst/>
                    </a:prstGeom>
                  </pic:spPr>
                </pic:pic>
              </a:graphicData>
            </a:graphic>
          </wp:inline>
        </w:drawing>
      </w:r>
    </w:p>
    <w:p w14:paraId="7A594E1F" w14:textId="77777777" w:rsidR="00453EF6" w:rsidRDefault="00453EF6" w:rsidP="00453EF6">
      <w:pPr>
        <w:spacing w:after="0" w:line="240" w:lineRule="auto"/>
        <w:rPr>
          <w:rFonts w:ascii="Times New Roman" w:hAnsi="Times New Roman" w:cs="Times New Roman"/>
          <w:i/>
          <w:iCs/>
        </w:rPr>
      </w:pPr>
      <w:r>
        <w:rPr>
          <w:rFonts w:ascii="Times New Roman" w:hAnsi="Times New Roman" w:cs="Times New Roman"/>
          <w:i/>
          <w:iCs/>
        </w:rPr>
        <w:t>Karen and Henry Kimsey-House resolve to relax more in 2012, the 20</w:t>
      </w:r>
      <w:r w:rsidRPr="00453EF6">
        <w:rPr>
          <w:rFonts w:ascii="Times New Roman" w:hAnsi="Times New Roman" w:cs="Times New Roman"/>
          <w:i/>
          <w:iCs/>
          <w:vertAlign w:val="superscript"/>
        </w:rPr>
        <w:t>th</w:t>
      </w:r>
      <w:r>
        <w:rPr>
          <w:rFonts w:ascii="Times New Roman" w:hAnsi="Times New Roman" w:cs="Times New Roman"/>
          <w:i/>
          <w:iCs/>
        </w:rPr>
        <w:t xml:space="preserve"> anniversary of their birthing the </w:t>
      </w:r>
    </w:p>
    <w:p w14:paraId="4F16FB63" w14:textId="77777777" w:rsidR="00453EF6" w:rsidRPr="00453EF6" w:rsidRDefault="00B607B0" w:rsidP="00453EF6">
      <w:pPr>
        <w:spacing w:after="0" w:line="240" w:lineRule="auto"/>
        <w:rPr>
          <w:rFonts w:ascii="Times New Roman" w:hAnsi="Times New Roman" w:cs="Times New Roman"/>
          <w:i/>
          <w:iCs/>
        </w:rPr>
      </w:pPr>
      <w:proofErr w:type="gramStart"/>
      <w:r>
        <w:rPr>
          <w:rFonts w:ascii="Times New Roman" w:hAnsi="Times New Roman" w:cs="Times New Roman"/>
          <w:i/>
          <w:iCs/>
        </w:rPr>
        <w:t>life</w:t>
      </w:r>
      <w:proofErr w:type="gramEnd"/>
      <w:r>
        <w:rPr>
          <w:rFonts w:ascii="Times New Roman" w:hAnsi="Times New Roman" w:cs="Times New Roman"/>
          <w:i/>
          <w:iCs/>
        </w:rPr>
        <w:t xml:space="preserve"> </w:t>
      </w:r>
      <w:r w:rsidR="00453EF6">
        <w:rPr>
          <w:rFonts w:ascii="Times New Roman" w:hAnsi="Times New Roman" w:cs="Times New Roman"/>
          <w:i/>
          <w:iCs/>
        </w:rPr>
        <w:t>coaching profession.</w:t>
      </w:r>
      <w:r>
        <w:rPr>
          <w:rFonts w:ascii="Times New Roman" w:hAnsi="Times New Roman" w:cs="Times New Roman"/>
          <w:i/>
          <w:iCs/>
        </w:rPr>
        <w:tab/>
      </w:r>
      <w:r>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sidRPr="00453EF6">
        <w:rPr>
          <w:rFonts w:ascii="Times New Roman" w:hAnsi="Times New Roman" w:cs="Times New Roman"/>
          <w:iCs/>
          <w:sz w:val="18"/>
          <w:szCs w:val="18"/>
        </w:rPr>
        <w:t xml:space="preserve">Photo by Phil </w:t>
      </w:r>
      <w:proofErr w:type="spellStart"/>
      <w:r w:rsidR="00453EF6" w:rsidRPr="00453EF6">
        <w:rPr>
          <w:rFonts w:ascii="Times New Roman" w:hAnsi="Times New Roman" w:cs="Times New Roman"/>
          <w:iCs/>
          <w:sz w:val="18"/>
          <w:szCs w:val="18"/>
        </w:rPr>
        <w:t>Saltonstall</w:t>
      </w:r>
      <w:proofErr w:type="spellEnd"/>
      <w:r w:rsidR="00453EF6" w:rsidRPr="00453EF6">
        <w:rPr>
          <w:rFonts w:ascii="Times New Roman" w:hAnsi="Times New Roman" w:cs="Times New Roman"/>
          <w:iCs/>
          <w:sz w:val="18"/>
          <w:szCs w:val="18"/>
        </w:rPr>
        <w:t xml:space="preserve"> Photography</w:t>
      </w:r>
    </w:p>
    <w:p w14:paraId="3FB6F62F" w14:textId="77777777" w:rsidR="00453EF6" w:rsidRPr="008E0220" w:rsidRDefault="00453EF6" w:rsidP="008E0220">
      <w:pPr>
        <w:rPr>
          <w:rFonts w:ascii="Times New Roman" w:hAnsi="Times New Roman" w:cs="Times New Roman"/>
          <w:iCs/>
          <w:sz w:val="24"/>
          <w:szCs w:val="24"/>
        </w:rPr>
      </w:pPr>
    </w:p>
    <w:p w14:paraId="690F2E28" w14:textId="77777777" w:rsidR="005F5289" w:rsidRPr="0026083F" w:rsidRDefault="005F5289" w:rsidP="0026083F">
      <w:pPr>
        <w:pStyle w:val="ListParagraph"/>
        <w:numPr>
          <w:ilvl w:val="0"/>
          <w:numId w:val="8"/>
        </w:numPr>
        <w:rPr>
          <w:rFonts w:ascii="Times New Roman" w:hAnsi="Times New Roman" w:cs="Times New Roman"/>
          <w:sz w:val="24"/>
          <w:szCs w:val="24"/>
        </w:rPr>
      </w:pPr>
      <w:r w:rsidRPr="0026083F">
        <w:rPr>
          <w:rFonts w:ascii="Times New Roman" w:hAnsi="Times New Roman" w:cs="Times New Roman"/>
          <w:b/>
          <w:sz w:val="24"/>
          <w:szCs w:val="24"/>
        </w:rPr>
        <w:t>Include “being” resolutions, not just “doing” resolutions</w:t>
      </w:r>
      <w:r w:rsidRPr="0026083F">
        <w:rPr>
          <w:rFonts w:ascii="Times New Roman" w:hAnsi="Times New Roman" w:cs="Times New Roman"/>
          <w:sz w:val="24"/>
          <w:szCs w:val="24"/>
        </w:rPr>
        <w:t>, like “I am fully present when my children are talking to me” or “I treasure my body.”  Focus on qualities you want to exude not just tasks to complete. And put them in the present tense so your brain hears it as a done deal.</w:t>
      </w:r>
    </w:p>
    <w:p w14:paraId="066AA082" w14:textId="77777777"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Set fewer goals.</w:t>
      </w:r>
      <w:r w:rsidRPr="00852379">
        <w:rPr>
          <w:rFonts w:ascii="Times New Roman" w:hAnsi="Times New Roman" w:cs="Times New Roman"/>
          <w:sz w:val="24"/>
          <w:szCs w:val="24"/>
        </w:rPr>
        <w:t xml:space="preserve"> Would you rather succeed at three out of three resolutions or one out of twelve? </w:t>
      </w:r>
      <w:r w:rsidR="00852379">
        <w:rPr>
          <w:rFonts w:ascii="Times New Roman" w:hAnsi="Times New Roman" w:cs="Times New Roman"/>
          <w:sz w:val="24"/>
          <w:szCs w:val="24"/>
        </w:rPr>
        <w:t>It’s easier to focus on achieving fewer goals than many and the psychological effect of checking all of them off is encouraging.</w:t>
      </w:r>
    </w:p>
    <w:p w14:paraId="439C44E3" w14:textId="77777777" w:rsidR="00205B03" w:rsidRPr="00205B03" w:rsidRDefault="00205B03" w:rsidP="00205B03">
      <w:pPr>
        <w:pStyle w:val="ListParagraph"/>
        <w:numPr>
          <w:ilvl w:val="0"/>
          <w:numId w:val="8"/>
        </w:numPr>
        <w:rPr>
          <w:rFonts w:ascii="Times New Roman" w:hAnsi="Times New Roman" w:cs="Times New Roman"/>
          <w:sz w:val="24"/>
          <w:szCs w:val="24"/>
        </w:rPr>
      </w:pPr>
      <w:r w:rsidRPr="00205B03">
        <w:rPr>
          <w:rFonts w:ascii="Times New Roman" w:hAnsi="Times New Roman" w:cs="Times New Roman"/>
          <w:b/>
          <w:iCs/>
          <w:sz w:val="24"/>
          <w:szCs w:val="24"/>
        </w:rPr>
        <w:t>Create structures to rewire your brain.</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Trick yourself into transformation by setting up reminders in your environment: </w:t>
      </w:r>
      <w:r w:rsidRPr="00205B03">
        <w:rPr>
          <w:rFonts w:ascii="Times New Roman" w:hAnsi="Times New Roman" w:cs="Times New Roman"/>
          <w:sz w:val="24"/>
          <w:szCs w:val="24"/>
        </w:rPr>
        <w:t xml:space="preserve">Repaint a wall in your house a color that represents </w:t>
      </w:r>
      <w:r w:rsidR="00415D10">
        <w:rPr>
          <w:rFonts w:ascii="Times New Roman" w:hAnsi="Times New Roman" w:cs="Times New Roman"/>
          <w:sz w:val="24"/>
          <w:szCs w:val="24"/>
        </w:rPr>
        <w:t xml:space="preserve">a goal </w:t>
      </w:r>
      <w:r w:rsidRPr="00205B03">
        <w:rPr>
          <w:rFonts w:ascii="Times New Roman" w:hAnsi="Times New Roman" w:cs="Times New Roman"/>
          <w:sz w:val="24"/>
          <w:szCs w:val="24"/>
        </w:rPr>
        <w:t xml:space="preserve">or </w:t>
      </w:r>
      <w:r w:rsidR="00415D10">
        <w:rPr>
          <w:rFonts w:ascii="Times New Roman" w:hAnsi="Times New Roman" w:cs="Times New Roman"/>
          <w:sz w:val="24"/>
          <w:szCs w:val="24"/>
        </w:rPr>
        <w:t>with the actual resolution spelled out in huge letters</w:t>
      </w:r>
      <w:r w:rsidRPr="00205B03">
        <w:rPr>
          <w:rFonts w:ascii="Times New Roman" w:hAnsi="Times New Roman" w:cs="Times New Roman"/>
          <w:sz w:val="24"/>
          <w:szCs w:val="24"/>
        </w:rPr>
        <w:t>. Set</w:t>
      </w:r>
      <w:r w:rsidR="00415D10">
        <w:rPr>
          <w:rFonts w:ascii="Times New Roman" w:hAnsi="Times New Roman" w:cs="Times New Roman"/>
          <w:sz w:val="24"/>
          <w:szCs w:val="24"/>
        </w:rPr>
        <w:t xml:space="preserve"> your</w:t>
      </w:r>
      <w:r w:rsidRPr="00205B03">
        <w:rPr>
          <w:rFonts w:ascii="Times New Roman" w:hAnsi="Times New Roman" w:cs="Times New Roman"/>
          <w:sz w:val="24"/>
          <w:szCs w:val="24"/>
        </w:rPr>
        <w:t xml:space="preserve"> alarm clock to sing your </w:t>
      </w:r>
      <w:r w:rsidR="00415D10">
        <w:rPr>
          <w:rFonts w:ascii="Times New Roman" w:hAnsi="Times New Roman" w:cs="Times New Roman"/>
          <w:sz w:val="24"/>
          <w:szCs w:val="24"/>
        </w:rPr>
        <w:t xml:space="preserve">New Year’s Resolution </w:t>
      </w:r>
      <w:r w:rsidR="00453EF6">
        <w:rPr>
          <w:rFonts w:ascii="Times New Roman" w:hAnsi="Times New Roman" w:cs="Times New Roman"/>
          <w:sz w:val="24"/>
          <w:szCs w:val="24"/>
        </w:rPr>
        <w:t xml:space="preserve">theme </w:t>
      </w:r>
      <w:r w:rsidRPr="00205B03">
        <w:rPr>
          <w:rFonts w:ascii="Times New Roman" w:hAnsi="Times New Roman" w:cs="Times New Roman"/>
          <w:sz w:val="24"/>
          <w:szCs w:val="24"/>
        </w:rPr>
        <w:t>song</w:t>
      </w:r>
      <w:r w:rsidR="00415D10">
        <w:rPr>
          <w:rFonts w:ascii="Times New Roman" w:hAnsi="Times New Roman" w:cs="Times New Roman"/>
          <w:sz w:val="24"/>
          <w:szCs w:val="24"/>
        </w:rPr>
        <w:t>.</w:t>
      </w:r>
      <w:r w:rsidR="001B7F90">
        <w:rPr>
          <w:rFonts w:ascii="Times New Roman" w:hAnsi="Times New Roman" w:cs="Times New Roman"/>
          <w:sz w:val="24"/>
          <w:szCs w:val="24"/>
        </w:rPr>
        <w:t xml:space="preserve"> Order a case of your own private label wine</w:t>
      </w:r>
      <w:r w:rsidR="00415D10">
        <w:rPr>
          <w:rFonts w:ascii="Times New Roman" w:hAnsi="Times New Roman" w:cs="Times New Roman"/>
          <w:sz w:val="24"/>
          <w:szCs w:val="24"/>
        </w:rPr>
        <w:t xml:space="preserve"> </w:t>
      </w:r>
      <w:r w:rsidR="001B7F90">
        <w:rPr>
          <w:rFonts w:ascii="Times New Roman" w:hAnsi="Times New Roman" w:cs="Times New Roman"/>
          <w:sz w:val="24"/>
          <w:szCs w:val="24"/>
        </w:rPr>
        <w:t>with your resolutions emblazoned on the</w:t>
      </w:r>
      <w:r w:rsidR="005F02A9">
        <w:rPr>
          <w:rFonts w:ascii="Times New Roman" w:hAnsi="Times New Roman" w:cs="Times New Roman"/>
          <w:sz w:val="24"/>
          <w:szCs w:val="24"/>
        </w:rPr>
        <w:t xml:space="preserve"> bottles</w:t>
      </w:r>
      <w:r w:rsidR="001B7F90">
        <w:rPr>
          <w:rFonts w:ascii="Times New Roman" w:hAnsi="Times New Roman" w:cs="Times New Roman"/>
          <w:sz w:val="24"/>
          <w:szCs w:val="24"/>
        </w:rPr>
        <w:t>. Get a personalized license plate that keeps you focused. Change all your computer</w:t>
      </w:r>
      <w:r w:rsidRPr="00205B03">
        <w:rPr>
          <w:rFonts w:ascii="Times New Roman" w:hAnsi="Times New Roman" w:cs="Times New Roman"/>
          <w:sz w:val="24"/>
          <w:szCs w:val="24"/>
        </w:rPr>
        <w:t xml:space="preserve"> passwords</w:t>
      </w:r>
      <w:r w:rsidR="001B7F90">
        <w:rPr>
          <w:rFonts w:ascii="Times New Roman" w:hAnsi="Times New Roman" w:cs="Times New Roman"/>
          <w:sz w:val="24"/>
          <w:szCs w:val="24"/>
        </w:rPr>
        <w:t xml:space="preserve"> to remind you of your goals</w:t>
      </w:r>
      <w:r w:rsidRPr="00205B03">
        <w:rPr>
          <w:rFonts w:ascii="Times New Roman" w:hAnsi="Times New Roman" w:cs="Times New Roman"/>
          <w:sz w:val="24"/>
          <w:szCs w:val="24"/>
        </w:rPr>
        <w:t>.</w:t>
      </w:r>
    </w:p>
    <w:p w14:paraId="5D0B9201" w14:textId="77777777" w:rsidR="005F5289" w:rsidRPr="00852379" w:rsidRDefault="00EF5DA9" w:rsidP="005F5289">
      <w:pPr>
        <w:pStyle w:val="ListParagraph"/>
        <w:numPr>
          <w:ilvl w:val="0"/>
          <w:numId w:val="8"/>
        </w:numPr>
        <w:rPr>
          <w:rFonts w:ascii="Times New Roman" w:hAnsi="Times New Roman" w:cs="Times New Roman"/>
          <w:iCs/>
          <w:sz w:val="24"/>
          <w:szCs w:val="24"/>
        </w:rPr>
      </w:pPr>
      <w:r>
        <w:rPr>
          <w:rFonts w:ascii="Times New Roman" w:hAnsi="Times New Roman" w:cs="Times New Roman"/>
          <w:b/>
          <w:iCs/>
          <w:sz w:val="24"/>
          <w:szCs w:val="24"/>
        </w:rPr>
        <w:t xml:space="preserve">Enlist </w:t>
      </w:r>
      <w:r w:rsidR="005F5289" w:rsidRPr="00852379">
        <w:rPr>
          <w:rFonts w:ascii="Times New Roman" w:hAnsi="Times New Roman" w:cs="Times New Roman"/>
          <w:b/>
          <w:iCs/>
          <w:sz w:val="24"/>
          <w:szCs w:val="24"/>
        </w:rPr>
        <w:t>a resolution buddy</w:t>
      </w:r>
      <w:r w:rsidR="00852379">
        <w:rPr>
          <w:rFonts w:ascii="Times New Roman" w:hAnsi="Times New Roman" w:cs="Times New Roman"/>
          <w:iCs/>
          <w:sz w:val="24"/>
          <w:szCs w:val="24"/>
        </w:rPr>
        <w:t xml:space="preserve">. </w:t>
      </w:r>
      <w:r>
        <w:rPr>
          <w:rFonts w:ascii="Times New Roman" w:hAnsi="Times New Roman" w:cs="Times New Roman"/>
          <w:iCs/>
          <w:sz w:val="24"/>
          <w:szCs w:val="24"/>
        </w:rPr>
        <w:t>Grab</w:t>
      </w:r>
      <w:r w:rsidR="00852379">
        <w:rPr>
          <w:rFonts w:ascii="Times New Roman" w:hAnsi="Times New Roman" w:cs="Times New Roman"/>
          <w:iCs/>
          <w:sz w:val="24"/>
          <w:szCs w:val="24"/>
        </w:rPr>
        <w:t xml:space="preserve"> a friend, spouse or sibling for mutual support in sticking to your New Year’s Resolutions and jump into the challenge together. Using an accountability partner is a tried-and-true method and it’s more fun than doing it alone!</w:t>
      </w:r>
      <w:r w:rsidR="00205B03">
        <w:rPr>
          <w:rFonts w:ascii="Times New Roman" w:hAnsi="Times New Roman" w:cs="Times New Roman"/>
          <w:iCs/>
          <w:sz w:val="24"/>
          <w:szCs w:val="24"/>
        </w:rPr>
        <w:t xml:space="preserve"> If you can’t find a reliable buddy, consider hiring a certified life coach to keep you on track.</w:t>
      </w:r>
    </w:p>
    <w:p w14:paraId="1FED0C87" w14:textId="77777777" w:rsidR="00E9618F" w:rsidRPr="00453EF6" w:rsidRDefault="007C0A47" w:rsidP="00453EF6">
      <w:pPr>
        <w:rPr>
          <w:rFonts w:ascii="Times New Roman" w:hAnsi="Times New Roman" w:cs="Times New Roman"/>
          <w:i/>
          <w:sz w:val="24"/>
          <w:szCs w:val="24"/>
        </w:rPr>
      </w:pPr>
      <w:r w:rsidRPr="007C0A47">
        <w:rPr>
          <w:rFonts w:ascii="Times New Roman" w:hAnsi="Times New Roman" w:cs="Times New Roman"/>
          <w:i/>
          <w:sz w:val="24"/>
          <w:szCs w:val="24"/>
        </w:rPr>
        <w:t xml:space="preserve">Karen and Henry Kimsey-House are the co-founders of </w:t>
      </w:r>
      <w:hyperlink r:id="rId11" w:history="1">
        <w:r w:rsidRPr="007C0A47">
          <w:rPr>
            <w:rStyle w:val="Hyperlink"/>
            <w:rFonts w:ascii="Times New Roman" w:hAnsi="Times New Roman" w:cs="Times New Roman"/>
            <w:i/>
            <w:sz w:val="24"/>
            <w:szCs w:val="24"/>
          </w:rPr>
          <w:t>The Coaches Training Institute</w:t>
        </w:r>
      </w:hyperlink>
      <w:r w:rsidRPr="007C0A47">
        <w:rPr>
          <w:rFonts w:ascii="Times New Roman" w:hAnsi="Times New Roman" w:cs="Times New Roman"/>
          <w:i/>
          <w:sz w:val="24"/>
          <w:szCs w:val="24"/>
        </w:rPr>
        <w:t xml:space="preserve"> (CTI), the oldest coach training school in the world, and are the co-authors of the best-selling book in the industry, </w:t>
      </w:r>
      <w:hyperlink r:id="rId12" w:history="1">
        <w:r w:rsidRPr="007C0A47">
          <w:rPr>
            <w:rStyle w:val="Hyperlink"/>
            <w:rFonts w:ascii="Times New Roman" w:hAnsi="Times New Roman" w:cs="Times New Roman"/>
            <w:sz w:val="24"/>
            <w:szCs w:val="24"/>
          </w:rPr>
          <w:t>Co-Active Coaching: Changing Business, Transforming Lives</w:t>
        </w:r>
      </w:hyperlink>
      <w:r>
        <w:rPr>
          <w:rFonts w:ascii="Times New Roman" w:hAnsi="Times New Roman" w:cs="Times New Roman"/>
          <w:i/>
          <w:sz w:val="24"/>
          <w:szCs w:val="24"/>
        </w:rPr>
        <w:t>, just published in its third edition</w:t>
      </w:r>
      <w:r w:rsidRPr="007C0A47">
        <w:rPr>
          <w:rFonts w:ascii="Times New Roman" w:hAnsi="Times New Roman" w:cs="Times New Roman"/>
          <w:i/>
          <w:sz w:val="24"/>
          <w:szCs w:val="24"/>
        </w:rPr>
        <w:t xml:space="preserve">. </w:t>
      </w:r>
    </w:p>
    <w:sectPr w:rsidR="00E9618F" w:rsidRPr="00453EF6" w:rsidSect="00010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5E8"/>
    <w:multiLevelType w:val="hybridMultilevel"/>
    <w:tmpl w:val="0C160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1133B"/>
    <w:multiLevelType w:val="hybridMultilevel"/>
    <w:tmpl w:val="E482E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8"/>
  </w:num>
  <w:num w:numId="5">
    <w:abstractNumId w:val="6"/>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52FE3"/>
    <w:rsid w:val="000A3572"/>
    <w:rsid w:val="000C76E7"/>
    <w:rsid w:val="00104133"/>
    <w:rsid w:val="001724B4"/>
    <w:rsid w:val="001736B7"/>
    <w:rsid w:val="00176195"/>
    <w:rsid w:val="001B7F90"/>
    <w:rsid w:val="001F1A99"/>
    <w:rsid w:val="001F71AC"/>
    <w:rsid w:val="00205B03"/>
    <w:rsid w:val="0026083F"/>
    <w:rsid w:val="0026374B"/>
    <w:rsid w:val="00274DC5"/>
    <w:rsid w:val="002C6789"/>
    <w:rsid w:val="002F5BCF"/>
    <w:rsid w:val="003079A6"/>
    <w:rsid w:val="00317FA4"/>
    <w:rsid w:val="00334259"/>
    <w:rsid w:val="00346198"/>
    <w:rsid w:val="003A214A"/>
    <w:rsid w:val="003D406D"/>
    <w:rsid w:val="003E311F"/>
    <w:rsid w:val="00400EE6"/>
    <w:rsid w:val="00406D36"/>
    <w:rsid w:val="00415D10"/>
    <w:rsid w:val="00453EF6"/>
    <w:rsid w:val="00460388"/>
    <w:rsid w:val="004B5DA3"/>
    <w:rsid w:val="004D7EA4"/>
    <w:rsid w:val="004E5CC3"/>
    <w:rsid w:val="005665D5"/>
    <w:rsid w:val="00583522"/>
    <w:rsid w:val="005D0B35"/>
    <w:rsid w:val="005F02A9"/>
    <w:rsid w:val="005F5289"/>
    <w:rsid w:val="0067251B"/>
    <w:rsid w:val="00684228"/>
    <w:rsid w:val="006A6D15"/>
    <w:rsid w:val="006B7108"/>
    <w:rsid w:val="00743AAA"/>
    <w:rsid w:val="007764EC"/>
    <w:rsid w:val="0079060B"/>
    <w:rsid w:val="007B4DF6"/>
    <w:rsid w:val="007C0A47"/>
    <w:rsid w:val="0080008D"/>
    <w:rsid w:val="008413C2"/>
    <w:rsid w:val="00852379"/>
    <w:rsid w:val="008C4816"/>
    <w:rsid w:val="008E0220"/>
    <w:rsid w:val="00917D5C"/>
    <w:rsid w:val="009223B7"/>
    <w:rsid w:val="009318C4"/>
    <w:rsid w:val="009321DC"/>
    <w:rsid w:val="00947A19"/>
    <w:rsid w:val="009545CA"/>
    <w:rsid w:val="00976964"/>
    <w:rsid w:val="00995796"/>
    <w:rsid w:val="009A2234"/>
    <w:rsid w:val="009B6C5C"/>
    <w:rsid w:val="009E5A2D"/>
    <w:rsid w:val="00A152D3"/>
    <w:rsid w:val="00A262AE"/>
    <w:rsid w:val="00A55133"/>
    <w:rsid w:val="00AA082B"/>
    <w:rsid w:val="00AA5ADD"/>
    <w:rsid w:val="00AE2E9B"/>
    <w:rsid w:val="00B06F72"/>
    <w:rsid w:val="00B20293"/>
    <w:rsid w:val="00B3575D"/>
    <w:rsid w:val="00B37349"/>
    <w:rsid w:val="00B5600E"/>
    <w:rsid w:val="00B607B0"/>
    <w:rsid w:val="00B75CD3"/>
    <w:rsid w:val="00B8336A"/>
    <w:rsid w:val="00B96971"/>
    <w:rsid w:val="00BA5494"/>
    <w:rsid w:val="00C0722B"/>
    <w:rsid w:val="00C51DAF"/>
    <w:rsid w:val="00C819CC"/>
    <w:rsid w:val="00CA2FD5"/>
    <w:rsid w:val="00CF0706"/>
    <w:rsid w:val="00D043AF"/>
    <w:rsid w:val="00D436C8"/>
    <w:rsid w:val="00D636B7"/>
    <w:rsid w:val="00D92CB3"/>
    <w:rsid w:val="00D944AD"/>
    <w:rsid w:val="00DC5C8F"/>
    <w:rsid w:val="00E770A7"/>
    <w:rsid w:val="00E811F3"/>
    <w:rsid w:val="00E95624"/>
    <w:rsid w:val="00E9618F"/>
    <w:rsid w:val="00EC443D"/>
    <w:rsid w:val="00EE78A2"/>
    <w:rsid w:val="00EF5DA9"/>
    <w:rsid w:val="00F73E18"/>
    <w:rsid w:val="00F82431"/>
    <w:rsid w:val="00F85E2E"/>
    <w:rsid w:val="00F97BBA"/>
    <w:rsid w:val="00FA2B62"/>
    <w:rsid w:val="00FB1B57"/>
    <w:rsid w:val="00FD79EE"/>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A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coaches.com/" TargetMode="External"/><Relationship Id="rId12" Type="http://schemas.openxmlformats.org/officeDocument/2006/relationships/hyperlink" Target="http://www.amazon.com/Co-Active-Coaching-Changing-Business-Transforming/dp/1857885678/ref=sr_1_1?ie=UTF8&amp;qid=1323216418&amp;sr=8-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mailto:marcia@coactive.com" TargetMode="External"/><Relationship Id="rId8" Type="http://schemas.openxmlformats.org/officeDocument/2006/relationships/hyperlink" Target="http://www.thecoaches.com/pressroom" TargetMode="External"/><Relationship Id="rId9" Type="http://schemas.openxmlformats.org/officeDocument/2006/relationships/hyperlink" Target="http://www.thecoaches.com/pressroom/new-years-resolutions" TargetMode="Externa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653</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5</cp:revision>
  <dcterms:created xsi:type="dcterms:W3CDTF">2012-05-18T17:45:00Z</dcterms:created>
  <dcterms:modified xsi:type="dcterms:W3CDTF">2012-12-21T07:06:00Z</dcterms:modified>
</cp:coreProperties>
</file>