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04" w:rsidRDefault="008B6D04" w:rsidP="00F5537D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pacing w:val="12"/>
          <w:sz w:val="35"/>
        </w:rPr>
      </w:pPr>
      <w:r>
        <w:rPr>
          <w:rFonts w:ascii="Verdana" w:eastAsia="Times New Roman" w:hAnsi="Verdana" w:cs="Times New Roman"/>
          <w:b/>
          <w:bCs/>
          <w:noProof/>
          <w:spacing w:val="12"/>
          <w:sz w:val="35"/>
        </w:rPr>
        <w:drawing>
          <wp:inline distT="0" distB="0" distL="0" distR="0">
            <wp:extent cx="1819275" cy="276225"/>
            <wp:effectExtent l="19050" t="0" r="9525" b="0"/>
            <wp:docPr id="1" name="Picture 1" descr="C:\Users\jschichter\Pictures\brand_co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chichter\Pictures\brand_coactiv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37D" w:rsidRPr="00EF4410" w:rsidRDefault="00F5537D" w:rsidP="00F5537D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pacing w:val="12"/>
        </w:rPr>
      </w:pPr>
    </w:p>
    <w:p w:rsidR="00F5537D" w:rsidRPr="00EF4410" w:rsidRDefault="00F5537D" w:rsidP="009B7442">
      <w:pPr>
        <w:spacing w:after="0" w:line="240" w:lineRule="auto"/>
        <w:rPr>
          <w:rFonts w:ascii="Arial" w:eastAsia="Times New Roman" w:hAnsi="Arial" w:cs="Arial"/>
          <w:b/>
          <w:bCs/>
          <w:spacing w:val="12"/>
        </w:rPr>
      </w:pPr>
    </w:p>
    <w:p w:rsidR="00F5537D" w:rsidRPr="0027098D" w:rsidRDefault="00F5537D" w:rsidP="009B7442">
      <w:pPr>
        <w:spacing w:after="0" w:line="240" w:lineRule="auto"/>
        <w:rPr>
          <w:rFonts w:ascii="Arial" w:eastAsia="Times New Roman" w:hAnsi="Arial" w:cs="Arial"/>
          <w:b/>
          <w:bCs/>
          <w:spacing w:val="12"/>
          <w:sz w:val="20"/>
          <w:szCs w:val="20"/>
        </w:rPr>
      </w:pPr>
      <w:r w:rsidRPr="0027098D">
        <w:rPr>
          <w:rFonts w:ascii="Arial" w:eastAsia="Times New Roman" w:hAnsi="Arial" w:cs="Arial"/>
          <w:b/>
          <w:bCs/>
          <w:spacing w:val="12"/>
          <w:sz w:val="20"/>
          <w:szCs w:val="20"/>
        </w:rPr>
        <w:t>Contact:</w:t>
      </w:r>
      <w:r w:rsidRPr="0027098D">
        <w:rPr>
          <w:rFonts w:ascii="Arial" w:eastAsia="Times New Roman" w:hAnsi="Arial" w:cs="Arial"/>
          <w:bCs/>
          <w:spacing w:val="12"/>
          <w:sz w:val="20"/>
          <w:szCs w:val="20"/>
        </w:rPr>
        <w:t xml:space="preserve"> </w:t>
      </w:r>
      <w:r w:rsidRPr="0027098D">
        <w:rPr>
          <w:rFonts w:ascii="Arial" w:eastAsia="Times New Roman" w:hAnsi="Arial" w:cs="Arial"/>
          <w:bCs/>
          <w:spacing w:val="12"/>
          <w:sz w:val="20"/>
          <w:szCs w:val="20"/>
        </w:rPr>
        <w:tab/>
      </w:r>
      <w:r w:rsidRPr="0027098D">
        <w:rPr>
          <w:rFonts w:ascii="Arial" w:eastAsia="Times New Roman" w:hAnsi="Arial" w:cs="Arial"/>
          <w:bCs/>
          <w:spacing w:val="12"/>
          <w:sz w:val="20"/>
          <w:szCs w:val="20"/>
        </w:rPr>
        <w:tab/>
      </w:r>
      <w:r w:rsidRPr="0027098D">
        <w:rPr>
          <w:rFonts w:ascii="Arial" w:eastAsia="Times New Roman" w:hAnsi="Arial" w:cs="Arial"/>
          <w:bCs/>
          <w:spacing w:val="12"/>
          <w:sz w:val="20"/>
          <w:szCs w:val="20"/>
        </w:rPr>
        <w:tab/>
      </w:r>
      <w:r w:rsidRPr="0027098D">
        <w:rPr>
          <w:rFonts w:ascii="Arial" w:eastAsia="Times New Roman" w:hAnsi="Arial" w:cs="Arial"/>
          <w:bCs/>
          <w:spacing w:val="12"/>
          <w:sz w:val="20"/>
          <w:szCs w:val="20"/>
        </w:rPr>
        <w:tab/>
      </w:r>
      <w:r w:rsidRPr="0027098D">
        <w:rPr>
          <w:rFonts w:ascii="Arial" w:eastAsia="Times New Roman" w:hAnsi="Arial" w:cs="Arial"/>
          <w:bCs/>
          <w:spacing w:val="12"/>
          <w:sz w:val="20"/>
          <w:szCs w:val="20"/>
        </w:rPr>
        <w:tab/>
      </w:r>
      <w:r w:rsidRPr="0027098D">
        <w:rPr>
          <w:rFonts w:ascii="Arial" w:eastAsia="Times New Roman" w:hAnsi="Arial" w:cs="Arial"/>
          <w:bCs/>
          <w:spacing w:val="12"/>
          <w:sz w:val="20"/>
          <w:szCs w:val="20"/>
        </w:rPr>
        <w:tab/>
      </w:r>
      <w:r w:rsidRPr="0027098D">
        <w:rPr>
          <w:rFonts w:ascii="Arial" w:eastAsia="Times New Roman" w:hAnsi="Arial" w:cs="Arial"/>
          <w:bCs/>
          <w:spacing w:val="12"/>
          <w:sz w:val="20"/>
          <w:szCs w:val="20"/>
        </w:rPr>
        <w:tab/>
      </w:r>
      <w:r w:rsidRPr="0027098D">
        <w:rPr>
          <w:rFonts w:ascii="Arial" w:eastAsia="Times New Roman" w:hAnsi="Arial" w:cs="Arial"/>
          <w:b/>
          <w:bCs/>
          <w:spacing w:val="12"/>
          <w:sz w:val="20"/>
          <w:szCs w:val="20"/>
        </w:rPr>
        <w:t>FOR IMMEDIATE RELEASE</w:t>
      </w:r>
    </w:p>
    <w:p w:rsidR="00B546DA" w:rsidRPr="0027098D" w:rsidRDefault="00F5537D" w:rsidP="0027098D">
      <w:pPr>
        <w:tabs>
          <w:tab w:val="left" w:pos="2115"/>
        </w:tabs>
        <w:spacing w:after="0" w:line="240" w:lineRule="auto"/>
        <w:rPr>
          <w:rFonts w:ascii="Arial" w:eastAsia="Times New Roman" w:hAnsi="Arial" w:cs="Arial"/>
          <w:bCs/>
          <w:spacing w:val="12"/>
          <w:sz w:val="20"/>
          <w:szCs w:val="20"/>
        </w:rPr>
      </w:pPr>
      <w:r w:rsidRPr="0027098D">
        <w:rPr>
          <w:rFonts w:ascii="Arial" w:eastAsia="Times New Roman" w:hAnsi="Arial" w:cs="Arial"/>
          <w:bCs/>
          <w:spacing w:val="12"/>
          <w:sz w:val="20"/>
          <w:szCs w:val="20"/>
        </w:rPr>
        <w:t xml:space="preserve">Jill </w:t>
      </w:r>
      <w:proofErr w:type="spellStart"/>
      <w:r w:rsidRPr="0027098D">
        <w:rPr>
          <w:rFonts w:ascii="Arial" w:eastAsia="Times New Roman" w:hAnsi="Arial" w:cs="Arial"/>
          <w:bCs/>
          <w:spacing w:val="12"/>
          <w:sz w:val="20"/>
          <w:szCs w:val="20"/>
        </w:rPr>
        <w:t>Schichter</w:t>
      </w:r>
      <w:proofErr w:type="spellEnd"/>
      <w:r w:rsidR="0027098D" w:rsidRPr="0027098D">
        <w:rPr>
          <w:rFonts w:ascii="Arial" w:eastAsia="Times New Roman" w:hAnsi="Arial" w:cs="Arial"/>
          <w:bCs/>
          <w:spacing w:val="12"/>
          <w:sz w:val="20"/>
          <w:szCs w:val="20"/>
        </w:rPr>
        <w:tab/>
      </w:r>
    </w:p>
    <w:p w:rsidR="009B7442" w:rsidRPr="00701B95" w:rsidRDefault="00F5537D" w:rsidP="009B7442">
      <w:pPr>
        <w:spacing w:after="0" w:line="240" w:lineRule="auto"/>
        <w:rPr>
          <w:rFonts w:ascii="Arial" w:eastAsia="Times New Roman" w:hAnsi="Arial" w:cs="Arial"/>
          <w:bCs/>
          <w:spacing w:val="12"/>
          <w:sz w:val="20"/>
          <w:szCs w:val="20"/>
        </w:rPr>
      </w:pPr>
      <w:r w:rsidRPr="0027098D">
        <w:rPr>
          <w:rFonts w:ascii="Arial" w:eastAsia="Times New Roman" w:hAnsi="Arial" w:cs="Arial"/>
          <w:bCs/>
          <w:spacing w:val="12"/>
          <w:sz w:val="20"/>
          <w:szCs w:val="20"/>
        </w:rPr>
        <w:t>jschichter@coactive.com</w:t>
      </w:r>
    </w:p>
    <w:p w:rsidR="00EF4410" w:rsidRPr="00210C82" w:rsidRDefault="009B7442" w:rsidP="00EF4410">
      <w:pPr>
        <w:shd w:val="clear" w:color="auto" w:fill="FFFFFF"/>
        <w:spacing w:before="100" w:beforeAutospacing="1" w:after="360" w:line="288" w:lineRule="atLeast"/>
        <w:jc w:val="center"/>
        <w:rPr>
          <w:rFonts w:ascii="Arial" w:eastAsia="Times New Roman" w:hAnsi="Arial" w:cs="Arial"/>
          <w:b/>
          <w:bCs/>
          <w:caps/>
        </w:rPr>
      </w:pPr>
      <w:r w:rsidRPr="00210C82">
        <w:rPr>
          <w:rFonts w:ascii="Arial" w:eastAsia="Times New Roman" w:hAnsi="Arial" w:cs="Arial"/>
          <w:b/>
          <w:bCs/>
          <w:caps/>
        </w:rPr>
        <w:t>CTI Announces New President</w:t>
      </w:r>
    </w:p>
    <w:p w:rsidR="002B7E52" w:rsidRPr="00701B95" w:rsidRDefault="00F5537D" w:rsidP="00B546DA">
      <w:pPr>
        <w:shd w:val="clear" w:color="auto" w:fill="FFFFFF"/>
        <w:spacing w:before="120" w:after="360" w:line="227" w:lineRule="atLeast"/>
        <w:rPr>
          <w:rFonts w:ascii="Arial" w:eastAsia="Times New Roman" w:hAnsi="Arial" w:cs="Arial"/>
          <w:sz w:val="19"/>
          <w:szCs w:val="19"/>
        </w:rPr>
      </w:pPr>
      <w:r w:rsidRPr="00701B95">
        <w:rPr>
          <w:rFonts w:ascii="Arial" w:eastAsia="Times New Roman" w:hAnsi="Arial" w:cs="Arial"/>
          <w:caps/>
          <w:sz w:val="19"/>
          <w:szCs w:val="19"/>
        </w:rPr>
        <w:t>San Rafael,</w:t>
      </w:r>
      <w:r w:rsidRPr="00701B95">
        <w:rPr>
          <w:rFonts w:ascii="Arial" w:eastAsia="Times New Roman" w:hAnsi="Arial" w:cs="Arial"/>
          <w:sz w:val="19"/>
          <w:szCs w:val="19"/>
        </w:rPr>
        <w:t xml:space="preserve"> Calif. — October 15, 2013 — CTI</w:t>
      </w:r>
      <w:r w:rsidR="0027098D" w:rsidRPr="00701B95">
        <w:rPr>
          <w:rFonts w:ascii="Arial" w:eastAsia="Times New Roman" w:hAnsi="Arial" w:cs="Arial"/>
          <w:sz w:val="19"/>
          <w:szCs w:val="19"/>
        </w:rPr>
        <w:t>,</w:t>
      </w:r>
      <w:r w:rsidRPr="00701B95">
        <w:rPr>
          <w:rFonts w:ascii="Arial" w:eastAsia="Times New Roman" w:hAnsi="Arial" w:cs="Arial"/>
          <w:sz w:val="19"/>
          <w:szCs w:val="19"/>
        </w:rPr>
        <w:t xml:space="preserve"> (The Coaches Training Institute), the world’s largest in-person coach training school and pioneers in positioning coaching and </w:t>
      </w:r>
      <w:r w:rsidR="00B546DA" w:rsidRPr="00701B95">
        <w:rPr>
          <w:rFonts w:ascii="Arial" w:eastAsia="Times New Roman" w:hAnsi="Arial" w:cs="Arial"/>
          <w:sz w:val="19"/>
          <w:szCs w:val="19"/>
        </w:rPr>
        <w:t xml:space="preserve">responsible </w:t>
      </w:r>
      <w:r w:rsidRPr="00701B95">
        <w:rPr>
          <w:rFonts w:ascii="Arial" w:eastAsia="Times New Roman" w:hAnsi="Arial" w:cs="Arial"/>
          <w:sz w:val="19"/>
          <w:szCs w:val="19"/>
        </w:rPr>
        <w:t>relationship</w:t>
      </w:r>
      <w:r w:rsidR="00B546DA" w:rsidRPr="00701B95">
        <w:rPr>
          <w:rFonts w:ascii="Arial" w:eastAsia="Times New Roman" w:hAnsi="Arial" w:cs="Arial"/>
          <w:sz w:val="19"/>
          <w:szCs w:val="19"/>
        </w:rPr>
        <w:t>s a</w:t>
      </w:r>
      <w:r w:rsidRPr="00701B95">
        <w:rPr>
          <w:rFonts w:ascii="Arial" w:eastAsia="Times New Roman" w:hAnsi="Arial" w:cs="Arial"/>
          <w:sz w:val="19"/>
          <w:szCs w:val="19"/>
        </w:rPr>
        <w:t xml:space="preserve">s core leadership competencies, announces the appointment of </w:t>
      </w:r>
      <w:proofErr w:type="spellStart"/>
      <w:r w:rsidRPr="00701B95">
        <w:rPr>
          <w:rFonts w:ascii="Arial" w:eastAsia="Times New Roman" w:hAnsi="Arial" w:cs="Arial"/>
          <w:sz w:val="19"/>
          <w:szCs w:val="19"/>
        </w:rPr>
        <w:t>Mikell</w:t>
      </w:r>
      <w:proofErr w:type="spellEnd"/>
      <w:r w:rsidRPr="00701B95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701B95">
        <w:rPr>
          <w:rFonts w:ascii="Arial" w:eastAsia="Times New Roman" w:hAnsi="Arial" w:cs="Arial"/>
          <w:sz w:val="19"/>
          <w:szCs w:val="19"/>
        </w:rPr>
        <w:t>Rigg-Pars</w:t>
      </w:r>
      <w:r w:rsidR="00701B95" w:rsidRPr="00701B95">
        <w:rPr>
          <w:rFonts w:ascii="Arial" w:eastAsia="Times New Roman" w:hAnsi="Arial" w:cs="Arial"/>
          <w:sz w:val="19"/>
          <w:szCs w:val="19"/>
        </w:rPr>
        <w:t>c</w:t>
      </w:r>
      <w:r w:rsidRPr="00701B95">
        <w:rPr>
          <w:rFonts w:ascii="Arial" w:eastAsia="Times New Roman" w:hAnsi="Arial" w:cs="Arial"/>
          <w:sz w:val="19"/>
          <w:szCs w:val="19"/>
        </w:rPr>
        <w:t>h</w:t>
      </w:r>
      <w:proofErr w:type="spellEnd"/>
      <w:r w:rsidRPr="00701B95">
        <w:rPr>
          <w:rFonts w:ascii="Arial" w:eastAsia="Times New Roman" w:hAnsi="Arial" w:cs="Arial"/>
          <w:sz w:val="19"/>
          <w:szCs w:val="19"/>
        </w:rPr>
        <w:t xml:space="preserve"> as CTI’s president and a member of the</w:t>
      </w:r>
      <w:r w:rsidR="00B546DA" w:rsidRPr="00701B95">
        <w:rPr>
          <w:rFonts w:ascii="Arial" w:eastAsia="Times New Roman" w:hAnsi="Arial" w:cs="Arial"/>
          <w:sz w:val="19"/>
          <w:szCs w:val="19"/>
        </w:rPr>
        <w:t xml:space="preserve"> Board, </w:t>
      </w:r>
      <w:r w:rsidRPr="00701B95">
        <w:rPr>
          <w:rFonts w:ascii="Arial" w:eastAsia="Times New Roman" w:hAnsi="Arial" w:cs="Arial"/>
          <w:sz w:val="19"/>
          <w:szCs w:val="19"/>
        </w:rPr>
        <w:t xml:space="preserve">effective  immediately. Ms. </w:t>
      </w:r>
      <w:proofErr w:type="spellStart"/>
      <w:r w:rsidRPr="00701B95">
        <w:rPr>
          <w:rFonts w:ascii="Arial" w:eastAsia="Times New Roman" w:hAnsi="Arial" w:cs="Arial"/>
          <w:sz w:val="19"/>
          <w:szCs w:val="19"/>
        </w:rPr>
        <w:t>Parsch</w:t>
      </w:r>
      <w:proofErr w:type="spellEnd"/>
      <w:r w:rsidRPr="00701B95">
        <w:rPr>
          <w:rFonts w:ascii="Arial" w:eastAsia="Times New Roman" w:hAnsi="Arial" w:cs="Arial"/>
          <w:sz w:val="19"/>
          <w:szCs w:val="19"/>
        </w:rPr>
        <w:t xml:space="preserve"> brings 20 years of relevant industry experience to her new role</w:t>
      </w:r>
      <w:r w:rsidR="00ED0B0F" w:rsidRPr="00701B95">
        <w:rPr>
          <w:rFonts w:ascii="Arial" w:eastAsia="Times New Roman" w:hAnsi="Arial" w:cs="Arial"/>
          <w:sz w:val="19"/>
          <w:szCs w:val="19"/>
        </w:rPr>
        <w:t>,</w:t>
      </w:r>
      <w:r w:rsidRPr="00701B95">
        <w:rPr>
          <w:rFonts w:ascii="Arial" w:eastAsia="Times New Roman" w:hAnsi="Arial" w:cs="Arial"/>
          <w:sz w:val="19"/>
          <w:szCs w:val="19"/>
        </w:rPr>
        <w:t xml:space="preserve"> having previously serve</w:t>
      </w:r>
      <w:bookmarkStart w:id="0" w:name="_GoBack"/>
      <w:r w:rsidRPr="00701B95">
        <w:rPr>
          <w:rFonts w:ascii="Arial" w:eastAsia="Times New Roman" w:hAnsi="Arial" w:cs="Arial"/>
          <w:sz w:val="19"/>
          <w:szCs w:val="19"/>
        </w:rPr>
        <w:t>d</w:t>
      </w:r>
      <w:bookmarkEnd w:id="0"/>
      <w:r w:rsidRPr="00701B95">
        <w:rPr>
          <w:rFonts w:ascii="Arial" w:eastAsia="Times New Roman" w:hAnsi="Arial" w:cs="Arial"/>
          <w:sz w:val="19"/>
          <w:szCs w:val="19"/>
        </w:rPr>
        <w:t xml:space="preserve"> as President and COO of Roosevelt Thomas Consulting &amp; Training, and President of the International division and the Organizational Business </w:t>
      </w:r>
      <w:r w:rsidR="0027098D" w:rsidRPr="00701B95">
        <w:rPr>
          <w:rFonts w:ascii="Arial" w:eastAsia="Times New Roman" w:hAnsi="Arial" w:cs="Arial"/>
          <w:sz w:val="19"/>
          <w:szCs w:val="19"/>
        </w:rPr>
        <w:t>Unit</w:t>
      </w:r>
      <w:r w:rsidRPr="00701B95">
        <w:rPr>
          <w:rFonts w:ascii="Arial" w:eastAsia="Times New Roman" w:hAnsi="Arial" w:cs="Arial"/>
          <w:sz w:val="19"/>
          <w:szCs w:val="19"/>
        </w:rPr>
        <w:t xml:space="preserve"> at Franklin Covey Co. </w:t>
      </w:r>
    </w:p>
    <w:p w:rsidR="002B7E52" w:rsidRPr="00701B95" w:rsidRDefault="00F5537D" w:rsidP="002B7E52">
      <w:pPr>
        <w:shd w:val="clear" w:color="auto" w:fill="FFFFFF"/>
        <w:spacing w:before="120" w:after="360" w:line="227" w:lineRule="atLeast"/>
        <w:rPr>
          <w:rFonts w:ascii="Arial" w:eastAsia="Times New Roman" w:hAnsi="Arial" w:cs="Arial"/>
          <w:sz w:val="19"/>
          <w:szCs w:val="19"/>
        </w:rPr>
      </w:pPr>
      <w:r w:rsidRPr="00701B95">
        <w:rPr>
          <w:rFonts w:ascii="Arial" w:eastAsia="Times New Roman" w:hAnsi="Arial" w:cs="Arial"/>
          <w:sz w:val="19"/>
          <w:szCs w:val="19"/>
        </w:rPr>
        <w:t>"</w:t>
      </w:r>
      <w:proofErr w:type="spellStart"/>
      <w:r w:rsidRPr="00701B95">
        <w:rPr>
          <w:rFonts w:ascii="Arial" w:eastAsia="Times New Roman" w:hAnsi="Arial" w:cs="Arial"/>
          <w:sz w:val="19"/>
          <w:szCs w:val="19"/>
        </w:rPr>
        <w:t>Mikell</w:t>
      </w:r>
      <w:proofErr w:type="spellEnd"/>
      <w:r w:rsidRPr="00701B95">
        <w:rPr>
          <w:rFonts w:ascii="Arial" w:eastAsia="Times New Roman" w:hAnsi="Arial" w:cs="Arial"/>
          <w:sz w:val="19"/>
          <w:szCs w:val="19"/>
        </w:rPr>
        <w:t xml:space="preserve"> has experience in positioning</w:t>
      </w:r>
      <w:r w:rsidR="00B546DA" w:rsidRPr="00701B95">
        <w:rPr>
          <w:rFonts w:ascii="Arial" w:eastAsia="Times New Roman" w:hAnsi="Arial" w:cs="Arial"/>
          <w:sz w:val="19"/>
          <w:szCs w:val="19"/>
        </w:rPr>
        <w:t xml:space="preserve"> </w:t>
      </w:r>
      <w:r w:rsidRPr="00701B95">
        <w:rPr>
          <w:rFonts w:ascii="Arial" w:eastAsia="Times New Roman" w:hAnsi="Arial" w:cs="Arial"/>
          <w:sz w:val="19"/>
          <w:szCs w:val="19"/>
        </w:rPr>
        <w:t xml:space="preserve">companies to make them world leaders within their industries,” says CTI co-founder and CEO, Karen </w:t>
      </w:r>
      <w:proofErr w:type="spellStart"/>
      <w:r w:rsidRPr="00701B95">
        <w:rPr>
          <w:rFonts w:ascii="Arial" w:eastAsia="Times New Roman" w:hAnsi="Arial" w:cs="Arial"/>
          <w:sz w:val="19"/>
          <w:szCs w:val="19"/>
        </w:rPr>
        <w:t>Kimsey</w:t>
      </w:r>
      <w:proofErr w:type="spellEnd"/>
      <w:r w:rsidRPr="00701B95">
        <w:rPr>
          <w:rFonts w:ascii="Arial" w:eastAsia="Times New Roman" w:hAnsi="Arial" w:cs="Arial"/>
          <w:sz w:val="19"/>
          <w:szCs w:val="19"/>
        </w:rPr>
        <w:t xml:space="preserve">-House. “She has </w:t>
      </w:r>
      <w:r w:rsidR="00EF4410" w:rsidRPr="00701B95">
        <w:rPr>
          <w:rFonts w:ascii="Arial" w:eastAsia="Times New Roman" w:hAnsi="Arial" w:cs="Arial"/>
          <w:sz w:val="19"/>
          <w:szCs w:val="19"/>
        </w:rPr>
        <w:t>served</w:t>
      </w:r>
      <w:r w:rsidRPr="00701B95">
        <w:rPr>
          <w:rFonts w:ascii="Arial" w:eastAsia="Times New Roman" w:hAnsi="Arial" w:cs="Arial"/>
          <w:sz w:val="19"/>
          <w:szCs w:val="19"/>
        </w:rPr>
        <w:t xml:space="preserve"> as our Chief Development Officer </w:t>
      </w:r>
      <w:r w:rsidR="00EF4410" w:rsidRPr="00701B95">
        <w:rPr>
          <w:rFonts w:ascii="Arial" w:eastAsia="Times New Roman" w:hAnsi="Arial" w:cs="Arial"/>
          <w:sz w:val="19"/>
          <w:szCs w:val="19"/>
        </w:rPr>
        <w:t xml:space="preserve">for the past two years </w:t>
      </w:r>
      <w:r w:rsidRPr="00701B95">
        <w:rPr>
          <w:rFonts w:ascii="Arial" w:eastAsia="Times New Roman" w:hAnsi="Arial" w:cs="Arial"/>
          <w:sz w:val="19"/>
          <w:szCs w:val="19"/>
        </w:rPr>
        <w:t>and d</w:t>
      </w:r>
      <w:r w:rsidR="00B546DA" w:rsidRPr="00701B95">
        <w:rPr>
          <w:rFonts w:ascii="Arial" w:eastAsia="Times New Roman" w:hAnsi="Arial" w:cs="Arial"/>
          <w:sz w:val="19"/>
          <w:szCs w:val="19"/>
        </w:rPr>
        <w:t xml:space="preserve">uring that time she has demonstrated </w:t>
      </w:r>
      <w:r w:rsidRPr="00701B95">
        <w:rPr>
          <w:rFonts w:ascii="Arial" w:eastAsia="Times New Roman" w:hAnsi="Arial" w:cs="Arial"/>
          <w:sz w:val="19"/>
          <w:szCs w:val="19"/>
        </w:rPr>
        <w:t>energy, vision and focus</w:t>
      </w:r>
      <w:r w:rsidR="00EF4410" w:rsidRPr="00701B95">
        <w:rPr>
          <w:rFonts w:ascii="Arial" w:eastAsia="Times New Roman" w:hAnsi="Arial" w:cs="Arial"/>
          <w:sz w:val="19"/>
          <w:szCs w:val="19"/>
        </w:rPr>
        <w:t xml:space="preserve">. She </w:t>
      </w:r>
      <w:r w:rsidRPr="00701B95">
        <w:rPr>
          <w:rFonts w:ascii="Arial" w:eastAsia="Times New Roman" w:hAnsi="Arial" w:cs="Arial"/>
          <w:sz w:val="19"/>
          <w:szCs w:val="19"/>
        </w:rPr>
        <w:t xml:space="preserve">has been instrumental in </w:t>
      </w:r>
      <w:r w:rsidR="00ED0B0F" w:rsidRPr="00701B95">
        <w:rPr>
          <w:rFonts w:ascii="Arial" w:eastAsia="Times New Roman" w:hAnsi="Arial" w:cs="Arial"/>
          <w:sz w:val="19"/>
          <w:szCs w:val="19"/>
        </w:rPr>
        <w:t>helping to guide</w:t>
      </w:r>
      <w:r w:rsidRPr="00701B95">
        <w:rPr>
          <w:rFonts w:ascii="Arial" w:eastAsia="Times New Roman" w:hAnsi="Arial" w:cs="Arial"/>
          <w:sz w:val="19"/>
          <w:szCs w:val="19"/>
        </w:rPr>
        <w:t xml:space="preserve"> CTI through an unprecedented period of growth and transition</w:t>
      </w:r>
      <w:r w:rsidR="00EF4410" w:rsidRPr="00701B95">
        <w:rPr>
          <w:rFonts w:ascii="Arial" w:eastAsia="Times New Roman" w:hAnsi="Arial" w:cs="Arial"/>
          <w:sz w:val="19"/>
          <w:szCs w:val="19"/>
        </w:rPr>
        <w:t>: w</w:t>
      </w:r>
      <w:r w:rsidRPr="00701B95">
        <w:rPr>
          <w:rFonts w:ascii="Arial" w:eastAsia="Times New Roman" w:hAnsi="Arial" w:cs="Arial"/>
          <w:sz w:val="19"/>
          <w:szCs w:val="19"/>
        </w:rPr>
        <w:t xml:space="preserve">e’ve expanded our international presence, doubled our growth in corporate training and development, and preserved market leader status </w:t>
      </w:r>
      <w:r w:rsidR="00ED0B0F" w:rsidRPr="00701B95">
        <w:rPr>
          <w:rFonts w:ascii="Arial" w:eastAsia="Times New Roman" w:hAnsi="Arial" w:cs="Arial"/>
          <w:sz w:val="19"/>
          <w:szCs w:val="19"/>
        </w:rPr>
        <w:t>as a coach training institution.</w:t>
      </w:r>
      <w:r w:rsidR="005607B5">
        <w:rPr>
          <w:rFonts w:ascii="Arial" w:eastAsia="Times New Roman" w:hAnsi="Arial" w:cs="Arial"/>
          <w:sz w:val="19"/>
          <w:szCs w:val="19"/>
        </w:rPr>
        <w:t xml:space="preserve"> </w:t>
      </w:r>
      <w:r w:rsidR="00701B95" w:rsidRPr="00701B95">
        <w:rPr>
          <w:rFonts w:ascii="Arial" w:eastAsia="Times New Roman" w:hAnsi="Arial" w:cs="Arial"/>
          <w:sz w:val="19"/>
          <w:szCs w:val="19"/>
        </w:rPr>
        <w:t>I</w:t>
      </w:r>
      <w:r w:rsidR="004F45D6" w:rsidRPr="00701B95">
        <w:rPr>
          <w:rFonts w:ascii="Arial" w:eastAsia="Times New Roman" w:hAnsi="Arial" w:cs="Arial"/>
          <w:sz w:val="19"/>
          <w:szCs w:val="19"/>
        </w:rPr>
        <w:t xml:space="preserve"> </w:t>
      </w:r>
      <w:r w:rsidR="005607B5">
        <w:rPr>
          <w:rFonts w:ascii="Arial" w:eastAsia="Times New Roman" w:hAnsi="Arial" w:cs="Arial"/>
          <w:sz w:val="19"/>
          <w:szCs w:val="19"/>
        </w:rPr>
        <w:t xml:space="preserve">do </w:t>
      </w:r>
      <w:r w:rsidR="004F45D6" w:rsidRPr="00701B95">
        <w:rPr>
          <w:rFonts w:ascii="Arial" w:eastAsia="Times New Roman" w:hAnsi="Arial" w:cs="Arial"/>
          <w:sz w:val="19"/>
          <w:szCs w:val="19"/>
        </w:rPr>
        <w:t>want to</w:t>
      </w:r>
      <w:r w:rsidR="002B7E52" w:rsidRPr="00701B95">
        <w:rPr>
          <w:rFonts w:ascii="Arial" w:eastAsia="Times New Roman" w:hAnsi="Arial" w:cs="Arial"/>
          <w:sz w:val="19"/>
          <w:szCs w:val="19"/>
        </w:rPr>
        <w:t xml:space="preserve"> </w:t>
      </w:r>
      <w:r w:rsidR="00ED0B0F" w:rsidRPr="00701B95">
        <w:rPr>
          <w:rFonts w:ascii="Arial" w:eastAsia="Times New Roman" w:hAnsi="Arial" w:cs="Arial"/>
          <w:sz w:val="19"/>
          <w:szCs w:val="19"/>
        </w:rPr>
        <w:t xml:space="preserve">acknowledge the </w:t>
      </w:r>
      <w:r w:rsidR="002B7E52" w:rsidRPr="00701B95">
        <w:rPr>
          <w:rFonts w:ascii="Arial" w:eastAsia="Times New Roman" w:hAnsi="Arial" w:cs="Arial"/>
          <w:sz w:val="19"/>
          <w:szCs w:val="19"/>
        </w:rPr>
        <w:t xml:space="preserve">outstanding </w:t>
      </w:r>
      <w:r w:rsidR="00ED0B0F" w:rsidRPr="00701B95">
        <w:rPr>
          <w:rFonts w:ascii="Arial" w:eastAsia="Times New Roman" w:hAnsi="Arial" w:cs="Arial"/>
          <w:sz w:val="19"/>
          <w:szCs w:val="19"/>
        </w:rPr>
        <w:t xml:space="preserve">contributions of our outgoing president, Karl </w:t>
      </w:r>
      <w:proofErr w:type="spellStart"/>
      <w:r w:rsidR="00ED0B0F" w:rsidRPr="00701B95">
        <w:rPr>
          <w:rFonts w:ascii="Arial" w:eastAsia="Times New Roman" w:hAnsi="Arial" w:cs="Arial"/>
          <w:sz w:val="19"/>
          <w:szCs w:val="19"/>
        </w:rPr>
        <w:t>Sniady</w:t>
      </w:r>
      <w:proofErr w:type="spellEnd"/>
      <w:r w:rsidR="00ED0B0F" w:rsidRPr="00701B95">
        <w:rPr>
          <w:rFonts w:ascii="Arial" w:eastAsia="Times New Roman" w:hAnsi="Arial" w:cs="Arial"/>
          <w:sz w:val="19"/>
          <w:szCs w:val="19"/>
        </w:rPr>
        <w:t>, and thank him</w:t>
      </w:r>
      <w:r w:rsidR="005E738B" w:rsidRPr="00701B95">
        <w:rPr>
          <w:rFonts w:ascii="Arial" w:eastAsia="Times New Roman" w:hAnsi="Arial" w:cs="Arial"/>
          <w:sz w:val="19"/>
          <w:szCs w:val="19"/>
        </w:rPr>
        <w:t xml:space="preserve"> for his </w:t>
      </w:r>
      <w:r w:rsidR="00ED0B0F" w:rsidRPr="00701B95">
        <w:rPr>
          <w:rFonts w:ascii="Arial" w:eastAsia="Times New Roman" w:hAnsi="Arial" w:cs="Arial"/>
          <w:sz w:val="19"/>
          <w:szCs w:val="19"/>
        </w:rPr>
        <w:t>dedicated years of service.</w:t>
      </w:r>
    </w:p>
    <w:p w:rsidR="002B7E52" w:rsidRPr="00701B95" w:rsidRDefault="00F5537D" w:rsidP="002B7E52">
      <w:pPr>
        <w:shd w:val="clear" w:color="auto" w:fill="FFFFFF"/>
        <w:spacing w:before="120" w:after="360" w:line="227" w:lineRule="atLeast"/>
        <w:rPr>
          <w:rFonts w:ascii="Arial" w:eastAsia="Times New Roman" w:hAnsi="Arial" w:cs="Arial"/>
          <w:sz w:val="19"/>
          <w:szCs w:val="19"/>
        </w:rPr>
      </w:pPr>
      <w:r w:rsidRPr="00701B95">
        <w:rPr>
          <w:rFonts w:ascii="Arial" w:eastAsia="Times New Roman" w:hAnsi="Arial" w:cs="Arial"/>
          <w:sz w:val="19"/>
          <w:szCs w:val="19"/>
        </w:rPr>
        <w:t>“</w:t>
      </w:r>
      <w:r w:rsidR="00ED0B0F" w:rsidRPr="00701B95">
        <w:rPr>
          <w:rFonts w:ascii="Arial" w:eastAsia="Times New Roman" w:hAnsi="Arial" w:cs="Arial"/>
          <w:sz w:val="19"/>
          <w:szCs w:val="19"/>
        </w:rPr>
        <w:t xml:space="preserve">We welcome </w:t>
      </w:r>
      <w:proofErr w:type="spellStart"/>
      <w:r w:rsidR="00ED0B0F" w:rsidRPr="00701B95">
        <w:rPr>
          <w:rFonts w:ascii="Arial" w:eastAsia="Times New Roman" w:hAnsi="Arial" w:cs="Arial"/>
          <w:sz w:val="19"/>
          <w:szCs w:val="19"/>
        </w:rPr>
        <w:t>Mikell’s</w:t>
      </w:r>
      <w:proofErr w:type="spellEnd"/>
      <w:r w:rsidR="00ED0B0F" w:rsidRPr="00701B95">
        <w:rPr>
          <w:rFonts w:ascii="Arial" w:eastAsia="Times New Roman" w:hAnsi="Arial" w:cs="Arial"/>
          <w:sz w:val="19"/>
          <w:szCs w:val="19"/>
        </w:rPr>
        <w:t xml:space="preserve"> experience and leadership as we continue to grow, while maintaining the standards of e</w:t>
      </w:r>
      <w:r w:rsidR="00701B95">
        <w:rPr>
          <w:rFonts w:ascii="Arial" w:eastAsia="Times New Roman" w:hAnsi="Arial" w:cs="Arial"/>
          <w:sz w:val="19"/>
          <w:szCs w:val="19"/>
        </w:rPr>
        <w:t xml:space="preserve">xcellence that CTI is known for,” says </w:t>
      </w:r>
      <w:proofErr w:type="spellStart"/>
      <w:r w:rsidR="00701B95">
        <w:rPr>
          <w:rFonts w:ascii="Arial" w:eastAsia="Times New Roman" w:hAnsi="Arial" w:cs="Arial"/>
          <w:sz w:val="19"/>
          <w:szCs w:val="19"/>
        </w:rPr>
        <w:t>Kimsey</w:t>
      </w:r>
      <w:proofErr w:type="spellEnd"/>
      <w:r w:rsidR="00701B95">
        <w:rPr>
          <w:rFonts w:ascii="Arial" w:eastAsia="Times New Roman" w:hAnsi="Arial" w:cs="Arial"/>
          <w:sz w:val="19"/>
          <w:szCs w:val="19"/>
        </w:rPr>
        <w:t>-House. “</w:t>
      </w:r>
      <w:r w:rsidR="00EF4410" w:rsidRPr="00701B95">
        <w:rPr>
          <w:rFonts w:ascii="Arial" w:eastAsia="Times New Roman" w:hAnsi="Arial" w:cs="Arial"/>
          <w:sz w:val="19"/>
          <w:szCs w:val="19"/>
        </w:rPr>
        <w:t>As President</w:t>
      </w:r>
      <w:r w:rsidRPr="00701B95">
        <w:rPr>
          <w:rFonts w:ascii="Arial" w:eastAsia="Times New Roman" w:hAnsi="Arial" w:cs="Arial"/>
          <w:sz w:val="19"/>
          <w:szCs w:val="19"/>
        </w:rPr>
        <w:t xml:space="preserve">, </w:t>
      </w:r>
      <w:r w:rsidR="00ED0B0F" w:rsidRPr="00701B95">
        <w:rPr>
          <w:rFonts w:ascii="Arial" w:eastAsia="Times New Roman" w:hAnsi="Arial" w:cs="Arial"/>
          <w:sz w:val="19"/>
          <w:szCs w:val="19"/>
        </w:rPr>
        <w:t>she</w:t>
      </w:r>
      <w:r w:rsidRPr="00701B95">
        <w:rPr>
          <w:rFonts w:ascii="Arial" w:eastAsia="Times New Roman" w:hAnsi="Arial" w:cs="Arial"/>
          <w:sz w:val="19"/>
          <w:szCs w:val="19"/>
        </w:rPr>
        <w:t xml:space="preserve"> will be responsible for delivering against our strategic plan</w:t>
      </w:r>
      <w:r w:rsidR="00701B95">
        <w:rPr>
          <w:rFonts w:ascii="Arial" w:eastAsia="Times New Roman" w:hAnsi="Arial" w:cs="Arial"/>
          <w:sz w:val="19"/>
          <w:szCs w:val="19"/>
        </w:rPr>
        <w:t xml:space="preserve">. </w:t>
      </w:r>
      <w:r w:rsidRPr="00701B95">
        <w:rPr>
          <w:rFonts w:ascii="Arial" w:eastAsia="Times New Roman" w:hAnsi="Arial" w:cs="Arial"/>
          <w:sz w:val="19"/>
          <w:szCs w:val="19"/>
        </w:rPr>
        <w:t xml:space="preserve">Her results-oriented approach will play a pivotal role in extending our track record of service and </w:t>
      </w:r>
      <w:r w:rsidR="00701B95" w:rsidRPr="00701B95">
        <w:rPr>
          <w:rFonts w:ascii="Arial" w:eastAsia="Times New Roman" w:hAnsi="Arial" w:cs="Arial"/>
          <w:sz w:val="19"/>
          <w:szCs w:val="19"/>
        </w:rPr>
        <w:t>leading-edge thinking</w:t>
      </w:r>
      <w:r w:rsidRPr="00701B95">
        <w:rPr>
          <w:rFonts w:ascii="Arial" w:eastAsia="Times New Roman" w:hAnsi="Arial" w:cs="Arial"/>
          <w:sz w:val="19"/>
          <w:szCs w:val="19"/>
        </w:rPr>
        <w:t xml:space="preserve">, while helping us </w:t>
      </w:r>
      <w:r w:rsidR="00EF4410" w:rsidRPr="00701B95">
        <w:rPr>
          <w:rFonts w:ascii="Arial" w:eastAsia="Times New Roman" w:hAnsi="Arial" w:cs="Arial"/>
          <w:sz w:val="19"/>
          <w:szCs w:val="19"/>
        </w:rPr>
        <w:t xml:space="preserve">to </w:t>
      </w:r>
      <w:r w:rsidRPr="00701B95">
        <w:rPr>
          <w:rFonts w:ascii="Arial" w:eastAsia="Times New Roman" w:hAnsi="Arial" w:cs="Arial"/>
          <w:sz w:val="19"/>
          <w:szCs w:val="19"/>
        </w:rPr>
        <w:t>grow profitably.”</w:t>
      </w:r>
    </w:p>
    <w:p w:rsidR="00F5537D" w:rsidRPr="00701B95" w:rsidRDefault="00F5537D" w:rsidP="00D8387F">
      <w:pPr>
        <w:shd w:val="clear" w:color="auto" w:fill="FFFFFF"/>
        <w:spacing w:before="120" w:after="0" w:line="227" w:lineRule="atLeast"/>
        <w:rPr>
          <w:rFonts w:ascii="Verdana" w:eastAsia="Times New Roman" w:hAnsi="Verdana" w:cs="Arial"/>
          <w:sz w:val="19"/>
          <w:szCs w:val="19"/>
        </w:rPr>
      </w:pPr>
      <w:r w:rsidRPr="00701B95">
        <w:rPr>
          <w:rFonts w:ascii="Arial" w:eastAsia="Times New Roman" w:hAnsi="Arial" w:cs="Arial"/>
          <w:sz w:val="19"/>
          <w:szCs w:val="19"/>
        </w:rPr>
        <w:t xml:space="preserve">"CTI is at the forefront of helping individuals reach their greatest potential and </w:t>
      </w:r>
      <w:r w:rsidR="00701B95">
        <w:rPr>
          <w:rFonts w:ascii="Arial" w:eastAsia="Times New Roman" w:hAnsi="Arial" w:cs="Arial"/>
          <w:sz w:val="19"/>
          <w:szCs w:val="19"/>
        </w:rPr>
        <w:t>has created</w:t>
      </w:r>
      <w:r w:rsidRPr="00701B95">
        <w:rPr>
          <w:rFonts w:ascii="Arial" w:eastAsia="Times New Roman" w:hAnsi="Arial" w:cs="Arial"/>
          <w:sz w:val="19"/>
          <w:szCs w:val="19"/>
        </w:rPr>
        <w:t xml:space="preserve"> a tight-knit</w:t>
      </w:r>
      <w:r w:rsidR="0027098D" w:rsidRPr="00701B95">
        <w:rPr>
          <w:rFonts w:ascii="Arial" w:eastAsia="Times New Roman" w:hAnsi="Arial" w:cs="Arial"/>
          <w:sz w:val="19"/>
          <w:szCs w:val="19"/>
        </w:rPr>
        <w:t xml:space="preserve"> </w:t>
      </w:r>
      <w:r w:rsidR="00B546DA" w:rsidRPr="00701B95">
        <w:rPr>
          <w:rFonts w:ascii="Arial" w:eastAsia="Times New Roman" w:hAnsi="Arial" w:cs="Arial"/>
          <w:sz w:val="19"/>
          <w:szCs w:val="19"/>
        </w:rPr>
        <w:t>global</w:t>
      </w:r>
      <w:r w:rsidRPr="00701B95">
        <w:rPr>
          <w:rFonts w:ascii="Arial" w:eastAsia="Times New Roman" w:hAnsi="Arial" w:cs="Arial"/>
          <w:sz w:val="19"/>
          <w:szCs w:val="19"/>
        </w:rPr>
        <w:t xml:space="preserve"> community of learners and leaders,” says </w:t>
      </w:r>
      <w:proofErr w:type="spellStart"/>
      <w:r w:rsidRPr="00701B95">
        <w:rPr>
          <w:rFonts w:ascii="Arial" w:eastAsia="Times New Roman" w:hAnsi="Arial" w:cs="Arial"/>
          <w:sz w:val="19"/>
          <w:szCs w:val="19"/>
        </w:rPr>
        <w:t>Pars</w:t>
      </w:r>
      <w:r w:rsidR="00D8387F" w:rsidRPr="00701B95">
        <w:rPr>
          <w:rFonts w:ascii="Arial" w:eastAsia="Times New Roman" w:hAnsi="Arial" w:cs="Arial"/>
          <w:sz w:val="19"/>
          <w:szCs w:val="19"/>
        </w:rPr>
        <w:t>c</w:t>
      </w:r>
      <w:r w:rsidRPr="00701B95">
        <w:rPr>
          <w:rFonts w:ascii="Arial" w:eastAsia="Times New Roman" w:hAnsi="Arial" w:cs="Arial"/>
          <w:sz w:val="19"/>
          <w:szCs w:val="19"/>
        </w:rPr>
        <w:t>h</w:t>
      </w:r>
      <w:proofErr w:type="spellEnd"/>
      <w:r w:rsidRPr="00701B95">
        <w:rPr>
          <w:rFonts w:ascii="Arial" w:eastAsia="Times New Roman" w:hAnsi="Arial" w:cs="Arial"/>
          <w:sz w:val="19"/>
          <w:szCs w:val="19"/>
        </w:rPr>
        <w:t xml:space="preserve">.  “The dedication and talent of our faculty, coaches and staff continually impresses me. I am firmly convinced that the world </w:t>
      </w:r>
      <w:r w:rsidRPr="00701B95">
        <w:rPr>
          <w:rFonts w:ascii="Arial" w:eastAsia="Times New Roman" w:hAnsi="Arial" w:cs="Arial"/>
          <w:i/>
          <w:sz w:val="19"/>
          <w:szCs w:val="19"/>
        </w:rPr>
        <w:t>needs</w:t>
      </w:r>
      <w:r w:rsidRPr="00701B95">
        <w:rPr>
          <w:rFonts w:ascii="Arial" w:eastAsia="Times New Roman" w:hAnsi="Arial" w:cs="Arial"/>
          <w:sz w:val="19"/>
          <w:szCs w:val="19"/>
        </w:rPr>
        <w:t xml:space="preserve"> CTI and its Co-Active approach to life, leadership, and human connection. I am both excited and hon</w:t>
      </w:r>
      <w:r w:rsidR="0027098D" w:rsidRPr="00701B95">
        <w:rPr>
          <w:rFonts w:ascii="Arial" w:eastAsia="Times New Roman" w:hAnsi="Arial" w:cs="Arial"/>
          <w:sz w:val="19"/>
          <w:szCs w:val="19"/>
        </w:rPr>
        <w:t>ored to steward CTI through the</w:t>
      </w:r>
      <w:r w:rsidRPr="00701B95">
        <w:rPr>
          <w:rFonts w:ascii="Arial" w:eastAsia="Times New Roman" w:hAnsi="Arial" w:cs="Arial"/>
          <w:sz w:val="19"/>
          <w:szCs w:val="19"/>
        </w:rPr>
        <w:t xml:space="preserve"> next phase of its evolutionary journey</w:t>
      </w:r>
      <w:r w:rsidRPr="00701B95">
        <w:rPr>
          <w:rFonts w:ascii="Verdana" w:eastAsia="Times New Roman" w:hAnsi="Verdana" w:cs="Arial"/>
          <w:sz w:val="19"/>
          <w:szCs w:val="19"/>
        </w:rPr>
        <w:t>.”</w:t>
      </w:r>
    </w:p>
    <w:p w:rsidR="00EF4410" w:rsidRPr="00701B95" w:rsidRDefault="00EF4410" w:rsidP="00D8387F">
      <w:pPr>
        <w:shd w:val="clear" w:color="auto" w:fill="FFFFFF"/>
        <w:spacing w:after="0" w:line="227" w:lineRule="atLeast"/>
        <w:rPr>
          <w:rFonts w:ascii="Arial" w:eastAsia="Times New Roman" w:hAnsi="Arial" w:cs="Arial"/>
          <w:b/>
          <w:bCs/>
          <w:sz w:val="19"/>
          <w:szCs w:val="19"/>
        </w:rPr>
      </w:pPr>
    </w:p>
    <w:p w:rsidR="003C4574" w:rsidRPr="00701B95" w:rsidRDefault="009B7442" w:rsidP="003C4574">
      <w:pPr>
        <w:shd w:val="clear" w:color="auto" w:fill="FFFFFF"/>
        <w:spacing w:after="0" w:line="227" w:lineRule="atLeast"/>
        <w:rPr>
          <w:rFonts w:ascii="Arial" w:eastAsia="Times New Roman" w:hAnsi="Arial" w:cs="Arial"/>
          <w:sz w:val="19"/>
          <w:szCs w:val="19"/>
        </w:rPr>
      </w:pPr>
      <w:r w:rsidRPr="00701B95">
        <w:rPr>
          <w:rFonts w:ascii="Arial" w:eastAsia="Times New Roman" w:hAnsi="Arial" w:cs="Arial"/>
          <w:b/>
          <w:bCs/>
          <w:sz w:val="19"/>
          <w:szCs w:val="19"/>
        </w:rPr>
        <w:t xml:space="preserve">About </w:t>
      </w:r>
      <w:r w:rsidR="008B6D04" w:rsidRPr="00701B95">
        <w:rPr>
          <w:rFonts w:ascii="Arial" w:eastAsia="Times New Roman" w:hAnsi="Arial" w:cs="Arial"/>
          <w:b/>
          <w:bCs/>
          <w:sz w:val="19"/>
          <w:szCs w:val="19"/>
        </w:rPr>
        <w:t>CTI</w:t>
      </w:r>
      <w:r w:rsidRPr="00701B95">
        <w:rPr>
          <w:rFonts w:ascii="Arial" w:eastAsia="Times New Roman" w:hAnsi="Arial" w:cs="Arial"/>
          <w:sz w:val="19"/>
          <w:szCs w:val="19"/>
        </w:rPr>
        <w:br/>
      </w:r>
    </w:p>
    <w:p w:rsidR="008B6D04" w:rsidRPr="00701B95" w:rsidRDefault="008B6D04" w:rsidP="003C4574">
      <w:pPr>
        <w:widowControl w:val="0"/>
        <w:autoSpaceDE w:val="0"/>
        <w:autoSpaceDN w:val="0"/>
        <w:adjustRightInd w:val="0"/>
        <w:spacing w:after="0" w:line="277" w:lineRule="auto"/>
        <w:ind w:right="383"/>
        <w:rPr>
          <w:rFonts w:ascii="Arial" w:hAnsi="Arial" w:cs="Arial"/>
          <w:sz w:val="19"/>
          <w:szCs w:val="19"/>
        </w:rPr>
      </w:pPr>
      <w:r w:rsidRPr="00701B95">
        <w:rPr>
          <w:rFonts w:ascii="Arial" w:hAnsi="Arial" w:cs="Arial"/>
          <w:sz w:val="19"/>
          <w:szCs w:val="19"/>
        </w:rPr>
        <w:t>CTI</w:t>
      </w:r>
      <w:r w:rsidR="003C4574" w:rsidRPr="00701B95">
        <w:rPr>
          <w:rFonts w:ascii="Arial" w:hAnsi="Arial" w:cs="Arial"/>
          <w:spacing w:val="-1"/>
          <w:sz w:val="19"/>
          <w:szCs w:val="19"/>
        </w:rPr>
        <w:t xml:space="preserve"> (www.coactive.com) i</w:t>
      </w:r>
      <w:r w:rsidR="003C4574" w:rsidRPr="00701B95">
        <w:rPr>
          <w:rFonts w:ascii="Arial" w:hAnsi="Arial" w:cs="Arial"/>
          <w:sz w:val="19"/>
          <w:szCs w:val="19"/>
        </w:rPr>
        <w:t>s</w:t>
      </w:r>
      <w:r w:rsidR="003C4574" w:rsidRPr="00701B95">
        <w:rPr>
          <w:rFonts w:ascii="Arial" w:hAnsi="Arial" w:cs="Arial"/>
          <w:spacing w:val="1"/>
          <w:sz w:val="19"/>
          <w:szCs w:val="19"/>
        </w:rPr>
        <w:t xml:space="preserve"> </w:t>
      </w:r>
      <w:r w:rsidRPr="00701B95">
        <w:rPr>
          <w:rFonts w:ascii="Arial" w:hAnsi="Arial" w:cs="Arial"/>
          <w:sz w:val="19"/>
          <w:szCs w:val="19"/>
        </w:rPr>
        <w:t xml:space="preserve">renowned </w:t>
      </w:r>
      <w:r w:rsidR="003C4574" w:rsidRPr="00701B95">
        <w:rPr>
          <w:rFonts w:ascii="Arial" w:hAnsi="Arial" w:cs="Arial"/>
          <w:sz w:val="19"/>
          <w:szCs w:val="19"/>
        </w:rPr>
        <w:t xml:space="preserve">for contextually based, </w:t>
      </w:r>
      <w:r w:rsidR="003C4574" w:rsidRPr="00701B95">
        <w:rPr>
          <w:rFonts w:ascii="Arial" w:hAnsi="Arial" w:cs="Arial"/>
          <w:spacing w:val="-1"/>
          <w:sz w:val="19"/>
          <w:szCs w:val="19"/>
        </w:rPr>
        <w:t>e</w:t>
      </w:r>
      <w:r w:rsidR="003C4574" w:rsidRPr="00701B95">
        <w:rPr>
          <w:rFonts w:ascii="Arial" w:hAnsi="Arial" w:cs="Arial"/>
          <w:spacing w:val="1"/>
          <w:sz w:val="19"/>
          <w:szCs w:val="19"/>
        </w:rPr>
        <w:t>x</w:t>
      </w:r>
      <w:r w:rsidR="003C4574" w:rsidRPr="00701B95">
        <w:rPr>
          <w:rFonts w:ascii="Arial" w:hAnsi="Arial" w:cs="Arial"/>
          <w:spacing w:val="2"/>
          <w:sz w:val="19"/>
          <w:szCs w:val="19"/>
        </w:rPr>
        <w:t>p</w:t>
      </w:r>
      <w:r w:rsidR="003C4574" w:rsidRPr="00701B95">
        <w:rPr>
          <w:rFonts w:ascii="Arial" w:hAnsi="Arial" w:cs="Arial"/>
          <w:sz w:val="19"/>
          <w:szCs w:val="19"/>
        </w:rPr>
        <w:t>eri</w:t>
      </w:r>
      <w:r w:rsidR="003C4574" w:rsidRPr="00701B95">
        <w:rPr>
          <w:rFonts w:ascii="Arial" w:hAnsi="Arial" w:cs="Arial"/>
          <w:spacing w:val="1"/>
          <w:sz w:val="19"/>
          <w:szCs w:val="19"/>
        </w:rPr>
        <w:t>e</w:t>
      </w:r>
      <w:r w:rsidR="003C4574" w:rsidRPr="00701B95">
        <w:rPr>
          <w:rFonts w:ascii="Arial" w:hAnsi="Arial" w:cs="Arial"/>
          <w:sz w:val="19"/>
          <w:szCs w:val="19"/>
        </w:rPr>
        <w:t>nt</w:t>
      </w:r>
      <w:r w:rsidR="003C4574" w:rsidRPr="00701B95">
        <w:rPr>
          <w:rFonts w:ascii="Arial" w:hAnsi="Arial" w:cs="Arial"/>
          <w:spacing w:val="1"/>
          <w:sz w:val="19"/>
          <w:szCs w:val="19"/>
        </w:rPr>
        <w:t>i</w:t>
      </w:r>
      <w:r w:rsidR="003C4574" w:rsidRPr="00701B95">
        <w:rPr>
          <w:rFonts w:ascii="Arial" w:hAnsi="Arial" w:cs="Arial"/>
          <w:sz w:val="19"/>
          <w:szCs w:val="19"/>
        </w:rPr>
        <w:t xml:space="preserve">ally driven, transformative </w:t>
      </w:r>
      <w:r w:rsidR="003C4574" w:rsidRPr="00701B95">
        <w:rPr>
          <w:rFonts w:ascii="Arial" w:hAnsi="Arial" w:cs="Arial"/>
          <w:spacing w:val="-1"/>
          <w:sz w:val="19"/>
          <w:szCs w:val="19"/>
        </w:rPr>
        <w:t>learning.</w:t>
      </w:r>
      <w:r w:rsidRPr="00701B95">
        <w:rPr>
          <w:rFonts w:ascii="Arial" w:hAnsi="Arial" w:cs="Arial"/>
          <w:sz w:val="19"/>
          <w:szCs w:val="19"/>
        </w:rPr>
        <w:t xml:space="preserve"> </w:t>
      </w:r>
      <w:r w:rsidR="002B7E52" w:rsidRPr="00701B95">
        <w:rPr>
          <w:rFonts w:ascii="Arial" w:hAnsi="Arial" w:cs="Arial"/>
          <w:sz w:val="19"/>
          <w:szCs w:val="19"/>
        </w:rPr>
        <w:t>Their</w:t>
      </w:r>
      <w:r w:rsidRPr="00701B95">
        <w:rPr>
          <w:rFonts w:ascii="Arial" w:hAnsi="Arial" w:cs="Arial"/>
          <w:sz w:val="19"/>
          <w:szCs w:val="19"/>
        </w:rPr>
        <w:t xml:space="preserve"> Co-Active® model has spawned a phi</w:t>
      </w:r>
      <w:r w:rsidR="00D8387F" w:rsidRPr="00701B95">
        <w:rPr>
          <w:rFonts w:ascii="Arial" w:hAnsi="Arial" w:cs="Arial"/>
          <w:sz w:val="19"/>
          <w:szCs w:val="19"/>
        </w:rPr>
        <w:t>losophy, methodology</w:t>
      </w:r>
      <w:r w:rsidR="0027098D" w:rsidRPr="00701B95">
        <w:rPr>
          <w:rFonts w:ascii="Arial" w:hAnsi="Arial" w:cs="Arial"/>
          <w:sz w:val="19"/>
          <w:szCs w:val="19"/>
        </w:rPr>
        <w:t xml:space="preserve"> and </w:t>
      </w:r>
      <w:r w:rsidR="00D8387F" w:rsidRPr="00701B95">
        <w:rPr>
          <w:rFonts w:ascii="Arial" w:hAnsi="Arial" w:cs="Arial"/>
          <w:sz w:val="19"/>
          <w:szCs w:val="19"/>
        </w:rPr>
        <w:t xml:space="preserve">a </w:t>
      </w:r>
      <w:r w:rsidRPr="00701B95">
        <w:rPr>
          <w:rFonts w:ascii="Arial" w:hAnsi="Arial" w:cs="Arial"/>
          <w:sz w:val="19"/>
          <w:szCs w:val="19"/>
        </w:rPr>
        <w:t>communication form that has been applied in business, education, healthcare, government</w:t>
      </w:r>
      <w:r w:rsidR="00D8387F" w:rsidRPr="00701B95">
        <w:rPr>
          <w:rFonts w:ascii="Arial" w:hAnsi="Arial" w:cs="Arial"/>
          <w:sz w:val="19"/>
          <w:szCs w:val="19"/>
        </w:rPr>
        <w:t>,</w:t>
      </w:r>
      <w:r w:rsidR="00210C82" w:rsidRPr="00701B95">
        <w:rPr>
          <w:rFonts w:ascii="Arial" w:hAnsi="Arial" w:cs="Arial"/>
          <w:sz w:val="19"/>
          <w:szCs w:val="19"/>
        </w:rPr>
        <w:t xml:space="preserve"> and </w:t>
      </w:r>
      <w:r w:rsidRPr="00701B95">
        <w:rPr>
          <w:rFonts w:ascii="Arial" w:hAnsi="Arial" w:cs="Arial"/>
          <w:sz w:val="19"/>
          <w:szCs w:val="19"/>
        </w:rPr>
        <w:t>communities globally for over 20 years.</w:t>
      </w:r>
    </w:p>
    <w:p w:rsidR="008B6D04" w:rsidRPr="00701B95" w:rsidRDefault="008B6D04" w:rsidP="003C4574">
      <w:pPr>
        <w:widowControl w:val="0"/>
        <w:autoSpaceDE w:val="0"/>
        <w:autoSpaceDN w:val="0"/>
        <w:adjustRightInd w:val="0"/>
        <w:spacing w:after="0" w:line="277" w:lineRule="auto"/>
        <w:ind w:right="383"/>
        <w:rPr>
          <w:rFonts w:ascii="Arial" w:hAnsi="Arial" w:cs="Arial"/>
          <w:sz w:val="19"/>
          <w:szCs w:val="19"/>
        </w:rPr>
      </w:pPr>
    </w:p>
    <w:p w:rsidR="00701B95" w:rsidRDefault="008B6D04" w:rsidP="00701B95">
      <w:pPr>
        <w:widowControl w:val="0"/>
        <w:autoSpaceDE w:val="0"/>
        <w:autoSpaceDN w:val="0"/>
        <w:adjustRightInd w:val="0"/>
        <w:spacing w:after="0" w:line="277" w:lineRule="auto"/>
        <w:ind w:right="383"/>
        <w:rPr>
          <w:rFonts w:ascii="Arial" w:hAnsi="Arial" w:cs="Arial"/>
          <w:sz w:val="19"/>
          <w:szCs w:val="19"/>
        </w:rPr>
      </w:pPr>
      <w:r w:rsidRPr="00701B95">
        <w:rPr>
          <w:rFonts w:ascii="Arial" w:hAnsi="Arial" w:cs="Arial"/>
          <w:sz w:val="19"/>
          <w:szCs w:val="19"/>
          <w:lang w:val="en-GB"/>
        </w:rPr>
        <w:t xml:space="preserve">CTI has a pool of </w:t>
      </w:r>
      <w:r w:rsidR="00B546DA" w:rsidRPr="00701B95">
        <w:rPr>
          <w:rFonts w:ascii="Arial" w:hAnsi="Arial" w:cs="Arial"/>
          <w:sz w:val="19"/>
          <w:szCs w:val="19"/>
          <w:lang w:val="en-GB"/>
        </w:rPr>
        <w:t>130</w:t>
      </w:r>
      <w:r w:rsidR="002B7E52" w:rsidRPr="00701B95">
        <w:rPr>
          <w:rFonts w:ascii="Arial" w:hAnsi="Arial" w:cs="Arial"/>
          <w:sz w:val="19"/>
          <w:szCs w:val="19"/>
          <w:lang w:val="en-GB"/>
        </w:rPr>
        <w:t>+</w:t>
      </w:r>
      <w:r w:rsidRPr="00701B95">
        <w:rPr>
          <w:rFonts w:ascii="Arial" w:hAnsi="Arial" w:cs="Arial"/>
          <w:sz w:val="19"/>
          <w:szCs w:val="19"/>
          <w:lang w:val="en-GB"/>
        </w:rPr>
        <w:t xml:space="preserve"> faculty and</w:t>
      </w:r>
      <w:r w:rsidR="00D8387F" w:rsidRPr="00701B95">
        <w:rPr>
          <w:rFonts w:ascii="Arial" w:hAnsi="Arial" w:cs="Arial"/>
          <w:sz w:val="19"/>
          <w:szCs w:val="19"/>
          <w:lang w:val="en-GB"/>
        </w:rPr>
        <w:t xml:space="preserve"> </w:t>
      </w:r>
      <w:r w:rsidRPr="00701B95">
        <w:rPr>
          <w:rFonts w:ascii="Arial" w:hAnsi="Arial" w:cs="Arial"/>
          <w:sz w:val="19"/>
          <w:szCs w:val="19"/>
          <w:lang w:val="en-GB"/>
        </w:rPr>
        <w:t>6,000</w:t>
      </w:r>
      <w:r w:rsidR="002B7E52" w:rsidRPr="00701B95">
        <w:rPr>
          <w:rFonts w:ascii="Arial" w:hAnsi="Arial" w:cs="Arial"/>
          <w:sz w:val="19"/>
          <w:szCs w:val="19"/>
          <w:lang w:val="en-GB"/>
        </w:rPr>
        <w:t xml:space="preserve">+ </w:t>
      </w:r>
      <w:r w:rsidR="00D8387F" w:rsidRPr="00701B95">
        <w:rPr>
          <w:rFonts w:ascii="Arial" w:hAnsi="Arial" w:cs="Arial"/>
          <w:sz w:val="19"/>
          <w:szCs w:val="19"/>
          <w:lang w:val="en-GB"/>
        </w:rPr>
        <w:t>CTI-certified coaches</w:t>
      </w:r>
      <w:r w:rsidR="0027098D" w:rsidRPr="00701B95">
        <w:rPr>
          <w:rFonts w:ascii="Arial" w:hAnsi="Arial" w:cs="Arial"/>
          <w:sz w:val="19"/>
          <w:szCs w:val="19"/>
          <w:lang w:val="en-GB"/>
        </w:rPr>
        <w:t>, and</w:t>
      </w:r>
      <w:r w:rsidRPr="00701B95">
        <w:rPr>
          <w:rFonts w:ascii="Arial" w:hAnsi="Arial" w:cs="Arial"/>
          <w:sz w:val="19"/>
          <w:szCs w:val="19"/>
        </w:rPr>
        <w:t xml:space="preserve"> </w:t>
      </w:r>
      <w:r w:rsidR="003C4574" w:rsidRPr="00701B95">
        <w:rPr>
          <w:rFonts w:ascii="Arial" w:hAnsi="Arial" w:cs="Arial"/>
          <w:spacing w:val="-1"/>
          <w:sz w:val="19"/>
          <w:szCs w:val="19"/>
        </w:rPr>
        <w:t>h</w:t>
      </w:r>
      <w:r w:rsidR="003C4574" w:rsidRPr="00701B95">
        <w:rPr>
          <w:rFonts w:ascii="Arial" w:hAnsi="Arial" w:cs="Arial"/>
          <w:sz w:val="19"/>
          <w:szCs w:val="19"/>
        </w:rPr>
        <w:t>as tra</w:t>
      </w:r>
      <w:r w:rsidR="003C4574" w:rsidRPr="00701B95">
        <w:rPr>
          <w:rFonts w:ascii="Arial" w:hAnsi="Arial" w:cs="Arial"/>
          <w:spacing w:val="-1"/>
          <w:sz w:val="19"/>
          <w:szCs w:val="19"/>
        </w:rPr>
        <w:t>i</w:t>
      </w:r>
      <w:r w:rsidR="003C4574" w:rsidRPr="00701B95">
        <w:rPr>
          <w:rFonts w:ascii="Arial" w:hAnsi="Arial" w:cs="Arial"/>
          <w:sz w:val="19"/>
          <w:szCs w:val="19"/>
        </w:rPr>
        <w:t>n</w:t>
      </w:r>
      <w:r w:rsidR="003C4574" w:rsidRPr="00701B95">
        <w:rPr>
          <w:rFonts w:ascii="Arial" w:hAnsi="Arial" w:cs="Arial"/>
          <w:spacing w:val="1"/>
          <w:sz w:val="19"/>
          <w:szCs w:val="19"/>
        </w:rPr>
        <w:t>e</w:t>
      </w:r>
      <w:r w:rsidR="003C4574" w:rsidRPr="00701B95">
        <w:rPr>
          <w:rFonts w:ascii="Arial" w:hAnsi="Arial" w:cs="Arial"/>
          <w:sz w:val="19"/>
          <w:szCs w:val="19"/>
        </w:rPr>
        <w:t>d</w:t>
      </w:r>
      <w:r w:rsidR="003C4574" w:rsidRPr="00701B95">
        <w:rPr>
          <w:rFonts w:ascii="Arial" w:hAnsi="Arial" w:cs="Arial"/>
          <w:spacing w:val="-2"/>
          <w:sz w:val="19"/>
          <w:szCs w:val="19"/>
        </w:rPr>
        <w:t xml:space="preserve"> </w:t>
      </w:r>
      <w:r w:rsidR="002B7E52" w:rsidRPr="00701B95">
        <w:rPr>
          <w:rFonts w:ascii="Arial" w:hAnsi="Arial" w:cs="Arial"/>
          <w:spacing w:val="-2"/>
          <w:sz w:val="19"/>
          <w:szCs w:val="19"/>
        </w:rPr>
        <w:t xml:space="preserve">more than </w:t>
      </w:r>
      <w:r w:rsidR="003C4574" w:rsidRPr="00701B95">
        <w:rPr>
          <w:rFonts w:ascii="Arial" w:hAnsi="Arial" w:cs="Arial"/>
          <w:spacing w:val="-2"/>
          <w:sz w:val="19"/>
          <w:szCs w:val="19"/>
        </w:rPr>
        <w:t>44</w:t>
      </w:r>
      <w:r w:rsidR="003C4574" w:rsidRPr="00701B95">
        <w:rPr>
          <w:rFonts w:ascii="Arial" w:hAnsi="Arial" w:cs="Arial"/>
          <w:sz w:val="19"/>
          <w:szCs w:val="19"/>
        </w:rPr>
        <w:t>,0</w:t>
      </w:r>
      <w:r w:rsidR="003C4574" w:rsidRPr="00701B95">
        <w:rPr>
          <w:rFonts w:ascii="Arial" w:hAnsi="Arial" w:cs="Arial"/>
          <w:spacing w:val="1"/>
          <w:sz w:val="19"/>
          <w:szCs w:val="19"/>
        </w:rPr>
        <w:t>0</w:t>
      </w:r>
      <w:r w:rsidR="003C4574" w:rsidRPr="00701B95">
        <w:rPr>
          <w:rFonts w:ascii="Arial" w:hAnsi="Arial" w:cs="Arial"/>
          <w:sz w:val="19"/>
          <w:szCs w:val="19"/>
        </w:rPr>
        <w:t>0</w:t>
      </w:r>
      <w:r w:rsidR="003C4574" w:rsidRPr="00701B95">
        <w:rPr>
          <w:rFonts w:ascii="Arial" w:hAnsi="Arial" w:cs="Arial"/>
          <w:spacing w:val="-1"/>
          <w:sz w:val="19"/>
          <w:szCs w:val="19"/>
        </w:rPr>
        <w:t xml:space="preserve"> </w:t>
      </w:r>
      <w:r w:rsidR="003C4574" w:rsidRPr="00701B95">
        <w:rPr>
          <w:rFonts w:ascii="Arial" w:hAnsi="Arial" w:cs="Arial"/>
          <w:sz w:val="19"/>
          <w:szCs w:val="19"/>
        </w:rPr>
        <w:t xml:space="preserve">individuals </w:t>
      </w:r>
      <w:r w:rsidR="003C4574" w:rsidRPr="00701B95">
        <w:rPr>
          <w:rFonts w:ascii="Arial" w:hAnsi="Arial" w:cs="Arial"/>
          <w:spacing w:val="-1"/>
          <w:sz w:val="19"/>
          <w:szCs w:val="19"/>
        </w:rPr>
        <w:t>i</w:t>
      </w:r>
      <w:r w:rsidR="003C4574" w:rsidRPr="00701B95">
        <w:rPr>
          <w:rFonts w:ascii="Arial" w:hAnsi="Arial" w:cs="Arial"/>
          <w:sz w:val="19"/>
          <w:szCs w:val="19"/>
        </w:rPr>
        <w:t>n</w:t>
      </w:r>
      <w:r w:rsidR="003C4574" w:rsidRPr="00701B95">
        <w:rPr>
          <w:rFonts w:ascii="Arial" w:hAnsi="Arial" w:cs="Arial"/>
          <w:spacing w:val="2"/>
          <w:sz w:val="19"/>
          <w:szCs w:val="19"/>
        </w:rPr>
        <w:t xml:space="preserve"> </w:t>
      </w:r>
      <w:r w:rsidR="003C4574" w:rsidRPr="00701B95">
        <w:rPr>
          <w:rFonts w:ascii="Arial" w:hAnsi="Arial" w:cs="Arial"/>
          <w:sz w:val="19"/>
          <w:szCs w:val="19"/>
        </w:rPr>
        <w:t>2</w:t>
      </w:r>
      <w:r w:rsidRPr="00701B95">
        <w:rPr>
          <w:rFonts w:ascii="Arial" w:hAnsi="Arial" w:cs="Arial"/>
          <w:sz w:val="19"/>
          <w:szCs w:val="19"/>
        </w:rPr>
        <w:t>0</w:t>
      </w:r>
      <w:r w:rsidR="003C4574" w:rsidRPr="00701B95">
        <w:rPr>
          <w:rFonts w:ascii="Arial" w:hAnsi="Arial" w:cs="Arial"/>
          <w:spacing w:val="-3"/>
          <w:sz w:val="19"/>
          <w:szCs w:val="19"/>
        </w:rPr>
        <w:t xml:space="preserve"> </w:t>
      </w:r>
      <w:r w:rsidR="003C4574" w:rsidRPr="00701B95">
        <w:rPr>
          <w:rFonts w:ascii="Arial" w:hAnsi="Arial" w:cs="Arial"/>
          <w:spacing w:val="1"/>
          <w:sz w:val="19"/>
          <w:szCs w:val="19"/>
        </w:rPr>
        <w:t>c</w:t>
      </w:r>
      <w:r w:rsidR="003C4574" w:rsidRPr="00701B95">
        <w:rPr>
          <w:rFonts w:ascii="Arial" w:hAnsi="Arial" w:cs="Arial"/>
          <w:spacing w:val="2"/>
          <w:sz w:val="19"/>
          <w:szCs w:val="19"/>
        </w:rPr>
        <w:t>o</w:t>
      </w:r>
      <w:r w:rsidR="003C4574" w:rsidRPr="00701B95">
        <w:rPr>
          <w:rFonts w:ascii="Arial" w:hAnsi="Arial" w:cs="Arial"/>
          <w:sz w:val="19"/>
          <w:szCs w:val="19"/>
        </w:rPr>
        <w:t>u</w:t>
      </w:r>
      <w:r w:rsidR="003C4574" w:rsidRPr="00701B95">
        <w:rPr>
          <w:rFonts w:ascii="Arial" w:hAnsi="Arial" w:cs="Arial"/>
          <w:spacing w:val="-1"/>
          <w:sz w:val="19"/>
          <w:szCs w:val="19"/>
        </w:rPr>
        <w:t>n</w:t>
      </w:r>
      <w:r w:rsidR="003C4574" w:rsidRPr="00701B95">
        <w:rPr>
          <w:rFonts w:ascii="Arial" w:hAnsi="Arial" w:cs="Arial"/>
          <w:sz w:val="19"/>
          <w:szCs w:val="19"/>
        </w:rPr>
        <w:t>tr</w:t>
      </w:r>
      <w:r w:rsidR="003C4574" w:rsidRPr="00701B95">
        <w:rPr>
          <w:rFonts w:ascii="Arial" w:hAnsi="Arial" w:cs="Arial"/>
          <w:spacing w:val="1"/>
          <w:sz w:val="19"/>
          <w:szCs w:val="19"/>
        </w:rPr>
        <w:t>i</w:t>
      </w:r>
      <w:r w:rsidR="003C4574" w:rsidRPr="00701B95">
        <w:rPr>
          <w:rFonts w:ascii="Arial" w:hAnsi="Arial" w:cs="Arial"/>
          <w:sz w:val="19"/>
          <w:szCs w:val="19"/>
        </w:rPr>
        <w:t>e</w:t>
      </w:r>
      <w:r w:rsidR="003C4574" w:rsidRPr="00701B95">
        <w:rPr>
          <w:rFonts w:ascii="Arial" w:hAnsi="Arial" w:cs="Arial"/>
          <w:spacing w:val="1"/>
          <w:sz w:val="19"/>
          <w:szCs w:val="19"/>
        </w:rPr>
        <w:t xml:space="preserve">s through public </w:t>
      </w:r>
      <w:r w:rsidR="0027098D" w:rsidRPr="00701B95">
        <w:rPr>
          <w:rFonts w:ascii="Arial" w:hAnsi="Arial" w:cs="Arial"/>
          <w:spacing w:val="1"/>
          <w:sz w:val="19"/>
          <w:szCs w:val="19"/>
        </w:rPr>
        <w:t xml:space="preserve">and corporate </w:t>
      </w:r>
      <w:r w:rsidR="003C4574" w:rsidRPr="00701B95">
        <w:rPr>
          <w:rFonts w:ascii="Arial" w:hAnsi="Arial" w:cs="Arial"/>
          <w:spacing w:val="1"/>
          <w:sz w:val="19"/>
          <w:szCs w:val="19"/>
        </w:rPr>
        <w:t>programs</w:t>
      </w:r>
      <w:r w:rsidR="0027098D" w:rsidRPr="00701B95">
        <w:rPr>
          <w:rFonts w:ascii="Arial" w:hAnsi="Arial" w:cs="Arial"/>
          <w:spacing w:val="1"/>
          <w:sz w:val="19"/>
          <w:szCs w:val="19"/>
        </w:rPr>
        <w:t>.</w:t>
      </w:r>
      <w:r w:rsidR="00D8387F" w:rsidRPr="00701B95">
        <w:rPr>
          <w:rFonts w:ascii="Arial" w:hAnsi="Arial" w:cs="Arial"/>
          <w:spacing w:val="1"/>
          <w:sz w:val="19"/>
          <w:szCs w:val="19"/>
        </w:rPr>
        <w:t xml:space="preserve"> </w:t>
      </w:r>
      <w:r w:rsidR="003C4574" w:rsidRPr="00701B95">
        <w:rPr>
          <w:rFonts w:ascii="Arial" w:hAnsi="Arial" w:cs="Arial"/>
          <w:i/>
          <w:sz w:val="19"/>
          <w:szCs w:val="19"/>
        </w:rPr>
        <w:t>Co-Active Coaching</w:t>
      </w:r>
      <w:r w:rsidR="003C4574" w:rsidRPr="00701B95">
        <w:rPr>
          <w:rFonts w:ascii="Arial" w:hAnsi="Arial" w:cs="Arial"/>
          <w:sz w:val="19"/>
          <w:szCs w:val="19"/>
        </w:rPr>
        <w:t xml:space="preserve">: </w:t>
      </w:r>
      <w:r w:rsidR="003C4574" w:rsidRPr="00701B95">
        <w:rPr>
          <w:rFonts w:ascii="Arial" w:hAnsi="Arial" w:cs="Arial"/>
          <w:i/>
          <w:sz w:val="19"/>
          <w:szCs w:val="19"/>
        </w:rPr>
        <w:t>Changing Business, Transforming Lives</w:t>
      </w:r>
      <w:r w:rsidR="00701B95" w:rsidRPr="00701B95">
        <w:rPr>
          <w:rFonts w:ascii="Arial" w:hAnsi="Arial" w:cs="Arial"/>
          <w:sz w:val="19"/>
          <w:szCs w:val="19"/>
        </w:rPr>
        <w:t>, now in its 3rd edition and co</w:t>
      </w:r>
      <w:r w:rsidR="003C4574" w:rsidRPr="00701B95">
        <w:rPr>
          <w:rFonts w:ascii="Arial" w:hAnsi="Arial" w:cs="Arial"/>
          <w:sz w:val="19"/>
          <w:szCs w:val="19"/>
        </w:rPr>
        <w:t xml:space="preserve">-authored by CTI’s CEO, Karen </w:t>
      </w:r>
      <w:proofErr w:type="spellStart"/>
      <w:r w:rsidR="003C4574" w:rsidRPr="00701B95">
        <w:rPr>
          <w:rFonts w:ascii="Arial" w:hAnsi="Arial" w:cs="Arial"/>
          <w:sz w:val="19"/>
          <w:szCs w:val="19"/>
        </w:rPr>
        <w:t>Kimsey</w:t>
      </w:r>
      <w:proofErr w:type="spellEnd"/>
      <w:r w:rsidR="003C4574" w:rsidRPr="00701B95">
        <w:rPr>
          <w:rFonts w:ascii="Arial" w:hAnsi="Arial" w:cs="Arial"/>
          <w:sz w:val="19"/>
          <w:szCs w:val="19"/>
        </w:rPr>
        <w:t>-House, is considered a seminal work in the field.</w:t>
      </w:r>
      <w:r w:rsidR="00701B95">
        <w:rPr>
          <w:rFonts w:ascii="Arial" w:hAnsi="Arial" w:cs="Arial"/>
          <w:sz w:val="19"/>
          <w:szCs w:val="19"/>
        </w:rPr>
        <w:t xml:space="preserve"> CTI’s </w:t>
      </w:r>
      <w:r w:rsidRPr="00701B95">
        <w:rPr>
          <w:rFonts w:ascii="Arial" w:hAnsi="Arial" w:cs="Arial"/>
          <w:sz w:val="19"/>
          <w:szCs w:val="19"/>
        </w:rPr>
        <w:t>Co-Active model operates at an intercultural level – fully honoring the diversity of each individual while continually pointing back to the universal experience we share as human beings</w:t>
      </w:r>
      <w:r w:rsidR="00D8387F" w:rsidRPr="00701B95">
        <w:rPr>
          <w:rFonts w:ascii="Arial" w:hAnsi="Arial" w:cs="Arial"/>
          <w:sz w:val="19"/>
          <w:szCs w:val="19"/>
        </w:rPr>
        <w:t>.</w:t>
      </w:r>
    </w:p>
    <w:p w:rsidR="005849A3" w:rsidRPr="00701B95" w:rsidRDefault="005849A3" w:rsidP="00701B95">
      <w:pPr>
        <w:widowControl w:val="0"/>
        <w:autoSpaceDE w:val="0"/>
        <w:autoSpaceDN w:val="0"/>
        <w:adjustRightInd w:val="0"/>
        <w:spacing w:after="0" w:line="277" w:lineRule="auto"/>
        <w:ind w:right="383"/>
        <w:rPr>
          <w:rFonts w:ascii="Arial" w:hAnsi="Arial" w:cs="Arial"/>
          <w:sz w:val="19"/>
          <w:szCs w:val="19"/>
        </w:rPr>
      </w:pPr>
    </w:p>
    <w:p w:rsidR="00DB6600" w:rsidRPr="00701B95" w:rsidRDefault="00EF4410" w:rsidP="00D8387F">
      <w:pPr>
        <w:spacing w:after="120"/>
        <w:jc w:val="center"/>
        <w:rPr>
          <w:rFonts w:ascii="Arial" w:hAnsi="Arial" w:cs="Arial"/>
          <w:sz w:val="16"/>
          <w:szCs w:val="16"/>
        </w:rPr>
      </w:pPr>
      <w:r w:rsidRPr="00701B95">
        <w:rPr>
          <w:rFonts w:ascii="Arial" w:eastAsia="Times New Roman" w:hAnsi="Arial" w:cs="Arial"/>
          <w:bCs/>
          <w:sz w:val="16"/>
          <w:szCs w:val="16"/>
        </w:rPr>
        <w:t>###</w:t>
      </w:r>
    </w:p>
    <w:sectPr w:rsidR="00DB6600" w:rsidRPr="00701B95" w:rsidSect="0036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442"/>
    <w:rsid w:val="00114942"/>
    <w:rsid w:val="00115A49"/>
    <w:rsid w:val="0013564C"/>
    <w:rsid w:val="00210C82"/>
    <w:rsid w:val="0027098D"/>
    <w:rsid w:val="002B7E52"/>
    <w:rsid w:val="00360C8F"/>
    <w:rsid w:val="003C4574"/>
    <w:rsid w:val="003C5A94"/>
    <w:rsid w:val="003D6933"/>
    <w:rsid w:val="004F45D6"/>
    <w:rsid w:val="005607B5"/>
    <w:rsid w:val="005849A3"/>
    <w:rsid w:val="005E738B"/>
    <w:rsid w:val="006D04D6"/>
    <w:rsid w:val="00701B95"/>
    <w:rsid w:val="00703860"/>
    <w:rsid w:val="007654A6"/>
    <w:rsid w:val="0077488A"/>
    <w:rsid w:val="007A49FD"/>
    <w:rsid w:val="008B6D04"/>
    <w:rsid w:val="009B7442"/>
    <w:rsid w:val="009E1D21"/>
    <w:rsid w:val="00A86D6A"/>
    <w:rsid w:val="00B546DA"/>
    <w:rsid w:val="00B55812"/>
    <w:rsid w:val="00BC0D07"/>
    <w:rsid w:val="00D55EC8"/>
    <w:rsid w:val="00D8387F"/>
    <w:rsid w:val="00DB6600"/>
    <w:rsid w:val="00ED0B0F"/>
    <w:rsid w:val="00ED24DE"/>
    <w:rsid w:val="00EF4410"/>
    <w:rsid w:val="00F057A8"/>
    <w:rsid w:val="00F5537D"/>
    <w:rsid w:val="00F63845"/>
    <w:rsid w:val="00F9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1">
    <w:name w:val="Header1"/>
    <w:basedOn w:val="DefaultParagraphFont"/>
    <w:rsid w:val="009B7442"/>
  </w:style>
  <w:style w:type="paragraph" w:customStyle="1" w:styleId="newsroomheader">
    <w:name w:val="newsroomheader"/>
    <w:basedOn w:val="Normal"/>
    <w:rsid w:val="009B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sroomsubheader">
    <w:name w:val="newsroomsubheader"/>
    <w:basedOn w:val="Normal"/>
    <w:rsid w:val="009B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7442"/>
  </w:style>
  <w:style w:type="character" w:styleId="Hyperlink">
    <w:name w:val="Hyperlink"/>
    <w:basedOn w:val="DefaultParagraphFont"/>
    <w:uiPriority w:val="99"/>
    <w:unhideWhenUsed/>
    <w:rsid w:val="009B7442"/>
    <w:rPr>
      <w:color w:val="0000FF"/>
      <w:u w:val="single"/>
    </w:rPr>
  </w:style>
  <w:style w:type="character" w:customStyle="1" w:styleId="skypepnhcontainer">
    <w:name w:val="skype_pnh_container"/>
    <w:basedOn w:val="DefaultParagraphFont"/>
    <w:rsid w:val="009B7442"/>
  </w:style>
  <w:style w:type="character" w:customStyle="1" w:styleId="skypepnhtextspan">
    <w:name w:val="skype_pnh_text_span"/>
    <w:basedOn w:val="DefaultParagraphFont"/>
    <w:rsid w:val="009B7442"/>
  </w:style>
  <w:style w:type="paragraph" w:styleId="BalloonText">
    <w:name w:val="Balloon Text"/>
    <w:basedOn w:val="Normal"/>
    <w:link w:val="BalloonTextChar"/>
    <w:uiPriority w:val="99"/>
    <w:semiHidden/>
    <w:unhideWhenUsed/>
    <w:rsid w:val="008B6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D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1">
    <w:name w:val="Header1"/>
    <w:basedOn w:val="DefaultParagraphFont"/>
    <w:rsid w:val="009B7442"/>
  </w:style>
  <w:style w:type="paragraph" w:customStyle="1" w:styleId="newsroomheader">
    <w:name w:val="newsroomheader"/>
    <w:basedOn w:val="Normal"/>
    <w:rsid w:val="009B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sroomsubheader">
    <w:name w:val="newsroomsubheader"/>
    <w:basedOn w:val="Normal"/>
    <w:rsid w:val="009B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7442"/>
  </w:style>
  <w:style w:type="character" w:styleId="Hyperlink">
    <w:name w:val="Hyperlink"/>
    <w:basedOn w:val="DefaultParagraphFont"/>
    <w:uiPriority w:val="99"/>
    <w:unhideWhenUsed/>
    <w:rsid w:val="009B7442"/>
    <w:rPr>
      <w:color w:val="0000FF"/>
      <w:u w:val="single"/>
    </w:rPr>
  </w:style>
  <w:style w:type="character" w:customStyle="1" w:styleId="skypepnhcontainer">
    <w:name w:val="skype_pnh_container"/>
    <w:basedOn w:val="DefaultParagraphFont"/>
    <w:rsid w:val="009B7442"/>
  </w:style>
  <w:style w:type="character" w:customStyle="1" w:styleId="skypepnhtextspan">
    <w:name w:val="skype_pnh_text_span"/>
    <w:basedOn w:val="DefaultParagraphFont"/>
    <w:rsid w:val="009B7442"/>
  </w:style>
  <w:style w:type="paragraph" w:styleId="BalloonText">
    <w:name w:val="Balloon Text"/>
    <w:basedOn w:val="Normal"/>
    <w:link w:val="BalloonTextChar"/>
    <w:uiPriority w:val="99"/>
    <w:semiHidden/>
    <w:unhideWhenUsed/>
    <w:rsid w:val="008B6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Aristocrat Technologies, Inc.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Schichter</dc:creator>
  <cp:lastModifiedBy>David Hansen</cp:lastModifiedBy>
  <cp:revision>2</cp:revision>
  <cp:lastPrinted>2013-10-15T14:20:00Z</cp:lastPrinted>
  <dcterms:created xsi:type="dcterms:W3CDTF">2013-10-15T16:17:00Z</dcterms:created>
  <dcterms:modified xsi:type="dcterms:W3CDTF">2013-10-15T16:17:00Z</dcterms:modified>
</cp:coreProperties>
</file>