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6A1" w:rsidRPr="00A60FC5" w:rsidRDefault="004145FC" w:rsidP="0016559B">
      <w:pPr>
        <w:pStyle w:val="TitleMain"/>
        <w:ind w:firstLine="708"/>
      </w:pPr>
      <w:r>
        <w:t xml:space="preserve">MICT </w:t>
      </w:r>
      <w:r w:rsidR="00CA20C2">
        <w:t xml:space="preserve">– Pallet Link </w:t>
      </w:r>
      <w:r w:rsidR="005069BE">
        <w:t>Merge</w:t>
      </w:r>
    </w:p>
    <w:p w:rsidR="007B76A1" w:rsidRPr="00A60FC5" w:rsidRDefault="007B76A1" w:rsidP="005479BF">
      <w:pPr>
        <w:pStyle w:val="Heading7"/>
        <w:numPr>
          <w:ilvl w:val="0"/>
          <w:numId w:val="0"/>
        </w:numPr>
        <w:ind w:left="1076" w:hanging="1076"/>
        <w:rPr>
          <w:rFonts w:ascii="Arial" w:hAnsi="Arial"/>
          <w:b/>
          <w:color w:val="000000" w:themeColor="text1"/>
        </w:rPr>
      </w:pPr>
      <w:r w:rsidRPr="00A60FC5">
        <w:rPr>
          <w:rFonts w:ascii="Arial" w:hAnsi="Arial"/>
          <w:b/>
          <w:color w:val="000000" w:themeColor="text1"/>
        </w:rPr>
        <w:t>Project Identification</w:t>
      </w:r>
    </w:p>
    <w:tbl>
      <w:tblPr>
        <w:tblpPr w:leftFromText="180" w:rightFromText="180" w:vertAnchor="text" w:horzAnchor="margin" w:tblpY="32"/>
        <w:tblW w:w="9613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950"/>
        <w:gridCol w:w="4678"/>
        <w:gridCol w:w="1985"/>
      </w:tblGrid>
      <w:tr w:rsidR="00123927" w:rsidRPr="00A60FC5" w:rsidTr="00BC39B0">
        <w:trPr>
          <w:trHeight w:val="227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123927" w:rsidRPr="00A60FC5" w:rsidRDefault="00123927" w:rsidP="00BC39B0">
            <w:pPr>
              <w:rPr>
                <w:rFonts w:ascii="Arial" w:hAnsi="Arial" w:cs="Arial"/>
                <w:b/>
                <w:bCs/>
                <w:color w:val="FFFFFF"/>
                <w:sz w:val="20"/>
              </w:rPr>
            </w:pPr>
            <w:r w:rsidRPr="00A60FC5">
              <w:rPr>
                <w:rFonts w:ascii="Arial" w:hAnsi="Arial" w:cs="Arial"/>
                <w:b/>
                <w:bCs/>
                <w:color w:val="FFFFFF"/>
                <w:sz w:val="20"/>
              </w:rPr>
              <w:t>PR Number: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123927" w:rsidRPr="00A60FC5" w:rsidRDefault="00123927" w:rsidP="00BC39B0">
            <w:pPr>
              <w:rPr>
                <w:rFonts w:ascii="Arial" w:hAnsi="Arial" w:cs="Arial"/>
                <w:b/>
                <w:bCs/>
                <w:color w:val="FFFFFF"/>
                <w:sz w:val="20"/>
              </w:rPr>
            </w:pPr>
            <w:r w:rsidRPr="00A60FC5">
              <w:rPr>
                <w:rFonts w:ascii="Arial" w:hAnsi="Arial" w:cs="Arial"/>
                <w:b/>
                <w:bCs/>
                <w:color w:val="FFFFFF"/>
                <w:sz w:val="20"/>
              </w:rPr>
              <w:t>Business Analyst: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123927" w:rsidRPr="00A60FC5" w:rsidRDefault="00123927" w:rsidP="00BC39B0">
            <w:pPr>
              <w:rPr>
                <w:rFonts w:ascii="Arial" w:hAnsi="Arial" w:cs="Arial"/>
                <w:b/>
                <w:bCs/>
                <w:color w:val="FFFFFF"/>
                <w:sz w:val="20"/>
              </w:rPr>
            </w:pPr>
            <w:r w:rsidRPr="00A60FC5">
              <w:rPr>
                <w:rFonts w:ascii="Arial" w:hAnsi="Arial" w:cs="Arial"/>
                <w:b/>
                <w:bCs/>
                <w:color w:val="FFFFFF"/>
                <w:sz w:val="20"/>
              </w:rPr>
              <w:t>Date:</w:t>
            </w:r>
          </w:p>
        </w:tc>
      </w:tr>
      <w:tr w:rsidR="00123927" w:rsidRPr="00A60FC5" w:rsidTr="00BC39B0">
        <w:tc>
          <w:tcPr>
            <w:tcW w:w="29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27" w:rsidRPr="00A60FC5" w:rsidRDefault="00123927" w:rsidP="00BC39B0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27" w:rsidRPr="00A60FC5" w:rsidRDefault="00483A89" w:rsidP="00BC39B0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Rodolfo Cabada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27" w:rsidRPr="00A60FC5" w:rsidRDefault="004D69A1" w:rsidP="00BC39B0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08/07</w:t>
            </w:r>
            <w:r w:rsidR="00483A89">
              <w:rPr>
                <w:rFonts w:ascii="Arial" w:hAnsi="Arial" w:cs="Arial"/>
                <w:sz w:val="20"/>
              </w:rPr>
              <w:t>/2018</w:t>
            </w:r>
          </w:p>
        </w:tc>
      </w:tr>
      <w:tr w:rsidR="00123927" w:rsidRPr="00A60FC5" w:rsidTr="00BC39B0">
        <w:tblPrEx>
          <w:tblLook w:val="04A0" w:firstRow="1" w:lastRow="0" w:firstColumn="1" w:lastColumn="0" w:noHBand="0" w:noVBand="1"/>
        </w:tblPrEx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1F497D" w:themeFill="text2"/>
            <w:hideMark/>
          </w:tcPr>
          <w:p w:rsidR="00123927" w:rsidRPr="00A60FC5" w:rsidRDefault="00123927" w:rsidP="00BC39B0">
            <w:pPr>
              <w:rPr>
                <w:rFonts w:ascii="Arial" w:hAnsi="Arial" w:cs="Arial"/>
                <w:b/>
                <w:bCs/>
                <w:color w:val="FFFFFF"/>
                <w:sz w:val="20"/>
              </w:rPr>
            </w:pPr>
            <w:r w:rsidRPr="00A60FC5">
              <w:rPr>
                <w:rFonts w:ascii="Arial" w:hAnsi="Arial" w:cs="Arial"/>
                <w:b/>
                <w:bCs/>
                <w:color w:val="FFFFFF"/>
                <w:sz w:val="20"/>
              </w:rPr>
              <w:t>Region: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1F497D" w:themeFill="text2"/>
            <w:hideMark/>
          </w:tcPr>
          <w:p w:rsidR="00123927" w:rsidRPr="00A60FC5" w:rsidRDefault="00123927" w:rsidP="00BC39B0">
            <w:pPr>
              <w:rPr>
                <w:rFonts w:ascii="Arial" w:hAnsi="Arial" w:cs="Arial"/>
                <w:b/>
                <w:bCs/>
                <w:color w:val="FFFFFF"/>
                <w:sz w:val="20"/>
              </w:rPr>
            </w:pPr>
            <w:r w:rsidRPr="00A60FC5">
              <w:rPr>
                <w:rFonts w:ascii="Arial" w:hAnsi="Arial" w:cs="Arial"/>
                <w:b/>
                <w:bCs/>
                <w:color w:val="FFFFFF"/>
                <w:sz w:val="20"/>
              </w:rPr>
              <w:t>Business Unit: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1F497D" w:themeFill="text2"/>
            <w:hideMark/>
          </w:tcPr>
          <w:p w:rsidR="00123927" w:rsidRPr="00A60FC5" w:rsidRDefault="00B40AA3" w:rsidP="00BC39B0">
            <w:pPr>
              <w:rPr>
                <w:rFonts w:ascii="Arial" w:hAnsi="Arial" w:cs="Arial"/>
                <w:b/>
                <w:b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</w:rPr>
              <w:t>Requestor:</w:t>
            </w:r>
          </w:p>
        </w:tc>
      </w:tr>
      <w:tr w:rsidR="00123927" w:rsidRPr="00A60FC5" w:rsidTr="00BC39B0">
        <w:tblPrEx>
          <w:tblLook w:val="04A0" w:firstRow="1" w:lastRow="0" w:firstColumn="1" w:lastColumn="0" w:noHBand="0" w:noVBand="1"/>
        </w:tblPrEx>
        <w:tc>
          <w:tcPr>
            <w:tcW w:w="2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27" w:rsidRPr="00BD2D0E" w:rsidRDefault="00AE56B4" w:rsidP="00BC39B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D2D0E">
              <w:rPr>
                <w:rFonts w:ascii="Arial" w:hAnsi="Arial" w:cs="Arial"/>
                <w:sz w:val="20"/>
                <w:szCs w:val="20"/>
              </w:rPr>
              <w:t>Americas</w:t>
            </w:r>
            <w:r w:rsidR="009F051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27" w:rsidRPr="00A60FC5" w:rsidRDefault="001E6A5F" w:rsidP="00BC39B0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Engineering Manufacturing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27" w:rsidRPr="00A60FC5" w:rsidRDefault="001E6A5F" w:rsidP="00BC39B0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Hector Lopez</w:t>
            </w:r>
          </w:p>
        </w:tc>
      </w:tr>
    </w:tbl>
    <w:tbl>
      <w:tblPr>
        <w:tblW w:w="960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2118"/>
        <w:gridCol w:w="1890"/>
        <w:gridCol w:w="1890"/>
        <w:gridCol w:w="1890"/>
      </w:tblGrid>
      <w:tr w:rsidR="007B76A1" w:rsidRPr="00A60FC5" w:rsidTr="00555894">
        <w:tc>
          <w:tcPr>
            <w:tcW w:w="181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D9D9D9"/>
          </w:tcPr>
          <w:p w:rsidR="007B76A1" w:rsidRPr="00A60FC5" w:rsidRDefault="00760264" w:rsidP="00760264">
            <w:pPr>
              <w:pStyle w:val="Table1"/>
              <w:rPr>
                <w:rFonts w:ascii="Arial" w:hAnsi="Arial"/>
                <w:b/>
              </w:rPr>
            </w:pPr>
            <w:bookmarkStart w:id="0" w:name="Text70"/>
            <w:r w:rsidRPr="00A60FC5">
              <w:rPr>
                <w:rFonts w:ascii="Arial" w:hAnsi="Arial"/>
                <w:b/>
              </w:rPr>
              <w:t>Application Name</w:t>
            </w:r>
          </w:p>
        </w:tc>
        <w:bookmarkEnd w:id="0"/>
        <w:tc>
          <w:tcPr>
            <w:tcW w:w="7788" w:type="dxa"/>
            <w:gridSpan w:val="4"/>
            <w:tcBorders>
              <w:top w:val="double" w:sz="6" w:space="0" w:color="000000"/>
              <w:bottom w:val="single" w:sz="6" w:space="0" w:color="000000"/>
            </w:tcBorders>
          </w:tcPr>
          <w:p w:rsidR="007B76A1" w:rsidRPr="00A60FC5" w:rsidRDefault="005C13AE" w:rsidP="00555894">
            <w:pPr>
              <w:pStyle w:val="Table1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MICT</w:t>
            </w:r>
          </w:p>
        </w:tc>
      </w:tr>
      <w:tr w:rsidR="007B76A1" w:rsidRPr="00A60FC5" w:rsidTr="00555894">
        <w:trPr>
          <w:trHeight w:val="300"/>
        </w:trPr>
        <w:tc>
          <w:tcPr>
            <w:tcW w:w="1818" w:type="dxa"/>
            <w:tcBorders>
              <w:top w:val="single" w:sz="6" w:space="0" w:color="000000"/>
            </w:tcBorders>
            <w:shd w:val="clear" w:color="auto" w:fill="D9D9D9"/>
          </w:tcPr>
          <w:p w:rsidR="007B76A1" w:rsidRPr="00A60FC5" w:rsidRDefault="00C20CE2" w:rsidP="00555894">
            <w:pPr>
              <w:pStyle w:val="Table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Functional Owner</w:t>
            </w:r>
          </w:p>
        </w:tc>
        <w:tc>
          <w:tcPr>
            <w:tcW w:w="7788" w:type="dxa"/>
            <w:gridSpan w:val="4"/>
            <w:tcBorders>
              <w:top w:val="single" w:sz="6" w:space="0" w:color="000000"/>
            </w:tcBorders>
          </w:tcPr>
          <w:p w:rsidR="007B76A1" w:rsidRPr="00A60FC5" w:rsidRDefault="001E6A5F" w:rsidP="00555894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Ivan Flores</w:t>
            </w:r>
          </w:p>
        </w:tc>
      </w:tr>
      <w:tr w:rsidR="007B76A1" w:rsidRPr="00A60FC5" w:rsidTr="00555894">
        <w:tc>
          <w:tcPr>
            <w:tcW w:w="1818" w:type="dxa"/>
            <w:shd w:val="clear" w:color="auto" w:fill="D9D9D9"/>
          </w:tcPr>
          <w:p w:rsidR="007B76A1" w:rsidRPr="00A60FC5" w:rsidRDefault="009F500C" w:rsidP="00C20CE2">
            <w:pPr>
              <w:pStyle w:val="Table1"/>
              <w:rPr>
                <w:rFonts w:ascii="Arial" w:hAnsi="Arial"/>
                <w:b/>
              </w:rPr>
            </w:pPr>
            <w:r w:rsidRPr="00A60FC5">
              <w:rPr>
                <w:rFonts w:ascii="Arial" w:hAnsi="Arial"/>
                <w:b/>
              </w:rPr>
              <w:t xml:space="preserve">IT </w:t>
            </w:r>
            <w:r w:rsidR="00C20CE2">
              <w:rPr>
                <w:rFonts w:ascii="Arial" w:hAnsi="Arial"/>
                <w:b/>
              </w:rPr>
              <w:t>Owner</w:t>
            </w:r>
          </w:p>
        </w:tc>
        <w:tc>
          <w:tcPr>
            <w:tcW w:w="7788" w:type="dxa"/>
            <w:gridSpan w:val="4"/>
          </w:tcPr>
          <w:p w:rsidR="007B76A1" w:rsidRPr="00A60FC5" w:rsidRDefault="007E3939" w:rsidP="00555894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Jaime Anchondo</w:t>
            </w:r>
          </w:p>
        </w:tc>
      </w:tr>
      <w:tr w:rsidR="00B40AA3" w:rsidRPr="00A60FC5" w:rsidTr="00B40AA3">
        <w:tc>
          <w:tcPr>
            <w:tcW w:w="3936" w:type="dxa"/>
            <w:gridSpan w:val="2"/>
            <w:shd w:val="clear" w:color="auto" w:fill="D9D9D9"/>
          </w:tcPr>
          <w:p w:rsidR="00B40AA3" w:rsidRPr="00A60FC5" w:rsidRDefault="00B40AA3" w:rsidP="005818A4">
            <w:pPr>
              <w:pStyle w:val="Table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Supported Business Process</w:t>
            </w:r>
          </w:p>
        </w:tc>
        <w:tc>
          <w:tcPr>
            <w:tcW w:w="5670" w:type="dxa"/>
            <w:gridSpan w:val="3"/>
            <w:tcBorders>
              <w:bottom w:val="single" w:sz="6" w:space="0" w:color="000000"/>
            </w:tcBorders>
          </w:tcPr>
          <w:p w:rsidR="00B40AA3" w:rsidRPr="00A60FC5" w:rsidRDefault="00B40AA3" w:rsidP="00555894">
            <w:pPr>
              <w:pStyle w:val="Table1"/>
              <w:rPr>
                <w:rFonts w:ascii="Arial" w:hAnsi="Arial"/>
              </w:rPr>
            </w:pPr>
          </w:p>
        </w:tc>
      </w:tr>
      <w:tr w:rsidR="00B40AA3" w:rsidRPr="00A60FC5" w:rsidTr="00B40AA3">
        <w:tc>
          <w:tcPr>
            <w:tcW w:w="3936" w:type="dxa"/>
            <w:gridSpan w:val="2"/>
            <w:shd w:val="clear" w:color="auto" w:fill="D9D9D9"/>
          </w:tcPr>
          <w:p w:rsidR="00B40AA3" w:rsidRDefault="00B40AA3" w:rsidP="005818A4">
            <w:pPr>
              <w:pStyle w:val="Table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Criticality of supported Business Process</w:t>
            </w:r>
          </w:p>
        </w:tc>
        <w:tc>
          <w:tcPr>
            <w:tcW w:w="1890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:rsidR="00B40AA3" w:rsidRDefault="00444388" w:rsidP="00555894">
            <w:pPr>
              <w:pStyle w:val="Table1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17974732"/>
              </w:sdtPr>
              <w:sdtEndPr/>
              <w:sdtContent>
                <w:r w:rsidR="00470C5A" w:rsidRPr="00210504">
                  <w:fldChar w:fldCharType="begin">
                    <w:ffData>
                      <w:name w:val="Check2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2259FB" w:rsidRPr="00210504">
                  <w:instrText xml:space="preserve"> FORMCHECKBOX </w:instrText>
                </w:r>
                <w:r>
                  <w:fldChar w:fldCharType="separate"/>
                </w:r>
                <w:r w:rsidR="00470C5A" w:rsidRPr="00210504">
                  <w:fldChar w:fldCharType="end"/>
                </w:r>
              </w:sdtContent>
            </w:sdt>
            <w:r w:rsidR="00B40AA3" w:rsidRPr="00A60FC5">
              <w:rPr>
                <w:rFonts w:ascii="Arial" w:hAnsi="Arial"/>
              </w:rPr>
              <w:t xml:space="preserve"> </w:t>
            </w:r>
            <w:r w:rsidR="00B40AA3">
              <w:rPr>
                <w:rFonts w:ascii="Arial" w:hAnsi="Arial"/>
              </w:rPr>
              <w:t>Low</w:t>
            </w:r>
          </w:p>
          <w:p w:rsidR="000A08BB" w:rsidRPr="00A60FC5" w:rsidRDefault="000A08BB" w:rsidP="000A08BB">
            <w:pPr>
              <w:pStyle w:val="Table1"/>
              <w:rPr>
                <w:rFonts w:ascii="Arial" w:hAnsi="Arial"/>
              </w:rPr>
            </w:pPr>
            <w:r w:rsidRPr="000A08BB">
              <w:rPr>
                <w:rFonts w:ascii="Arial" w:hAnsi="Arial"/>
                <w:sz w:val="16"/>
              </w:rPr>
              <w:t>No</w:t>
            </w:r>
            <w:r>
              <w:rPr>
                <w:rFonts w:ascii="Arial" w:hAnsi="Arial"/>
                <w:sz w:val="16"/>
              </w:rPr>
              <w:t xml:space="preserve"> direct </w:t>
            </w:r>
            <w:r w:rsidRPr="000A08BB">
              <w:rPr>
                <w:rFonts w:ascii="Arial" w:hAnsi="Arial"/>
                <w:sz w:val="16"/>
              </w:rPr>
              <w:t>impact on production</w:t>
            </w:r>
          </w:p>
        </w:tc>
        <w:tc>
          <w:tcPr>
            <w:tcW w:w="18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40AA3" w:rsidRDefault="00444388" w:rsidP="00B40AA3">
            <w:pPr>
              <w:pStyle w:val="Table1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17974739"/>
              </w:sdtPr>
              <w:sdtEndPr/>
              <w:sdtContent>
                <w:bookmarkStart w:id="1" w:name="Check2"/>
                <w:r w:rsidR="00A94CDA">
                  <w:fldChar w:fldCharType="begin">
                    <w:ffData>
                      <w:name w:val="Check2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="00A94CDA">
                  <w:instrText xml:space="preserve"> FORMCHECKBOX </w:instrText>
                </w:r>
                <w:r>
                  <w:fldChar w:fldCharType="separate"/>
                </w:r>
                <w:r w:rsidR="00A94CDA">
                  <w:fldChar w:fldCharType="end"/>
                </w:r>
                <w:bookmarkEnd w:id="1"/>
              </w:sdtContent>
            </w:sdt>
            <w:r w:rsidR="00B40AA3" w:rsidRPr="00A60FC5">
              <w:rPr>
                <w:rFonts w:ascii="Arial" w:hAnsi="Arial"/>
              </w:rPr>
              <w:t xml:space="preserve"> </w:t>
            </w:r>
            <w:r w:rsidR="00B40AA3">
              <w:rPr>
                <w:rFonts w:ascii="Arial" w:hAnsi="Arial"/>
              </w:rPr>
              <w:t>Medium</w:t>
            </w:r>
          </w:p>
          <w:p w:rsidR="000A08BB" w:rsidRPr="000A08BB" w:rsidRDefault="000A08BB" w:rsidP="00B40AA3">
            <w:pPr>
              <w:pStyle w:val="Table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Limited impact on production,</w:t>
            </w:r>
            <w:r>
              <w:rPr>
                <w:rFonts w:ascii="Arial" w:hAnsi="Arial"/>
                <w:sz w:val="16"/>
              </w:rPr>
              <w:br/>
            </w:r>
            <w:r w:rsidRPr="000A08BB">
              <w:rPr>
                <w:rFonts w:ascii="Arial" w:hAnsi="Arial"/>
                <w:sz w:val="16"/>
              </w:rPr>
              <w:t>workaround available as alternative</w:t>
            </w:r>
            <w:r>
              <w:rPr>
                <w:rFonts w:ascii="Arial" w:hAnsi="Arial"/>
                <w:sz w:val="16"/>
              </w:rPr>
              <w:t xml:space="preserve"> if this process stops</w:t>
            </w:r>
          </w:p>
        </w:tc>
        <w:tc>
          <w:tcPr>
            <w:tcW w:w="189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B40AA3" w:rsidRDefault="00444388" w:rsidP="00B40AA3">
            <w:pPr>
              <w:pStyle w:val="Table1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17974740"/>
              </w:sdtPr>
              <w:sdtEndPr/>
              <w:sdtContent>
                <w:r w:rsidR="00470C5A" w:rsidRPr="00210504"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2259FB" w:rsidRPr="00210504">
                  <w:instrText xml:space="preserve"> FORMCHECKBOX </w:instrText>
                </w:r>
                <w:r>
                  <w:fldChar w:fldCharType="separate"/>
                </w:r>
                <w:r w:rsidR="00470C5A" w:rsidRPr="00210504">
                  <w:fldChar w:fldCharType="end"/>
                </w:r>
              </w:sdtContent>
            </w:sdt>
            <w:r w:rsidR="00B40AA3" w:rsidRPr="00A60FC5">
              <w:rPr>
                <w:rFonts w:ascii="Arial" w:hAnsi="Arial"/>
              </w:rPr>
              <w:t xml:space="preserve"> </w:t>
            </w:r>
            <w:r w:rsidR="00B40AA3">
              <w:rPr>
                <w:rFonts w:ascii="Arial" w:hAnsi="Arial"/>
              </w:rPr>
              <w:t>High</w:t>
            </w:r>
          </w:p>
          <w:p w:rsidR="000A08BB" w:rsidRPr="000A08BB" w:rsidRDefault="000A08BB" w:rsidP="000A08BB">
            <w:pPr>
              <w:pStyle w:val="Table1"/>
              <w:rPr>
                <w:rFonts w:ascii="Arial" w:hAnsi="Arial"/>
                <w:sz w:val="16"/>
              </w:rPr>
            </w:pPr>
            <w:r w:rsidRPr="000A08BB">
              <w:rPr>
                <w:rFonts w:ascii="Arial" w:hAnsi="Arial"/>
                <w:sz w:val="16"/>
              </w:rPr>
              <w:t>Significant impact on production</w:t>
            </w:r>
            <w:r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br/>
            </w:r>
            <w:r w:rsidRPr="000A08BB">
              <w:rPr>
                <w:rFonts w:ascii="Arial" w:hAnsi="Arial"/>
                <w:sz w:val="16"/>
              </w:rPr>
              <w:t>no workaround</w:t>
            </w:r>
            <w:r>
              <w:rPr>
                <w:rFonts w:ascii="Arial" w:hAnsi="Arial"/>
                <w:sz w:val="16"/>
              </w:rPr>
              <w:t xml:space="preserve"> available,</w:t>
            </w:r>
            <w:r>
              <w:rPr>
                <w:rFonts w:ascii="Arial" w:hAnsi="Arial"/>
                <w:sz w:val="16"/>
              </w:rPr>
              <w:br/>
              <w:t>If this process stops, production stops</w:t>
            </w:r>
          </w:p>
        </w:tc>
      </w:tr>
      <w:tr w:rsidR="007B76A1" w:rsidRPr="00A60FC5" w:rsidTr="00B40AA3">
        <w:trPr>
          <w:cantSplit/>
        </w:trPr>
        <w:tc>
          <w:tcPr>
            <w:tcW w:w="3936" w:type="dxa"/>
            <w:gridSpan w:val="2"/>
            <w:shd w:val="clear" w:color="auto" w:fill="D9D9D9"/>
          </w:tcPr>
          <w:p w:rsidR="007B76A1" w:rsidRPr="00A60FC5" w:rsidRDefault="009F500C" w:rsidP="001065C8">
            <w:pPr>
              <w:pStyle w:val="Table1"/>
              <w:rPr>
                <w:rFonts w:ascii="Arial" w:hAnsi="Arial"/>
                <w:b/>
              </w:rPr>
            </w:pPr>
            <w:r w:rsidRPr="00A60FC5">
              <w:rPr>
                <w:rFonts w:ascii="Arial" w:hAnsi="Arial"/>
                <w:b/>
              </w:rPr>
              <w:t xml:space="preserve">Is there an alternative </w:t>
            </w:r>
            <w:r w:rsidR="007B76A1" w:rsidRPr="00A60FC5">
              <w:rPr>
                <w:rFonts w:ascii="Arial" w:hAnsi="Arial"/>
                <w:b/>
              </w:rPr>
              <w:t>system</w:t>
            </w:r>
            <w:r w:rsidR="00CB4740" w:rsidRPr="00A60FC5">
              <w:rPr>
                <w:rFonts w:ascii="Arial" w:hAnsi="Arial"/>
                <w:b/>
              </w:rPr>
              <w:t xml:space="preserve"> in other </w:t>
            </w:r>
            <w:r w:rsidR="001065C8">
              <w:rPr>
                <w:rFonts w:ascii="Arial" w:hAnsi="Arial"/>
                <w:b/>
              </w:rPr>
              <w:t>locations</w:t>
            </w:r>
            <w:r w:rsidR="007B76A1" w:rsidRPr="00A60FC5">
              <w:rPr>
                <w:rFonts w:ascii="Arial" w:hAnsi="Arial"/>
                <w:b/>
              </w:rPr>
              <w:t>?</w:t>
            </w:r>
          </w:p>
        </w:tc>
        <w:tc>
          <w:tcPr>
            <w:tcW w:w="5670" w:type="dxa"/>
            <w:gridSpan w:val="3"/>
            <w:tcBorders>
              <w:top w:val="single" w:sz="6" w:space="0" w:color="000000"/>
            </w:tcBorders>
          </w:tcPr>
          <w:p w:rsidR="007B76A1" w:rsidRPr="00A60FC5" w:rsidRDefault="00444388" w:rsidP="00555894">
            <w:pPr>
              <w:pStyle w:val="Table1"/>
              <w:tabs>
                <w:tab w:val="left" w:pos="1742"/>
                <w:tab w:val="left" w:pos="3294"/>
              </w:tabs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-2033103043"/>
              </w:sdtPr>
              <w:sdtEndPr/>
              <w:sdtContent>
                <w:r w:rsidR="00367D9B"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="00367D9B">
                  <w:instrText xml:space="preserve"> FORMCHECKBOX </w:instrText>
                </w:r>
                <w:r>
                  <w:fldChar w:fldCharType="separate"/>
                </w:r>
                <w:r w:rsidR="00367D9B">
                  <w:fldChar w:fldCharType="end"/>
                </w:r>
              </w:sdtContent>
            </w:sdt>
            <w:r w:rsidR="007B76A1" w:rsidRPr="00A60FC5">
              <w:rPr>
                <w:rFonts w:ascii="Arial" w:hAnsi="Arial"/>
              </w:rPr>
              <w:t xml:space="preserve"> Yes</w:t>
            </w:r>
            <w:r w:rsidR="007B76A1" w:rsidRPr="00A60FC5">
              <w:rPr>
                <w:rFonts w:ascii="Arial" w:hAnsi="Arial"/>
              </w:rPr>
              <w:tab/>
            </w:r>
            <w:r w:rsidR="00367D9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7D9B">
              <w:instrText xml:space="preserve"> FORMCHECKBOX </w:instrText>
            </w:r>
            <w:r>
              <w:fldChar w:fldCharType="separate"/>
            </w:r>
            <w:r w:rsidR="00367D9B">
              <w:fldChar w:fldCharType="end"/>
            </w:r>
            <w:r w:rsidR="002259FB" w:rsidRPr="00210504">
              <w:t xml:space="preserve"> </w:t>
            </w:r>
            <w:r w:rsidR="007B76A1" w:rsidRPr="00A60FC5">
              <w:rPr>
                <w:rFonts w:ascii="Arial" w:hAnsi="Arial"/>
              </w:rPr>
              <w:t xml:space="preserve"> No</w:t>
            </w:r>
          </w:p>
        </w:tc>
      </w:tr>
      <w:tr w:rsidR="007B76A1" w:rsidRPr="00A60FC5" w:rsidTr="00555894">
        <w:trPr>
          <w:cantSplit/>
        </w:trPr>
        <w:tc>
          <w:tcPr>
            <w:tcW w:w="3936" w:type="dxa"/>
            <w:gridSpan w:val="2"/>
            <w:shd w:val="clear" w:color="auto" w:fill="D9D9D9"/>
          </w:tcPr>
          <w:p w:rsidR="007B76A1" w:rsidRPr="00A60FC5" w:rsidRDefault="007B76A1" w:rsidP="00555894">
            <w:pPr>
              <w:pStyle w:val="Table1"/>
              <w:rPr>
                <w:rFonts w:ascii="Arial" w:hAnsi="Arial"/>
                <w:b/>
              </w:rPr>
            </w:pPr>
            <w:r w:rsidRPr="00A60FC5">
              <w:rPr>
                <w:rFonts w:ascii="Arial" w:hAnsi="Arial"/>
                <w:b/>
              </w:rPr>
              <w:t>Description of alternative:</w:t>
            </w:r>
          </w:p>
        </w:tc>
        <w:tc>
          <w:tcPr>
            <w:tcW w:w="5670" w:type="dxa"/>
            <w:gridSpan w:val="3"/>
          </w:tcPr>
          <w:p w:rsidR="007B76A1" w:rsidRPr="00A60FC5" w:rsidRDefault="00F962A5" w:rsidP="00FF5A05">
            <w:pPr>
              <w:pStyle w:val="Table1"/>
              <w:tabs>
                <w:tab w:val="left" w:pos="199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Currently</w:t>
            </w:r>
            <w:r w:rsidR="00FF5A05">
              <w:rPr>
                <w:rFonts w:ascii="Arial" w:hAnsi="Arial"/>
              </w:rPr>
              <w:t xml:space="preserve"> the link</w:t>
            </w:r>
            <w:r>
              <w:rPr>
                <w:rFonts w:ascii="Arial" w:hAnsi="Arial"/>
              </w:rPr>
              <w:t>ed</w:t>
            </w:r>
            <w:r w:rsidR="003C5E91">
              <w:rPr>
                <w:rFonts w:ascii="Arial" w:hAnsi="Arial"/>
              </w:rPr>
              <w:t xml:space="preserve"> of the PCB’s</w:t>
            </w:r>
            <w:r w:rsidR="00FF5A05">
              <w:rPr>
                <w:rFonts w:ascii="Arial" w:hAnsi="Arial"/>
              </w:rPr>
              <w:t xml:space="preserve"> with the pallet </w:t>
            </w:r>
            <w:r>
              <w:rPr>
                <w:rFonts w:ascii="Arial" w:hAnsi="Arial"/>
              </w:rPr>
              <w:t xml:space="preserve">is done through the Pallet Link application, </w:t>
            </w:r>
            <w:r w:rsidR="001C639C">
              <w:rPr>
                <w:rFonts w:ascii="Arial" w:hAnsi="Arial"/>
              </w:rPr>
              <w:t>if the implementation fails, this workaround will continue to exist.</w:t>
            </w:r>
          </w:p>
        </w:tc>
      </w:tr>
      <w:tr w:rsidR="007B76A1" w:rsidRPr="00A60FC5" w:rsidTr="00B40AA3">
        <w:trPr>
          <w:cantSplit/>
        </w:trPr>
        <w:tc>
          <w:tcPr>
            <w:tcW w:w="3936" w:type="dxa"/>
            <w:gridSpan w:val="2"/>
            <w:shd w:val="clear" w:color="auto" w:fill="D9D9D9"/>
          </w:tcPr>
          <w:p w:rsidR="007B76A1" w:rsidRPr="00A60FC5" w:rsidRDefault="007B76A1" w:rsidP="00555894">
            <w:pPr>
              <w:pStyle w:val="Table1"/>
              <w:rPr>
                <w:rFonts w:ascii="Arial" w:hAnsi="Arial"/>
                <w:b/>
              </w:rPr>
            </w:pPr>
            <w:r w:rsidRPr="00A60FC5">
              <w:rPr>
                <w:rFonts w:ascii="Arial" w:hAnsi="Arial"/>
                <w:b/>
              </w:rPr>
              <w:t>Reasons why alternative is not acceptable:</w:t>
            </w:r>
          </w:p>
        </w:tc>
        <w:tc>
          <w:tcPr>
            <w:tcW w:w="5670" w:type="dxa"/>
            <w:gridSpan w:val="3"/>
            <w:tcBorders>
              <w:bottom w:val="single" w:sz="6" w:space="0" w:color="000000"/>
            </w:tcBorders>
          </w:tcPr>
          <w:p w:rsidR="007B76A1" w:rsidRPr="00A60FC5" w:rsidRDefault="00444388" w:rsidP="00555894">
            <w:pPr>
              <w:pStyle w:val="Table1"/>
              <w:tabs>
                <w:tab w:val="left" w:pos="1742"/>
                <w:tab w:val="left" w:pos="3294"/>
              </w:tabs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1056441026"/>
              </w:sdtPr>
              <w:sdtEndPr/>
              <w:sdtContent>
                <w:r w:rsidR="00470C5A" w:rsidRPr="00210504">
                  <w:fldChar w:fldCharType="begin">
                    <w:ffData>
                      <w:name w:val="Check2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2259FB" w:rsidRPr="00210504">
                  <w:instrText xml:space="preserve"> FORMCHECKBOX </w:instrText>
                </w:r>
                <w:r>
                  <w:fldChar w:fldCharType="separate"/>
                </w:r>
                <w:r w:rsidR="00470C5A" w:rsidRPr="00210504">
                  <w:fldChar w:fldCharType="end"/>
                </w:r>
              </w:sdtContent>
            </w:sdt>
            <w:r w:rsidR="007B76A1" w:rsidRPr="00A60FC5">
              <w:rPr>
                <w:rFonts w:ascii="Arial" w:hAnsi="Arial"/>
              </w:rPr>
              <w:t xml:space="preserve"> Performance problems</w:t>
            </w:r>
            <w:r w:rsidR="007B76A1" w:rsidRPr="00A60FC5">
              <w:rPr>
                <w:rFonts w:ascii="Arial" w:hAnsi="Arial"/>
              </w:rPr>
              <w:tab/>
            </w:r>
            <w:sdt>
              <w:sdtPr>
                <w:rPr>
                  <w:rFonts w:ascii="Arial" w:hAnsi="Arial"/>
                </w:rPr>
                <w:id w:val="453067868"/>
              </w:sdtPr>
              <w:sdtEndPr/>
              <w:sdtContent>
                <w:r w:rsidR="00381799"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="00381799">
                  <w:instrText xml:space="preserve"> FORMCHECKBOX </w:instrText>
                </w:r>
                <w:r>
                  <w:fldChar w:fldCharType="separate"/>
                </w:r>
                <w:r w:rsidR="00381799">
                  <w:fldChar w:fldCharType="end"/>
                </w:r>
              </w:sdtContent>
            </w:sdt>
            <w:r w:rsidR="007B76A1" w:rsidRPr="00A60FC5">
              <w:rPr>
                <w:rFonts w:ascii="Arial" w:hAnsi="Arial"/>
              </w:rPr>
              <w:t xml:space="preserve"> Complexity</w:t>
            </w:r>
          </w:p>
          <w:p w:rsidR="007B76A1" w:rsidRPr="00A60FC5" w:rsidRDefault="00444388" w:rsidP="00555894">
            <w:pPr>
              <w:pStyle w:val="Table1"/>
              <w:tabs>
                <w:tab w:val="left" w:pos="1742"/>
                <w:tab w:val="left" w:pos="3294"/>
              </w:tabs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-828063894"/>
              </w:sdtPr>
              <w:sdtEndPr/>
              <w:sdtContent>
                <w:r w:rsidR="00470C5A" w:rsidRPr="00210504">
                  <w:fldChar w:fldCharType="begin">
                    <w:ffData>
                      <w:name w:val="Check2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2259FB" w:rsidRPr="00210504">
                  <w:instrText xml:space="preserve"> FORMCHECKBOX </w:instrText>
                </w:r>
                <w:r>
                  <w:fldChar w:fldCharType="separate"/>
                </w:r>
                <w:r w:rsidR="00470C5A" w:rsidRPr="00210504">
                  <w:fldChar w:fldCharType="end"/>
                </w:r>
              </w:sdtContent>
            </w:sdt>
            <w:r w:rsidR="007B76A1" w:rsidRPr="00A60FC5">
              <w:rPr>
                <w:rFonts w:ascii="Arial" w:hAnsi="Arial"/>
              </w:rPr>
              <w:t xml:space="preserve"> Others: </w:t>
            </w:r>
          </w:p>
        </w:tc>
      </w:tr>
      <w:tr w:rsidR="00B40AA3" w:rsidRPr="00A60FC5" w:rsidTr="00B40AA3">
        <w:trPr>
          <w:cantSplit/>
          <w:trHeight w:val="390"/>
        </w:trPr>
        <w:tc>
          <w:tcPr>
            <w:tcW w:w="3936" w:type="dxa"/>
            <w:gridSpan w:val="2"/>
            <w:vMerge w:val="restart"/>
            <w:shd w:val="clear" w:color="auto" w:fill="D9D9D9"/>
          </w:tcPr>
          <w:p w:rsidR="00B40AA3" w:rsidRPr="00A60FC5" w:rsidRDefault="00B40AA3" w:rsidP="00555894">
            <w:pPr>
              <w:pStyle w:val="Table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Reason of requirement</w:t>
            </w:r>
          </w:p>
        </w:tc>
        <w:tc>
          <w:tcPr>
            <w:tcW w:w="1890" w:type="dxa"/>
            <w:tcBorders>
              <w:top w:val="single" w:sz="6" w:space="0" w:color="000000"/>
              <w:bottom w:val="nil"/>
              <w:right w:val="nil"/>
            </w:tcBorders>
          </w:tcPr>
          <w:p w:rsidR="00B40AA3" w:rsidRPr="00A60FC5" w:rsidRDefault="00444388" w:rsidP="00B40AA3">
            <w:pPr>
              <w:pStyle w:val="Table1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17974754"/>
              </w:sdtPr>
              <w:sdtEndPr/>
              <w:sdtContent>
                <w:r w:rsidR="00470C5A" w:rsidRPr="00210504">
                  <w:fldChar w:fldCharType="begin">
                    <w:ffData>
                      <w:name w:val="Check2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2259FB" w:rsidRPr="00210504">
                  <w:instrText xml:space="preserve"> FORMCHECKBOX </w:instrText>
                </w:r>
                <w:r>
                  <w:fldChar w:fldCharType="separate"/>
                </w:r>
                <w:r w:rsidR="00470C5A" w:rsidRPr="00210504">
                  <w:fldChar w:fldCharType="end"/>
                </w:r>
              </w:sdtContent>
            </w:sdt>
            <w:r w:rsidR="00B40AA3" w:rsidRPr="00A60FC5">
              <w:rPr>
                <w:rFonts w:ascii="Arial" w:hAnsi="Arial"/>
              </w:rPr>
              <w:t xml:space="preserve"> </w:t>
            </w:r>
            <w:r w:rsidR="00B40AA3">
              <w:rPr>
                <w:rFonts w:ascii="Arial" w:hAnsi="Arial"/>
              </w:rPr>
              <w:t>Legal</w:t>
            </w:r>
          </w:p>
        </w:tc>
        <w:tc>
          <w:tcPr>
            <w:tcW w:w="189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B40AA3" w:rsidRPr="00B40AA3" w:rsidRDefault="00444388" w:rsidP="00B40AA3">
            <w:pPr>
              <w:pStyle w:val="Table1"/>
              <w:rPr>
                <w:rFonts w:ascii="Arial" w:hAnsi="Arial"/>
                <w:b/>
              </w:rPr>
            </w:pPr>
            <w:sdt>
              <w:sdtPr>
                <w:rPr>
                  <w:rFonts w:ascii="Arial" w:hAnsi="Arial"/>
                </w:rPr>
                <w:id w:val="17974755"/>
              </w:sdtPr>
              <w:sdtEndPr/>
              <w:sdtContent>
                <w:r w:rsidR="00381799"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="00381799">
                  <w:instrText xml:space="preserve"> FORMCHECKBOX </w:instrText>
                </w:r>
                <w:r>
                  <w:fldChar w:fldCharType="separate"/>
                </w:r>
                <w:r w:rsidR="00381799">
                  <w:fldChar w:fldCharType="end"/>
                </w:r>
              </w:sdtContent>
            </w:sdt>
            <w:r w:rsidR="00B40AA3" w:rsidRPr="00A60FC5">
              <w:rPr>
                <w:rFonts w:ascii="Arial" w:hAnsi="Arial"/>
              </w:rPr>
              <w:t xml:space="preserve"> </w:t>
            </w:r>
            <w:r w:rsidR="00B40AA3">
              <w:rPr>
                <w:rFonts w:ascii="Arial" w:hAnsi="Arial"/>
              </w:rPr>
              <w:t>Customer</w:t>
            </w:r>
          </w:p>
        </w:tc>
        <w:tc>
          <w:tcPr>
            <w:tcW w:w="1890" w:type="dxa"/>
            <w:tcBorders>
              <w:top w:val="single" w:sz="6" w:space="0" w:color="000000"/>
              <w:left w:val="nil"/>
              <w:bottom w:val="nil"/>
            </w:tcBorders>
          </w:tcPr>
          <w:p w:rsidR="00B40AA3" w:rsidRPr="00A60FC5" w:rsidRDefault="00444388" w:rsidP="00B40AA3">
            <w:pPr>
              <w:pStyle w:val="Table1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17974756"/>
              </w:sdtPr>
              <w:sdtEndPr/>
              <w:sdtContent>
                <w:r w:rsidR="00470C5A" w:rsidRPr="00210504">
                  <w:fldChar w:fldCharType="begin">
                    <w:ffData>
                      <w:name w:val="Check2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2259FB" w:rsidRPr="00210504">
                  <w:instrText xml:space="preserve"> FORMCHECKBOX </w:instrText>
                </w:r>
                <w:r>
                  <w:fldChar w:fldCharType="separate"/>
                </w:r>
                <w:r w:rsidR="00470C5A" w:rsidRPr="00210504">
                  <w:fldChar w:fldCharType="end"/>
                </w:r>
              </w:sdtContent>
            </w:sdt>
            <w:r w:rsidR="00B40AA3" w:rsidRPr="00A60FC5">
              <w:rPr>
                <w:rFonts w:ascii="Arial" w:hAnsi="Arial"/>
              </w:rPr>
              <w:t xml:space="preserve"> </w:t>
            </w:r>
            <w:r w:rsidR="00B40AA3">
              <w:rPr>
                <w:rFonts w:ascii="Arial" w:hAnsi="Arial"/>
              </w:rPr>
              <w:t>SOX</w:t>
            </w:r>
          </w:p>
        </w:tc>
      </w:tr>
      <w:tr w:rsidR="00B40AA3" w:rsidRPr="00A60FC5" w:rsidTr="00B40AA3">
        <w:trPr>
          <w:cantSplit/>
        </w:trPr>
        <w:tc>
          <w:tcPr>
            <w:tcW w:w="3936" w:type="dxa"/>
            <w:gridSpan w:val="2"/>
            <w:vMerge/>
            <w:shd w:val="clear" w:color="auto" w:fill="D9D9D9"/>
          </w:tcPr>
          <w:p w:rsidR="00B40AA3" w:rsidRDefault="00B40AA3" w:rsidP="00555894">
            <w:pPr>
              <w:pStyle w:val="Table1"/>
              <w:rPr>
                <w:rFonts w:ascii="Arial" w:hAnsi="Arial"/>
                <w:b/>
              </w:rPr>
            </w:pPr>
          </w:p>
        </w:tc>
        <w:tc>
          <w:tcPr>
            <w:tcW w:w="5670" w:type="dxa"/>
            <w:gridSpan w:val="3"/>
            <w:tcBorders>
              <w:top w:val="nil"/>
              <w:bottom w:val="double" w:sz="6" w:space="0" w:color="000000"/>
            </w:tcBorders>
          </w:tcPr>
          <w:p w:rsidR="00B40AA3" w:rsidRPr="00A60FC5" w:rsidRDefault="00444388" w:rsidP="00B40AA3">
            <w:pPr>
              <w:pStyle w:val="Table1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17974761"/>
              </w:sdtPr>
              <w:sdtEndPr/>
              <w:sdtContent>
                <w:r w:rsidR="00470C5A" w:rsidRPr="00210504">
                  <w:fldChar w:fldCharType="begin">
                    <w:ffData>
                      <w:name w:val="Check2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2259FB" w:rsidRPr="00210504">
                  <w:instrText xml:space="preserve"> FORMCHECKBOX </w:instrText>
                </w:r>
                <w:r>
                  <w:fldChar w:fldCharType="separate"/>
                </w:r>
                <w:r w:rsidR="00470C5A" w:rsidRPr="00210504">
                  <w:fldChar w:fldCharType="end"/>
                </w:r>
              </w:sdtContent>
            </w:sdt>
            <w:r w:rsidR="00B40AA3" w:rsidRPr="00A60FC5">
              <w:rPr>
                <w:rFonts w:ascii="Arial" w:hAnsi="Arial"/>
              </w:rPr>
              <w:t xml:space="preserve"> Others:</w:t>
            </w:r>
          </w:p>
        </w:tc>
      </w:tr>
    </w:tbl>
    <w:p w:rsidR="007B76A1" w:rsidRPr="00A60FC5" w:rsidRDefault="007B76A1" w:rsidP="005479BF">
      <w:pPr>
        <w:spacing w:after="0" w:line="240" w:lineRule="auto"/>
        <w:rPr>
          <w:rFonts w:ascii="Arial" w:hAnsi="Arial" w:cs="Arial"/>
          <w:b/>
          <w:sz w:val="32"/>
          <w:szCs w:val="36"/>
          <w:lang w:val="en-GB"/>
        </w:rPr>
      </w:pPr>
    </w:p>
    <w:p w:rsidR="002A5BB7" w:rsidRDefault="002A5BB7" w:rsidP="005479BF">
      <w:pPr>
        <w:pStyle w:val="Headingbeginning"/>
        <w:spacing w:before="0" w:after="0"/>
      </w:pPr>
    </w:p>
    <w:p w:rsidR="002A5BB7" w:rsidRDefault="002A5BB7">
      <w:pPr>
        <w:spacing w:after="0" w:line="240" w:lineRule="auto"/>
        <w:rPr>
          <w:rFonts w:ascii="Arial" w:hAnsi="Arial" w:cs="Arial"/>
          <w:b/>
          <w:sz w:val="32"/>
          <w:szCs w:val="36"/>
          <w:lang w:val="en-GB"/>
        </w:rPr>
      </w:pPr>
      <w:r>
        <w:br w:type="page"/>
      </w:r>
    </w:p>
    <w:p w:rsidR="007B76A1" w:rsidRPr="00A60FC5" w:rsidRDefault="007B76A1" w:rsidP="005479BF">
      <w:pPr>
        <w:pStyle w:val="Headingbeginning"/>
        <w:spacing w:before="0" w:after="0"/>
      </w:pPr>
      <w:r w:rsidRPr="00A60FC5">
        <w:lastRenderedPageBreak/>
        <w:t>Change History</w:t>
      </w:r>
    </w:p>
    <w:tbl>
      <w:tblPr>
        <w:tblW w:w="960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1276"/>
        <w:gridCol w:w="5245"/>
      </w:tblGrid>
      <w:tr w:rsidR="002A5BB7" w:rsidRPr="00A60FC5" w:rsidTr="002A5BB7">
        <w:trPr>
          <w:cantSplit/>
        </w:trPr>
        <w:tc>
          <w:tcPr>
            <w:tcW w:w="1384" w:type="dxa"/>
            <w:shd w:val="clear" w:color="auto" w:fill="D9D9D9"/>
          </w:tcPr>
          <w:p w:rsidR="002A5BB7" w:rsidRPr="00A60FC5" w:rsidRDefault="002A5BB7" w:rsidP="00634854">
            <w:pPr>
              <w:pStyle w:val="Table1"/>
              <w:jc w:val="center"/>
              <w:rPr>
                <w:rFonts w:ascii="Arial" w:hAnsi="Arial"/>
                <w:b/>
              </w:rPr>
            </w:pPr>
            <w:r w:rsidRPr="00A60FC5">
              <w:rPr>
                <w:rFonts w:ascii="Arial" w:hAnsi="Arial"/>
                <w:b/>
              </w:rPr>
              <w:t>Name of BA</w:t>
            </w:r>
          </w:p>
        </w:tc>
        <w:tc>
          <w:tcPr>
            <w:tcW w:w="1701" w:type="dxa"/>
            <w:shd w:val="clear" w:color="auto" w:fill="D9D9D9"/>
          </w:tcPr>
          <w:p w:rsidR="002A5BB7" w:rsidRPr="00A60FC5" w:rsidRDefault="002A5BB7" w:rsidP="00634854">
            <w:pPr>
              <w:pStyle w:val="Table1"/>
              <w:jc w:val="center"/>
              <w:rPr>
                <w:rFonts w:ascii="Arial" w:hAnsi="Arial"/>
                <w:b/>
              </w:rPr>
            </w:pPr>
            <w:r w:rsidRPr="00A60FC5">
              <w:rPr>
                <w:rFonts w:ascii="Arial" w:hAnsi="Arial"/>
                <w:b/>
              </w:rPr>
              <w:t>PR/IN number</w:t>
            </w:r>
          </w:p>
        </w:tc>
        <w:tc>
          <w:tcPr>
            <w:tcW w:w="1276" w:type="dxa"/>
            <w:shd w:val="clear" w:color="auto" w:fill="D9D9D9"/>
          </w:tcPr>
          <w:p w:rsidR="002A5BB7" w:rsidRPr="00A60FC5" w:rsidRDefault="002A5BB7" w:rsidP="00634854">
            <w:pPr>
              <w:pStyle w:val="Table1"/>
              <w:jc w:val="center"/>
              <w:rPr>
                <w:rFonts w:ascii="Arial" w:hAnsi="Arial"/>
                <w:b/>
              </w:rPr>
            </w:pPr>
            <w:r w:rsidRPr="00A60FC5">
              <w:rPr>
                <w:rFonts w:ascii="Arial" w:hAnsi="Arial"/>
                <w:b/>
              </w:rPr>
              <w:t>Date</w:t>
            </w:r>
          </w:p>
        </w:tc>
        <w:tc>
          <w:tcPr>
            <w:tcW w:w="5245" w:type="dxa"/>
            <w:shd w:val="clear" w:color="auto" w:fill="D9D9D9"/>
          </w:tcPr>
          <w:p w:rsidR="002A5BB7" w:rsidRPr="00A60FC5" w:rsidRDefault="002A5BB7" w:rsidP="00634854">
            <w:pPr>
              <w:pStyle w:val="Table1"/>
              <w:jc w:val="center"/>
              <w:rPr>
                <w:rFonts w:ascii="Arial" w:hAnsi="Arial"/>
                <w:b/>
              </w:rPr>
            </w:pPr>
            <w:r w:rsidRPr="00A60FC5">
              <w:rPr>
                <w:rFonts w:ascii="Arial" w:hAnsi="Arial"/>
                <w:b/>
              </w:rPr>
              <w:t>Description and Page reference (mark with color and use ‘track  changes’</w:t>
            </w:r>
          </w:p>
        </w:tc>
      </w:tr>
      <w:tr w:rsidR="002A5BB7" w:rsidRPr="00A60FC5" w:rsidTr="002A5BB7">
        <w:trPr>
          <w:cantSplit/>
        </w:trPr>
        <w:tc>
          <w:tcPr>
            <w:tcW w:w="1384" w:type="dxa"/>
          </w:tcPr>
          <w:p w:rsidR="002A5BB7" w:rsidRPr="00A60FC5" w:rsidRDefault="00D82321" w:rsidP="00634854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Rodolfo Cabada</w:t>
            </w:r>
          </w:p>
        </w:tc>
        <w:tc>
          <w:tcPr>
            <w:tcW w:w="1701" w:type="dxa"/>
            <w:shd w:val="clear" w:color="auto" w:fill="auto"/>
          </w:tcPr>
          <w:p w:rsidR="002A5BB7" w:rsidRPr="00A60FC5" w:rsidRDefault="00291A67" w:rsidP="00634854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1276" w:type="dxa"/>
            <w:shd w:val="clear" w:color="auto" w:fill="auto"/>
          </w:tcPr>
          <w:p w:rsidR="002A5BB7" w:rsidRPr="00A60FC5" w:rsidRDefault="00297614" w:rsidP="00634854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8/07</w:t>
            </w:r>
            <w:r w:rsidR="00F10BBD">
              <w:rPr>
                <w:rFonts w:ascii="Arial" w:hAnsi="Arial"/>
              </w:rPr>
              <w:t>/2018</w:t>
            </w:r>
          </w:p>
        </w:tc>
        <w:tc>
          <w:tcPr>
            <w:tcW w:w="5245" w:type="dxa"/>
            <w:shd w:val="clear" w:color="auto" w:fill="auto"/>
          </w:tcPr>
          <w:p w:rsidR="002A5BB7" w:rsidRPr="00A60FC5" w:rsidRDefault="002A5BB7" w:rsidP="00634854">
            <w:pPr>
              <w:pStyle w:val="Table1"/>
              <w:rPr>
                <w:rFonts w:ascii="Arial" w:hAnsi="Arial"/>
              </w:rPr>
            </w:pPr>
            <w:r w:rsidRPr="00D56B07">
              <w:rPr>
                <w:rFonts w:ascii="Arial" w:hAnsi="Arial"/>
              </w:rPr>
              <w:t>Initial requirements</w:t>
            </w:r>
          </w:p>
        </w:tc>
      </w:tr>
      <w:tr w:rsidR="002A5BB7" w:rsidRPr="00A60FC5" w:rsidTr="002A5BB7">
        <w:trPr>
          <w:cantSplit/>
        </w:trPr>
        <w:tc>
          <w:tcPr>
            <w:tcW w:w="1384" w:type="dxa"/>
          </w:tcPr>
          <w:p w:rsidR="002A5BB7" w:rsidRPr="00A60FC5" w:rsidRDefault="002A5BB7" w:rsidP="00634854">
            <w:pPr>
              <w:pStyle w:val="Table1"/>
              <w:rPr>
                <w:rFonts w:ascii="Arial" w:hAnsi="Arial"/>
              </w:rPr>
            </w:pPr>
          </w:p>
        </w:tc>
        <w:tc>
          <w:tcPr>
            <w:tcW w:w="1701" w:type="dxa"/>
            <w:shd w:val="clear" w:color="auto" w:fill="auto"/>
          </w:tcPr>
          <w:p w:rsidR="002A5BB7" w:rsidRPr="00A60FC5" w:rsidRDefault="002A5BB7" w:rsidP="00634854">
            <w:pPr>
              <w:pStyle w:val="Table1"/>
              <w:rPr>
                <w:rFonts w:ascii="Arial" w:hAnsi="Arial"/>
              </w:rPr>
            </w:pPr>
          </w:p>
        </w:tc>
        <w:tc>
          <w:tcPr>
            <w:tcW w:w="1276" w:type="dxa"/>
            <w:shd w:val="clear" w:color="auto" w:fill="auto"/>
          </w:tcPr>
          <w:p w:rsidR="002A5BB7" w:rsidRPr="00A60FC5" w:rsidRDefault="002A5BB7" w:rsidP="00634854">
            <w:pPr>
              <w:pStyle w:val="Table1"/>
              <w:rPr>
                <w:rFonts w:ascii="Arial" w:hAnsi="Arial"/>
              </w:rPr>
            </w:pPr>
          </w:p>
        </w:tc>
        <w:tc>
          <w:tcPr>
            <w:tcW w:w="5245" w:type="dxa"/>
            <w:shd w:val="clear" w:color="auto" w:fill="auto"/>
          </w:tcPr>
          <w:p w:rsidR="002A5BB7" w:rsidRPr="00A60FC5" w:rsidRDefault="002A5BB7" w:rsidP="00634854">
            <w:pPr>
              <w:pStyle w:val="Table1"/>
              <w:rPr>
                <w:rFonts w:ascii="Arial" w:hAnsi="Arial"/>
              </w:rPr>
            </w:pPr>
          </w:p>
        </w:tc>
      </w:tr>
    </w:tbl>
    <w:p w:rsidR="007B76A1" w:rsidRPr="00A60FC5" w:rsidRDefault="007B76A1" w:rsidP="00381EC7">
      <w:pPr>
        <w:pStyle w:val="Headingbeginning"/>
      </w:pPr>
      <w:r w:rsidRPr="00A60FC5">
        <w:t>Document References</w:t>
      </w:r>
    </w:p>
    <w:tbl>
      <w:tblPr>
        <w:tblW w:w="960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663"/>
      </w:tblGrid>
      <w:tr w:rsidR="007B76A1" w:rsidRPr="00A60FC5" w:rsidTr="00CC4887">
        <w:trPr>
          <w:cantSplit/>
        </w:trPr>
        <w:tc>
          <w:tcPr>
            <w:tcW w:w="2943" w:type="dxa"/>
            <w:shd w:val="clear" w:color="auto" w:fill="D9D9D9"/>
          </w:tcPr>
          <w:p w:rsidR="007B76A1" w:rsidRPr="00A60FC5" w:rsidRDefault="007B76A1" w:rsidP="00555894">
            <w:pPr>
              <w:pStyle w:val="Table1"/>
              <w:jc w:val="center"/>
              <w:rPr>
                <w:rFonts w:ascii="Arial" w:hAnsi="Arial"/>
                <w:b/>
              </w:rPr>
            </w:pPr>
            <w:r w:rsidRPr="00A60FC5">
              <w:rPr>
                <w:rFonts w:ascii="Arial" w:hAnsi="Arial"/>
                <w:b/>
              </w:rPr>
              <w:t>Document Title</w:t>
            </w:r>
          </w:p>
        </w:tc>
        <w:tc>
          <w:tcPr>
            <w:tcW w:w="6663" w:type="dxa"/>
            <w:shd w:val="clear" w:color="auto" w:fill="D9D9D9"/>
          </w:tcPr>
          <w:p w:rsidR="007B76A1" w:rsidRPr="00A60FC5" w:rsidRDefault="007B76A1" w:rsidP="00555894">
            <w:pPr>
              <w:pStyle w:val="Table1"/>
              <w:jc w:val="center"/>
              <w:rPr>
                <w:rFonts w:ascii="Arial" w:hAnsi="Arial"/>
                <w:b/>
              </w:rPr>
            </w:pPr>
            <w:r w:rsidRPr="00A60FC5">
              <w:rPr>
                <w:rFonts w:ascii="Arial" w:hAnsi="Arial"/>
                <w:b/>
              </w:rPr>
              <w:t>Link to document</w:t>
            </w:r>
          </w:p>
        </w:tc>
      </w:tr>
      <w:tr w:rsidR="007B76A1" w:rsidRPr="00A60FC5" w:rsidTr="00CC4887">
        <w:trPr>
          <w:cantSplit/>
        </w:trPr>
        <w:tc>
          <w:tcPr>
            <w:tcW w:w="2943" w:type="dxa"/>
          </w:tcPr>
          <w:p w:rsidR="007B76A1" w:rsidRPr="00A60FC5" w:rsidRDefault="007B76A1" w:rsidP="00555894">
            <w:pPr>
              <w:pStyle w:val="Table1"/>
              <w:rPr>
                <w:rFonts w:ascii="Arial" w:hAnsi="Arial"/>
              </w:rPr>
            </w:pPr>
          </w:p>
        </w:tc>
        <w:tc>
          <w:tcPr>
            <w:tcW w:w="6663" w:type="dxa"/>
          </w:tcPr>
          <w:p w:rsidR="007B76A1" w:rsidRPr="00A60FC5" w:rsidRDefault="007B76A1" w:rsidP="00555894">
            <w:pPr>
              <w:pStyle w:val="Table1"/>
              <w:rPr>
                <w:rFonts w:ascii="Arial" w:hAnsi="Arial"/>
              </w:rPr>
            </w:pPr>
          </w:p>
        </w:tc>
      </w:tr>
      <w:tr w:rsidR="007B76A1" w:rsidRPr="00A60FC5" w:rsidTr="00CC4887">
        <w:trPr>
          <w:cantSplit/>
        </w:trPr>
        <w:tc>
          <w:tcPr>
            <w:tcW w:w="2943" w:type="dxa"/>
          </w:tcPr>
          <w:p w:rsidR="007B76A1" w:rsidRPr="00A60FC5" w:rsidRDefault="007B76A1" w:rsidP="00555894">
            <w:pPr>
              <w:pStyle w:val="Table1"/>
              <w:rPr>
                <w:rFonts w:ascii="Arial" w:hAnsi="Arial"/>
              </w:rPr>
            </w:pPr>
          </w:p>
        </w:tc>
        <w:tc>
          <w:tcPr>
            <w:tcW w:w="6663" w:type="dxa"/>
          </w:tcPr>
          <w:p w:rsidR="007B76A1" w:rsidRPr="00A60FC5" w:rsidRDefault="007B76A1" w:rsidP="00555894">
            <w:pPr>
              <w:pStyle w:val="Table1"/>
              <w:rPr>
                <w:rFonts w:ascii="Arial" w:hAnsi="Arial"/>
              </w:rPr>
            </w:pPr>
          </w:p>
        </w:tc>
      </w:tr>
    </w:tbl>
    <w:p w:rsidR="007B76A1" w:rsidRPr="00A60FC5" w:rsidRDefault="007B76A1" w:rsidP="00381EC7">
      <w:pPr>
        <w:pStyle w:val="Headingbeginning"/>
      </w:pPr>
      <w:r w:rsidRPr="00A60FC5">
        <w:br w:type="page"/>
      </w:r>
      <w:r w:rsidRPr="00A60FC5">
        <w:lastRenderedPageBreak/>
        <w:t>Table of Contents</w:t>
      </w:r>
    </w:p>
    <w:bookmarkStart w:id="2" w:name="_GoBack"/>
    <w:bookmarkEnd w:id="2"/>
    <w:p w:rsidR="0083214C" w:rsidRDefault="00470C5A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r w:rsidRPr="00A60FC5">
        <w:fldChar w:fldCharType="begin"/>
      </w:r>
      <w:r w:rsidR="007B76A1" w:rsidRPr="00A60FC5">
        <w:instrText xml:space="preserve"> TOC \o "1-3" \h \z \u  \* MERGEFORMAT </w:instrText>
      </w:r>
      <w:r w:rsidRPr="00A60FC5">
        <w:fldChar w:fldCharType="separate"/>
      </w:r>
      <w:hyperlink w:anchor="_Toc522008655" w:history="1">
        <w:r w:rsidR="0083214C" w:rsidRPr="00E702E0">
          <w:rPr>
            <w:rStyle w:val="Hyperlink"/>
            <w:noProof/>
          </w:rPr>
          <w:t>1</w:t>
        </w:r>
        <w:r w:rsidR="0083214C">
          <w:rPr>
            <w:rFonts w:asciiTheme="minorHAnsi" w:eastAsiaTheme="minorEastAsia" w:hAnsiTheme="minorHAnsi" w:cstheme="minorBidi"/>
            <w:noProof/>
          </w:rPr>
          <w:tab/>
        </w:r>
        <w:r w:rsidR="0083214C" w:rsidRPr="00E702E0">
          <w:rPr>
            <w:rStyle w:val="Hyperlink"/>
            <w:noProof/>
          </w:rPr>
          <w:t>Business Reason and Purpose of the Application</w:t>
        </w:r>
        <w:r w:rsidR="0083214C">
          <w:rPr>
            <w:noProof/>
            <w:webHidden/>
          </w:rPr>
          <w:tab/>
        </w:r>
        <w:r w:rsidR="0083214C">
          <w:rPr>
            <w:noProof/>
            <w:webHidden/>
          </w:rPr>
          <w:fldChar w:fldCharType="begin"/>
        </w:r>
        <w:r w:rsidR="0083214C">
          <w:rPr>
            <w:noProof/>
            <w:webHidden/>
          </w:rPr>
          <w:instrText xml:space="preserve"> PAGEREF _Toc522008655 \h </w:instrText>
        </w:r>
        <w:r w:rsidR="0083214C">
          <w:rPr>
            <w:noProof/>
            <w:webHidden/>
          </w:rPr>
        </w:r>
        <w:r w:rsidR="0083214C">
          <w:rPr>
            <w:noProof/>
            <w:webHidden/>
          </w:rPr>
          <w:fldChar w:fldCharType="separate"/>
        </w:r>
        <w:r w:rsidR="0083214C">
          <w:rPr>
            <w:noProof/>
            <w:webHidden/>
          </w:rPr>
          <w:t>4</w:t>
        </w:r>
        <w:r w:rsidR="0083214C">
          <w:rPr>
            <w:noProof/>
            <w:webHidden/>
          </w:rPr>
          <w:fldChar w:fldCharType="end"/>
        </w:r>
      </w:hyperlink>
    </w:p>
    <w:p w:rsidR="0083214C" w:rsidRDefault="0083214C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22008656" w:history="1">
        <w:r w:rsidRPr="00E702E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702E0">
          <w:rPr>
            <w:rStyle w:val="Hyperlink"/>
            <w:noProof/>
          </w:rPr>
          <w:t>Acronym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_Toc522008656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214C" w:rsidRDefault="0083214C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22008657" w:history="1">
        <w:r w:rsidRPr="00E702E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702E0">
          <w:rPr>
            <w:rStyle w:val="Hyperlink"/>
            <w:noProof/>
          </w:rPr>
          <w:t>Solution Overview (High Level)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_Toc522008657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214C" w:rsidRDefault="0083214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522008658" w:history="1">
        <w:r w:rsidRPr="00E702E0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702E0">
          <w:rPr>
            <w:rStyle w:val="Hyperlink"/>
            <w:noProof/>
          </w:rPr>
          <w:t>Description of the Process and Summary of Improvements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_Toc522008658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214C" w:rsidRDefault="0083214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522008659" w:history="1">
        <w:r w:rsidRPr="00E702E0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702E0">
          <w:rPr>
            <w:rStyle w:val="Hyperlink"/>
            <w:noProof/>
          </w:rPr>
          <w:t>Output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_Toc522008659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214C" w:rsidRDefault="0083214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522008660" w:history="1">
        <w:r w:rsidRPr="00E702E0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702E0">
          <w:rPr>
            <w:rStyle w:val="Hyperlink"/>
            <w:noProof/>
          </w:rPr>
          <w:t>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_Toc522008660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214C" w:rsidRDefault="0083214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522008661" w:history="1">
        <w:r w:rsidRPr="00E702E0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702E0">
          <w:rPr>
            <w:rStyle w:val="Hyperlink"/>
            <w:noProof/>
          </w:rPr>
          <w:t>Error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_Toc522008661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214C" w:rsidRDefault="0083214C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22008662" w:history="1">
        <w:r w:rsidRPr="00E702E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702E0">
          <w:rPr>
            <w:rStyle w:val="Hyperlink"/>
            <w:noProof/>
          </w:rPr>
          <w:t>Authorization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_Toc522008662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214C" w:rsidRDefault="0083214C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22008663" w:history="1">
        <w:r w:rsidRPr="00E702E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702E0">
          <w:rPr>
            <w:rStyle w:val="Hyperlink"/>
            <w:noProof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_Toc522008663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214C" w:rsidRDefault="0083214C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22008664" w:history="1">
        <w:r w:rsidRPr="00E702E0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702E0">
          <w:rPr>
            <w:rStyle w:val="Hyperlink"/>
            <w:noProof/>
          </w:rPr>
          <w:t>Hardware / Network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_Toc522008664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214C" w:rsidRDefault="0083214C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22008665" w:history="1">
        <w:r w:rsidRPr="00E702E0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702E0">
          <w:rPr>
            <w:rStyle w:val="Hyperlink"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_Toc522008665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B76A1" w:rsidRPr="00A60FC5" w:rsidRDefault="00470C5A" w:rsidP="00381EC7">
      <w:pPr>
        <w:rPr>
          <w:rFonts w:ascii="Arial" w:hAnsi="Arial" w:cs="Arial"/>
        </w:rPr>
      </w:pPr>
      <w:r w:rsidRPr="00A60FC5">
        <w:rPr>
          <w:rFonts w:ascii="Arial" w:hAnsi="Arial" w:cs="Arial"/>
        </w:rPr>
        <w:fldChar w:fldCharType="end"/>
      </w:r>
      <w:r w:rsidR="007B76A1" w:rsidRPr="00A60FC5">
        <w:rPr>
          <w:rFonts w:ascii="Arial" w:hAnsi="Arial" w:cs="Arial"/>
        </w:rPr>
        <w:br w:type="page"/>
      </w:r>
    </w:p>
    <w:p w:rsidR="00DE557C" w:rsidRPr="00DE557C" w:rsidRDefault="007B76A1" w:rsidP="00DE557C">
      <w:pPr>
        <w:pStyle w:val="Heading1"/>
        <w:numPr>
          <w:ilvl w:val="0"/>
          <w:numId w:val="2"/>
        </w:numPr>
        <w:ind w:left="431" w:hanging="431"/>
      </w:pPr>
      <w:bookmarkStart w:id="3" w:name="_Toc522008655"/>
      <w:r w:rsidRPr="00A60FC5">
        <w:lastRenderedPageBreak/>
        <w:t xml:space="preserve">Business Reason and Purpose of the </w:t>
      </w:r>
      <w:r w:rsidR="0002086B">
        <w:t>Application</w:t>
      </w:r>
      <w:bookmarkEnd w:id="3"/>
    </w:p>
    <w:p w:rsidR="008A51AE" w:rsidRDefault="001E6A5F" w:rsidP="00DE557C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Manufacturing Engineering department requested a new enhancement for the MICT application due to the implementation of the SFMM v2 in customer TESLA.  The current manufacturing process in the station</w:t>
      </w:r>
      <w:r w:rsidR="004D77CF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 ERSA</w:t>
      </w:r>
      <w:r w:rsidR="004D77CF">
        <w:rPr>
          <w:rFonts w:ascii="Arial" w:hAnsi="Arial" w:cs="Arial"/>
          <w:lang w:val="en-GB"/>
        </w:rPr>
        <w:t xml:space="preserve"> / Wave Soldering</w:t>
      </w:r>
      <w:r>
        <w:rPr>
          <w:rFonts w:ascii="Arial" w:hAnsi="Arial" w:cs="Arial"/>
          <w:lang w:val="en-GB"/>
        </w:rPr>
        <w:t xml:space="preserve"> include the use of an application called “Pallet Link”</w:t>
      </w:r>
      <w:r w:rsidR="004D77CF">
        <w:rPr>
          <w:rFonts w:ascii="Arial" w:hAnsi="Arial" w:cs="Arial"/>
          <w:lang w:val="en-GB"/>
        </w:rPr>
        <w:t xml:space="preserve"> to do the </w:t>
      </w:r>
      <w:r>
        <w:rPr>
          <w:rFonts w:ascii="Arial" w:hAnsi="Arial" w:cs="Arial"/>
          <w:lang w:val="en-GB"/>
        </w:rPr>
        <w:t>linking</w:t>
      </w:r>
      <w:r w:rsidR="003C5E91">
        <w:rPr>
          <w:rFonts w:ascii="Arial" w:hAnsi="Arial" w:cs="Arial"/>
          <w:lang w:val="en-GB"/>
        </w:rPr>
        <w:t xml:space="preserve"> of the </w:t>
      </w:r>
      <w:r w:rsidR="0003796D">
        <w:rPr>
          <w:rFonts w:ascii="Arial" w:hAnsi="Arial" w:cs="Arial"/>
          <w:lang w:val="en-GB"/>
        </w:rPr>
        <w:t xml:space="preserve">PCB’s </w:t>
      </w:r>
      <w:r w:rsidR="0058693F">
        <w:rPr>
          <w:rFonts w:ascii="Arial" w:hAnsi="Arial" w:cs="Arial"/>
          <w:lang w:val="en-GB"/>
        </w:rPr>
        <w:t>with the pallets</w:t>
      </w:r>
      <w:r w:rsidR="002F425A">
        <w:rPr>
          <w:rFonts w:ascii="Arial" w:hAnsi="Arial" w:cs="Arial"/>
          <w:lang w:val="en-GB"/>
        </w:rPr>
        <w:t xml:space="preserve"> validating certain things before being able to do it</w:t>
      </w:r>
      <w:r w:rsidR="00BC3CCE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</w:t>
      </w:r>
      <w:r w:rsidR="002F425A">
        <w:rPr>
          <w:rFonts w:ascii="Arial" w:hAnsi="Arial" w:cs="Arial"/>
          <w:lang w:val="en-GB"/>
        </w:rPr>
        <w:t>for example</w:t>
      </w:r>
      <w:r>
        <w:rPr>
          <w:rFonts w:ascii="Arial" w:hAnsi="Arial" w:cs="Arial"/>
          <w:lang w:val="en-GB"/>
        </w:rPr>
        <w:t>:</w:t>
      </w:r>
      <w:r w:rsidR="002F425A">
        <w:rPr>
          <w:rFonts w:ascii="Arial" w:hAnsi="Arial" w:cs="Arial"/>
          <w:lang w:val="en-GB"/>
        </w:rPr>
        <w:t xml:space="preserve"> the maintenance of the pallet. </w:t>
      </w:r>
    </w:p>
    <w:p w:rsidR="00BC3CCE" w:rsidRDefault="00AB6153" w:rsidP="00DE557C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need consists in the </w:t>
      </w:r>
      <w:r w:rsidR="00B9524E">
        <w:rPr>
          <w:rFonts w:ascii="Arial" w:hAnsi="Arial" w:cs="Arial"/>
          <w:lang w:val="en-GB"/>
        </w:rPr>
        <w:t>merge</w:t>
      </w:r>
      <w:r>
        <w:rPr>
          <w:rFonts w:ascii="Arial" w:hAnsi="Arial" w:cs="Arial"/>
          <w:lang w:val="en-GB"/>
        </w:rPr>
        <w:t xml:space="preserve"> of this process with the </w:t>
      </w:r>
      <w:r w:rsidR="00EA69F8">
        <w:rPr>
          <w:rFonts w:ascii="Arial" w:hAnsi="Arial" w:cs="Arial"/>
          <w:lang w:val="en-GB"/>
        </w:rPr>
        <w:t>MICT functions</w:t>
      </w:r>
      <w:r w:rsidR="004D77CF">
        <w:rPr>
          <w:rFonts w:ascii="Arial" w:hAnsi="Arial" w:cs="Arial"/>
          <w:lang w:val="en-GB"/>
        </w:rPr>
        <w:t xml:space="preserve"> (required by the SFMM) to associate the component / GRN traceability with the serial numbers processed in ERSA / Wave Soldering. This merge will help to avoid </w:t>
      </w:r>
      <w:r w:rsidR="001E6A5F">
        <w:rPr>
          <w:rFonts w:ascii="Arial" w:hAnsi="Arial" w:cs="Arial"/>
          <w:lang w:val="en-GB"/>
        </w:rPr>
        <w:t>multiples</w:t>
      </w:r>
      <w:r w:rsidR="0098018D">
        <w:rPr>
          <w:rFonts w:ascii="Arial" w:hAnsi="Arial" w:cs="Arial"/>
          <w:lang w:val="en-GB"/>
        </w:rPr>
        <w:t xml:space="preserve"> scanning </w:t>
      </w:r>
      <w:r w:rsidR="001E6A5F">
        <w:rPr>
          <w:rFonts w:ascii="Arial" w:hAnsi="Arial" w:cs="Arial"/>
          <w:lang w:val="en-GB"/>
        </w:rPr>
        <w:t>for</w:t>
      </w:r>
      <w:r w:rsidR="0098018D">
        <w:rPr>
          <w:rFonts w:ascii="Arial" w:hAnsi="Arial" w:cs="Arial"/>
          <w:lang w:val="en-GB"/>
        </w:rPr>
        <w:t xml:space="preserve"> the same PCB serial</w:t>
      </w:r>
      <w:r w:rsidR="004D77CF">
        <w:rPr>
          <w:rFonts w:ascii="Arial" w:hAnsi="Arial" w:cs="Arial"/>
          <w:lang w:val="en-GB"/>
        </w:rPr>
        <w:t>, so with a single scanning the new application will create the Pallet Link operation as well as the MICT</w:t>
      </w:r>
      <w:r w:rsidR="0098018D">
        <w:rPr>
          <w:rFonts w:ascii="Arial" w:hAnsi="Arial" w:cs="Arial"/>
          <w:lang w:val="en-GB"/>
        </w:rPr>
        <w:t>.</w:t>
      </w:r>
      <w:r w:rsidR="004D77CF">
        <w:rPr>
          <w:rFonts w:ascii="Arial" w:hAnsi="Arial" w:cs="Arial"/>
          <w:lang w:val="en-GB"/>
        </w:rPr>
        <w:t xml:space="preserve"> Otherwise, the ERSA operator had to scan the same serial number on each application</w:t>
      </w:r>
    </w:p>
    <w:p w:rsidR="003A35AD" w:rsidRDefault="003A35AD" w:rsidP="00DE557C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requirement </w:t>
      </w:r>
      <w:r w:rsidR="00951A1B">
        <w:rPr>
          <w:rFonts w:ascii="Arial" w:hAnsi="Arial" w:cs="Arial"/>
          <w:lang w:val="en-GB"/>
        </w:rPr>
        <w:t>also</w:t>
      </w:r>
      <w:r>
        <w:rPr>
          <w:rFonts w:ascii="Arial" w:hAnsi="Arial" w:cs="Arial"/>
          <w:lang w:val="en-GB"/>
        </w:rPr>
        <w:t xml:space="preserve"> consists in be able to use the MICT functions without the Pallet Link process or</w:t>
      </w:r>
      <w:r w:rsidR="001E6A5F">
        <w:rPr>
          <w:rFonts w:ascii="Arial" w:hAnsi="Arial" w:cs="Arial"/>
          <w:lang w:val="en-GB"/>
        </w:rPr>
        <w:t xml:space="preserve"> just the</w:t>
      </w:r>
      <w:r>
        <w:rPr>
          <w:rFonts w:ascii="Arial" w:hAnsi="Arial" w:cs="Arial"/>
          <w:lang w:val="en-GB"/>
        </w:rPr>
        <w:t xml:space="preserve"> Pallet Link process without the MICT functions or both together, this </w:t>
      </w:r>
      <w:r w:rsidR="00951A1B">
        <w:rPr>
          <w:rFonts w:ascii="Arial" w:hAnsi="Arial" w:cs="Arial"/>
          <w:lang w:val="en-GB"/>
        </w:rPr>
        <w:t>must be possible to configurate.</w:t>
      </w:r>
    </w:p>
    <w:p w:rsidR="00FB6D98" w:rsidRDefault="004D77CF" w:rsidP="00DE557C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following screenshots show the User graphic interface of the Pallet Link application:</w:t>
      </w:r>
    </w:p>
    <w:p w:rsidR="00016C88" w:rsidRDefault="00FB6D98" w:rsidP="00DE557C">
      <w:pPr>
        <w:jc w:val="both"/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587A732B" wp14:editId="2B65AF96">
            <wp:extent cx="5732145" cy="2245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EC" w:rsidRPr="00016C88" w:rsidRDefault="00FB6D98" w:rsidP="00DE557C">
      <w:pPr>
        <w:jc w:val="both"/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24CDD6D7" wp14:editId="27F2D6B9">
            <wp:extent cx="5732145" cy="1737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323">
        <w:rPr>
          <w:rFonts w:ascii="Arial" w:hAnsi="Arial" w:cs="Arial"/>
          <w:color w:val="212121"/>
          <w:shd w:val="clear" w:color="auto" w:fill="FFFFFF"/>
        </w:rPr>
        <w:t>One of the validations that are made before the link</w:t>
      </w:r>
      <w:r w:rsidR="00B132EC">
        <w:rPr>
          <w:rFonts w:ascii="Arial" w:hAnsi="Arial" w:cs="Arial"/>
          <w:color w:val="212121"/>
          <w:shd w:val="clear" w:color="auto" w:fill="FFFFFF"/>
        </w:rPr>
        <w:t>ing</w:t>
      </w:r>
      <w:r w:rsidR="00486323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B132EC">
        <w:rPr>
          <w:rFonts w:ascii="Arial" w:hAnsi="Arial" w:cs="Arial"/>
          <w:color w:val="212121"/>
          <w:shd w:val="clear" w:color="auto" w:fill="FFFFFF"/>
        </w:rPr>
        <w:t>are:</w:t>
      </w:r>
    </w:p>
    <w:p w:rsidR="00B132EC" w:rsidRPr="00B132EC" w:rsidRDefault="00B132EC" w:rsidP="00B132EC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color w:val="212121"/>
          <w:shd w:val="clear" w:color="auto" w:fill="FFFFFF"/>
        </w:rPr>
        <w:t>T</w:t>
      </w:r>
      <w:r w:rsidR="00486323" w:rsidRPr="00B132EC">
        <w:rPr>
          <w:rFonts w:ascii="Arial" w:hAnsi="Arial" w:cs="Arial"/>
          <w:color w:val="212121"/>
          <w:shd w:val="clear" w:color="auto" w:fill="FFFFFF"/>
        </w:rPr>
        <w:t xml:space="preserve">he pallet exists </w:t>
      </w:r>
    </w:p>
    <w:p w:rsidR="00486323" w:rsidRPr="00B132EC" w:rsidRDefault="00B132EC" w:rsidP="00B132EC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The pallet </w:t>
      </w:r>
      <w:r w:rsidR="00486323" w:rsidRPr="00B132EC">
        <w:rPr>
          <w:rFonts w:ascii="Arial" w:hAnsi="Arial" w:cs="Arial"/>
          <w:color w:val="212121"/>
          <w:shd w:val="clear" w:color="auto" w:fill="FFFFFF"/>
        </w:rPr>
        <w:t>corresponds to the selected client.</w:t>
      </w:r>
    </w:p>
    <w:p w:rsidR="00B132EC" w:rsidRPr="00B132EC" w:rsidRDefault="00B132EC" w:rsidP="00B132EC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color w:val="212121"/>
          <w:shd w:val="clear" w:color="auto" w:fill="FFFFFF"/>
        </w:rPr>
        <w:t>The pallet has the preventive maintenance on time.</w:t>
      </w:r>
    </w:p>
    <w:p w:rsidR="00622D7B" w:rsidRPr="00A60FC5" w:rsidRDefault="00DF74D0" w:rsidP="00622D7B">
      <w:pPr>
        <w:pStyle w:val="Heading1"/>
        <w:numPr>
          <w:ilvl w:val="0"/>
          <w:numId w:val="2"/>
        </w:numPr>
        <w:ind w:left="431" w:hanging="431"/>
      </w:pPr>
      <w:bookmarkStart w:id="4" w:name="_Toc522008656"/>
      <w:r w:rsidRPr="00A60FC5">
        <w:lastRenderedPageBreak/>
        <w:t>Acronym</w:t>
      </w:r>
      <w:r w:rsidR="00622D7B" w:rsidRPr="00A60FC5">
        <w:t xml:space="preserve"> List</w:t>
      </w:r>
      <w:bookmarkEnd w:id="4"/>
    </w:p>
    <w:p w:rsidR="0048529A" w:rsidRDefault="00DF74D0" w:rsidP="0048529A">
      <w:pPr>
        <w:tabs>
          <w:tab w:val="left" w:pos="9720"/>
        </w:tabs>
        <w:ind w:right="446"/>
        <w:rPr>
          <w:rFonts w:ascii="Arial" w:hAnsi="Arial" w:cs="Arial"/>
        </w:rPr>
      </w:pPr>
      <w:r>
        <w:rPr>
          <w:rFonts w:ascii="Arial" w:hAnsi="Arial" w:cs="Arial"/>
        </w:rPr>
        <w:t>List all the acrony</w:t>
      </w:r>
      <w:r w:rsidR="00684FF6" w:rsidRPr="00A60FC5">
        <w:rPr>
          <w:rFonts w:ascii="Arial" w:hAnsi="Arial" w:cs="Arial"/>
        </w:rPr>
        <w:t>ms that are used in this document and not straight forward.</w:t>
      </w:r>
    </w:p>
    <w:tbl>
      <w:tblPr>
        <w:tblW w:w="960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663"/>
      </w:tblGrid>
      <w:tr w:rsidR="00390BB8" w:rsidRPr="00A60FC5" w:rsidTr="003E4146">
        <w:trPr>
          <w:cantSplit/>
        </w:trPr>
        <w:tc>
          <w:tcPr>
            <w:tcW w:w="2943" w:type="dxa"/>
            <w:shd w:val="clear" w:color="auto" w:fill="D9D9D9"/>
          </w:tcPr>
          <w:p w:rsidR="00390BB8" w:rsidRPr="00A60FC5" w:rsidRDefault="00390BB8" w:rsidP="003E4146">
            <w:pPr>
              <w:pStyle w:val="Table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Acronym</w:t>
            </w:r>
          </w:p>
        </w:tc>
        <w:tc>
          <w:tcPr>
            <w:tcW w:w="6663" w:type="dxa"/>
            <w:shd w:val="clear" w:color="auto" w:fill="D9D9D9"/>
          </w:tcPr>
          <w:p w:rsidR="00390BB8" w:rsidRPr="00A60FC5" w:rsidRDefault="00390BB8" w:rsidP="003E4146">
            <w:pPr>
              <w:pStyle w:val="Table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Description</w:t>
            </w:r>
          </w:p>
        </w:tc>
      </w:tr>
      <w:tr w:rsidR="00390BB8" w:rsidRPr="00A60FC5" w:rsidTr="003E4146">
        <w:trPr>
          <w:cantSplit/>
        </w:trPr>
        <w:tc>
          <w:tcPr>
            <w:tcW w:w="2943" w:type="dxa"/>
          </w:tcPr>
          <w:p w:rsidR="00390BB8" w:rsidRPr="00A60FC5" w:rsidRDefault="00D03A9F" w:rsidP="003E4146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MICT</w:t>
            </w:r>
          </w:p>
        </w:tc>
        <w:tc>
          <w:tcPr>
            <w:tcW w:w="6663" w:type="dxa"/>
          </w:tcPr>
          <w:p w:rsidR="00390BB8" w:rsidRPr="00A60FC5" w:rsidRDefault="00D03A9F" w:rsidP="003E4146">
            <w:pPr>
              <w:pStyle w:val="Table1"/>
              <w:rPr>
                <w:rFonts w:ascii="Arial" w:hAnsi="Arial"/>
              </w:rPr>
            </w:pPr>
            <w:r w:rsidRPr="00D03A9F">
              <w:rPr>
                <w:rFonts w:ascii="Arial" w:hAnsi="Arial"/>
              </w:rPr>
              <w:t>Manual Inline Component Traceability</w:t>
            </w:r>
          </w:p>
        </w:tc>
      </w:tr>
      <w:tr w:rsidR="00A05F3D" w:rsidRPr="00A60FC5" w:rsidTr="003E4146">
        <w:trPr>
          <w:cantSplit/>
        </w:trPr>
        <w:tc>
          <w:tcPr>
            <w:tcW w:w="2943" w:type="dxa"/>
          </w:tcPr>
          <w:p w:rsidR="00A05F3D" w:rsidRDefault="00A05F3D" w:rsidP="003E4146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MES</w:t>
            </w:r>
          </w:p>
        </w:tc>
        <w:tc>
          <w:tcPr>
            <w:tcW w:w="6663" w:type="dxa"/>
          </w:tcPr>
          <w:p w:rsidR="00A05F3D" w:rsidRPr="00D03A9F" w:rsidRDefault="00A05F3D" w:rsidP="003E4146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Manufacturing Execution System</w:t>
            </w:r>
          </w:p>
        </w:tc>
      </w:tr>
      <w:tr w:rsidR="00A05F3D" w:rsidRPr="00A60FC5" w:rsidTr="003E4146">
        <w:trPr>
          <w:cantSplit/>
        </w:trPr>
        <w:tc>
          <w:tcPr>
            <w:tcW w:w="2943" w:type="dxa"/>
          </w:tcPr>
          <w:p w:rsidR="00A05F3D" w:rsidRDefault="00A05F3D" w:rsidP="003E4146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GRN</w:t>
            </w:r>
          </w:p>
        </w:tc>
        <w:tc>
          <w:tcPr>
            <w:tcW w:w="6663" w:type="dxa"/>
          </w:tcPr>
          <w:p w:rsidR="00A05F3D" w:rsidRPr="00D03A9F" w:rsidRDefault="00A05F3D" w:rsidP="003E4146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Good Receipt Number</w:t>
            </w:r>
          </w:p>
        </w:tc>
      </w:tr>
      <w:tr w:rsidR="001E6A5F" w:rsidRPr="00A60FC5" w:rsidTr="003E4146">
        <w:trPr>
          <w:cantSplit/>
        </w:trPr>
        <w:tc>
          <w:tcPr>
            <w:tcW w:w="2943" w:type="dxa"/>
          </w:tcPr>
          <w:p w:rsidR="001E6A5F" w:rsidRDefault="001E6A5F" w:rsidP="003E4146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SFMM</w:t>
            </w:r>
          </w:p>
        </w:tc>
        <w:tc>
          <w:tcPr>
            <w:tcW w:w="6663" w:type="dxa"/>
          </w:tcPr>
          <w:p w:rsidR="001E6A5F" w:rsidRDefault="001E6A5F" w:rsidP="003E4146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Shop Floor Material Management</w:t>
            </w:r>
          </w:p>
        </w:tc>
      </w:tr>
      <w:tr w:rsidR="001E6A5F" w:rsidRPr="00A60FC5" w:rsidTr="003E4146">
        <w:trPr>
          <w:cantSplit/>
        </w:trPr>
        <w:tc>
          <w:tcPr>
            <w:tcW w:w="2943" w:type="dxa"/>
          </w:tcPr>
          <w:p w:rsidR="001E6A5F" w:rsidRDefault="001E6A5F" w:rsidP="003E4146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ERSA</w:t>
            </w:r>
          </w:p>
        </w:tc>
        <w:tc>
          <w:tcPr>
            <w:tcW w:w="6663" w:type="dxa"/>
          </w:tcPr>
          <w:p w:rsidR="001E6A5F" w:rsidRDefault="001E6A5F" w:rsidP="003E4146">
            <w:pPr>
              <w:pStyle w:val="Table1"/>
              <w:rPr>
                <w:rFonts w:ascii="Arial" w:hAnsi="Arial"/>
              </w:rPr>
            </w:pPr>
            <w:r w:rsidRPr="001E6A5F">
              <w:rPr>
                <w:rFonts w:ascii="Arial" w:hAnsi="Arial"/>
              </w:rPr>
              <w:t>High-end reflow soldering system with thermal performance control and energy balance.</w:t>
            </w:r>
          </w:p>
        </w:tc>
      </w:tr>
      <w:tr w:rsidR="00CF3B29" w:rsidRPr="00A60FC5" w:rsidTr="003E4146">
        <w:trPr>
          <w:cantSplit/>
        </w:trPr>
        <w:tc>
          <w:tcPr>
            <w:tcW w:w="2943" w:type="dxa"/>
          </w:tcPr>
          <w:p w:rsidR="00CF3B29" w:rsidRDefault="00CF3B29" w:rsidP="003E4146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PCB</w:t>
            </w:r>
          </w:p>
        </w:tc>
        <w:tc>
          <w:tcPr>
            <w:tcW w:w="6663" w:type="dxa"/>
          </w:tcPr>
          <w:p w:rsidR="00CF3B29" w:rsidRDefault="00CF3B29" w:rsidP="003E4146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Printed Circuit Board</w:t>
            </w:r>
          </w:p>
        </w:tc>
      </w:tr>
    </w:tbl>
    <w:p w:rsidR="007B76A1" w:rsidRPr="00A60FC5" w:rsidRDefault="007B76A1" w:rsidP="007B76A1">
      <w:pPr>
        <w:pStyle w:val="Heading1"/>
        <w:numPr>
          <w:ilvl w:val="0"/>
          <w:numId w:val="2"/>
        </w:numPr>
        <w:ind w:left="431" w:hanging="431"/>
      </w:pPr>
      <w:bookmarkStart w:id="5" w:name="_Toc522008657"/>
      <w:r w:rsidRPr="00A60FC5">
        <w:t>Solution Overview (High Level)</w:t>
      </w:r>
      <w:bookmarkEnd w:id="5"/>
    </w:p>
    <w:p w:rsidR="000971E0" w:rsidRDefault="00BA1FD8" w:rsidP="009E224C">
      <w:pPr>
        <w:ind w:right="446"/>
        <w:rPr>
          <w:rFonts w:ascii="Arial" w:hAnsi="Arial" w:cs="Arial"/>
        </w:rPr>
      </w:pPr>
      <w:r>
        <w:rPr>
          <w:rFonts w:ascii="Arial" w:hAnsi="Arial" w:cs="Arial"/>
        </w:rPr>
        <w:t>The solution proposed consists of the following:</w:t>
      </w:r>
    </w:p>
    <w:p w:rsidR="00400EEB" w:rsidRDefault="004B533F" w:rsidP="00BA1FD8">
      <w:pPr>
        <w:pStyle w:val="ListParagraph"/>
        <w:numPr>
          <w:ilvl w:val="0"/>
          <w:numId w:val="20"/>
        </w:numPr>
        <w:ind w:right="446"/>
        <w:rPr>
          <w:rFonts w:ascii="Arial" w:hAnsi="Arial" w:cs="Arial"/>
        </w:rPr>
      </w:pPr>
      <w:r>
        <w:rPr>
          <w:rFonts w:ascii="Arial" w:hAnsi="Arial" w:cs="Arial"/>
        </w:rPr>
        <w:t>Implement the linking option into the User graphic interface of MICT.</w:t>
      </w:r>
    </w:p>
    <w:p w:rsidR="00400EEB" w:rsidRDefault="00422FEB" w:rsidP="00BA1FD8">
      <w:pPr>
        <w:pStyle w:val="ListParagraph"/>
        <w:numPr>
          <w:ilvl w:val="0"/>
          <w:numId w:val="20"/>
        </w:numPr>
        <w:ind w:right="446"/>
        <w:rPr>
          <w:rFonts w:ascii="Arial" w:hAnsi="Arial" w:cs="Arial"/>
        </w:rPr>
      </w:pPr>
      <w:r>
        <w:rPr>
          <w:rFonts w:ascii="Arial" w:hAnsi="Arial" w:cs="Arial"/>
        </w:rPr>
        <w:t>Implement the source code into the MICT following the same logic from Pallet Linkg application.</w:t>
      </w:r>
    </w:p>
    <w:p w:rsidR="00650695" w:rsidRDefault="008E5683" w:rsidP="001D24ED">
      <w:pPr>
        <w:pStyle w:val="ListParagraph"/>
        <w:numPr>
          <w:ilvl w:val="0"/>
          <w:numId w:val="20"/>
        </w:numPr>
        <w:ind w:right="446"/>
        <w:rPr>
          <w:rFonts w:ascii="Arial" w:hAnsi="Arial" w:cs="Arial"/>
        </w:rPr>
      </w:pPr>
      <w:r w:rsidRPr="00101E71">
        <w:rPr>
          <w:rFonts w:ascii="Arial" w:hAnsi="Arial" w:cs="Arial"/>
        </w:rPr>
        <w:t>Te</w:t>
      </w:r>
      <w:r w:rsidR="00101E71">
        <w:rPr>
          <w:rFonts w:ascii="Arial" w:hAnsi="Arial" w:cs="Arial"/>
        </w:rPr>
        <w:t>st and debug.</w:t>
      </w:r>
    </w:p>
    <w:p w:rsidR="00101E71" w:rsidRDefault="004A4EE9" w:rsidP="001D24ED">
      <w:pPr>
        <w:pStyle w:val="ListParagraph"/>
        <w:numPr>
          <w:ilvl w:val="0"/>
          <w:numId w:val="20"/>
        </w:numPr>
        <w:ind w:right="446"/>
        <w:rPr>
          <w:rFonts w:ascii="Arial" w:hAnsi="Arial" w:cs="Arial"/>
        </w:rPr>
      </w:pPr>
      <w:r>
        <w:rPr>
          <w:rFonts w:ascii="Arial" w:hAnsi="Arial" w:cs="Arial"/>
        </w:rPr>
        <w:t>Bug fixes.</w:t>
      </w:r>
    </w:p>
    <w:p w:rsidR="004A4EE9" w:rsidRDefault="004A402B" w:rsidP="001D24ED">
      <w:pPr>
        <w:pStyle w:val="ListParagraph"/>
        <w:numPr>
          <w:ilvl w:val="0"/>
          <w:numId w:val="20"/>
        </w:numPr>
        <w:ind w:right="446"/>
        <w:rPr>
          <w:rFonts w:ascii="Arial" w:hAnsi="Arial" w:cs="Arial"/>
        </w:rPr>
      </w:pPr>
      <w:r>
        <w:rPr>
          <w:rFonts w:ascii="Arial" w:hAnsi="Arial" w:cs="Arial"/>
        </w:rPr>
        <w:t>Validate the solution with the client.</w:t>
      </w:r>
    </w:p>
    <w:p w:rsidR="005D1AAD" w:rsidRDefault="004B553B" w:rsidP="009E224C">
      <w:pPr>
        <w:pStyle w:val="ListParagraph"/>
        <w:numPr>
          <w:ilvl w:val="0"/>
          <w:numId w:val="20"/>
        </w:numPr>
        <w:ind w:right="446"/>
        <w:rPr>
          <w:rFonts w:ascii="Arial" w:hAnsi="Arial" w:cs="Arial"/>
        </w:rPr>
      </w:pPr>
      <w:r>
        <w:rPr>
          <w:rFonts w:ascii="Arial" w:hAnsi="Arial" w:cs="Arial"/>
        </w:rPr>
        <w:t>Implement the application into production environment.</w:t>
      </w:r>
    </w:p>
    <w:p w:rsidR="00FC07F6" w:rsidRPr="00FC07F6" w:rsidRDefault="00FC07F6" w:rsidP="00FC07F6">
      <w:pPr>
        <w:pStyle w:val="ListParagraph"/>
        <w:ind w:right="446"/>
        <w:rPr>
          <w:rFonts w:ascii="Arial" w:hAnsi="Arial" w:cs="Arial"/>
        </w:rPr>
      </w:pPr>
    </w:p>
    <w:p w:rsidR="00AB1B4E" w:rsidRDefault="00AB1B4E" w:rsidP="00AB1B4E">
      <w:pPr>
        <w:ind w:right="446"/>
        <w:rPr>
          <w:rFonts w:ascii="Arial" w:hAnsi="Arial" w:cs="Arial"/>
          <w:b/>
          <w:lang w:val="en-GB"/>
        </w:rPr>
      </w:pPr>
      <w:r w:rsidRPr="00EA5F93">
        <w:rPr>
          <w:rFonts w:ascii="Arial" w:hAnsi="Arial" w:cs="Arial"/>
          <w:b/>
          <w:lang w:val="en-GB"/>
        </w:rPr>
        <w:t>System Architecture</w:t>
      </w:r>
    </w:p>
    <w:p w:rsidR="000C688E" w:rsidRPr="00EA5F93" w:rsidRDefault="007D2BDC" w:rsidP="00AB1B4E">
      <w:pPr>
        <w:ind w:right="446"/>
        <w:rPr>
          <w:rFonts w:ascii="Arial" w:hAnsi="Arial" w:cs="Arial"/>
          <w:b/>
          <w:lang w:val="en-GB"/>
        </w:rPr>
      </w:pPr>
      <w:r w:rsidRPr="005E564B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73F64DD" wp14:editId="74C41F9D">
            <wp:simplePos x="0" y="0"/>
            <wp:positionH relativeFrom="column">
              <wp:posOffset>76200</wp:posOffset>
            </wp:positionH>
            <wp:positionV relativeFrom="paragraph">
              <wp:posOffset>274003</wp:posOffset>
            </wp:positionV>
            <wp:extent cx="5972175" cy="2921635"/>
            <wp:effectExtent l="0" t="0" r="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9308ECA-2BDB-4132-9F96-21AD82365D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9308ECA-2BDB-4132-9F96-21AD82365D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88E">
        <w:rPr>
          <w:rFonts w:ascii="Arial" w:hAnsi="Arial" w:cs="Arial"/>
          <w:b/>
          <w:lang w:val="en-GB"/>
        </w:rPr>
        <w:t>MICT</w:t>
      </w:r>
      <w:r w:rsidR="00B10C8F">
        <w:rPr>
          <w:rFonts w:ascii="Arial" w:hAnsi="Arial" w:cs="Arial"/>
          <w:b/>
          <w:lang w:val="en-GB"/>
        </w:rPr>
        <w:t xml:space="preserve"> – Pallet Link </w:t>
      </w:r>
      <w:r w:rsidR="00B9524E">
        <w:rPr>
          <w:rFonts w:ascii="Arial" w:hAnsi="Arial" w:cs="Arial"/>
          <w:b/>
          <w:lang w:val="en-GB"/>
        </w:rPr>
        <w:t>Merge</w:t>
      </w:r>
    </w:p>
    <w:p w:rsidR="00AB1B4E" w:rsidRPr="005E564B" w:rsidRDefault="005E564B" w:rsidP="006A2A3C">
      <w:pPr>
        <w:ind w:right="446"/>
        <w:rPr>
          <w:rFonts w:ascii="Arial" w:hAnsi="Arial" w:cs="Arial"/>
          <w:lang w:val="en-GB"/>
        </w:rPr>
      </w:pPr>
      <w:r w:rsidRPr="005E564B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74B01601" wp14:editId="22491E46">
            <wp:simplePos x="0" y="0"/>
            <wp:positionH relativeFrom="column">
              <wp:posOffset>0</wp:posOffset>
            </wp:positionH>
            <wp:positionV relativeFrom="paragraph">
              <wp:posOffset>89250</wp:posOffset>
            </wp:positionV>
            <wp:extent cx="903790" cy="903790"/>
            <wp:effectExtent l="0" t="0" r="0" b="0"/>
            <wp:wrapNone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36DB5FB-8265-49BF-8F04-8FB3E7AB11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36DB5FB-8265-49BF-8F04-8FB3E7AB11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790" cy="90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38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60AE2" wp14:editId="029C050E">
                <wp:simplePos x="0" y="0"/>
                <wp:positionH relativeFrom="column">
                  <wp:posOffset>45085</wp:posOffset>
                </wp:positionH>
                <wp:positionV relativeFrom="paragraph">
                  <wp:posOffset>518795</wp:posOffset>
                </wp:positionV>
                <wp:extent cx="806450" cy="339725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22CFFE-4273-4BFB-A78B-D80C41186DC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645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E564B" w:rsidRDefault="005E564B" w:rsidP="005E564B">
                            <w:pPr>
                              <w:pStyle w:val="NormalWeb"/>
                              <w:spacing w:before="0" w:after="0"/>
                              <w:jc w:val="center"/>
                            </w:pPr>
                            <w:r w:rsidRPr="005E564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MX"/>
                              </w:rPr>
                              <w:t>SQL 2014</w:t>
                            </w:r>
                          </w:p>
                          <w:p w:rsidR="005E564B" w:rsidRDefault="005E564B" w:rsidP="005E564B">
                            <w:pPr>
                              <w:pStyle w:val="NormalWeb"/>
                              <w:spacing w:before="0" w:after="0"/>
                              <w:jc w:val="center"/>
                            </w:pPr>
                            <w:r w:rsidRPr="005E564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MX"/>
                              </w:rPr>
                              <w:t>MEWarehouse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C60AE2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3.55pt;margin-top:40.85pt;width:63.5pt;height:26.7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" filled="f" stroked="f">
                <v:textbox style="mso-fit-shape-to-text:t">
                  <w:txbxContent>
                    <w:p w:rsidR="005E564B" w:rsidRDefault="005E564B" w:rsidP="005E564B">
                      <w:pPr>
                        <w:pStyle w:val="NormalWeb"/>
                        <w:spacing w:before="0" w:after="0"/>
                        <w:jc w:val="center"/>
                      </w:pPr>
                      <w:r w:rsidRPr="005E564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MX"/>
                        </w:rPr>
                        <w:t>SQL 2014</w:t>
                      </w:r>
                    </w:p>
                    <w:p w:rsidR="005E564B" w:rsidRDefault="005E564B" w:rsidP="005E564B">
                      <w:pPr>
                        <w:pStyle w:val="NormalWeb"/>
                        <w:spacing w:before="0" w:after="0"/>
                        <w:jc w:val="center"/>
                      </w:pPr>
                      <w:r w:rsidRPr="005E564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MX"/>
                        </w:rPr>
                        <w:t>MEWarehouse</w:t>
                      </w:r>
                    </w:p>
                  </w:txbxContent>
                </v:textbox>
              </v:shape>
            </w:pict>
          </mc:Fallback>
        </mc:AlternateContent>
      </w:r>
      <w:r w:rsidR="00AF238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6A00FF" wp14:editId="234C3735">
                <wp:simplePos x="0" y="0"/>
                <wp:positionH relativeFrom="column">
                  <wp:posOffset>903605</wp:posOffset>
                </wp:positionH>
                <wp:positionV relativeFrom="paragraph">
                  <wp:posOffset>857250</wp:posOffset>
                </wp:positionV>
                <wp:extent cx="415290" cy="248920"/>
                <wp:effectExtent l="0" t="0" r="3810" b="17780"/>
                <wp:wrapNone/>
                <wp:docPr id="10" name="Straight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4663ED-502B-45DB-9A18-261D0F3EE97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529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50EAC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15pt,67.5pt" to="103.8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" strokecolor="#4579b8 [3044]">
                <o:lock v:ext="edit" shapetype="f"/>
              </v:line>
            </w:pict>
          </mc:Fallback>
        </mc:AlternateContent>
      </w:r>
    </w:p>
    <w:p w:rsidR="00A06486" w:rsidRDefault="00A06486" w:rsidP="00A06486">
      <w:pPr>
        <w:ind w:right="446"/>
        <w:rPr>
          <w:rFonts w:ascii="Arial" w:hAnsi="Arial" w:cs="Arial"/>
          <w:b/>
          <w:lang w:val="en-GB"/>
        </w:rPr>
      </w:pPr>
    </w:p>
    <w:p w:rsidR="00A06486" w:rsidRDefault="00A06486" w:rsidP="00A06486">
      <w:pPr>
        <w:ind w:right="446"/>
        <w:rPr>
          <w:rFonts w:ascii="Arial" w:hAnsi="Arial" w:cs="Arial"/>
          <w:b/>
          <w:lang w:val="en-GB"/>
        </w:rPr>
      </w:pPr>
    </w:p>
    <w:p w:rsidR="00A06486" w:rsidRDefault="00A06486" w:rsidP="00A06486">
      <w:pPr>
        <w:ind w:right="446"/>
        <w:rPr>
          <w:rFonts w:ascii="Arial" w:hAnsi="Arial" w:cs="Arial"/>
          <w:b/>
          <w:lang w:val="en-GB"/>
        </w:rPr>
      </w:pPr>
    </w:p>
    <w:p w:rsidR="00A06486" w:rsidRDefault="00A06486" w:rsidP="00A06486">
      <w:pPr>
        <w:ind w:right="446"/>
        <w:rPr>
          <w:rFonts w:ascii="Arial" w:hAnsi="Arial" w:cs="Arial"/>
          <w:b/>
          <w:lang w:val="en-GB"/>
        </w:rPr>
      </w:pPr>
    </w:p>
    <w:p w:rsidR="00A06486" w:rsidRDefault="00A06486" w:rsidP="00A06486">
      <w:pPr>
        <w:ind w:right="446"/>
        <w:rPr>
          <w:rFonts w:ascii="Arial" w:hAnsi="Arial" w:cs="Arial"/>
          <w:b/>
          <w:lang w:val="en-GB"/>
        </w:rPr>
      </w:pPr>
    </w:p>
    <w:p w:rsidR="00A06486" w:rsidRDefault="00A06486" w:rsidP="00A06486">
      <w:pPr>
        <w:ind w:right="446"/>
        <w:rPr>
          <w:rFonts w:ascii="Arial" w:hAnsi="Arial" w:cs="Arial"/>
          <w:b/>
          <w:lang w:val="en-GB"/>
        </w:rPr>
      </w:pPr>
    </w:p>
    <w:p w:rsidR="00A06486" w:rsidRDefault="00A06486" w:rsidP="00A06486">
      <w:pPr>
        <w:ind w:right="446"/>
        <w:rPr>
          <w:rFonts w:ascii="Arial" w:hAnsi="Arial" w:cs="Arial"/>
          <w:b/>
          <w:lang w:val="en-GB"/>
        </w:rPr>
      </w:pPr>
    </w:p>
    <w:p w:rsidR="00716313" w:rsidRDefault="00716313" w:rsidP="00A06486">
      <w:pPr>
        <w:ind w:right="446"/>
        <w:rPr>
          <w:rFonts w:ascii="Arial" w:hAnsi="Arial" w:cs="Arial"/>
          <w:b/>
          <w:lang w:val="en-GB"/>
        </w:rPr>
      </w:pPr>
    </w:p>
    <w:p w:rsidR="005D1AAD" w:rsidRPr="004A64EF" w:rsidRDefault="005D1AAD" w:rsidP="009E224C">
      <w:pPr>
        <w:ind w:right="446"/>
        <w:rPr>
          <w:rFonts w:ascii="Arial" w:hAnsi="Arial" w:cs="Arial"/>
          <w:b/>
          <w:lang w:val="en-US"/>
        </w:rPr>
      </w:pPr>
    </w:p>
    <w:p w:rsidR="005D1AAD" w:rsidRPr="004A64EF" w:rsidRDefault="005D1AAD" w:rsidP="009E224C">
      <w:pPr>
        <w:ind w:right="446"/>
        <w:rPr>
          <w:rFonts w:ascii="Arial" w:hAnsi="Arial" w:cs="Arial"/>
          <w:b/>
          <w:lang w:val="en-US"/>
        </w:rPr>
      </w:pPr>
    </w:p>
    <w:p w:rsidR="007311B8" w:rsidRPr="004A64EF" w:rsidRDefault="007311B8" w:rsidP="009E224C">
      <w:pPr>
        <w:ind w:right="446"/>
        <w:rPr>
          <w:rFonts w:ascii="Arial" w:hAnsi="Arial" w:cs="Arial"/>
          <w:b/>
          <w:lang w:val="en-US"/>
        </w:rPr>
      </w:pPr>
    </w:p>
    <w:p w:rsidR="00EE6BA0" w:rsidRDefault="004B6A82" w:rsidP="009E224C">
      <w:pPr>
        <w:ind w:right="446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lastRenderedPageBreak/>
        <w:t>User graphic interface proposal</w:t>
      </w:r>
    </w:p>
    <w:p w:rsidR="00D86A9C" w:rsidRDefault="00C17E21" w:rsidP="009E224C">
      <w:pPr>
        <w:ind w:right="446"/>
        <w:rPr>
          <w:rFonts w:ascii="Arial" w:hAnsi="Arial" w:cs="Arial"/>
          <w:b/>
          <w:lang w:val="es-MX"/>
        </w:rPr>
      </w:pPr>
      <w:r>
        <w:rPr>
          <w:noProof/>
        </w:rPr>
        <w:drawing>
          <wp:inline distT="0" distB="0" distL="0" distR="0" wp14:anchorId="676EB0DD" wp14:editId="3C4A42AE">
            <wp:extent cx="5732145" cy="5393055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7B" w:rsidRDefault="00E5643F" w:rsidP="009E224C">
      <w:pPr>
        <w:ind w:right="446"/>
        <w:rPr>
          <w:rFonts w:ascii="Arial" w:hAnsi="Arial" w:cs="Arial"/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0B1695B3" wp14:editId="449AEEE8">
            <wp:extent cx="5732145" cy="5398770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F2" w:rsidRDefault="00E63FE0" w:rsidP="009E224C">
      <w:pPr>
        <w:ind w:right="446"/>
        <w:rPr>
          <w:rFonts w:ascii="Arial" w:hAnsi="Arial" w:cs="Arial"/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5A574347" wp14:editId="3CFDF46D">
            <wp:extent cx="5732145" cy="5411470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FB" w:rsidRDefault="00034CFB" w:rsidP="009E224C">
      <w:pPr>
        <w:ind w:right="446"/>
        <w:rPr>
          <w:rFonts w:ascii="Arial" w:hAnsi="Arial" w:cs="Arial"/>
          <w:b/>
          <w:lang w:val="es-MX"/>
        </w:rPr>
      </w:pPr>
    </w:p>
    <w:p w:rsidR="00034CFB" w:rsidRDefault="00034CFB" w:rsidP="009E224C">
      <w:pPr>
        <w:ind w:right="446"/>
        <w:rPr>
          <w:rFonts w:ascii="Arial" w:hAnsi="Arial" w:cs="Arial"/>
          <w:b/>
          <w:lang w:val="es-MX"/>
        </w:rPr>
      </w:pPr>
    </w:p>
    <w:p w:rsidR="00034CFB" w:rsidRDefault="00034CFB" w:rsidP="009E224C">
      <w:pPr>
        <w:ind w:right="446"/>
        <w:rPr>
          <w:rFonts w:ascii="Arial" w:hAnsi="Arial" w:cs="Arial"/>
          <w:b/>
          <w:lang w:val="es-MX"/>
        </w:rPr>
      </w:pPr>
    </w:p>
    <w:p w:rsidR="00034CFB" w:rsidRDefault="00034CFB" w:rsidP="009E224C">
      <w:pPr>
        <w:ind w:right="446"/>
        <w:rPr>
          <w:rFonts w:ascii="Arial" w:hAnsi="Arial" w:cs="Arial"/>
          <w:b/>
          <w:lang w:val="es-MX"/>
        </w:rPr>
      </w:pPr>
    </w:p>
    <w:p w:rsidR="00034CFB" w:rsidRDefault="00034CFB" w:rsidP="009E224C">
      <w:pPr>
        <w:ind w:right="446"/>
        <w:rPr>
          <w:rFonts w:ascii="Arial" w:hAnsi="Arial" w:cs="Arial"/>
          <w:b/>
          <w:lang w:val="es-MX"/>
        </w:rPr>
      </w:pPr>
    </w:p>
    <w:p w:rsidR="00034CFB" w:rsidRDefault="00034CFB" w:rsidP="009E224C">
      <w:pPr>
        <w:ind w:right="446"/>
        <w:rPr>
          <w:rFonts w:ascii="Arial" w:hAnsi="Arial" w:cs="Arial"/>
          <w:b/>
          <w:lang w:val="es-MX"/>
        </w:rPr>
      </w:pPr>
    </w:p>
    <w:p w:rsidR="00034CFB" w:rsidRDefault="00034CFB" w:rsidP="009E224C">
      <w:pPr>
        <w:ind w:right="446"/>
        <w:rPr>
          <w:rFonts w:ascii="Arial" w:hAnsi="Arial" w:cs="Arial"/>
          <w:b/>
          <w:lang w:val="es-MX"/>
        </w:rPr>
      </w:pPr>
    </w:p>
    <w:p w:rsidR="00034CFB" w:rsidRDefault="00034CFB" w:rsidP="009E224C">
      <w:pPr>
        <w:ind w:right="446"/>
        <w:rPr>
          <w:rFonts w:ascii="Arial" w:hAnsi="Arial" w:cs="Arial"/>
          <w:b/>
          <w:lang w:val="es-MX"/>
        </w:rPr>
      </w:pPr>
    </w:p>
    <w:p w:rsidR="00034CFB" w:rsidRDefault="00034CFB" w:rsidP="009E224C">
      <w:pPr>
        <w:ind w:right="446"/>
        <w:rPr>
          <w:rFonts w:ascii="Arial" w:hAnsi="Arial" w:cs="Arial"/>
          <w:b/>
          <w:lang w:val="es-MX"/>
        </w:rPr>
      </w:pPr>
    </w:p>
    <w:p w:rsidR="00034CFB" w:rsidRDefault="00034CFB" w:rsidP="009E224C">
      <w:pPr>
        <w:ind w:right="446"/>
        <w:rPr>
          <w:rFonts w:ascii="Arial" w:hAnsi="Arial" w:cs="Arial"/>
          <w:b/>
          <w:lang w:val="es-MX"/>
        </w:rPr>
      </w:pPr>
    </w:p>
    <w:p w:rsidR="00034CFB" w:rsidRDefault="00034CFB" w:rsidP="009E224C">
      <w:pPr>
        <w:ind w:right="446"/>
        <w:rPr>
          <w:rFonts w:ascii="Arial" w:hAnsi="Arial" w:cs="Arial"/>
          <w:b/>
          <w:lang w:val="es-MX"/>
        </w:rPr>
      </w:pPr>
    </w:p>
    <w:p w:rsidR="00A06486" w:rsidRPr="00F45A0A" w:rsidRDefault="00713FC9" w:rsidP="009E224C">
      <w:pPr>
        <w:ind w:right="446"/>
        <w:rPr>
          <w:rFonts w:ascii="Arial" w:hAnsi="Arial" w:cs="Arial"/>
          <w:b/>
          <w:lang w:val="es-MX"/>
        </w:rPr>
      </w:pPr>
      <w:r w:rsidRPr="00F45A0A">
        <w:rPr>
          <w:rFonts w:ascii="Arial" w:hAnsi="Arial" w:cs="Arial"/>
          <w:b/>
          <w:lang w:val="es-MX"/>
        </w:rPr>
        <w:lastRenderedPageBreak/>
        <w:t>Flow chart</w:t>
      </w:r>
    </w:p>
    <w:p w:rsidR="00192053" w:rsidRDefault="006A3BDC" w:rsidP="004F100C">
      <w:pPr>
        <w:ind w:right="446"/>
        <w:rPr>
          <w:rFonts w:ascii="Arial" w:hAnsi="Arial" w:cs="Arial"/>
          <w:b/>
          <w:lang w:val="en-GB"/>
        </w:rPr>
      </w:pPr>
      <w:bookmarkStart w:id="6" w:name="_Toc337822727"/>
      <w:bookmarkStart w:id="7" w:name="_Toc436831102"/>
      <w:r>
        <w:rPr>
          <w:noProof/>
        </w:rPr>
        <w:drawing>
          <wp:inline distT="0" distB="0" distL="0" distR="0">
            <wp:extent cx="5732145" cy="4226733"/>
            <wp:effectExtent l="0" t="0" r="1905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2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38" w:rsidRDefault="00DD1838" w:rsidP="007F1CD1">
      <w:pPr>
        <w:ind w:right="446"/>
        <w:rPr>
          <w:rFonts w:ascii="Arial" w:hAnsi="Arial" w:cs="Arial"/>
          <w:b/>
          <w:lang w:val="en-GB"/>
        </w:rPr>
      </w:pPr>
    </w:p>
    <w:p w:rsidR="00D11893" w:rsidRDefault="004F100C" w:rsidP="007F1CD1">
      <w:pPr>
        <w:ind w:right="446"/>
        <w:rPr>
          <w:rStyle w:val="CommentReference"/>
        </w:rPr>
      </w:pPr>
      <w:r w:rsidRPr="00783186">
        <w:rPr>
          <w:rFonts w:ascii="Arial" w:hAnsi="Arial" w:cs="Arial"/>
          <w:b/>
          <w:lang w:val="en-GB"/>
        </w:rPr>
        <w:t>Project Plan</w:t>
      </w:r>
    </w:p>
    <w:p w:rsidR="002B36C1" w:rsidRDefault="00B04628" w:rsidP="00DD1838">
      <w:pPr>
        <w:ind w:right="446"/>
      </w:pPr>
      <w:r>
        <w:rPr>
          <w:noProof/>
        </w:rPr>
        <w:drawing>
          <wp:inline distT="0" distB="0" distL="0" distR="0" wp14:anchorId="7368BC04" wp14:editId="385610BE">
            <wp:extent cx="5732145" cy="116776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C46">
        <w:t xml:space="preserve"> </w:t>
      </w:r>
    </w:p>
    <w:p w:rsidR="00DD1838" w:rsidRDefault="00DD1838" w:rsidP="00DD1838">
      <w:pPr>
        <w:ind w:right="446"/>
      </w:pPr>
    </w:p>
    <w:p w:rsidR="00034CFB" w:rsidRDefault="00034CFB" w:rsidP="00DD1838">
      <w:pPr>
        <w:ind w:right="446"/>
      </w:pPr>
    </w:p>
    <w:p w:rsidR="00034CFB" w:rsidRDefault="00034CFB" w:rsidP="00DD1838">
      <w:pPr>
        <w:ind w:right="446"/>
      </w:pPr>
    </w:p>
    <w:p w:rsidR="00034CFB" w:rsidRDefault="00034CFB" w:rsidP="00DD1838">
      <w:pPr>
        <w:ind w:right="446"/>
      </w:pPr>
    </w:p>
    <w:p w:rsidR="006A3BDC" w:rsidRDefault="006A3BDC" w:rsidP="00DD1838">
      <w:pPr>
        <w:ind w:right="446"/>
      </w:pPr>
    </w:p>
    <w:p w:rsidR="006A3BDC" w:rsidRPr="00DD1838" w:rsidRDefault="006A3BDC" w:rsidP="00DD1838">
      <w:pPr>
        <w:ind w:right="446"/>
      </w:pPr>
    </w:p>
    <w:p w:rsidR="007B76A1" w:rsidRPr="00A60FC5" w:rsidRDefault="00684FF6" w:rsidP="00684FF6">
      <w:pPr>
        <w:pStyle w:val="Heading2"/>
      </w:pPr>
      <w:bookmarkStart w:id="8" w:name="_Toc522008658"/>
      <w:r w:rsidRPr="00A60FC5">
        <w:lastRenderedPageBreak/>
        <w:t>Description of the Process and Summary of Improvements</w:t>
      </w:r>
      <w:bookmarkEnd w:id="6"/>
      <w:bookmarkEnd w:id="7"/>
      <w:bookmarkEnd w:id="8"/>
    </w:p>
    <w:p w:rsidR="007B76A1" w:rsidRDefault="00934C32" w:rsidP="005429AB">
      <w:pPr>
        <w:ind w:left="284"/>
        <w:rPr>
          <w:rFonts w:ascii="Arial" w:hAnsi="Arial" w:cs="Arial"/>
          <w:lang w:val="en-GB"/>
        </w:rPr>
      </w:pPr>
      <w:bookmarkStart w:id="9" w:name="_Toc337822728"/>
      <w:r>
        <w:rPr>
          <w:rFonts w:ascii="Arial" w:hAnsi="Arial" w:cs="Arial"/>
          <w:lang w:val="en-GB"/>
        </w:rPr>
        <w:t xml:space="preserve">The following </w:t>
      </w:r>
      <w:r w:rsidR="00DE4886">
        <w:rPr>
          <w:rFonts w:ascii="Arial" w:hAnsi="Arial" w:cs="Arial"/>
          <w:lang w:val="en-GB"/>
        </w:rPr>
        <w:t>improvements will be made</w:t>
      </w:r>
      <w:r>
        <w:rPr>
          <w:rFonts w:ascii="Arial" w:hAnsi="Arial" w:cs="Arial"/>
          <w:lang w:val="en-GB"/>
        </w:rPr>
        <w:t>:</w:t>
      </w:r>
    </w:p>
    <w:p w:rsidR="00FE3B05" w:rsidRPr="00462C7C" w:rsidRDefault="00462C7C" w:rsidP="00FE3B05">
      <w:pPr>
        <w:pStyle w:val="ListParagraph"/>
        <w:numPr>
          <w:ilvl w:val="0"/>
          <w:numId w:val="16"/>
        </w:numPr>
        <w:rPr>
          <w:rFonts w:ascii="Arial" w:hAnsi="Arial" w:cs="Arial"/>
          <w:lang w:val="en-GB"/>
        </w:rPr>
      </w:pPr>
      <w:r w:rsidRPr="00462C7C">
        <w:rPr>
          <w:rFonts w:ascii="Arial" w:hAnsi="Arial" w:cs="Arial"/>
          <w:lang w:val="en-GB"/>
        </w:rPr>
        <w:t xml:space="preserve">The </w:t>
      </w:r>
      <w:r w:rsidR="00B9524E">
        <w:rPr>
          <w:rFonts w:ascii="Arial" w:hAnsi="Arial" w:cs="Arial"/>
          <w:lang w:val="en-GB"/>
        </w:rPr>
        <w:t>merge</w:t>
      </w:r>
      <w:r w:rsidRPr="00462C7C">
        <w:rPr>
          <w:rFonts w:ascii="Arial" w:hAnsi="Arial" w:cs="Arial"/>
          <w:lang w:val="en-GB"/>
        </w:rPr>
        <w:t xml:space="preserve"> of the Pallet Link process with the MICT functions will save time because in a single process, what was previously done in two processes with two separate a</w:t>
      </w:r>
      <w:r>
        <w:rPr>
          <w:rFonts w:ascii="Arial" w:hAnsi="Arial" w:cs="Arial"/>
          <w:lang w:val="en-GB"/>
        </w:rPr>
        <w:t>pplications will be carried out</w:t>
      </w:r>
      <w:bookmarkEnd w:id="9"/>
      <w:r>
        <w:rPr>
          <w:rFonts w:ascii="Arial" w:hAnsi="Arial" w:cs="Arial"/>
          <w:lang w:val="en-GB"/>
        </w:rPr>
        <w:t>.</w:t>
      </w:r>
    </w:p>
    <w:p w:rsidR="00E27B6F" w:rsidRPr="00FE3B05" w:rsidRDefault="00E27B6F" w:rsidP="00FE3B05">
      <w:pPr>
        <w:rPr>
          <w:rFonts w:ascii="Arial" w:hAnsi="Arial" w:cs="Arial"/>
          <w:lang w:val="en-GB"/>
        </w:rPr>
      </w:pPr>
    </w:p>
    <w:p w:rsidR="00A60FC5" w:rsidRPr="00B740E6" w:rsidRDefault="007B76A1" w:rsidP="00B740E6">
      <w:pPr>
        <w:pStyle w:val="Heading2"/>
        <w:numPr>
          <w:ilvl w:val="1"/>
          <w:numId w:val="2"/>
        </w:numPr>
      </w:pPr>
      <w:bookmarkStart w:id="10" w:name="_Toc447545482"/>
      <w:bookmarkStart w:id="11" w:name="_Toc522008659"/>
      <w:r w:rsidRPr="00A60FC5">
        <w:t>Output list</w:t>
      </w:r>
      <w:bookmarkEnd w:id="10"/>
      <w:bookmarkEnd w:id="11"/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832"/>
        <w:gridCol w:w="2387"/>
        <w:gridCol w:w="1233"/>
        <w:gridCol w:w="2545"/>
      </w:tblGrid>
      <w:tr w:rsidR="007B76A1" w:rsidRPr="00A60FC5" w:rsidTr="009E29DD">
        <w:tc>
          <w:tcPr>
            <w:tcW w:w="2882" w:type="dxa"/>
            <w:tcBorders>
              <w:top w:val="double" w:sz="4" w:space="0" w:color="auto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B76A1" w:rsidRPr="00A60FC5" w:rsidRDefault="007B76A1" w:rsidP="00555894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A60FC5">
              <w:rPr>
                <w:rFonts w:ascii="Arial" w:hAnsi="Arial" w:cs="Arial"/>
                <w:b/>
              </w:rPr>
              <w:t>Field name on the output list</w:t>
            </w:r>
          </w:p>
        </w:tc>
        <w:tc>
          <w:tcPr>
            <w:tcW w:w="2466" w:type="dxa"/>
            <w:tcBorders>
              <w:top w:val="double" w:sz="4" w:space="0" w:color="auto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B76A1" w:rsidRPr="00A60FC5" w:rsidRDefault="007B76A1" w:rsidP="00555894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A60FC5">
              <w:rPr>
                <w:rFonts w:ascii="Arial" w:hAnsi="Arial" w:cs="Arial"/>
                <w:b/>
              </w:rPr>
              <w:t>Source ID referring to item listed in the detailed execution logic</w:t>
            </w:r>
          </w:p>
        </w:tc>
        <w:tc>
          <w:tcPr>
            <w:tcW w:w="1254" w:type="dxa"/>
            <w:tcBorders>
              <w:top w:val="double" w:sz="4" w:space="0" w:color="auto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B76A1" w:rsidRPr="00A60FC5" w:rsidRDefault="00740C72" w:rsidP="00555894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Length of the output file</w:t>
            </w:r>
          </w:p>
        </w:tc>
        <w:tc>
          <w:tcPr>
            <w:tcW w:w="264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B76A1" w:rsidRPr="00A60FC5" w:rsidRDefault="007B76A1" w:rsidP="00555894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A60FC5">
              <w:rPr>
                <w:rFonts w:ascii="Arial" w:hAnsi="Arial" w:cs="Arial"/>
                <w:b/>
              </w:rPr>
              <w:t>Comment</w:t>
            </w:r>
          </w:p>
        </w:tc>
      </w:tr>
      <w:tr w:rsidR="00607105" w:rsidRPr="00A60FC5" w:rsidTr="009E29DD">
        <w:tc>
          <w:tcPr>
            <w:tcW w:w="2882" w:type="dxa"/>
            <w:tcBorders>
              <w:top w:val="single" w:sz="4" w:space="0" w:color="000000"/>
              <w:bottom w:val="single" w:sz="4" w:space="0" w:color="000000"/>
            </w:tcBorders>
          </w:tcPr>
          <w:p w:rsidR="00607105" w:rsidRDefault="00607105" w:rsidP="00555894">
            <w:pPr>
              <w:rPr>
                <w:rFonts w:ascii="Arial" w:hAnsi="Arial" w:cs="Arial"/>
              </w:rPr>
            </w:pPr>
            <w:r w:rsidRPr="00607105">
              <w:rPr>
                <w:rFonts w:ascii="Arial" w:hAnsi="Arial" w:cs="Arial"/>
              </w:rPr>
              <w:t>MI_Component</w:t>
            </w:r>
            <w:r>
              <w:rPr>
                <w:rFonts w:ascii="Arial" w:hAnsi="Arial" w:cs="Arial"/>
              </w:rPr>
              <w:t>.exe</w:t>
            </w:r>
          </w:p>
        </w:tc>
        <w:tc>
          <w:tcPr>
            <w:tcW w:w="2466" w:type="dxa"/>
            <w:tcBorders>
              <w:top w:val="single" w:sz="4" w:space="0" w:color="000000"/>
              <w:bottom w:val="single" w:sz="4" w:space="0" w:color="000000"/>
            </w:tcBorders>
          </w:tcPr>
          <w:p w:rsidR="00607105" w:rsidRDefault="00607105" w:rsidP="005558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Executable file</w:t>
            </w:r>
          </w:p>
        </w:tc>
        <w:tc>
          <w:tcPr>
            <w:tcW w:w="1254" w:type="dxa"/>
            <w:tcBorders>
              <w:top w:val="single" w:sz="4" w:space="0" w:color="000000"/>
              <w:bottom w:val="single" w:sz="4" w:space="0" w:color="000000"/>
            </w:tcBorders>
          </w:tcPr>
          <w:p w:rsidR="00607105" w:rsidRDefault="00607105" w:rsidP="005558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 KB</w:t>
            </w:r>
            <w:r>
              <w:rPr>
                <w:rFonts w:ascii="Arial" w:hAnsi="Arial" w:cs="Arial"/>
              </w:rPr>
              <w:br/>
              <w:t>AVG</w:t>
            </w:r>
          </w:p>
        </w:tc>
        <w:tc>
          <w:tcPr>
            <w:tcW w:w="2641" w:type="dxa"/>
            <w:tcBorders>
              <w:top w:val="single" w:sz="4" w:space="0" w:color="000000"/>
              <w:bottom w:val="single" w:sz="4" w:space="0" w:color="000000"/>
            </w:tcBorders>
          </w:tcPr>
          <w:p w:rsidR="00607105" w:rsidRDefault="00607105" w:rsidP="005558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9C3860" w:rsidRPr="00B72ED0" w:rsidRDefault="009C3860" w:rsidP="00B72ED0">
      <w:pPr>
        <w:rPr>
          <w:lang w:val="en-GB"/>
        </w:rPr>
      </w:pPr>
      <w:bookmarkStart w:id="12" w:name="_Toc447545483"/>
      <w:bookmarkStart w:id="13" w:name="_Toc337822739"/>
      <w:bookmarkStart w:id="14" w:name="_Toc349313296"/>
      <w:bookmarkStart w:id="15" w:name="_Toc337822740"/>
    </w:p>
    <w:p w:rsidR="009E224C" w:rsidRDefault="009E224C" w:rsidP="009E224C">
      <w:pPr>
        <w:pStyle w:val="Heading2"/>
        <w:numPr>
          <w:ilvl w:val="1"/>
          <w:numId w:val="2"/>
        </w:numPr>
      </w:pPr>
      <w:bookmarkStart w:id="16" w:name="_Toc522008660"/>
      <w:r>
        <w:t>Interfaces</w:t>
      </w:r>
      <w:bookmarkEnd w:id="12"/>
      <w:bookmarkEnd w:id="16"/>
    </w:p>
    <w:p w:rsidR="005A3CFA" w:rsidRDefault="00B86BD0" w:rsidP="00AC73BD">
      <w:pPr>
        <w:ind w:left="284"/>
        <w:rPr>
          <w:rFonts w:ascii="Arial" w:hAnsi="Arial" w:cs="Arial"/>
          <w:lang w:val="en-GB"/>
        </w:rPr>
      </w:pPr>
      <w:r w:rsidRPr="00247FFD">
        <w:rPr>
          <w:rFonts w:ascii="Arial" w:hAnsi="Arial" w:cs="Arial"/>
          <w:lang w:val="en-GB"/>
        </w:rPr>
        <w:t>N/A</w:t>
      </w:r>
    </w:p>
    <w:p w:rsidR="000A08BB" w:rsidRDefault="000A08BB" w:rsidP="000A08BB">
      <w:pPr>
        <w:pStyle w:val="Heading2"/>
        <w:numPr>
          <w:ilvl w:val="1"/>
          <w:numId w:val="2"/>
        </w:numPr>
      </w:pPr>
      <w:bookmarkStart w:id="17" w:name="_Toc447545484"/>
      <w:bookmarkStart w:id="18" w:name="_Toc522008661"/>
      <w:r>
        <w:t>Error Handling</w:t>
      </w:r>
      <w:bookmarkEnd w:id="17"/>
      <w:bookmarkEnd w:id="18"/>
    </w:p>
    <w:p w:rsidR="000A08BB" w:rsidRPr="000A08BB" w:rsidRDefault="00740C72" w:rsidP="000A08BB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>The error handling will be manage by: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2876"/>
        <w:gridCol w:w="2255"/>
        <w:gridCol w:w="2142"/>
      </w:tblGrid>
      <w:tr w:rsidR="000A08BB" w:rsidRPr="00A60FC5" w:rsidTr="00DF2BA1">
        <w:tc>
          <w:tcPr>
            <w:tcW w:w="1769" w:type="dxa"/>
            <w:tcBorders>
              <w:top w:val="double" w:sz="4" w:space="0" w:color="auto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A08BB" w:rsidRPr="00A60FC5" w:rsidRDefault="000A08BB" w:rsidP="00B7280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Field name or screen name</w:t>
            </w:r>
          </w:p>
        </w:tc>
        <w:tc>
          <w:tcPr>
            <w:tcW w:w="2973" w:type="dxa"/>
            <w:tcBorders>
              <w:top w:val="double" w:sz="4" w:space="0" w:color="auto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A08BB" w:rsidRPr="00A60FC5" w:rsidRDefault="000A08BB" w:rsidP="00B7280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Condition</w:t>
            </w:r>
          </w:p>
        </w:tc>
        <w:tc>
          <w:tcPr>
            <w:tcW w:w="232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A08BB" w:rsidRPr="00A60FC5" w:rsidRDefault="000A08BB" w:rsidP="00B7280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Message</w:t>
            </w:r>
          </w:p>
        </w:tc>
        <w:tc>
          <w:tcPr>
            <w:tcW w:w="2180" w:type="dxa"/>
            <w:tcBorders>
              <w:top w:val="double" w:sz="4" w:space="0" w:color="auto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A08BB" w:rsidRPr="00A60FC5" w:rsidRDefault="000A08BB" w:rsidP="000A08BB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Message type (Error, Warning, Information)</w:t>
            </w:r>
          </w:p>
        </w:tc>
      </w:tr>
      <w:tr w:rsidR="00D04902" w:rsidRPr="00A60FC5" w:rsidTr="00DF2BA1">
        <w:tc>
          <w:tcPr>
            <w:tcW w:w="1769" w:type="dxa"/>
            <w:tcBorders>
              <w:top w:val="single" w:sz="4" w:space="0" w:color="000000"/>
              <w:bottom w:val="single" w:sz="4" w:space="0" w:color="000000"/>
            </w:tcBorders>
          </w:tcPr>
          <w:p w:rsidR="00D04902" w:rsidRDefault="00972B5C" w:rsidP="00D049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Serial number of Manual Wip tab.</w:t>
            </w:r>
          </w:p>
        </w:tc>
        <w:tc>
          <w:tcPr>
            <w:tcW w:w="2973" w:type="dxa"/>
            <w:tcBorders>
              <w:top w:val="single" w:sz="4" w:space="0" w:color="000000"/>
              <w:bottom w:val="single" w:sz="4" w:space="0" w:color="000000"/>
            </w:tcBorders>
          </w:tcPr>
          <w:p w:rsidR="00D04902" w:rsidRDefault="00972B5C" w:rsidP="00D049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Pallet Link option is selected</w:t>
            </w:r>
            <w:r w:rsidR="00F8526B">
              <w:rPr>
                <w:rFonts w:ascii="Arial" w:hAnsi="Arial" w:cs="Arial"/>
              </w:rPr>
              <w:t xml:space="preserve"> and no Pallet serial number is</w:t>
            </w:r>
            <w:r>
              <w:rPr>
                <w:rFonts w:ascii="Arial" w:hAnsi="Arial" w:cs="Arial"/>
              </w:rPr>
              <w:t xml:space="preserve"> captured.</w:t>
            </w:r>
          </w:p>
        </w:tc>
        <w:tc>
          <w:tcPr>
            <w:tcW w:w="2321" w:type="dxa"/>
            <w:tcBorders>
              <w:top w:val="single" w:sz="4" w:space="0" w:color="000000"/>
              <w:bottom w:val="single" w:sz="4" w:space="0" w:color="000000"/>
            </w:tcBorders>
          </w:tcPr>
          <w:p w:rsidR="00D04902" w:rsidRPr="00DF2BA1" w:rsidRDefault="00F8526B" w:rsidP="00D049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 a Pallet Serial Number first or disable the Pallet Link option.</w:t>
            </w:r>
          </w:p>
        </w:tc>
        <w:tc>
          <w:tcPr>
            <w:tcW w:w="2180" w:type="dxa"/>
            <w:tcBorders>
              <w:top w:val="single" w:sz="4" w:space="0" w:color="000000"/>
              <w:bottom w:val="single" w:sz="4" w:space="0" w:color="000000"/>
            </w:tcBorders>
          </w:tcPr>
          <w:p w:rsidR="00D04902" w:rsidRDefault="00D04902" w:rsidP="00D049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F8526B">
              <w:rPr>
                <w:rFonts w:ascii="Arial" w:hAnsi="Arial" w:cs="Arial"/>
              </w:rPr>
              <w:t>Information</w:t>
            </w:r>
          </w:p>
        </w:tc>
      </w:tr>
    </w:tbl>
    <w:p w:rsidR="000A08BB" w:rsidRPr="000A08BB" w:rsidRDefault="000A08BB" w:rsidP="000A08BB">
      <w:pPr>
        <w:rPr>
          <w:lang w:val="en-GB"/>
        </w:rPr>
      </w:pPr>
    </w:p>
    <w:p w:rsidR="009162D8" w:rsidRDefault="009162D8" w:rsidP="007B76A1">
      <w:pPr>
        <w:pStyle w:val="Heading1"/>
        <w:numPr>
          <w:ilvl w:val="0"/>
          <w:numId w:val="2"/>
        </w:numPr>
      </w:pPr>
      <w:bookmarkStart w:id="19" w:name="_Hlk510808617"/>
      <w:bookmarkStart w:id="20" w:name="_Toc522008662"/>
      <w:r>
        <w:t>Authorization Requirements</w:t>
      </w:r>
      <w:bookmarkEnd w:id="20"/>
    </w:p>
    <w:p w:rsidR="00740C72" w:rsidRPr="00DC0BE6" w:rsidRDefault="00740C72" w:rsidP="00DC0BE6">
      <w:pPr>
        <w:pStyle w:val="NormalWeb"/>
        <w:numPr>
          <w:ilvl w:val="0"/>
          <w:numId w:val="17"/>
        </w:numPr>
        <w:jc w:val="both"/>
        <w:rPr>
          <w:rFonts w:ascii="Arial" w:eastAsia="Calibri" w:hAnsi="Arial"/>
          <w:sz w:val="22"/>
          <w:szCs w:val="22"/>
          <w:lang w:val="en-US" w:eastAsia="en-US"/>
        </w:rPr>
      </w:pPr>
      <w:r>
        <w:rPr>
          <w:rFonts w:ascii="Arial" w:eastAsia="Calibri" w:hAnsi="Arial"/>
          <w:sz w:val="22"/>
          <w:szCs w:val="22"/>
          <w:lang w:val="en-US" w:eastAsia="en-US"/>
        </w:rPr>
        <w:t xml:space="preserve">The </w:t>
      </w:r>
      <w:r w:rsidR="00DC0BE6">
        <w:rPr>
          <w:rFonts w:ascii="Arial" w:eastAsia="Calibri" w:hAnsi="Arial"/>
          <w:sz w:val="22"/>
          <w:szCs w:val="22"/>
          <w:lang w:val="en-US" w:eastAsia="en-US"/>
        </w:rPr>
        <w:t xml:space="preserve">implementation </w:t>
      </w:r>
      <w:r w:rsidR="00881981">
        <w:rPr>
          <w:rFonts w:ascii="Arial" w:eastAsia="Calibri" w:hAnsi="Arial"/>
          <w:sz w:val="22"/>
          <w:szCs w:val="22"/>
          <w:lang w:val="en-US" w:eastAsia="en-US"/>
        </w:rPr>
        <w:t xml:space="preserve">of the solution must be </w:t>
      </w:r>
      <w:r w:rsidR="00453A6F">
        <w:rPr>
          <w:rFonts w:ascii="Arial" w:eastAsia="Calibri" w:hAnsi="Arial"/>
          <w:sz w:val="22"/>
          <w:szCs w:val="22"/>
          <w:lang w:val="en-US" w:eastAsia="en-US"/>
        </w:rPr>
        <w:t>authorized</w:t>
      </w:r>
      <w:r w:rsidR="00881981">
        <w:rPr>
          <w:rFonts w:ascii="Arial" w:eastAsia="Calibri" w:hAnsi="Arial"/>
          <w:sz w:val="22"/>
          <w:szCs w:val="22"/>
          <w:lang w:val="en-US" w:eastAsia="en-US"/>
        </w:rPr>
        <w:t xml:space="preserve"> by </w:t>
      </w:r>
      <w:r w:rsidR="00453A6F">
        <w:rPr>
          <w:rFonts w:ascii="Arial" w:eastAsia="Calibri" w:hAnsi="Arial"/>
          <w:sz w:val="22"/>
          <w:szCs w:val="22"/>
          <w:lang w:val="en-US" w:eastAsia="en-US"/>
        </w:rPr>
        <w:t>the IT Supervisor.</w:t>
      </w:r>
    </w:p>
    <w:p w:rsidR="007B76A1" w:rsidRPr="00A60FC5" w:rsidRDefault="007B76A1" w:rsidP="007B76A1">
      <w:pPr>
        <w:pStyle w:val="Heading1"/>
        <w:numPr>
          <w:ilvl w:val="0"/>
          <w:numId w:val="2"/>
        </w:numPr>
      </w:pPr>
      <w:bookmarkStart w:id="21" w:name="_Toc522008663"/>
      <w:bookmarkEnd w:id="19"/>
      <w:r w:rsidRPr="00A60FC5">
        <w:t>Prerequisites</w:t>
      </w:r>
      <w:bookmarkEnd w:id="13"/>
      <w:bookmarkEnd w:id="14"/>
      <w:bookmarkEnd w:id="21"/>
    </w:p>
    <w:p w:rsidR="00A60FC5" w:rsidRDefault="00F8394B" w:rsidP="00381EC7">
      <w:pPr>
        <w:rPr>
          <w:rFonts w:ascii="Arial" w:hAnsi="Arial" w:cs="Arial"/>
        </w:rPr>
      </w:pPr>
      <w:r>
        <w:rPr>
          <w:rFonts w:ascii="Arial" w:hAnsi="Arial" w:cs="Arial"/>
        </w:rPr>
        <w:t>The following prerequisites must be completed in order to start the project:</w:t>
      </w:r>
    </w:p>
    <w:p w:rsidR="00B10276" w:rsidRDefault="00B10276" w:rsidP="00831763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Have access to the last available version of the MICT.</w:t>
      </w:r>
    </w:p>
    <w:p w:rsidR="00B10276" w:rsidRDefault="00B10276" w:rsidP="00831763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Have access to the last available version of the Pallet Link.</w:t>
      </w:r>
    </w:p>
    <w:p w:rsidR="00B10276" w:rsidRDefault="00B10276" w:rsidP="00831763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Have access to the both data bases of the MICT and Pallet Link.</w:t>
      </w:r>
    </w:p>
    <w:p w:rsidR="001065C8" w:rsidRPr="00A60FC5" w:rsidRDefault="001065C8" w:rsidP="001065C8">
      <w:pPr>
        <w:pStyle w:val="Heading1"/>
        <w:numPr>
          <w:ilvl w:val="0"/>
          <w:numId w:val="2"/>
        </w:numPr>
      </w:pPr>
      <w:bookmarkStart w:id="22" w:name="_Hlk510808638"/>
      <w:bookmarkStart w:id="23" w:name="_Toc522008664"/>
      <w:r>
        <w:lastRenderedPageBreak/>
        <w:t>Hardware / Network requirement</w:t>
      </w:r>
      <w:bookmarkEnd w:id="23"/>
    </w:p>
    <w:bookmarkEnd w:id="22"/>
    <w:p w:rsidR="00F8394B" w:rsidRDefault="000C6964" w:rsidP="009E29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986A16" w:rsidRDefault="00986A16" w:rsidP="009E29DD">
      <w:pPr>
        <w:spacing w:after="0" w:line="240" w:lineRule="auto"/>
        <w:rPr>
          <w:rFonts w:ascii="Arial" w:hAnsi="Arial" w:cs="Arial"/>
        </w:rPr>
      </w:pPr>
    </w:p>
    <w:p w:rsidR="00E31D88" w:rsidRPr="00F8394B" w:rsidRDefault="00E31D88" w:rsidP="009E29DD">
      <w:pPr>
        <w:spacing w:after="0" w:line="240" w:lineRule="auto"/>
        <w:rPr>
          <w:rFonts w:ascii="Arial" w:hAnsi="Arial" w:cs="Arial"/>
        </w:rPr>
      </w:pPr>
    </w:p>
    <w:p w:rsidR="007B76A1" w:rsidRPr="00A60FC5" w:rsidRDefault="007B76A1" w:rsidP="007B76A1">
      <w:pPr>
        <w:pStyle w:val="Heading1"/>
        <w:numPr>
          <w:ilvl w:val="0"/>
          <w:numId w:val="2"/>
        </w:numPr>
        <w:ind w:left="431" w:hanging="431"/>
      </w:pPr>
      <w:bookmarkStart w:id="24" w:name="_Toc522008665"/>
      <w:r w:rsidRPr="00A60FC5">
        <w:t>Test Plan</w:t>
      </w:r>
      <w:bookmarkEnd w:id="15"/>
      <w:bookmarkEnd w:id="24"/>
      <w:r w:rsidRPr="00A60FC5">
        <w:t xml:space="preserve"> </w:t>
      </w:r>
    </w:p>
    <w:p w:rsidR="00A60FC5" w:rsidRPr="00A60FC5" w:rsidRDefault="009D0853" w:rsidP="00381EC7">
      <w:pPr>
        <w:pStyle w:val="NormalWeb"/>
        <w:jc w:val="both"/>
        <w:rPr>
          <w:rFonts w:ascii="Arial" w:eastAsia="Calibri" w:hAnsi="Arial"/>
          <w:sz w:val="22"/>
          <w:szCs w:val="22"/>
          <w:lang w:val="en-US" w:eastAsia="en-US"/>
        </w:rPr>
      </w:pPr>
      <w:r>
        <w:rPr>
          <w:rFonts w:ascii="Arial" w:eastAsia="Calibri" w:hAnsi="Arial"/>
          <w:sz w:val="22"/>
          <w:szCs w:val="22"/>
          <w:lang w:val="en-US" w:eastAsia="en-US"/>
        </w:rPr>
        <w:t>The following test plan will be followed</w:t>
      </w:r>
    </w:p>
    <w:tbl>
      <w:tblPr>
        <w:tblW w:w="9512" w:type="dxa"/>
        <w:tblInd w:w="9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3"/>
        <w:gridCol w:w="1288"/>
        <w:gridCol w:w="1525"/>
        <w:gridCol w:w="3525"/>
        <w:gridCol w:w="2481"/>
      </w:tblGrid>
      <w:tr w:rsidR="007B76A1" w:rsidRPr="00A60FC5" w:rsidTr="00933D94">
        <w:trPr>
          <w:trHeight w:val="450"/>
        </w:trPr>
        <w:tc>
          <w:tcPr>
            <w:tcW w:w="693" w:type="dxa"/>
            <w:tcBorders>
              <w:top w:val="double" w:sz="4" w:space="0" w:color="auto"/>
              <w:bottom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76A1" w:rsidRPr="00A60FC5" w:rsidRDefault="007B76A1" w:rsidP="00555894">
            <w:pPr>
              <w:pStyle w:val="Table1"/>
              <w:jc w:val="center"/>
              <w:rPr>
                <w:rFonts w:ascii="Arial" w:hAnsi="Arial"/>
                <w:b/>
              </w:rPr>
            </w:pPr>
            <w:r w:rsidRPr="00A60FC5">
              <w:rPr>
                <w:rFonts w:ascii="Arial" w:hAnsi="Arial"/>
                <w:b/>
              </w:rPr>
              <w:t>Step</w:t>
            </w:r>
          </w:p>
        </w:tc>
        <w:tc>
          <w:tcPr>
            <w:tcW w:w="1288" w:type="dxa"/>
            <w:tcBorders>
              <w:top w:val="double" w:sz="4" w:space="0" w:color="auto"/>
              <w:bottom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76A1" w:rsidRPr="00A60FC5" w:rsidRDefault="007B76A1" w:rsidP="00555894">
            <w:pPr>
              <w:pStyle w:val="Table1"/>
              <w:jc w:val="center"/>
              <w:rPr>
                <w:rFonts w:ascii="Arial" w:hAnsi="Arial"/>
                <w:b/>
              </w:rPr>
            </w:pPr>
            <w:r w:rsidRPr="00A60FC5">
              <w:rPr>
                <w:rFonts w:ascii="Arial" w:hAnsi="Arial"/>
                <w:b/>
              </w:rPr>
              <w:t>System</w:t>
            </w:r>
          </w:p>
        </w:tc>
        <w:tc>
          <w:tcPr>
            <w:tcW w:w="1525" w:type="dxa"/>
            <w:tcBorders>
              <w:top w:val="double" w:sz="4" w:space="0" w:color="auto"/>
              <w:bottom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76A1" w:rsidRPr="00A60FC5" w:rsidRDefault="007B76A1" w:rsidP="00555894">
            <w:pPr>
              <w:pStyle w:val="Table1"/>
              <w:jc w:val="center"/>
              <w:rPr>
                <w:rFonts w:ascii="Arial" w:hAnsi="Arial"/>
                <w:b/>
              </w:rPr>
            </w:pPr>
            <w:r w:rsidRPr="00A60FC5">
              <w:rPr>
                <w:rFonts w:ascii="Arial" w:hAnsi="Arial"/>
                <w:b/>
              </w:rPr>
              <w:t>Transaction</w:t>
            </w:r>
          </w:p>
        </w:tc>
        <w:tc>
          <w:tcPr>
            <w:tcW w:w="3525" w:type="dxa"/>
            <w:tcBorders>
              <w:top w:val="double" w:sz="4" w:space="0" w:color="auto"/>
              <w:bottom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76A1" w:rsidRPr="00A60FC5" w:rsidRDefault="007B76A1" w:rsidP="00555894">
            <w:pPr>
              <w:pStyle w:val="Table1"/>
              <w:jc w:val="center"/>
              <w:rPr>
                <w:rFonts w:ascii="Arial" w:hAnsi="Arial"/>
                <w:b/>
              </w:rPr>
            </w:pPr>
            <w:r w:rsidRPr="00A60FC5">
              <w:rPr>
                <w:rFonts w:ascii="Arial" w:hAnsi="Arial"/>
                <w:b/>
              </w:rPr>
              <w:t xml:space="preserve">Steps with optional and mandatory input parameters </w:t>
            </w:r>
          </w:p>
          <w:p w:rsidR="007B76A1" w:rsidRPr="00A60FC5" w:rsidRDefault="007B76A1" w:rsidP="00555894">
            <w:pPr>
              <w:pStyle w:val="Table1"/>
              <w:jc w:val="center"/>
              <w:rPr>
                <w:rFonts w:ascii="Arial" w:hAnsi="Arial"/>
                <w:b/>
              </w:rPr>
            </w:pPr>
            <w:r w:rsidRPr="00A60FC5">
              <w:rPr>
                <w:rFonts w:ascii="Arial" w:hAnsi="Arial"/>
                <w:b/>
              </w:rPr>
              <w:t>(Please check if test data are valid in the specified system!)</w:t>
            </w:r>
          </w:p>
        </w:tc>
        <w:tc>
          <w:tcPr>
            <w:tcW w:w="2481" w:type="dxa"/>
            <w:tcBorders>
              <w:top w:val="double" w:sz="4" w:space="0" w:color="auto"/>
              <w:bottom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76A1" w:rsidRPr="00A60FC5" w:rsidRDefault="007B76A1" w:rsidP="00555894">
            <w:pPr>
              <w:pStyle w:val="Table1"/>
              <w:jc w:val="center"/>
              <w:rPr>
                <w:rFonts w:ascii="Arial" w:hAnsi="Arial"/>
                <w:b/>
              </w:rPr>
            </w:pPr>
            <w:r w:rsidRPr="00A60FC5">
              <w:rPr>
                <w:rFonts w:ascii="Arial" w:hAnsi="Arial"/>
                <w:b/>
              </w:rPr>
              <w:t>Expected Results</w:t>
            </w:r>
          </w:p>
        </w:tc>
      </w:tr>
      <w:tr w:rsidR="003B7719" w:rsidRPr="00A60FC5" w:rsidTr="00933D94">
        <w:trPr>
          <w:trHeight w:val="372"/>
        </w:trPr>
        <w:tc>
          <w:tcPr>
            <w:tcW w:w="693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7719" w:rsidRDefault="003B7719" w:rsidP="00555894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288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7719" w:rsidRDefault="003B7719" w:rsidP="00555894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MICT</w:t>
            </w:r>
          </w:p>
        </w:tc>
        <w:tc>
          <w:tcPr>
            <w:tcW w:w="1525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7719" w:rsidRDefault="003B7719" w:rsidP="00555894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MICT functions.</w:t>
            </w:r>
          </w:p>
        </w:tc>
        <w:tc>
          <w:tcPr>
            <w:tcW w:w="3525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7719" w:rsidRDefault="003B7719" w:rsidP="00555894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Test the actual MICT functions.</w:t>
            </w:r>
          </w:p>
        </w:tc>
        <w:tc>
          <w:tcPr>
            <w:tcW w:w="2481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7719" w:rsidRDefault="00F045B9" w:rsidP="00555894">
            <w:pPr>
              <w:spacing w:before="100" w:beforeAutospacing="1" w:after="100" w:afterAutospacing="1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MICT functions must work</w:t>
            </w:r>
            <w:r w:rsidR="003B7719">
              <w:rPr>
                <w:rFonts w:ascii="Arial" w:hAnsi="Arial" w:cs="Arial"/>
                <w:lang w:val="en-US"/>
              </w:rPr>
              <w:t xml:space="preserve"> correctly just like currently done.</w:t>
            </w:r>
          </w:p>
        </w:tc>
      </w:tr>
      <w:tr w:rsidR="00A35092" w:rsidRPr="00A60FC5" w:rsidTr="000F153A">
        <w:trPr>
          <w:trHeight w:val="372"/>
        </w:trPr>
        <w:tc>
          <w:tcPr>
            <w:tcW w:w="693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092" w:rsidRDefault="00A35092" w:rsidP="00A35092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288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092" w:rsidRDefault="00A35092" w:rsidP="00A35092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MICT</w:t>
            </w:r>
          </w:p>
        </w:tc>
        <w:tc>
          <w:tcPr>
            <w:tcW w:w="152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092" w:rsidRDefault="00A35092" w:rsidP="00A35092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Pallet Link</w:t>
            </w:r>
            <w:r w:rsidR="002C66A1">
              <w:rPr>
                <w:rFonts w:ascii="Arial" w:hAnsi="Arial"/>
              </w:rPr>
              <w:t xml:space="preserve"> functions.</w:t>
            </w:r>
          </w:p>
        </w:tc>
        <w:tc>
          <w:tcPr>
            <w:tcW w:w="352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092" w:rsidRDefault="00B82EC6" w:rsidP="00A35092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Test only the Pallet Link functions.</w:t>
            </w:r>
          </w:p>
        </w:tc>
        <w:tc>
          <w:tcPr>
            <w:tcW w:w="2481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092" w:rsidRDefault="00C3368A" w:rsidP="00A35092">
            <w:pPr>
              <w:spacing w:before="100" w:beforeAutospacing="1" w:after="100" w:afterAutospacing="1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pallet link function must </w:t>
            </w:r>
            <w:r w:rsidR="00F045B9">
              <w:rPr>
                <w:rFonts w:ascii="Arial" w:hAnsi="Arial" w:cs="Arial"/>
                <w:lang w:val="en-US"/>
              </w:rPr>
              <w:t>work</w:t>
            </w:r>
            <w:r>
              <w:rPr>
                <w:rFonts w:ascii="Arial" w:hAnsi="Arial" w:cs="Arial"/>
                <w:lang w:val="en-US"/>
              </w:rPr>
              <w:t xml:space="preserve"> correctly just like currently done in the </w:t>
            </w:r>
            <w:r w:rsidR="00B82EC6">
              <w:rPr>
                <w:rFonts w:ascii="Arial" w:hAnsi="Arial" w:cs="Arial"/>
                <w:lang w:val="en-US"/>
              </w:rPr>
              <w:t>MICT</w:t>
            </w:r>
          </w:p>
        </w:tc>
      </w:tr>
      <w:tr w:rsidR="000F153A" w:rsidRPr="00A60FC5" w:rsidTr="00933D94">
        <w:trPr>
          <w:trHeight w:val="372"/>
        </w:trPr>
        <w:tc>
          <w:tcPr>
            <w:tcW w:w="693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153A" w:rsidRDefault="000F153A" w:rsidP="00A35092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288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153A" w:rsidRDefault="000F153A" w:rsidP="00A35092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MICT</w:t>
            </w:r>
          </w:p>
        </w:tc>
        <w:tc>
          <w:tcPr>
            <w:tcW w:w="1525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153A" w:rsidRDefault="000F153A" w:rsidP="00A35092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MICT and Pallet Link together.</w:t>
            </w:r>
          </w:p>
        </w:tc>
        <w:tc>
          <w:tcPr>
            <w:tcW w:w="3525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153A" w:rsidRDefault="000F153A" w:rsidP="00A35092">
            <w:pPr>
              <w:pStyle w:val="Table1"/>
              <w:rPr>
                <w:rFonts w:ascii="Arial" w:hAnsi="Arial"/>
              </w:rPr>
            </w:pPr>
            <w:r>
              <w:rPr>
                <w:rFonts w:ascii="Arial" w:hAnsi="Arial"/>
              </w:rPr>
              <w:t>Test the integration of the MICT and Pallet Link functions.</w:t>
            </w:r>
          </w:p>
        </w:tc>
        <w:tc>
          <w:tcPr>
            <w:tcW w:w="2481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153A" w:rsidRDefault="00780AA0" w:rsidP="00A35092">
            <w:pPr>
              <w:spacing w:before="100" w:beforeAutospacing="1" w:after="100" w:afterAutospacing="1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the two options are selected both functions must be work correctly at the same time.</w:t>
            </w:r>
          </w:p>
        </w:tc>
      </w:tr>
    </w:tbl>
    <w:p w:rsidR="009811DA" w:rsidRPr="00A60FC5" w:rsidRDefault="009811DA" w:rsidP="00DB5B92">
      <w:pPr>
        <w:rPr>
          <w:rFonts w:ascii="Arial" w:hAnsi="Arial" w:cs="Arial"/>
        </w:rPr>
      </w:pPr>
    </w:p>
    <w:sectPr w:rsidR="009811DA" w:rsidRPr="00A60FC5" w:rsidSect="0016559B">
      <w:headerReference w:type="default" r:id="rId20"/>
      <w:footerReference w:type="default" r:id="rId21"/>
      <w:pgSz w:w="11907" w:h="16839" w:code="9"/>
      <w:pgMar w:top="1440" w:right="1440" w:bottom="1282" w:left="1440" w:header="8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388" w:rsidRDefault="00444388" w:rsidP="00634D62">
      <w:pPr>
        <w:spacing w:after="0" w:line="240" w:lineRule="auto"/>
      </w:pPr>
      <w:r>
        <w:separator/>
      </w:r>
    </w:p>
  </w:endnote>
  <w:endnote w:type="continuationSeparator" w:id="0">
    <w:p w:rsidR="00444388" w:rsidRDefault="00444388" w:rsidP="0063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4395"/>
      <w:gridCol w:w="5245"/>
    </w:tblGrid>
    <w:tr w:rsidR="00D503FC" w:rsidTr="003B67F3">
      <w:trPr>
        <w:trHeight w:val="364"/>
      </w:trPr>
      <w:tc>
        <w:tcPr>
          <w:tcW w:w="43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D503FC" w:rsidRPr="00757818" w:rsidRDefault="00BC39B0" w:rsidP="00242F51">
          <w:pPr>
            <w:pStyle w:val="Footer"/>
            <w:tabs>
              <w:tab w:val="right" w:pos="4287"/>
            </w:tabs>
            <w:spacing w:before="120" w:after="120" w:line="240" w:lineRule="auto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 xml:space="preserve">Created by: </w:t>
          </w:r>
          <w:sdt>
            <w:sdtPr>
              <w:rPr>
                <w:rFonts w:ascii="Arial" w:hAnsi="Arial" w:cs="Arial"/>
                <w:lang w:val="en-US"/>
              </w:rPr>
              <w:alias w:val="Author"/>
              <w:id w:val="2679745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75BFE">
                <w:rPr>
                  <w:rFonts w:ascii="Arial" w:hAnsi="Arial" w:cs="Arial"/>
                </w:rPr>
                <w:t>Luis Rodolfo Cabada</w:t>
              </w:r>
            </w:sdtContent>
          </w:sdt>
          <w:r>
            <w:rPr>
              <w:rFonts w:ascii="Arial" w:hAnsi="Arial" w:cs="Arial"/>
              <w:lang w:val="en-US"/>
            </w:rPr>
            <w:br/>
          </w:r>
          <w:r w:rsidR="00D503FC" w:rsidRPr="00757818">
            <w:rPr>
              <w:rFonts w:ascii="Arial" w:hAnsi="Arial" w:cs="Arial"/>
              <w:lang w:val="en-US"/>
            </w:rPr>
            <w:t xml:space="preserve">Last saved </w:t>
          </w:r>
          <w:r w:rsidR="00C75BFE">
            <w:rPr>
              <w:rFonts w:ascii="Arial" w:hAnsi="Arial" w:cs="Arial"/>
              <w:lang w:val="en-US"/>
            </w:rPr>
            <w:t>by: Luis Rodolfo Cabada</w:t>
          </w:r>
          <w:r w:rsidR="00D503FC" w:rsidRPr="00757818">
            <w:rPr>
              <w:rFonts w:ascii="Arial" w:hAnsi="Arial" w:cs="Arial"/>
              <w:lang w:val="en-US"/>
            </w:rPr>
            <w:tab/>
          </w:r>
          <w:r w:rsidR="00470C5A" w:rsidRPr="00757818">
            <w:rPr>
              <w:rFonts w:ascii="Arial" w:hAnsi="Arial" w:cs="Arial"/>
              <w:lang w:val="en-US"/>
            </w:rPr>
            <w:fldChar w:fldCharType="begin"/>
          </w:r>
          <w:r w:rsidR="00D503FC" w:rsidRPr="00757818">
            <w:rPr>
              <w:rFonts w:ascii="Arial" w:hAnsi="Arial" w:cs="Arial"/>
              <w:lang w:val="en-US"/>
            </w:rPr>
            <w:instrText xml:space="preserve"> LASTSAVEDBY   \* MERGEFORMAT </w:instrText>
          </w:r>
          <w:r w:rsidR="00470C5A" w:rsidRPr="00757818">
            <w:rPr>
              <w:rFonts w:ascii="Arial" w:hAnsi="Arial" w:cs="Arial"/>
              <w:lang w:val="en-US"/>
            </w:rPr>
            <w:fldChar w:fldCharType="end"/>
          </w:r>
        </w:p>
      </w:tc>
      <w:tc>
        <w:tcPr>
          <w:tcW w:w="52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D503FC" w:rsidRPr="00757818" w:rsidRDefault="00D503FC" w:rsidP="00D503FC">
          <w:pPr>
            <w:pStyle w:val="Footer"/>
            <w:tabs>
              <w:tab w:val="clear" w:pos="4703"/>
              <w:tab w:val="right" w:pos="4745"/>
            </w:tabs>
            <w:spacing w:before="120" w:after="120" w:line="240" w:lineRule="auto"/>
            <w:rPr>
              <w:rFonts w:ascii="Arial" w:hAnsi="Arial" w:cs="Arial"/>
              <w:lang w:val="en-US"/>
            </w:rPr>
          </w:pPr>
          <w:r w:rsidRPr="00757818">
            <w:rPr>
              <w:rFonts w:ascii="Arial" w:hAnsi="Arial" w:cs="Arial"/>
              <w:lang w:val="en-US"/>
            </w:rPr>
            <w:t>Page:</w:t>
          </w:r>
          <w:r w:rsidRPr="00757818">
            <w:rPr>
              <w:rFonts w:ascii="Arial" w:hAnsi="Arial" w:cs="Arial"/>
              <w:lang w:val="en-US"/>
            </w:rPr>
            <w:tab/>
            <w:t xml:space="preserve"> </w:t>
          </w:r>
          <w:r w:rsidR="00470C5A" w:rsidRPr="00757818">
            <w:rPr>
              <w:rFonts w:ascii="Arial" w:hAnsi="Arial" w:cs="Arial"/>
              <w:lang w:val="en-US"/>
            </w:rPr>
            <w:fldChar w:fldCharType="begin"/>
          </w:r>
          <w:r w:rsidRPr="00757818">
            <w:rPr>
              <w:rFonts w:ascii="Arial" w:hAnsi="Arial" w:cs="Arial"/>
              <w:lang w:val="en-US"/>
            </w:rPr>
            <w:instrText xml:space="preserve"> PAGE </w:instrText>
          </w:r>
          <w:r w:rsidR="00470C5A" w:rsidRPr="00757818">
            <w:rPr>
              <w:rFonts w:ascii="Arial" w:hAnsi="Arial" w:cs="Arial"/>
              <w:lang w:val="en-US"/>
            </w:rPr>
            <w:fldChar w:fldCharType="separate"/>
          </w:r>
          <w:r w:rsidR="000971E0">
            <w:rPr>
              <w:rFonts w:ascii="Arial" w:hAnsi="Arial" w:cs="Arial"/>
              <w:noProof/>
              <w:lang w:val="en-US"/>
            </w:rPr>
            <w:t>6</w:t>
          </w:r>
          <w:r w:rsidR="00470C5A" w:rsidRPr="00757818">
            <w:rPr>
              <w:rFonts w:ascii="Arial" w:hAnsi="Arial" w:cs="Arial"/>
              <w:lang w:val="en-US"/>
            </w:rPr>
            <w:fldChar w:fldCharType="end"/>
          </w:r>
          <w:r w:rsidRPr="00757818">
            <w:rPr>
              <w:rFonts w:ascii="Arial" w:hAnsi="Arial" w:cs="Arial"/>
              <w:lang w:val="en-US"/>
            </w:rPr>
            <w:t xml:space="preserve"> of </w:t>
          </w:r>
          <w:r w:rsidR="00470C5A" w:rsidRPr="00757818">
            <w:rPr>
              <w:rFonts w:ascii="Arial" w:hAnsi="Arial" w:cs="Arial"/>
              <w:lang w:val="en-US"/>
            </w:rPr>
            <w:fldChar w:fldCharType="begin"/>
          </w:r>
          <w:r w:rsidRPr="00757818">
            <w:rPr>
              <w:rFonts w:ascii="Arial" w:hAnsi="Arial" w:cs="Arial"/>
              <w:lang w:val="en-US"/>
            </w:rPr>
            <w:instrText xml:space="preserve"> NUMPAGES </w:instrText>
          </w:r>
          <w:r w:rsidR="00470C5A" w:rsidRPr="00757818">
            <w:rPr>
              <w:rFonts w:ascii="Arial" w:hAnsi="Arial" w:cs="Arial"/>
              <w:lang w:val="en-US"/>
            </w:rPr>
            <w:fldChar w:fldCharType="separate"/>
          </w:r>
          <w:r w:rsidR="000971E0">
            <w:rPr>
              <w:rFonts w:ascii="Arial" w:hAnsi="Arial" w:cs="Arial"/>
              <w:noProof/>
              <w:lang w:val="en-US"/>
            </w:rPr>
            <w:t>11</w:t>
          </w:r>
          <w:r w:rsidR="00470C5A" w:rsidRPr="00757818">
            <w:rPr>
              <w:rFonts w:ascii="Arial" w:hAnsi="Arial" w:cs="Arial"/>
              <w:lang w:val="en-US"/>
            </w:rPr>
            <w:fldChar w:fldCharType="end"/>
          </w:r>
        </w:p>
        <w:p w:rsidR="00D503FC" w:rsidRPr="00757818" w:rsidRDefault="00D503FC" w:rsidP="007D3608">
          <w:pPr>
            <w:pStyle w:val="Footer"/>
            <w:tabs>
              <w:tab w:val="clear" w:pos="4703"/>
              <w:tab w:val="right" w:pos="4745"/>
            </w:tabs>
            <w:spacing w:before="120" w:after="120" w:line="240" w:lineRule="auto"/>
            <w:rPr>
              <w:rFonts w:ascii="Arial" w:hAnsi="Arial" w:cs="Arial"/>
              <w:lang w:val="en-US"/>
            </w:rPr>
          </w:pPr>
          <w:r w:rsidRPr="00757818">
            <w:rPr>
              <w:rFonts w:ascii="Arial" w:hAnsi="Arial" w:cs="Arial"/>
              <w:lang w:val="en-US"/>
            </w:rPr>
            <w:t xml:space="preserve">Last modified on: </w:t>
          </w:r>
          <w:r w:rsidRPr="00757818">
            <w:rPr>
              <w:rFonts w:ascii="Arial" w:hAnsi="Arial" w:cs="Arial"/>
              <w:lang w:val="en-US"/>
            </w:rPr>
            <w:tab/>
          </w:r>
          <w:r w:rsidR="00470C5A" w:rsidRPr="00757818">
            <w:rPr>
              <w:rFonts w:ascii="Arial" w:hAnsi="Arial" w:cs="Arial"/>
              <w:lang w:val="en-US"/>
            </w:rPr>
            <w:fldChar w:fldCharType="begin"/>
          </w:r>
          <w:r w:rsidRPr="00757818">
            <w:rPr>
              <w:rFonts w:ascii="Arial" w:hAnsi="Arial" w:cs="Arial"/>
              <w:lang w:val="en-US"/>
            </w:rPr>
            <w:instrText xml:space="preserve"> SAVEDATE  \@ "d MMMM yyyy"  \* MERGEFORMAT </w:instrText>
          </w:r>
          <w:r w:rsidR="00470C5A" w:rsidRPr="00757818">
            <w:rPr>
              <w:rFonts w:ascii="Arial" w:hAnsi="Arial" w:cs="Arial"/>
              <w:lang w:val="en-US"/>
            </w:rPr>
            <w:fldChar w:fldCharType="separate"/>
          </w:r>
          <w:r w:rsidR="0083214C">
            <w:rPr>
              <w:rFonts w:ascii="Arial" w:hAnsi="Arial" w:cs="Arial"/>
              <w:noProof/>
              <w:lang w:val="en-US"/>
            </w:rPr>
            <w:t>14 August 2018</w:t>
          </w:r>
          <w:r w:rsidR="00470C5A" w:rsidRPr="00757818">
            <w:rPr>
              <w:rFonts w:ascii="Arial" w:hAnsi="Arial" w:cs="Arial"/>
              <w:lang w:val="en-US"/>
            </w:rPr>
            <w:fldChar w:fldCharType="end"/>
          </w:r>
        </w:p>
      </w:tc>
    </w:tr>
  </w:tbl>
  <w:p w:rsidR="00EE21C2" w:rsidRDefault="00EE21C2" w:rsidP="00245AE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388" w:rsidRDefault="00444388" w:rsidP="00634D62">
      <w:pPr>
        <w:spacing w:after="0" w:line="240" w:lineRule="auto"/>
      </w:pPr>
      <w:r>
        <w:separator/>
      </w:r>
    </w:p>
  </w:footnote>
  <w:footnote w:type="continuationSeparator" w:id="0">
    <w:p w:rsidR="00444388" w:rsidRDefault="00444388" w:rsidP="00634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3FC" w:rsidRPr="00692B77" w:rsidRDefault="00A60FC5" w:rsidP="00692B77">
    <w:pPr>
      <w:pStyle w:val="Header"/>
      <w:spacing w:before="800" w:after="0" w:line="240" w:lineRule="auto"/>
      <w:rPr>
        <w:rFonts w:ascii="Arial" w:hAnsi="Arial" w:cs="Arial"/>
        <w:lang w:val="en-US"/>
      </w:rPr>
    </w:pPr>
    <w:r w:rsidRPr="00A60FC5">
      <w:rPr>
        <w:noProof/>
        <w:lang w:val="en-US"/>
      </w:rPr>
      <w:drawing>
        <wp:inline distT="0" distB="0" distL="0" distR="0" wp14:anchorId="5A9F4C46" wp14:editId="2C3E0614">
          <wp:extent cx="1571625" cy="352425"/>
          <wp:effectExtent l="19050" t="0" r="9525" b="0"/>
          <wp:docPr id="2" name="Picture 1" descr="Jabil_FullColor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35" name="Picture 2" descr="Jabil_FullColor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92B77">
      <w:tab/>
    </w:r>
    <w:r w:rsidR="00692B77" w:rsidRPr="00692B77">
      <w:rPr>
        <w:rFonts w:ascii="Arial" w:hAnsi="Arial" w:cs="Arial"/>
        <w:lang w:val="en-US"/>
      </w:rPr>
      <w:tab/>
      <w:t xml:space="preserve">Functional </w:t>
    </w:r>
    <w:r w:rsidR="005818A4">
      <w:rPr>
        <w:rFonts w:ascii="Arial" w:hAnsi="Arial" w:cs="Arial"/>
        <w:lang w:val="en-US"/>
      </w:rPr>
      <w:t>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6F22B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35BC3"/>
    <w:multiLevelType w:val="hybridMultilevel"/>
    <w:tmpl w:val="7E46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035ED"/>
    <w:multiLevelType w:val="hybridMultilevel"/>
    <w:tmpl w:val="FCBC7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81BF6"/>
    <w:multiLevelType w:val="hybridMultilevel"/>
    <w:tmpl w:val="8CC61CD6"/>
    <w:lvl w:ilvl="0" w:tplc="89EA7088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4" w15:restartNumberingAfterBreak="0">
    <w:nsid w:val="1A141A4C"/>
    <w:multiLevelType w:val="hybridMultilevel"/>
    <w:tmpl w:val="2886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E711F"/>
    <w:multiLevelType w:val="hybridMultilevel"/>
    <w:tmpl w:val="91968B9A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9E117E"/>
    <w:multiLevelType w:val="multilevel"/>
    <w:tmpl w:val="D4C04F0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6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7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9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0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2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364" w:hanging="1584"/>
      </w:pPr>
      <w:rPr>
        <w:rFonts w:hint="default"/>
      </w:rPr>
    </w:lvl>
  </w:abstractNum>
  <w:abstractNum w:abstractNumId="7" w15:restartNumberingAfterBreak="0">
    <w:nsid w:val="25D33FB8"/>
    <w:multiLevelType w:val="hybridMultilevel"/>
    <w:tmpl w:val="8526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05FC3"/>
    <w:multiLevelType w:val="hybridMultilevel"/>
    <w:tmpl w:val="0202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603AF"/>
    <w:multiLevelType w:val="hybridMultilevel"/>
    <w:tmpl w:val="1DF0C9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3C35F77"/>
    <w:multiLevelType w:val="hybridMultilevel"/>
    <w:tmpl w:val="64381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B21DF"/>
    <w:multiLevelType w:val="hybridMultilevel"/>
    <w:tmpl w:val="54CEC20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5B8E26CA"/>
    <w:multiLevelType w:val="hybridMultilevel"/>
    <w:tmpl w:val="7D989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101F7"/>
    <w:multiLevelType w:val="hybridMultilevel"/>
    <w:tmpl w:val="5DE46EB2"/>
    <w:lvl w:ilvl="0" w:tplc="B2E0E38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E3DFE"/>
    <w:multiLevelType w:val="hybridMultilevel"/>
    <w:tmpl w:val="0F545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BA5A25"/>
    <w:multiLevelType w:val="hybridMultilevel"/>
    <w:tmpl w:val="1410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</w:num>
  <w:num w:numId="5">
    <w:abstractNumId w:val="1"/>
  </w:num>
  <w:num w:numId="6">
    <w:abstractNumId w:val="12"/>
  </w:num>
  <w:num w:numId="7">
    <w:abstractNumId w:val="3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13"/>
  </w:num>
  <w:num w:numId="13">
    <w:abstractNumId w:val="6"/>
  </w:num>
  <w:num w:numId="14">
    <w:abstractNumId w:val="15"/>
  </w:num>
  <w:num w:numId="15">
    <w:abstractNumId w:val="2"/>
  </w:num>
  <w:num w:numId="16">
    <w:abstractNumId w:val="11"/>
  </w:num>
  <w:num w:numId="17">
    <w:abstractNumId w:val="4"/>
  </w:num>
  <w:num w:numId="18">
    <w:abstractNumId w:val="8"/>
  </w:num>
  <w:num w:numId="19">
    <w:abstractNumId w:val="7"/>
  </w:num>
  <w:num w:numId="20">
    <w:abstractNumId w:val="14"/>
  </w:num>
  <w:num w:numId="21">
    <w:abstractNumId w:val="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A1"/>
    <w:rsid w:val="00001178"/>
    <w:rsid w:val="00002670"/>
    <w:rsid w:val="00002C71"/>
    <w:rsid w:val="00003D35"/>
    <w:rsid w:val="00010666"/>
    <w:rsid w:val="000148A7"/>
    <w:rsid w:val="00016C88"/>
    <w:rsid w:val="0002086B"/>
    <w:rsid w:val="00020F0F"/>
    <w:rsid w:val="00022F6B"/>
    <w:rsid w:val="000240EA"/>
    <w:rsid w:val="00027443"/>
    <w:rsid w:val="0003370A"/>
    <w:rsid w:val="00033B56"/>
    <w:rsid w:val="00034CFB"/>
    <w:rsid w:val="000355AC"/>
    <w:rsid w:val="0003796D"/>
    <w:rsid w:val="00050ED2"/>
    <w:rsid w:val="000520CD"/>
    <w:rsid w:val="0005382B"/>
    <w:rsid w:val="00057392"/>
    <w:rsid w:val="000573E6"/>
    <w:rsid w:val="0006283E"/>
    <w:rsid w:val="0006480E"/>
    <w:rsid w:val="0006482F"/>
    <w:rsid w:val="000720BA"/>
    <w:rsid w:val="00074C73"/>
    <w:rsid w:val="000752B4"/>
    <w:rsid w:val="00076924"/>
    <w:rsid w:val="000819BA"/>
    <w:rsid w:val="000971E0"/>
    <w:rsid w:val="00097A52"/>
    <w:rsid w:val="000A08BB"/>
    <w:rsid w:val="000A2024"/>
    <w:rsid w:val="000A2AF4"/>
    <w:rsid w:val="000A644B"/>
    <w:rsid w:val="000B1EB4"/>
    <w:rsid w:val="000B2D06"/>
    <w:rsid w:val="000B45C7"/>
    <w:rsid w:val="000B5EB9"/>
    <w:rsid w:val="000B7E37"/>
    <w:rsid w:val="000C4010"/>
    <w:rsid w:val="000C688E"/>
    <w:rsid w:val="000C6964"/>
    <w:rsid w:val="000C6ADF"/>
    <w:rsid w:val="000D3AF6"/>
    <w:rsid w:val="000D7829"/>
    <w:rsid w:val="000E7132"/>
    <w:rsid w:val="000F153A"/>
    <w:rsid w:val="000F66EB"/>
    <w:rsid w:val="00101E71"/>
    <w:rsid w:val="00104B2B"/>
    <w:rsid w:val="001065C8"/>
    <w:rsid w:val="00117396"/>
    <w:rsid w:val="001203DC"/>
    <w:rsid w:val="00121B8B"/>
    <w:rsid w:val="00121E84"/>
    <w:rsid w:val="00123927"/>
    <w:rsid w:val="00123C40"/>
    <w:rsid w:val="00123E5C"/>
    <w:rsid w:val="001247B6"/>
    <w:rsid w:val="00131511"/>
    <w:rsid w:val="00136B37"/>
    <w:rsid w:val="00141C04"/>
    <w:rsid w:val="00147D74"/>
    <w:rsid w:val="00151659"/>
    <w:rsid w:val="0016559B"/>
    <w:rsid w:val="00173A73"/>
    <w:rsid w:val="00181094"/>
    <w:rsid w:val="00181B30"/>
    <w:rsid w:val="00185B00"/>
    <w:rsid w:val="001917E8"/>
    <w:rsid w:val="00192053"/>
    <w:rsid w:val="001923C2"/>
    <w:rsid w:val="00193707"/>
    <w:rsid w:val="001961EF"/>
    <w:rsid w:val="001A2B95"/>
    <w:rsid w:val="001A7EC0"/>
    <w:rsid w:val="001B4130"/>
    <w:rsid w:val="001C10EB"/>
    <w:rsid w:val="001C639C"/>
    <w:rsid w:val="001D02BA"/>
    <w:rsid w:val="001E27B9"/>
    <w:rsid w:val="001E6793"/>
    <w:rsid w:val="001E6A5F"/>
    <w:rsid w:val="001E6C12"/>
    <w:rsid w:val="001E6D58"/>
    <w:rsid w:val="001F072D"/>
    <w:rsid w:val="001F3BC8"/>
    <w:rsid w:val="00205DC3"/>
    <w:rsid w:val="00206F82"/>
    <w:rsid w:val="00207890"/>
    <w:rsid w:val="002144A4"/>
    <w:rsid w:val="002150CE"/>
    <w:rsid w:val="002259FB"/>
    <w:rsid w:val="00225CBF"/>
    <w:rsid w:val="00235D4C"/>
    <w:rsid w:val="00242F51"/>
    <w:rsid w:val="00245AE5"/>
    <w:rsid w:val="002466FC"/>
    <w:rsid w:val="00247FFD"/>
    <w:rsid w:val="00250313"/>
    <w:rsid w:val="002516CE"/>
    <w:rsid w:val="00254C69"/>
    <w:rsid w:val="0025699D"/>
    <w:rsid w:val="002608BF"/>
    <w:rsid w:val="0026428B"/>
    <w:rsid w:val="002652E7"/>
    <w:rsid w:val="002657C0"/>
    <w:rsid w:val="002661E9"/>
    <w:rsid w:val="00274D85"/>
    <w:rsid w:val="00275822"/>
    <w:rsid w:val="00291A67"/>
    <w:rsid w:val="00297492"/>
    <w:rsid w:val="00297614"/>
    <w:rsid w:val="0029794B"/>
    <w:rsid w:val="002A073F"/>
    <w:rsid w:val="002A457F"/>
    <w:rsid w:val="002A5BB7"/>
    <w:rsid w:val="002B36C1"/>
    <w:rsid w:val="002B434E"/>
    <w:rsid w:val="002B6410"/>
    <w:rsid w:val="002C52D8"/>
    <w:rsid w:val="002C66A1"/>
    <w:rsid w:val="002C7182"/>
    <w:rsid w:val="002D5F4A"/>
    <w:rsid w:val="002D6308"/>
    <w:rsid w:val="002D77FA"/>
    <w:rsid w:val="002E157B"/>
    <w:rsid w:val="002F2287"/>
    <w:rsid w:val="002F2B5D"/>
    <w:rsid w:val="002F3A72"/>
    <w:rsid w:val="002F425A"/>
    <w:rsid w:val="002F4C40"/>
    <w:rsid w:val="003000AA"/>
    <w:rsid w:val="003000E0"/>
    <w:rsid w:val="00301B43"/>
    <w:rsid w:val="00302237"/>
    <w:rsid w:val="00303362"/>
    <w:rsid w:val="003059AC"/>
    <w:rsid w:val="00314DFE"/>
    <w:rsid w:val="00317E00"/>
    <w:rsid w:val="0032141A"/>
    <w:rsid w:val="003249C3"/>
    <w:rsid w:val="00333AD0"/>
    <w:rsid w:val="003343E1"/>
    <w:rsid w:val="003358DE"/>
    <w:rsid w:val="00342005"/>
    <w:rsid w:val="00346DF7"/>
    <w:rsid w:val="00347386"/>
    <w:rsid w:val="003473EB"/>
    <w:rsid w:val="00350719"/>
    <w:rsid w:val="00353095"/>
    <w:rsid w:val="003563C3"/>
    <w:rsid w:val="00367D9B"/>
    <w:rsid w:val="00374A65"/>
    <w:rsid w:val="00377424"/>
    <w:rsid w:val="00381799"/>
    <w:rsid w:val="00381EC7"/>
    <w:rsid w:val="00382EC4"/>
    <w:rsid w:val="00390BB8"/>
    <w:rsid w:val="00390FBB"/>
    <w:rsid w:val="003911A1"/>
    <w:rsid w:val="00391432"/>
    <w:rsid w:val="00391F7C"/>
    <w:rsid w:val="003953A4"/>
    <w:rsid w:val="003A2397"/>
    <w:rsid w:val="003A2961"/>
    <w:rsid w:val="003A35AD"/>
    <w:rsid w:val="003B30B8"/>
    <w:rsid w:val="003B5EFE"/>
    <w:rsid w:val="003B67F3"/>
    <w:rsid w:val="003B7719"/>
    <w:rsid w:val="003C1AE4"/>
    <w:rsid w:val="003C1EB1"/>
    <w:rsid w:val="003C3314"/>
    <w:rsid w:val="003C5E91"/>
    <w:rsid w:val="003C71E7"/>
    <w:rsid w:val="003D0F39"/>
    <w:rsid w:val="003D1CEA"/>
    <w:rsid w:val="003D79C1"/>
    <w:rsid w:val="003E1B7E"/>
    <w:rsid w:val="003E310D"/>
    <w:rsid w:val="003E7014"/>
    <w:rsid w:val="003E7617"/>
    <w:rsid w:val="003F2491"/>
    <w:rsid w:val="00400EEB"/>
    <w:rsid w:val="004010C1"/>
    <w:rsid w:val="004110FA"/>
    <w:rsid w:val="004143E7"/>
    <w:rsid w:val="004145FC"/>
    <w:rsid w:val="004167E4"/>
    <w:rsid w:val="0041687E"/>
    <w:rsid w:val="00417799"/>
    <w:rsid w:val="00422FEB"/>
    <w:rsid w:val="0042481C"/>
    <w:rsid w:val="00444388"/>
    <w:rsid w:val="00444566"/>
    <w:rsid w:val="0044598B"/>
    <w:rsid w:val="004530E2"/>
    <w:rsid w:val="00453A6F"/>
    <w:rsid w:val="00456CA8"/>
    <w:rsid w:val="00461E6A"/>
    <w:rsid w:val="00462C7C"/>
    <w:rsid w:val="00464BE0"/>
    <w:rsid w:val="00465116"/>
    <w:rsid w:val="0046687E"/>
    <w:rsid w:val="00470C5A"/>
    <w:rsid w:val="004765E5"/>
    <w:rsid w:val="00483A89"/>
    <w:rsid w:val="0048529A"/>
    <w:rsid w:val="00486323"/>
    <w:rsid w:val="004907A4"/>
    <w:rsid w:val="004A00C5"/>
    <w:rsid w:val="004A3263"/>
    <w:rsid w:val="004A402B"/>
    <w:rsid w:val="004A4EE9"/>
    <w:rsid w:val="004A64EF"/>
    <w:rsid w:val="004A7568"/>
    <w:rsid w:val="004B1416"/>
    <w:rsid w:val="004B1F39"/>
    <w:rsid w:val="004B3899"/>
    <w:rsid w:val="004B533F"/>
    <w:rsid w:val="004B553B"/>
    <w:rsid w:val="004B6A82"/>
    <w:rsid w:val="004B6D43"/>
    <w:rsid w:val="004C683C"/>
    <w:rsid w:val="004C7C98"/>
    <w:rsid w:val="004D0A51"/>
    <w:rsid w:val="004D64F8"/>
    <w:rsid w:val="004D69A1"/>
    <w:rsid w:val="004D77CF"/>
    <w:rsid w:val="004D7A59"/>
    <w:rsid w:val="004E007D"/>
    <w:rsid w:val="004E0927"/>
    <w:rsid w:val="004E1282"/>
    <w:rsid w:val="004E2B9C"/>
    <w:rsid w:val="004E5099"/>
    <w:rsid w:val="004F0E0C"/>
    <w:rsid w:val="004F100C"/>
    <w:rsid w:val="004F14BF"/>
    <w:rsid w:val="004F2D8A"/>
    <w:rsid w:val="004F3616"/>
    <w:rsid w:val="004F491D"/>
    <w:rsid w:val="00500FA6"/>
    <w:rsid w:val="00501C39"/>
    <w:rsid w:val="0050281B"/>
    <w:rsid w:val="005033D6"/>
    <w:rsid w:val="0050495A"/>
    <w:rsid w:val="0050504B"/>
    <w:rsid w:val="0050551D"/>
    <w:rsid w:val="005069BE"/>
    <w:rsid w:val="00513495"/>
    <w:rsid w:val="005227F7"/>
    <w:rsid w:val="005228C1"/>
    <w:rsid w:val="00524242"/>
    <w:rsid w:val="00525D0F"/>
    <w:rsid w:val="005322B4"/>
    <w:rsid w:val="005340D4"/>
    <w:rsid w:val="005342B9"/>
    <w:rsid w:val="00535F27"/>
    <w:rsid w:val="00535F32"/>
    <w:rsid w:val="005429AB"/>
    <w:rsid w:val="00542D18"/>
    <w:rsid w:val="00546D93"/>
    <w:rsid w:val="005479BF"/>
    <w:rsid w:val="005516A0"/>
    <w:rsid w:val="00551B78"/>
    <w:rsid w:val="00551F0F"/>
    <w:rsid w:val="00552971"/>
    <w:rsid w:val="00555AFC"/>
    <w:rsid w:val="00556680"/>
    <w:rsid w:val="00560601"/>
    <w:rsid w:val="00560D6F"/>
    <w:rsid w:val="0056419C"/>
    <w:rsid w:val="00576A0A"/>
    <w:rsid w:val="005818A4"/>
    <w:rsid w:val="0058693F"/>
    <w:rsid w:val="005871FC"/>
    <w:rsid w:val="0059256A"/>
    <w:rsid w:val="00594D8D"/>
    <w:rsid w:val="005A237A"/>
    <w:rsid w:val="005A295F"/>
    <w:rsid w:val="005A3787"/>
    <w:rsid w:val="005A3CFA"/>
    <w:rsid w:val="005A4CB9"/>
    <w:rsid w:val="005A666A"/>
    <w:rsid w:val="005A6C4A"/>
    <w:rsid w:val="005B2292"/>
    <w:rsid w:val="005C13AE"/>
    <w:rsid w:val="005C3F57"/>
    <w:rsid w:val="005D195B"/>
    <w:rsid w:val="005D1AAD"/>
    <w:rsid w:val="005D286D"/>
    <w:rsid w:val="005E564B"/>
    <w:rsid w:val="005E6427"/>
    <w:rsid w:val="006024C2"/>
    <w:rsid w:val="0060404A"/>
    <w:rsid w:val="0060475B"/>
    <w:rsid w:val="00607105"/>
    <w:rsid w:val="00610912"/>
    <w:rsid w:val="00612E69"/>
    <w:rsid w:val="0061358D"/>
    <w:rsid w:val="00614133"/>
    <w:rsid w:val="00614481"/>
    <w:rsid w:val="006216F0"/>
    <w:rsid w:val="00621BDB"/>
    <w:rsid w:val="00622D7B"/>
    <w:rsid w:val="0062450E"/>
    <w:rsid w:val="00626C45"/>
    <w:rsid w:val="00627525"/>
    <w:rsid w:val="0063267A"/>
    <w:rsid w:val="00633B8D"/>
    <w:rsid w:val="00634D62"/>
    <w:rsid w:val="00636B84"/>
    <w:rsid w:val="00637B65"/>
    <w:rsid w:val="006446F6"/>
    <w:rsid w:val="0064620A"/>
    <w:rsid w:val="00650695"/>
    <w:rsid w:val="006509F1"/>
    <w:rsid w:val="00651457"/>
    <w:rsid w:val="006532FA"/>
    <w:rsid w:val="006549F2"/>
    <w:rsid w:val="00657103"/>
    <w:rsid w:val="006627A6"/>
    <w:rsid w:val="00667EFB"/>
    <w:rsid w:val="0067621B"/>
    <w:rsid w:val="00680692"/>
    <w:rsid w:val="006837EB"/>
    <w:rsid w:val="00684FF6"/>
    <w:rsid w:val="006859CB"/>
    <w:rsid w:val="006911E5"/>
    <w:rsid w:val="00692B77"/>
    <w:rsid w:val="006A2A3C"/>
    <w:rsid w:val="006A3BDC"/>
    <w:rsid w:val="006A4AFE"/>
    <w:rsid w:val="006A62A3"/>
    <w:rsid w:val="006A678F"/>
    <w:rsid w:val="006A6E06"/>
    <w:rsid w:val="006B18BC"/>
    <w:rsid w:val="006B54FB"/>
    <w:rsid w:val="006B5551"/>
    <w:rsid w:val="006C68C0"/>
    <w:rsid w:val="006D1DB7"/>
    <w:rsid w:val="006E3C2C"/>
    <w:rsid w:val="006F3431"/>
    <w:rsid w:val="006F5E7E"/>
    <w:rsid w:val="00711C63"/>
    <w:rsid w:val="00713FC9"/>
    <w:rsid w:val="00716313"/>
    <w:rsid w:val="0071770E"/>
    <w:rsid w:val="00725FDE"/>
    <w:rsid w:val="0072662D"/>
    <w:rsid w:val="00730DB8"/>
    <w:rsid w:val="007311B8"/>
    <w:rsid w:val="00734653"/>
    <w:rsid w:val="00734E7A"/>
    <w:rsid w:val="0073514B"/>
    <w:rsid w:val="00735711"/>
    <w:rsid w:val="00737B5E"/>
    <w:rsid w:val="0074021F"/>
    <w:rsid w:val="00740C72"/>
    <w:rsid w:val="00742EF7"/>
    <w:rsid w:val="00744BE6"/>
    <w:rsid w:val="0074514E"/>
    <w:rsid w:val="00746789"/>
    <w:rsid w:val="00747483"/>
    <w:rsid w:val="00751CF2"/>
    <w:rsid w:val="007528DB"/>
    <w:rsid w:val="00757818"/>
    <w:rsid w:val="00760264"/>
    <w:rsid w:val="00760CA5"/>
    <w:rsid w:val="00763695"/>
    <w:rsid w:val="00764517"/>
    <w:rsid w:val="0077378F"/>
    <w:rsid w:val="00774ECA"/>
    <w:rsid w:val="007758BA"/>
    <w:rsid w:val="0078069A"/>
    <w:rsid w:val="00780AA0"/>
    <w:rsid w:val="00783186"/>
    <w:rsid w:val="0078484B"/>
    <w:rsid w:val="00785B27"/>
    <w:rsid w:val="007929E6"/>
    <w:rsid w:val="00792FD1"/>
    <w:rsid w:val="0079544F"/>
    <w:rsid w:val="00797363"/>
    <w:rsid w:val="007A5778"/>
    <w:rsid w:val="007A7105"/>
    <w:rsid w:val="007B16C4"/>
    <w:rsid w:val="007B25DE"/>
    <w:rsid w:val="007B3E21"/>
    <w:rsid w:val="007B76A1"/>
    <w:rsid w:val="007C183F"/>
    <w:rsid w:val="007C39E5"/>
    <w:rsid w:val="007D000D"/>
    <w:rsid w:val="007D2B7C"/>
    <w:rsid w:val="007D2BDC"/>
    <w:rsid w:val="007D2E88"/>
    <w:rsid w:val="007D3608"/>
    <w:rsid w:val="007D436C"/>
    <w:rsid w:val="007D4F12"/>
    <w:rsid w:val="007D7BE0"/>
    <w:rsid w:val="007E3939"/>
    <w:rsid w:val="007E40D5"/>
    <w:rsid w:val="007E5006"/>
    <w:rsid w:val="007E5366"/>
    <w:rsid w:val="007E7AA5"/>
    <w:rsid w:val="007F1CD1"/>
    <w:rsid w:val="007F5141"/>
    <w:rsid w:val="0080214C"/>
    <w:rsid w:val="00804A50"/>
    <w:rsid w:val="0080763F"/>
    <w:rsid w:val="00810DBA"/>
    <w:rsid w:val="00810FE3"/>
    <w:rsid w:val="00820C0C"/>
    <w:rsid w:val="00824CD6"/>
    <w:rsid w:val="00831763"/>
    <w:rsid w:val="0083214C"/>
    <w:rsid w:val="00832A73"/>
    <w:rsid w:val="00832B53"/>
    <w:rsid w:val="00835534"/>
    <w:rsid w:val="0083561F"/>
    <w:rsid w:val="00837D4B"/>
    <w:rsid w:val="008416AB"/>
    <w:rsid w:val="00845FE7"/>
    <w:rsid w:val="008524FA"/>
    <w:rsid w:val="008531DF"/>
    <w:rsid w:val="0085631D"/>
    <w:rsid w:val="00860C3D"/>
    <w:rsid w:val="00861F3B"/>
    <w:rsid w:val="008662C4"/>
    <w:rsid w:val="00870118"/>
    <w:rsid w:val="0087093B"/>
    <w:rsid w:val="00875A01"/>
    <w:rsid w:val="00880838"/>
    <w:rsid w:val="00881981"/>
    <w:rsid w:val="008846E8"/>
    <w:rsid w:val="00886C44"/>
    <w:rsid w:val="00887FB0"/>
    <w:rsid w:val="00890F2D"/>
    <w:rsid w:val="00891FC8"/>
    <w:rsid w:val="0089668B"/>
    <w:rsid w:val="008A0CB0"/>
    <w:rsid w:val="008A3B36"/>
    <w:rsid w:val="008A51AE"/>
    <w:rsid w:val="008A68E6"/>
    <w:rsid w:val="008A6D2C"/>
    <w:rsid w:val="008A76F1"/>
    <w:rsid w:val="008B1AB6"/>
    <w:rsid w:val="008B284F"/>
    <w:rsid w:val="008B46EC"/>
    <w:rsid w:val="008B6906"/>
    <w:rsid w:val="008C078E"/>
    <w:rsid w:val="008D785B"/>
    <w:rsid w:val="008E0C29"/>
    <w:rsid w:val="008E2EE5"/>
    <w:rsid w:val="008E3BF7"/>
    <w:rsid w:val="008E5683"/>
    <w:rsid w:val="008E6C66"/>
    <w:rsid w:val="008F31C4"/>
    <w:rsid w:val="008F3D0C"/>
    <w:rsid w:val="008F4D9E"/>
    <w:rsid w:val="008F5E8D"/>
    <w:rsid w:val="0091069A"/>
    <w:rsid w:val="009162D8"/>
    <w:rsid w:val="009176E2"/>
    <w:rsid w:val="009257A3"/>
    <w:rsid w:val="0093252E"/>
    <w:rsid w:val="00932ACD"/>
    <w:rsid w:val="00932CDC"/>
    <w:rsid w:val="00933D94"/>
    <w:rsid w:val="00934C32"/>
    <w:rsid w:val="00944633"/>
    <w:rsid w:val="00944692"/>
    <w:rsid w:val="009477ED"/>
    <w:rsid w:val="00947C03"/>
    <w:rsid w:val="00950ABD"/>
    <w:rsid w:val="00950E20"/>
    <w:rsid w:val="00951A1B"/>
    <w:rsid w:val="009534E7"/>
    <w:rsid w:val="0095629D"/>
    <w:rsid w:val="00957049"/>
    <w:rsid w:val="00960062"/>
    <w:rsid w:val="0096159C"/>
    <w:rsid w:val="00972B5C"/>
    <w:rsid w:val="0098018D"/>
    <w:rsid w:val="00980D55"/>
    <w:rsid w:val="009811DA"/>
    <w:rsid w:val="00984A56"/>
    <w:rsid w:val="00986A16"/>
    <w:rsid w:val="00990381"/>
    <w:rsid w:val="009927E3"/>
    <w:rsid w:val="00992AD5"/>
    <w:rsid w:val="009954A4"/>
    <w:rsid w:val="009A0442"/>
    <w:rsid w:val="009A0CCC"/>
    <w:rsid w:val="009A2172"/>
    <w:rsid w:val="009A4F16"/>
    <w:rsid w:val="009A6169"/>
    <w:rsid w:val="009B1E83"/>
    <w:rsid w:val="009B2C83"/>
    <w:rsid w:val="009C2531"/>
    <w:rsid w:val="009C3860"/>
    <w:rsid w:val="009C7AA1"/>
    <w:rsid w:val="009D0853"/>
    <w:rsid w:val="009D1679"/>
    <w:rsid w:val="009D5FBB"/>
    <w:rsid w:val="009E224C"/>
    <w:rsid w:val="009E29DD"/>
    <w:rsid w:val="009E76D6"/>
    <w:rsid w:val="009E7AE2"/>
    <w:rsid w:val="009F0513"/>
    <w:rsid w:val="009F41F6"/>
    <w:rsid w:val="009F500C"/>
    <w:rsid w:val="009F5D5D"/>
    <w:rsid w:val="009F5E74"/>
    <w:rsid w:val="009F7787"/>
    <w:rsid w:val="009F7920"/>
    <w:rsid w:val="00A05EB4"/>
    <w:rsid w:val="00A05F3D"/>
    <w:rsid w:val="00A06486"/>
    <w:rsid w:val="00A112D3"/>
    <w:rsid w:val="00A11DE2"/>
    <w:rsid w:val="00A12793"/>
    <w:rsid w:val="00A226D7"/>
    <w:rsid w:val="00A25BF1"/>
    <w:rsid w:val="00A27A22"/>
    <w:rsid w:val="00A31707"/>
    <w:rsid w:val="00A34005"/>
    <w:rsid w:val="00A35092"/>
    <w:rsid w:val="00A44AFE"/>
    <w:rsid w:val="00A450EA"/>
    <w:rsid w:val="00A47403"/>
    <w:rsid w:val="00A50C41"/>
    <w:rsid w:val="00A54A64"/>
    <w:rsid w:val="00A57E34"/>
    <w:rsid w:val="00A60ED7"/>
    <w:rsid w:val="00A60FC5"/>
    <w:rsid w:val="00A62129"/>
    <w:rsid w:val="00A634DB"/>
    <w:rsid w:val="00A65741"/>
    <w:rsid w:val="00A65C29"/>
    <w:rsid w:val="00A65E3B"/>
    <w:rsid w:val="00A7224A"/>
    <w:rsid w:val="00A738A3"/>
    <w:rsid w:val="00A779E2"/>
    <w:rsid w:val="00A80430"/>
    <w:rsid w:val="00A90DB6"/>
    <w:rsid w:val="00A90F59"/>
    <w:rsid w:val="00A940D8"/>
    <w:rsid w:val="00A94CDA"/>
    <w:rsid w:val="00A9722C"/>
    <w:rsid w:val="00AA0E8B"/>
    <w:rsid w:val="00AA11AF"/>
    <w:rsid w:val="00AA4C5B"/>
    <w:rsid w:val="00AB0D4E"/>
    <w:rsid w:val="00AB1B4E"/>
    <w:rsid w:val="00AB20D5"/>
    <w:rsid w:val="00AB2F31"/>
    <w:rsid w:val="00AB48F3"/>
    <w:rsid w:val="00AB6153"/>
    <w:rsid w:val="00AC30E3"/>
    <w:rsid w:val="00AC73BD"/>
    <w:rsid w:val="00AD54F6"/>
    <w:rsid w:val="00AE55C9"/>
    <w:rsid w:val="00AE56B4"/>
    <w:rsid w:val="00AF238C"/>
    <w:rsid w:val="00AF3AFB"/>
    <w:rsid w:val="00AF5144"/>
    <w:rsid w:val="00AF6BED"/>
    <w:rsid w:val="00B02AE0"/>
    <w:rsid w:val="00B03316"/>
    <w:rsid w:val="00B04628"/>
    <w:rsid w:val="00B06160"/>
    <w:rsid w:val="00B10276"/>
    <w:rsid w:val="00B10544"/>
    <w:rsid w:val="00B109AE"/>
    <w:rsid w:val="00B10C8F"/>
    <w:rsid w:val="00B12786"/>
    <w:rsid w:val="00B132EC"/>
    <w:rsid w:val="00B2196F"/>
    <w:rsid w:val="00B22A56"/>
    <w:rsid w:val="00B266F6"/>
    <w:rsid w:val="00B2722D"/>
    <w:rsid w:val="00B30D11"/>
    <w:rsid w:val="00B31289"/>
    <w:rsid w:val="00B32373"/>
    <w:rsid w:val="00B354B4"/>
    <w:rsid w:val="00B366DD"/>
    <w:rsid w:val="00B40578"/>
    <w:rsid w:val="00B40AA3"/>
    <w:rsid w:val="00B445E1"/>
    <w:rsid w:val="00B44678"/>
    <w:rsid w:val="00B510D2"/>
    <w:rsid w:val="00B560EF"/>
    <w:rsid w:val="00B63B14"/>
    <w:rsid w:val="00B64C30"/>
    <w:rsid w:val="00B6523D"/>
    <w:rsid w:val="00B6552F"/>
    <w:rsid w:val="00B677D0"/>
    <w:rsid w:val="00B706A7"/>
    <w:rsid w:val="00B728E5"/>
    <w:rsid w:val="00B72ED0"/>
    <w:rsid w:val="00B740E6"/>
    <w:rsid w:val="00B75B2E"/>
    <w:rsid w:val="00B76F43"/>
    <w:rsid w:val="00B81A05"/>
    <w:rsid w:val="00B82178"/>
    <w:rsid w:val="00B82EC6"/>
    <w:rsid w:val="00B834FF"/>
    <w:rsid w:val="00B86BD0"/>
    <w:rsid w:val="00B937FE"/>
    <w:rsid w:val="00B945D3"/>
    <w:rsid w:val="00B949FD"/>
    <w:rsid w:val="00B9524E"/>
    <w:rsid w:val="00B962AE"/>
    <w:rsid w:val="00BA1DEA"/>
    <w:rsid w:val="00BA1FD8"/>
    <w:rsid w:val="00BA4E70"/>
    <w:rsid w:val="00BB2DA8"/>
    <w:rsid w:val="00BB3C54"/>
    <w:rsid w:val="00BB3F17"/>
    <w:rsid w:val="00BB5441"/>
    <w:rsid w:val="00BC361F"/>
    <w:rsid w:val="00BC3845"/>
    <w:rsid w:val="00BC39B0"/>
    <w:rsid w:val="00BC3CCE"/>
    <w:rsid w:val="00BC5885"/>
    <w:rsid w:val="00BC5B27"/>
    <w:rsid w:val="00BC5FCE"/>
    <w:rsid w:val="00BD29E0"/>
    <w:rsid w:val="00BD2D0E"/>
    <w:rsid w:val="00BD2D1D"/>
    <w:rsid w:val="00BD4638"/>
    <w:rsid w:val="00BE0654"/>
    <w:rsid w:val="00BE1F75"/>
    <w:rsid w:val="00BE6C82"/>
    <w:rsid w:val="00BE76E9"/>
    <w:rsid w:val="00BF1746"/>
    <w:rsid w:val="00BF2938"/>
    <w:rsid w:val="00BF4E13"/>
    <w:rsid w:val="00BF642F"/>
    <w:rsid w:val="00C015F2"/>
    <w:rsid w:val="00C017D9"/>
    <w:rsid w:val="00C07776"/>
    <w:rsid w:val="00C1477A"/>
    <w:rsid w:val="00C17E21"/>
    <w:rsid w:val="00C20CE2"/>
    <w:rsid w:val="00C27876"/>
    <w:rsid w:val="00C32950"/>
    <w:rsid w:val="00C3368A"/>
    <w:rsid w:val="00C34C81"/>
    <w:rsid w:val="00C406D9"/>
    <w:rsid w:val="00C42490"/>
    <w:rsid w:val="00C4361B"/>
    <w:rsid w:val="00C43A5F"/>
    <w:rsid w:val="00C442E6"/>
    <w:rsid w:val="00C464EA"/>
    <w:rsid w:val="00C54313"/>
    <w:rsid w:val="00C640CE"/>
    <w:rsid w:val="00C64FEB"/>
    <w:rsid w:val="00C67D09"/>
    <w:rsid w:val="00C70369"/>
    <w:rsid w:val="00C75BFE"/>
    <w:rsid w:val="00C84D4B"/>
    <w:rsid w:val="00C8747B"/>
    <w:rsid w:val="00C9255D"/>
    <w:rsid w:val="00C936FC"/>
    <w:rsid w:val="00C962AC"/>
    <w:rsid w:val="00CA20C2"/>
    <w:rsid w:val="00CA5E90"/>
    <w:rsid w:val="00CB0F6F"/>
    <w:rsid w:val="00CB4740"/>
    <w:rsid w:val="00CB47CA"/>
    <w:rsid w:val="00CB608D"/>
    <w:rsid w:val="00CC4887"/>
    <w:rsid w:val="00CC4A3F"/>
    <w:rsid w:val="00CC5478"/>
    <w:rsid w:val="00CE4163"/>
    <w:rsid w:val="00CE4EF7"/>
    <w:rsid w:val="00CE7E0D"/>
    <w:rsid w:val="00CF0C81"/>
    <w:rsid w:val="00CF1DD7"/>
    <w:rsid w:val="00CF2A65"/>
    <w:rsid w:val="00CF3B29"/>
    <w:rsid w:val="00CF5C46"/>
    <w:rsid w:val="00CF70C5"/>
    <w:rsid w:val="00D03A9F"/>
    <w:rsid w:val="00D04902"/>
    <w:rsid w:val="00D04D3E"/>
    <w:rsid w:val="00D0710F"/>
    <w:rsid w:val="00D11386"/>
    <w:rsid w:val="00D11893"/>
    <w:rsid w:val="00D1238C"/>
    <w:rsid w:val="00D134FA"/>
    <w:rsid w:val="00D13D29"/>
    <w:rsid w:val="00D2677B"/>
    <w:rsid w:val="00D32BC0"/>
    <w:rsid w:val="00D33E20"/>
    <w:rsid w:val="00D43608"/>
    <w:rsid w:val="00D44E54"/>
    <w:rsid w:val="00D503FC"/>
    <w:rsid w:val="00D56B07"/>
    <w:rsid w:val="00D57A59"/>
    <w:rsid w:val="00D76741"/>
    <w:rsid w:val="00D76CB3"/>
    <w:rsid w:val="00D7712F"/>
    <w:rsid w:val="00D80302"/>
    <w:rsid w:val="00D81610"/>
    <w:rsid w:val="00D82321"/>
    <w:rsid w:val="00D8357C"/>
    <w:rsid w:val="00D857E0"/>
    <w:rsid w:val="00D85B83"/>
    <w:rsid w:val="00D86A9C"/>
    <w:rsid w:val="00D9196B"/>
    <w:rsid w:val="00D935B5"/>
    <w:rsid w:val="00D96F37"/>
    <w:rsid w:val="00DA30CA"/>
    <w:rsid w:val="00DA3B1A"/>
    <w:rsid w:val="00DA53B7"/>
    <w:rsid w:val="00DA64A7"/>
    <w:rsid w:val="00DB0C4B"/>
    <w:rsid w:val="00DB28D4"/>
    <w:rsid w:val="00DB3DA9"/>
    <w:rsid w:val="00DB4EAC"/>
    <w:rsid w:val="00DB5B92"/>
    <w:rsid w:val="00DC0554"/>
    <w:rsid w:val="00DC0BE6"/>
    <w:rsid w:val="00DC1D06"/>
    <w:rsid w:val="00DD1838"/>
    <w:rsid w:val="00DD6A99"/>
    <w:rsid w:val="00DE4886"/>
    <w:rsid w:val="00DE4DA6"/>
    <w:rsid w:val="00DE50B1"/>
    <w:rsid w:val="00DE557C"/>
    <w:rsid w:val="00DF1723"/>
    <w:rsid w:val="00DF2BA1"/>
    <w:rsid w:val="00DF2CC6"/>
    <w:rsid w:val="00DF74D0"/>
    <w:rsid w:val="00E063EE"/>
    <w:rsid w:val="00E06A14"/>
    <w:rsid w:val="00E14B34"/>
    <w:rsid w:val="00E22306"/>
    <w:rsid w:val="00E24284"/>
    <w:rsid w:val="00E259ED"/>
    <w:rsid w:val="00E25C00"/>
    <w:rsid w:val="00E27B6F"/>
    <w:rsid w:val="00E31D88"/>
    <w:rsid w:val="00E3394D"/>
    <w:rsid w:val="00E35FEA"/>
    <w:rsid w:val="00E42A99"/>
    <w:rsid w:val="00E5643F"/>
    <w:rsid w:val="00E573DA"/>
    <w:rsid w:val="00E63FE0"/>
    <w:rsid w:val="00E67ED4"/>
    <w:rsid w:val="00E7116B"/>
    <w:rsid w:val="00E73AA3"/>
    <w:rsid w:val="00E73CEB"/>
    <w:rsid w:val="00E807B1"/>
    <w:rsid w:val="00E80E6C"/>
    <w:rsid w:val="00E84226"/>
    <w:rsid w:val="00E84E6E"/>
    <w:rsid w:val="00E87ABC"/>
    <w:rsid w:val="00E9173F"/>
    <w:rsid w:val="00E94E0B"/>
    <w:rsid w:val="00EA5F93"/>
    <w:rsid w:val="00EA69F8"/>
    <w:rsid w:val="00EA6FE2"/>
    <w:rsid w:val="00EC12E5"/>
    <w:rsid w:val="00EC4319"/>
    <w:rsid w:val="00ED016C"/>
    <w:rsid w:val="00ED22B1"/>
    <w:rsid w:val="00ED34FD"/>
    <w:rsid w:val="00ED3E5D"/>
    <w:rsid w:val="00ED5EFC"/>
    <w:rsid w:val="00EE0E70"/>
    <w:rsid w:val="00EE1B2F"/>
    <w:rsid w:val="00EE21C2"/>
    <w:rsid w:val="00EE3F58"/>
    <w:rsid w:val="00EE5EF4"/>
    <w:rsid w:val="00EE6BA0"/>
    <w:rsid w:val="00EE6EBA"/>
    <w:rsid w:val="00EF1DDB"/>
    <w:rsid w:val="00EF2C68"/>
    <w:rsid w:val="00EF4AAD"/>
    <w:rsid w:val="00EF7699"/>
    <w:rsid w:val="00F035B0"/>
    <w:rsid w:val="00F045B9"/>
    <w:rsid w:val="00F051F8"/>
    <w:rsid w:val="00F107D0"/>
    <w:rsid w:val="00F10BBD"/>
    <w:rsid w:val="00F11BE2"/>
    <w:rsid w:val="00F1379B"/>
    <w:rsid w:val="00F154AA"/>
    <w:rsid w:val="00F17234"/>
    <w:rsid w:val="00F236B2"/>
    <w:rsid w:val="00F24DA7"/>
    <w:rsid w:val="00F26F81"/>
    <w:rsid w:val="00F27188"/>
    <w:rsid w:val="00F36893"/>
    <w:rsid w:val="00F37238"/>
    <w:rsid w:val="00F4049A"/>
    <w:rsid w:val="00F42FAB"/>
    <w:rsid w:val="00F44D9B"/>
    <w:rsid w:val="00F45A0A"/>
    <w:rsid w:val="00F506E9"/>
    <w:rsid w:val="00F54597"/>
    <w:rsid w:val="00F57329"/>
    <w:rsid w:val="00F63AC4"/>
    <w:rsid w:val="00F679A4"/>
    <w:rsid w:val="00F70412"/>
    <w:rsid w:val="00F72100"/>
    <w:rsid w:val="00F722A6"/>
    <w:rsid w:val="00F80C99"/>
    <w:rsid w:val="00F8394B"/>
    <w:rsid w:val="00F83F46"/>
    <w:rsid w:val="00F84145"/>
    <w:rsid w:val="00F8526B"/>
    <w:rsid w:val="00F87625"/>
    <w:rsid w:val="00F87E1D"/>
    <w:rsid w:val="00F91EEB"/>
    <w:rsid w:val="00F92678"/>
    <w:rsid w:val="00F9382F"/>
    <w:rsid w:val="00F962A5"/>
    <w:rsid w:val="00FA1A6D"/>
    <w:rsid w:val="00FA62D2"/>
    <w:rsid w:val="00FA68F7"/>
    <w:rsid w:val="00FA6B2A"/>
    <w:rsid w:val="00FB083F"/>
    <w:rsid w:val="00FB4406"/>
    <w:rsid w:val="00FB4662"/>
    <w:rsid w:val="00FB474F"/>
    <w:rsid w:val="00FB5045"/>
    <w:rsid w:val="00FB6D98"/>
    <w:rsid w:val="00FC0765"/>
    <w:rsid w:val="00FC07F6"/>
    <w:rsid w:val="00FC2B88"/>
    <w:rsid w:val="00FC2EA2"/>
    <w:rsid w:val="00FC613F"/>
    <w:rsid w:val="00FC7E18"/>
    <w:rsid w:val="00FD1BFA"/>
    <w:rsid w:val="00FD5A6F"/>
    <w:rsid w:val="00FD7C7D"/>
    <w:rsid w:val="00FE1D1C"/>
    <w:rsid w:val="00FE357C"/>
    <w:rsid w:val="00FE3B05"/>
    <w:rsid w:val="00FE6BDC"/>
    <w:rsid w:val="00FF2744"/>
    <w:rsid w:val="00FF5A05"/>
    <w:rsid w:val="00FF731F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34A2AB-DC0A-429A-B746-45CB9A41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7105"/>
    <w:pPr>
      <w:spacing w:after="160" w:line="259" w:lineRule="auto"/>
    </w:pPr>
    <w:rPr>
      <w:sz w:val="22"/>
      <w:szCs w:val="22"/>
      <w:lang w:val="hu-HU"/>
    </w:rPr>
  </w:style>
  <w:style w:type="paragraph" w:styleId="Heading1">
    <w:name w:val="heading 1"/>
    <w:basedOn w:val="Normal"/>
    <w:next w:val="Normal"/>
    <w:link w:val="Heading1Char"/>
    <w:autoRedefine/>
    <w:qFormat/>
    <w:rsid w:val="0087093B"/>
    <w:pPr>
      <w:keepNext/>
      <w:widowControl w:val="0"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sz w:val="32"/>
      <w:szCs w:val="20"/>
      <w:lang w:val="en-GB"/>
    </w:rPr>
  </w:style>
  <w:style w:type="paragraph" w:styleId="Heading2">
    <w:name w:val="heading 2"/>
    <w:basedOn w:val="Heading1"/>
    <w:next w:val="Normal"/>
    <w:link w:val="Heading2Char"/>
    <w:autoRedefine/>
    <w:qFormat/>
    <w:rsid w:val="008662C4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81B30"/>
    <w:pPr>
      <w:numPr>
        <w:ilvl w:val="2"/>
      </w:numPr>
      <w:spacing w:before="120"/>
      <w:jc w:val="both"/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8662C4"/>
    <w:pPr>
      <w:numPr>
        <w:ilvl w:val="3"/>
      </w:numPr>
      <w:tabs>
        <w:tab w:val="left" w:pos="567"/>
        <w:tab w:val="left" w:pos="652"/>
      </w:tabs>
      <w:spacing w:after="0"/>
      <w:outlineLvl w:val="3"/>
    </w:pPr>
    <w:rPr>
      <w:lang w:val="de-DE"/>
    </w:rPr>
  </w:style>
  <w:style w:type="paragraph" w:styleId="Heading5">
    <w:name w:val="heading 5"/>
    <w:basedOn w:val="Normal"/>
    <w:next w:val="Normal"/>
    <w:link w:val="Heading5Char"/>
    <w:uiPriority w:val="9"/>
    <w:qFormat/>
    <w:rsid w:val="008662C4"/>
    <w:pPr>
      <w:numPr>
        <w:ilvl w:val="4"/>
        <w:numId w:val="1"/>
      </w:numPr>
      <w:spacing w:before="240" w:after="60" w:line="276" w:lineRule="auto"/>
      <w:outlineLvl w:val="4"/>
    </w:pPr>
    <w:rPr>
      <w:rFonts w:ascii="Arial" w:eastAsia="Times New Roman" w:hAnsi="Arial" w:cs="Arial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8662C4"/>
    <w:pPr>
      <w:numPr>
        <w:ilvl w:val="5"/>
        <w:numId w:val="1"/>
      </w:numPr>
      <w:spacing w:before="240" w:after="60" w:line="276" w:lineRule="auto"/>
      <w:outlineLvl w:val="5"/>
    </w:pPr>
    <w:rPr>
      <w:rFonts w:ascii="Arial" w:eastAsia="Times New Roman" w:hAnsi="Arial" w:cs="Arial"/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rsid w:val="008662C4"/>
    <w:pPr>
      <w:numPr>
        <w:ilvl w:val="6"/>
        <w:numId w:val="1"/>
      </w:numPr>
      <w:spacing w:before="240" w:after="60" w:line="276" w:lineRule="auto"/>
      <w:outlineLvl w:val="6"/>
    </w:pPr>
    <w:rPr>
      <w:rFonts w:ascii="Times New Roman" w:hAnsi="Times New Roman" w:cs="Arial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8662C4"/>
    <w:pPr>
      <w:numPr>
        <w:ilvl w:val="7"/>
        <w:numId w:val="1"/>
      </w:numPr>
      <w:spacing w:before="240" w:after="60" w:line="276" w:lineRule="auto"/>
      <w:outlineLvl w:val="7"/>
    </w:pPr>
    <w:rPr>
      <w:rFonts w:ascii="Arial" w:eastAsia="Times New Roman" w:hAnsi="Arial" w:cs="Arial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8662C4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62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634D62"/>
    <w:rPr>
      <w:sz w:val="22"/>
      <w:szCs w:val="22"/>
      <w:lang w:val="hu-HU"/>
    </w:rPr>
  </w:style>
  <w:style w:type="paragraph" w:styleId="Footer">
    <w:name w:val="footer"/>
    <w:aliases w:val="Fusszeile"/>
    <w:basedOn w:val="Normal"/>
    <w:link w:val="FooterChar"/>
    <w:unhideWhenUsed/>
    <w:rsid w:val="00634D62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Fusszeile Char"/>
    <w:link w:val="Footer"/>
    <w:uiPriority w:val="99"/>
    <w:rsid w:val="00634D62"/>
    <w:rPr>
      <w:sz w:val="22"/>
      <w:szCs w:val="22"/>
      <w:lang w:val="hu-HU"/>
    </w:rPr>
  </w:style>
  <w:style w:type="character" w:customStyle="1" w:styleId="Heading1Char">
    <w:name w:val="Heading 1 Char"/>
    <w:basedOn w:val="DefaultParagraphFont"/>
    <w:link w:val="Heading1"/>
    <w:rsid w:val="0087093B"/>
    <w:rPr>
      <w:rFonts w:ascii="Arial" w:eastAsia="Times New Roman" w:hAnsi="Arial" w:cs="Arial"/>
      <w:b/>
      <w:sz w:val="32"/>
      <w:lang w:val="en-GB"/>
    </w:rPr>
  </w:style>
  <w:style w:type="character" w:customStyle="1" w:styleId="Heading2Char">
    <w:name w:val="Heading 2 Char"/>
    <w:basedOn w:val="DefaultParagraphFont"/>
    <w:link w:val="Heading2"/>
    <w:rsid w:val="008662C4"/>
    <w:rPr>
      <w:rFonts w:ascii="Arial" w:eastAsia="Times New Roman" w:hAnsi="Arial" w:cs="Arial"/>
      <w:b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81B30"/>
    <w:rPr>
      <w:rFonts w:ascii="Arial" w:eastAsia="Times New Roman" w:hAnsi="Arial" w:cs="Arial"/>
      <w:b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8662C4"/>
    <w:rPr>
      <w:rFonts w:ascii="Arial" w:eastAsia="Times New Roman" w:hAnsi="Arial" w:cs="Arial"/>
      <w:b/>
      <w:sz w:val="28"/>
      <w:szCs w:val="28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rsid w:val="008662C4"/>
    <w:rPr>
      <w:rFonts w:ascii="Arial" w:eastAsia="Times New Roman" w:hAnsi="Arial" w:cs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8662C4"/>
    <w:rPr>
      <w:rFonts w:ascii="Arial" w:eastAsia="Times New Roman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8662C4"/>
    <w:rPr>
      <w:rFonts w:ascii="Times New Roman" w:hAnsi="Times New Roman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662C4"/>
    <w:rPr>
      <w:rFonts w:ascii="Arial" w:eastAsia="Times New Roman" w:hAnsi="Arial" w:cs="Arial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8662C4"/>
    <w:rPr>
      <w:rFonts w:ascii="Cambria" w:eastAsia="Times New Roman" w:hAnsi="Cambria" w:cs="Arial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62C4"/>
    <w:pPr>
      <w:spacing w:after="100" w:line="276" w:lineRule="auto"/>
    </w:pPr>
    <w:rPr>
      <w:rFonts w:ascii="Arial" w:hAnsi="Arial" w:cs="Arial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662C4"/>
    <w:pPr>
      <w:tabs>
        <w:tab w:val="left" w:pos="660"/>
        <w:tab w:val="right" w:leader="dot" w:pos="9350"/>
      </w:tabs>
      <w:spacing w:after="100" w:line="276" w:lineRule="auto"/>
      <w:ind w:left="220"/>
    </w:pPr>
    <w:rPr>
      <w:rFonts w:ascii="Arial" w:hAnsi="Arial" w:cs="Arial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662C4"/>
    <w:pPr>
      <w:spacing w:after="100" w:line="276" w:lineRule="auto"/>
      <w:ind w:left="440"/>
    </w:pPr>
    <w:rPr>
      <w:rFonts w:ascii="Arial" w:hAnsi="Arial" w:cs="Arial"/>
      <w:lang w:val="en-US"/>
    </w:rPr>
  </w:style>
  <w:style w:type="character" w:styleId="Hyperlink">
    <w:name w:val="Hyperlink"/>
    <w:uiPriority w:val="99"/>
    <w:unhideWhenUsed/>
    <w:rsid w:val="008662C4"/>
    <w:rPr>
      <w:color w:val="0000FF"/>
      <w:u w:val="single"/>
    </w:rPr>
  </w:style>
  <w:style w:type="paragraph" w:customStyle="1" w:styleId="Headingbeginning">
    <w:name w:val="Heading beginning"/>
    <w:basedOn w:val="Normal"/>
    <w:link w:val="HeadingbeginningChar"/>
    <w:qFormat/>
    <w:rsid w:val="008662C4"/>
    <w:pPr>
      <w:spacing w:before="240" w:after="200" w:line="276" w:lineRule="auto"/>
    </w:pPr>
    <w:rPr>
      <w:rFonts w:ascii="Arial" w:hAnsi="Arial" w:cs="Arial"/>
      <w:b/>
      <w:sz w:val="32"/>
      <w:szCs w:val="36"/>
      <w:lang w:val="en-GB"/>
    </w:rPr>
  </w:style>
  <w:style w:type="paragraph" w:customStyle="1" w:styleId="Instructions">
    <w:name w:val="Instructions"/>
    <w:basedOn w:val="Normal"/>
    <w:link w:val="InstructionsChar"/>
    <w:qFormat/>
    <w:rsid w:val="008662C4"/>
    <w:pPr>
      <w:spacing w:after="200" w:line="276" w:lineRule="auto"/>
      <w:ind w:left="130"/>
    </w:pPr>
    <w:rPr>
      <w:rFonts w:ascii="Arial" w:hAnsi="Arial" w:cs="Arial"/>
      <w:i/>
      <w:lang w:val="en-US"/>
    </w:rPr>
  </w:style>
  <w:style w:type="character" w:customStyle="1" w:styleId="HeadingbeginningChar">
    <w:name w:val="Heading beginning Char"/>
    <w:link w:val="Headingbeginning"/>
    <w:rsid w:val="008662C4"/>
    <w:rPr>
      <w:rFonts w:ascii="Arial" w:hAnsi="Arial" w:cs="Arial"/>
      <w:b/>
      <w:sz w:val="32"/>
      <w:szCs w:val="36"/>
      <w:lang w:val="en-GB"/>
    </w:rPr>
  </w:style>
  <w:style w:type="paragraph" w:customStyle="1" w:styleId="Table1">
    <w:name w:val="Table 1"/>
    <w:basedOn w:val="Normal"/>
    <w:link w:val="Table1Char"/>
    <w:qFormat/>
    <w:rsid w:val="008662C4"/>
    <w:pPr>
      <w:spacing w:before="60" w:after="60" w:line="240" w:lineRule="auto"/>
    </w:pPr>
    <w:rPr>
      <w:rFonts w:ascii="Arial Narrow" w:hAnsi="Arial Narrow" w:cs="Arial"/>
      <w:lang w:val="en-US"/>
    </w:rPr>
  </w:style>
  <w:style w:type="character" w:customStyle="1" w:styleId="InstructionsChar">
    <w:name w:val="Instructions Char"/>
    <w:link w:val="Instructions"/>
    <w:rsid w:val="008662C4"/>
    <w:rPr>
      <w:rFonts w:ascii="Arial" w:hAnsi="Arial" w:cs="Arial"/>
      <w:i/>
      <w:sz w:val="22"/>
      <w:szCs w:val="22"/>
    </w:rPr>
  </w:style>
  <w:style w:type="character" w:customStyle="1" w:styleId="Table1Char">
    <w:name w:val="Table 1 Char"/>
    <w:link w:val="Table1"/>
    <w:rsid w:val="008662C4"/>
    <w:rPr>
      <w:rFonts w:ascii="Arial Narrow" w:hAnsi="Arial Narrow" w:cs="Arial"/>
      <w:sz w:val="22"/>
      <w:szCs w:val="22"/>
    </w:rPr>
  </w:style>
  <w:style w:type="paragraph" w:customStyle="1" w:styleId="TitleMain">
    <w:name w:val="Title Main"/>
    <w:basedOn w:val="Normal"/>
    <w:link w:val="TitleMainChar"/>
    <w:qFormat/>
    <w:rsid w:val="008662C4"/>
    <w:pPr>
      <w:spacing w:after="200" w:line="276" w:lineRule="auto"/>
      <w:jc w:val="center"/>
    </w:pPr>
    <w:rPr>
      <w:rFonts w:ascii="Arial" w:hAnsi="Arial" w:cs="Arial"/>
      <w:b/>
      <w:sz w:val="40"/>
      <w:lang w:val="en-GB"/>
    </w:rPr>
  </w:style>
  <w:style w:type="character" w:customStyle="1" w:styleId="TitleMainChar">
    <w:name w:val="Title Main Char"/>
    <w:link w:val="TitleMain"/>
    <w:rsid w:val="008662C4"/>
    <w:rPr>
      <w:rFonts w:ascii="Arial" w:hAnsi="Arial" w:cs="Arial"/>
      <w:b/>
      <w:sz w:val="40"/>
      <w:szCs w:val="22"/>
      <w:lang w:val="en-GB"/>
    </w:rPr>
  </w:style>
  <w:style w:type="character" w:styleId="PlaceholderText">
    <w:name w:val="Placeholder Text"/>
    <w:uiPriority w:val="99"/>
    <w:semiHidden/>
    <w:rsid w:val="008662C4"/>
    <w:rPr>
      <w:color w:val="808080"/>
    </w:rPr>
  </w:style>
  <w:style w:type="character" w:customStyle="1" w:styleId="with-breadcrumbs">
    <w:name w:val="with-breadcrumbs"/>
    <w:rsid w:val="008662C4"/>
  </w:style>
  <w:style w:type="paragraph" w:styleId="NormalWeb">
    <w:name w:val="Normal (Web)"/>
    <w:basedOn w:val="Normal"/>
    <w:uiPriority w:val="99"/>
    <w:unhideWhenUsed/>
    <w:rsid w:val="00206F82"/>
    <w:pPr>
      <w:spacing w:before="150" w:after="150" w:line="240" w:lineRule="auto"/>
    </w:pPr>
    <w:rPr>
      <w:rFonts w:ascii="Times New Roman" w:eastAsia="Times New Roman" w:hAnsi="Times New Roman" w:cs="Arial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F82"/>
    <w:rPr>
      <w:rFonts w:ascii="Tahoma" w:hAnsi="Tahoma" w:cs="Tahoma"/>
      <w:sz w:val="16"/>
      <w:szCs w:val="16"/>
      <w:lang w:val="hu-HU"/>
    </w:rPr>
  </w:style>
  <w:style w:type="table" w:styleId="TableGrid">
    <w:name w:val="Table Grid"/>
    <w:basedOn w:val="TableNormal"/>
    <w:rsid w:val="00E84E6E"/>
    <w:rPr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F1D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10DBA"/>
    <w:rPr>
      <w:b/>
      <w:bCs/>
    </w:rPr>
  </w:style>
  <w:style w:type="character" w:customStyle="1" w:styleId="apple-converted-space">
    <w:name w:val="apple-converted-space"/>
    <w:basedOn w:val="DefaultParagraphFont"/>
    <w:rsid w:val="00810DBA"/>
  </w:style>
  <w:style w:type="paragraph" w:customStyle="1" w:styleId="TableText-Bullet">
    <w:name w:val="Table Text - Bullet"/>
    <w:basedOn w:val="Normal"/>
    <w:uiPriority w:val="99"/>
    <w:rsid w:val="005479BF"/>
    <w:pPr>
      <w:keepNext/>
      <w:numPr>
        <w:numId w:val="4"/>
      </w:numPr>
      <w:spacing w:before="20" w:after="2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20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C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CE2"/>
    <w:rPr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C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CE2"/>
    <w:rPr>
      <w:b/>
      <w:bCs/>
      <w:lang w:val="hu-HU"/>
    </w:rPr>
  </w:style>
  <w:style w:type="paragraph" w:customStyle="1" w:styleId="Table2">
    <w:name w:val="Table 2"/>
    <w:basedOn w:val="Normal"/>
    <w:link w:val="Table2Char"/>
    <w:qFormat/>
    <w:rsid w:val="002259FB"/>
    <w:pPr>
      <w:spacing w:before="60" w:after="60" w:line="240" w:lineRule="auto"/>
      <w:jc w:val="center"/>
    </w:pPr>
    <w:rPr>
      <w:rFonts w:ascii="Arial" w:hAnsi="Arial" w:cs="Arial"/>
      <w:b/>
      <w:lang w:val="en-US"/>
    </w:rPr>
  </w:style>
  <w:style w:type="character" w:customStyle="1" w:styleId="Table2Char">
    <w:name w:val="Table 2 Char"/>
    <w:basedOn w:val="DefaultParagraphFont"/>
    <w:link w:val="Table2"/>
    <w:rsid w:val="002259FB"/>
    <w:rPr>
      <w:rFonts w:ascii="Arial" w:hAnsi="Arial" w:cs="Arial"/>
      <w:b/>
      <w:sz w:val="22"/>
      <w:szCs w:val="22"/>
    </w:rPr>
  </w:style>
  <w:style w:type="paragraph" w:customStyle="1" w:styleId="TableText">
    <w:name w:val="TableText"/>
    <w:basedOn w:val="Normal"/>
    <w:rsid w:val="00E06A14"/>
    <w:pPr>
      <w:spacing w:before="120" w:after="80" w:line="240" w:lineRule="exact"/>
      <w:ind w:right="72"/>
    </w:pPr>
    <w:rPr>
      <w:rFonts w:ascii="Arial" w:eastAsia="Times New Roman" w:hAnsi="Arial" w:cs="Arial"/>
      <w:noProof/>
      <w:sz w:val="20"/>
      <w:szCs w:val="20"/>
      <w:lang w:val="en-US"/>
    </w:rPr>
  </w:style>
  <w:style w:type="paragraph" w:styleId="ListBullet">
    <w:name w:val="List Bullet"/>
    <w:basedOn w:val="Normal"/>
    <w:uiPriority w:val="99"/>
    <w:unhideWhenUsed/>
    <w:rsid w:val="00AE55C9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0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adc\appdata\roaming\microsoft\word\startup\F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10BC61D0B5244853BC8E88E94F50D" ma:contentTypeVersion="0" ma:contentTypeDescription="Create a new document." ma:contentTypeScope="" ma:versionID="065dcd688eb7eb5af1dd895688bc43d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40313-B430-429E-A1FF-53EB23BD8A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5862AE-D6B5-426A-8061-AD2E9EA15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58BDA8-3881-4C34-93D0-CFC9CC7AF8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1EC16A-5C57-4FE9-B567-BB681AFFB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 template</Template>
  <TotalTime>1855</TotalTime>
  <Pages>11</Pages>
  <Words>1012</Words>
  <Characters>5772</Characters>
  <Application>Microsoft Office Word</Application>
  <DocSecurity>0</DocSecurity>
  <Lines>48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3" baseType="lpstr">
      <vt:lpstr>FS_Template</vt:lpstr>
      <vt:lpstr>FD_Template</vt:lpstr>
      <vt:lpstr/>
    </vt:vector>
  </TitlesOfParts>
  <Company>Jabil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FS_Template</dc:title>
  <dc:creator>Luis Rodolfo Cabada</dc:creator>
  <cp:keywords>FS;Template</cp:keywords>
  <cp:lastModifiedBy>LUIS CABADA</cp:lastModifiedBy>
  <cp:revision>149</cp:revision>
  <dcterms:created xsi:type="dcterms:W3CDTF">2018-08-10T17:46:00Z</dcterms:created>
  <dcterms:modified xsi:type="dcterms:W3CDTF">2018-08-14T17:15:00Z</dcterms:modified>
  <cp:category>Template</cp:category>
  <cp:contentStatus>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0x010100C0110BC61D0B5244853BC8E88E94F50D</vt:lpwstr>
  </property>
</Properties>
</file>