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D24" w:rsidRPr="00586C61" w:rsidRDefault="008077CF" w:rsidP="00586C61">
      <w:pPr>
        <w:jc w:val="center"/>
        <w:rPr>
          <w:b/>
          <w:sz w:val="28"/>
          <w:lang w:val="es-MX"/>
        </w:rPr>
      </w:pPr>
      <w:proofErr w:type="spellStart"/>
      <w:r w:rsidRPr="00586C61">
        <w:rPr>
          <w:b/>
          <w:sz w:val="28"/>
          <w:lang w:val="es-MX"/>
        </w:rPr>
        <w:t>SAPvsMES</w:t>
      </w:r>
      <w:proofErr w:type="spellEnd"/>
      <w:r w:rsidRPr="00586C61">
        <w:rPr>
          <w:b/>
          <w:sz w:val="28"/>
          <w:lang w:val="es-MX"/>
        </w:rPr>
        <w:t xml:space="preserve"> Configuraciones.</w:t>
      </w:r>
    </w:p>
    <w:p w:rsidR="00A73C4B" w:rsidRPr="00A73C4B" w:rsidRDefault="00A73C4B" w:rsidP="00A73C4B">
      <w:pPr>
        <w:rPr>
          <w:b/>
          <w:lang w:val="es-MX"/>
        </w:rPr>
      </w:pPr>
      <w:r w:rsidRPr="00A73C4B">
        <w:rPr>
          <w:b/>
          <w:lang w:val="es-MX"/>
        </w:rPr>
        <w:t>Alta de un nuevo cliente:</w:t>
      </w:r>
    </w:p>
    <w:p w:rsidR="00A73C4B" w:rsidRDefault="00A73C4B" w:rsidP="00A73C4B">
      <w:pPr>
        <w:rPr>
          <w:lang w:val="es-MX"/>
        </w:rPr>
      </w:pPr>
      <w:r>
        <w:rPr>
          <w:lang w:val="es-MX"/>
        </w:rPr>
        <w:t xml:space="preserve">1.-Insertar el cliente nuevo en la tabla </w:t>
      </w:r>
      <w:proofErr w:type="spellStart"/>
      <w:r>
        <w:rPr>
          <w:lang w:val="es-MX"/>
        </w:rPr>
        <w:t>CT_Customers</w:t>
      </w:r>
      <w:proofErr w:type="spellEnd"/>
      <w:r>
        <w:rPr>
          <w:lang w:val="es-MX"/>
        </w:rPr>
        <w:t xml:space="preserve"> (Ver Anexos)</w:t>
      </w:r>
      <w:r>
        <w:rPr>
          <w:lang w:val="es-MX"/>
        </w:rPr>
        <w:t>.</w:t>
      </w:r>
      <w:r>
        <w:rPr>
          <w:lang w:val="es-MX"/>
        </w:rPr>
        <w:br/>
        <w:t>2.-</w:t>
      </w:r>
      <w:r>
        <w:rPr>
          <w:lang w:val="es-MX"/>
        </w:rPr>
        <w:t xml:space="preserve">Insertar las divisiones correspondientes al cliente en la tabla </w:t>
      </w:r>
      <w:proofErr w:type="spellStart"/>
      <w:r>
        <w:rPr>
          <w:lang w:val="es-MX"/>
        </w:rPr>
        <w:t>CT_Divisions</w:t>
      </w:r>
      <w:proofErr w:type="spellEnd"/>
      <w:r>
        <w:rPr>
          <w:lang w:val="es-MX"/>
        </w:rPr>
        <w:t xml:space="preserve"> (Ver Anexos).</w:t>
      </w:r>
    </w:p>
    <w:p w:rsidR="00A73C4B" w:rsidRPr="00821FFA" w:rsidRDefault="00821FFA" w:rsidP="00A73C4B">
      <w:pPr>
        <w:rPr>
          <w:b/>
          <w:lang w:val="es-MX"/>
        </w:rPr>
      </w:pPr>
      <w:r w:rsidRPr="00821FFA">
        <w:rPr>
          <w:b/>
          <w:lang w:val="es-MX"/>
        </w:rPr>
        <w:t>Descartar un step de MES del conteo de piezas:</w:t>
      </w:r>
    </w:p>
    <w:p w:rsidR="00821FFA" w:rsidRDefault="00821FFA" w:rsidP="00A73C4B">
      <w:pPr>
        <w:rPr>
          <w:lang w:val="es-MX"/>
        </w:rPr>
      </w:pPr>
      <w:r>
        <w:rPr>
          <w:lang w:val="es-MX"/>
        </w:rPr>
        <w:t xml:space="preserve">1.-Es necesario insertar el step a descartar en la tabla </w:t>
      </w:r>
      <w:proofErr w:type="spellStart"/>
      <w:r>
        <w:rPr>
          <w:lang w:val="es-MX"/>
        </w:rPr>
        <w:t>CT_StepsToDiscard</w:t>
      </w:r>
      <w:proofErr w:type="spellEnd"/>
      <w:r>
        <w:rPr>
          <w:lang w:val="es-MX"/>
        </w:rPr>
        <w:t xml:space="preserve"> (Ver Anexos).</w:t>
      </w:r>
    </w:p>
    <w:p w:rsidR="00821FFA" w:rsidRPr="00821FFA" w:rsidRDefault="00821FFA" w:rsidP="00A73C4B">
      <w:pPr>
        <w:rPr>
          <w:b/>
          <w:lang w:val="es-MX"/>
        </w:rPr>
      </w:pPr>
      <w:r w:rsidRPr="00821FFA">
        <w:rPr>
          <w:b/>
          <w:lang w:val="es-MX"/>
        </w:rPr>
        <w:t>Descartar una localidad de SAP del conteo de piezas:</w:t>
      </w:r>
    </w:p>
    <w:p w:rsidR="00821FFA" w:rsidRPr="00821FFA" w:rsidRDefault="00821FFA" w:rsidP="00A73C4B">
      <w:pPr>
        <w:rPr>
          <w:lang w:val="es-MX"/>
        </w:rPr>
      </w:pPr>
      <w:r>
        <w:rPr>
          <w:lang w:val="es-MX"/>
        </w:rPr>
        <w:t xml:space="preserve">1.-Es necesario insertar la clave de la localidad a descarta en la tabla </w:t>
      </w:r>
      <w:proofErr w:type="spellStart"/>
      <w:r>
        <w:rPr>
          <w:lang w:val="es-MX"/>
        </w:rPr>
        <w:t>CT_StorageLocationsToDiscard</w:t>
      </w:r>
      <w:proofErr w:type="spellEnd"/>
      <w:r>
        <w:rPr>
          <w:lang w:val="es-MX"/>
        </w:rPr>
        <w:t xml:space="preserve"> (Ver Anexos).</w:t>
      </w:r>
    </w:p>
    <w:p w:rsidR="00A73C4B" w:rsidRDefault="00821FFA" w:rsidP="00821FFA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>
        <w:rPr>
          <w:b/>
          <w:lang w:val="es-MX"/>
        </w:rPr>
        <w:t xml:space="preserve">Notas: </w:t>
      </w:r>
      <w:r>
        <w:rPr>
          <w:lang w:val="es-MX"/>
        </w:rPr>
        <w:t>El store procedure encargado de obtener la información necesaria para alimentar el reporte se llama “up_GetHANAvsMES_V2” y se encuentra en la base de datos SiteLogix del servidor MXCHIM0SQLV03A.</w:t>
      </w:r>
    </w:p>
    <w:p w:rsidR="00821FFA" w:rsidRDefault="00821FFA" w:rsidP="0082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:rsidR="00821FFA" w:rsidRPr="00821FFA" w:rsidRDefault="00821FFA" w:rsidP="0082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:rsidR="00821FFA" w:rsidRDefault="00821FFA">
      <w:pPr>
        <w:rPr>
          <w:b/>
          <w:lang w:val="es-MX"/>
        </w:rPr>
      </w:pPr>
      <w:r>
        <w:rPr>
          <w:b/>
          <w:lang w:val="es-MX"/>
        </w:rPr>
        <w:t>Anexos.</w:t>
      </w:r>
    </w:p>
    <w:p w:rsidR="00A14F25" w:rsidRPr="00821FFA" w:rsidRDefault="00821FFA">
      <w:pPr>
        <w:rPr>
          <w:b/>
          <w:lang w:val="es-MX"/>
        </w:rPr>
      </w:pPr>
      <w:r>
        <w:rPr>
          <w:b/>
          <w:lang w:val="es-MX"/>
        </w:rPr>
        <w:t>Base de Datos: MESvsSAP</w:t>
      </w:r>
      <w:bookmarkStart w:id="0" w:name="_GoBack"/>
      <w:bookmarkEnd w:id="0"/>
      <w:r w:rsidR="00A73C4B">
        <w:rPr>
          <w:b/>
          <w:lang w:val="es-MX"/>
        </w:rPr>
        <w:br/>
      </w:r>
      <w:r w:rsidR="00536805" w:rsidRPr="00586C61">
        <w:rPr>
          <w:b/>
          <w:lang w:val="es-MX"/>
        </w:rPr>
        <w:t xml:space="preserve">Tabla: </w:t>
      </w:r>
      <w:proofErr w:type="spellStart"/>
      <w:r w:rsidR="00536805" w:rsidRPr="00586C61">
        <w:rPr>
          <w:b/>
          <w:lang w:val="es-MX"/>
        </w:rPr>
        <w:t>CT_Customers</w:t>
      </w:r>
      <w:proofErr w:type="spellEnd"/>
      <w:r w:rsidR="00A14F25">
        <w:rPr>
          <w:lang w:val="es-MX"/>
        </w:rPr>
        <w:br/>
        <w:t>Descripción: Tabla que almacena los clientes que se verán disponibles para elegir en la aplicación.</w:t>
      </w:r>
      <w:r w:rsidR="00A14F25">
        <w:rPr>
          <w:lang w:val="es-MX"/>
        </w:rPr>
        <w:br/>
      </w:r>
      <w:r w:rsidR="00A14F25">
        <w:rPr>
          <w:noProof/>
        </w:rPr>
        <w:drawing>
          <wp:inline distT="0" distB="0" distL="0" distR="0" wp14:anchorId="337E3A48" wp14:editId="599E0CAB">
            <wp:extent cx="2731702" cy="9848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264"/>
                    <a:stretch/>
                  </pic:blipFill>
                  <pic:spPr bwMode="auto">
                    <a:xfrm>
                      <a:off x="0" y="0"/>
                      <a:ext cx="2748115" cy="99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310" w:rsidRDefault="00A14F25" w:rsidP="00A14F25">
      <w:pPr>
        <w:rPr>
          <w:lang w:val="es-MX"/>
        </w:rPr>
      </w:pPr>
      <w:r>
        <w:rPr>
          <w:lang w:val="es-MX"/>
        </w:rPr>
        <w:t>Campos:</w:t>
      </w:r>
      <w:r>
        <w:rPr>
          <w:lang w:val="es-MX"/>
        </w:rPr>
        <w:br/>
      </w:r>
      <w:proofErr w:type="spellStart"/>
      <w:r>
        <w:rPr>
          <w:lang w:val="es-MX"/>
        </w:rPr>
        <w:t>PKCustomer</w:t>
      </w:r>
      <w:proofErr w:type="spellEnd"/>
      <w:r>
        <w:rPr>
          <w:lang w:val="es-MX"/>
        </w:rPr>
        <w:t>: Llave primaria.</w:t>
      </w:r>
      <w:r>
        <w:rPr>
          <w:lang w:val="es-MX"/>
        </w:rPr>
        <w:br/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: Nombre con el que aparecerá el cliente en la aplicación.</w:t>
      </w:r>
      <w:r>
        <w:rPr>
          <w:lang w:val="es-MX"/>
        </w:rPr>
        <w:br/>
      </w:r>
      <w:proofErr w:type="spellStart"/>
      <w:r>
        <w:rPr>
          <w:lang w:val="es-MX"/>
        </w:rPr>
        <w:t>ImageLogo</w:t>
      </w:r>
      <w:proofErr w:type="spellEnd"/>
      <w:r>
        <w:rPr>
          <w:lang w:val="es-MX"/>
        </w:rPr>
        <w:t xml:space="preserve">: Nombre del archivo que se utilizara como logo para el cliente, dicho archivo tiene que estar ubicado en la </w:t>
      </w:r>
      <w:r w:rsidR="00583292">
        <w:rPr>
          <w:lang w:val="es-MX"/>
        </w:rPr>
        <w:t>carpeta “</w:t>
      </w:r>
      <w:proofErr w:type="spellStart"/>
      <w:r w:rsidR="00583292">
        <w:rPr>
          <w:lang w:val="es-MX"/>
        </w:rPr>
        <w:t>img</w:t>
      </w:r>
      <w:proofErr w:type="spellEnd"/>
      <w:r w:rsidR="00583292">
        <w:rPr>
          <w:lang w:val="es-MX"/>
        </w:rPr>
        <w:t>” del proyecto.</w:t>
      </w:r>
      <w:r w:rsidR="001A6310">
        <w:rPr>
          <w:lang w:val="es-MX"/>
        </w:rPr>
        <w:br/>
      </w:r>
      <w:proofErr w:type="spellStart"/>
      <w:r w:rsidR="001A6310">
        <w:rPr>
          <w:lang w:val="es-MX"/>
        </w:rPr>
        <w:t>Available</w:t>
      </w:r>
      <w:proofErr w:type="spellEnd"/>
      <w:r w:rsidR="001A6310">
        <w:rPr>
          <w:lang w:val="es-MX"/>
        </w:rPr>
        <w:t>: Estatus del cliente, dependiendo de este el cliente aparece o no</w:t>
      </w:r>
      <w:r w:rsidR="00A73C4B">
        <w:rPr>
          <w:lang w:val="es-MX"/>
        </w:rPr>
        <w:t xml:space="preserve"> disponible</w:t>
      </w:r>
      <w:r w:rsidR="001A6310">
        <w:rPr>
          <w:lang w:val="es-MX"/>
        </w:rPr>
        <w:t xml:space="preserve"> para elegir en la aplicación.</w:t>
      </w:r>
    </w:p>
    <w:p w:rsidR="001A6310" w:rsidRDefault="001A6310" w:rsidP="00A14F25">
      <w:pPr>
        <w:rPr>
          <w:lang w:val="es-MX"/>
        </w:rPr>
      </w:pPr>
    </w:p>
    <w:p w:rsidR="00821FFA" w:rsidRDefault="00821FFA" w:rsidP="00A14F25">
      <w:pPr>
        <w:rPr>
          <w:lang w:val="es-MX"/>
        </w:rPr>
      </w:pPr>
    </w:p>
    <w:p w:rsidR="00821FFA" w:rsidRDefault="00821FFA" w:rsidP="00A14F25">
      <w:pPr>
        <w:rPr>
          <w:lang w:val="es-MX"/>
        </w:rPr>
      </w:pPr>
    </w:p>
    <w:p w:rsidR="00821FFA" w:rsidRDefault="00821FFA" w:rsidP="00A14F25">
      <w:pPr>
        <w:rPr>
          <w:lang w:val="es-MX"/>
        </w:rPr>
      </w:pPr>
    </w:p>
    <w:p w:rsidR="001A6310" w:rsidRDefault="001A6310" w:rsidP="00A14F25">
      <w:pPr>
        <w:rPr>
          <w:lang w:val="es-MX"/>
        </w:rPr>
      </w:pPr>
      <w:r w:rsidRPr="00586C61">
        <w:rPr>
          <w:b/>
          <w:lang w:val="es-MX"/>
        </w:rPr>
        <w:lastRenderedPageBreak/>
        <w:t xml:space="preserve">Tabla: </w:t>
      </w:r>
      <w:proofErr w:type="spellStart"/>
      <w:r w:rsidRPr="00586C61">
        <w:rPr>
          <w:b/>
          <w:lang w:val="es-MX"/>
        </w:rPr>
        <w:t>CT_Divisions</w:t>
      </w:r>
      <w:proofErr w:type="spellEnd"/>
      <w:r>
        <w:rPr>
          <w:lang w:val="es-MX"/>
        </w:rPr>
        <w:br/>
        <w:t xml:space="preserve">Descripción: Tabla que almacena las divisiones pertenecientes a un cliente de la tabla </w:t>
      </w:r>
      <w:proofErr w:type="spellStart"/>
      <w:r>
        <w:rPr>
          <w:lang w:val="es-MX"/>
        </w:rPr>
        <w:t>CT_Customers</w:t>
      </w:r>
      <w:proofErr w:type="spellEnd"/>
      <w:r>
        <w:rPr>
          <w:lang w:val="es-MX"/>
        </w:rPr>
        <w:t>.</w:t>
      </w:r>
      <w:r>
        <w:rPr>
          <w:noProof/>
        </w:rPr>
        <w:drawing>
          <wp:inline distT="0" distB="0" distL="0" distR="0" wp14:anchorId="7FBED5D3" wp14:editId="2F798110">
            <wp:extent cx="2736509" cy="97782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395" cy="99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61" w:rsidRDefault="001A6310" w:rsidP="00A14F25">
      <w:pPr>
        <w:rPr>
          <w:lang w:val="es-MX"/>
        </w:rPr>
      </w:pPr>
      <w:r>
        <w:rPr>
          <w:lang w:val="es-MX"/>
        </w:rPr>
        <w:t>Campos:</w:t>
      </w:r>
      <w:r>
        <w:rPr>
          <w:lang w:val="es-MX"/>
        </w:rPr>
        <w:br/>
      </w:r>
      <w:proofErr w:type="spellStart"/>
      <w:r>
        <w:rPr>
          <w:lang w:val="es-MX"/>
        </w:rPr>
        <w:t>PKDivision</w:t>
      </w:r>
      <w:proofErr w:type="spellEnd"/>
      <w:r>
        <w:rPr>
          <w:lang w:val="es-MX"/>
        </w:rPr>
        <w:t>: Llave primaria.</w:t>
      </w:r>
      <w:r>
        <w:rPr>
          <w:lang w:val="es-MX"/>
        </w:rPr>
        <w:br/>
      </w:r>
      <w:proofErr w:type="spellStart"/>
      <w:r>
        <w:rPr>
          <w:lang w:val="es-MX"/>
        </w:rPr>
        <w:t>Division</w:t>
      </w:r>
      <w:proofErr w:type="spellEnd"/>
      <w:r w:rsidR="00586C61">
        <w:rPr>
          <w:lang w:val="es-MX"/>
        </w:rPr>
        <w:t>: Nombre de la división.</w:t>
      </w:r>
      <w:r w:rsidR="00586C61">
        <w:rPr>
          <w:lang w:val="es-MX"/>
        </w:rPr>
        <w:br/>
      </w:r>
      <w:proofErr w:type="spellStart"/>
      <w:r w:rsidR="00586C61">
        <w:rPr>
          <w:lang w:val="es-MX"/>
        </w:rPr>
        <w:t>MESCustomer_ID</w:t>
      </w:r>
      <w:proofErr w:type="spellEnd"/>
      <w:r w:rsidR="00586C61">
        <w:rPr>
          <w:lang w:val="es-MX"/>
        </w:rPr>
        <w:t>: Identificador del cliente en MES.</w:t>
      </w:r>
      <w:r w:rsidR="00586C61">
        <w:rPr>
          <w:lang w:val="es-MX"/>
        </w:rPr>
        <w:br/>
      </w:r>
      <w:proofErr w:type="spellStart"/>
      <w:r w:rsidR="00586C61">
        <w:rPr>
          <w:lang w:val="es-MX"/>
        </w:rPr>
        <w:t>FKCustomer_ID</w:t>
      </w:r>
      <w:proofErr w:type="spellEnd"/>
      <w:r w:rsidR="00586C61">
        <w:rPr>
          <w:lang w:val="es-MX"/>
        </w:rPr>
        <w:t xml:space="preserve">: Llave foránea de la tabla </w:t>
      </w:r>
      <w:proofErr w:type="spellStart"/>
      <w:r w:rsidR="00586C61">
        <w:rPr>
          <w:lang w:val="es-MX"/>
        </w:rPr>
        <w:t>CT_Customers</w:t>
      </w:r>
      <w:proofErr w:type="spellEnd"/>
      <w:r w:rsidR="00586C61">
        <w:rPr>
          <w:lang w:val="es-MX"/>
        </w:rPr>
        <w:t xml:space="preserve"> para hacer la relación entre cliente y división.</w:t>
      </w:r>
    </w:p>
    <w:p w:rsidR="00586C61" w:rsidRDefault="00586C61" w:rsidP="00A14F25">
      <w:pPr>
        <w:rPr>
          <w:lang w:val="es-MX"/>
        </w:rPr>
      </w:pPr>
    </w:p>
    <w:p w:rsidR="00A73C4B" w:rsidRDefault="00586C61" w:rsidP="00A14F25">
      <w:pPr>
        <w:rPr>
          <w:lang w:val="es-MX"/>
        </w:rPr>
      </w:pPr>
      <w:r w:rsidRPr="00A73C4B">
        <w:rPr>
          <w:b/>
          <w:lang w:val="es-MX"/>
        </w:rPr>
        <w:t xml:space="preserve">Tabla: </w:t>
      </w:r>
      <w:proofErr w:type="spellStart"/>
      <w:r w:rsidRPr="00A73C4B">
        <w:rPr>
          <w:b/>
          <w:lang w:val="es-MX"/>
        </w:rPr>
        <w:t>CT_StepsToDiscard</w:t>
      </w:r>
      <w:proofErr w:type="spellEnd"/>
      <w:r>
        <w:rPr>
          <w:lang w:val="es-MX"/>
        </w:rPr>
        <w:br/>
        <w:t xml:space="preserve">Descripción: </w:t>
      </w:r>
      <w:proofErr w:type="spellStart"/>
      <w:r w:rsidR="00650132">
        <w:rPr>
          <w:lang w:val="es-MX"/>
        </w:rPr>
        <w:t>Steps</w:t>
      </w:r>
      <w:proofErr w:type="spellEnd"/>
      <w:r w:rsidR="00650132">
        <w:rPr>
          <w:lang w:val="es-MX"/>
        </w:rPr>
        <w:t xml:space="preserve"> de </w:t>
      </w:r>
      <w:r w:rsidR="00A73C4B">
        <w:rPr>
          <w:lang w:val="es-MX"/>
        </w:rPr>
        <w:t>MES</w:t>
      </w:r>
      <w:r w:rsidR="00650132">
        <w:rPr>
          <w:lang w:val="es-MX"/>
        </w:rPr>
        <w:t xml:space="preserve"> que se van a descartar al momento de obtener el </w:t>
      </w:r>
      <w:r w:rsidR="00A73C4B">
        <w:rPr>
          <w:lang w:val="es-MX"/>
        </w:rPr>
        <w:t>número de piezas.</w:t>
      </w:r>
      <w:r w:rsidR="00A73C4B">
        <w:rPr>
          <w:lang w:val="es-MX"/>
        </w:rPr>
        <w:br/>
      </w:r>
      <w:r w:rsidR="00A73C4B">
        <w:rPr>
          <w:noProof/>
        </w:rPr>
        <w:drawing>
          <wp:inline distT="0" distB="0" distL="0" distR="0" wp14:anchorId="57080584" wp14:editId="1ACCB5F8">
            <wp:extent cx="36861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4B" w:rsidRDefault="00A73C4B" w:rsidP="00A14F25">
      <w:pPr>
        <w:rPr>
          <w:lang w:val="es-MX"/>
        </w:rPr>
      </w:pPr>
      <w:r>
        <w:rPr>
          <w:lang w:val="es-MX"/>
        </w:rPr>
        <w:t>Campos:</w:t>
      </w:r>
      <w:r>
        <w:rPr>
          <w:lang w:val="es-MX"/>
        </w:rPr>
        <w:br/>
      </w:r>
      <w:proofErr w:type="spellStart"/>
      <w:r>
        <w:rPr>
          <w:lang w:val="es-MX"/>
        </w:rPr>
        <w:t>PKStep</w:t>
      </w:r>
      <w:proofErr w:type="spellEnd"/>
      <w:r>
        <w:rPr>
          <w:lang w:val="es-MX"/>
        </w:rPr>
        <w:t>: Llave primaria.</w:t>
      </w:r>
      <w:r>
        <w:rPr>
          <w:lang w:val="es-MX"/>
        </w:rPr>
        <w:br/>
      </w:r>
      <w:proofErr w:type="spellStart"/>
      <w:r>
        <w:rPr>
          <w:lang w:val="es-MX"/>
        </w:rPr>
        <w:t>StepDescription</w:t>
      </w:r>
      <w:proofErr w:type="spellEnd"/>
      <w:r>
        <w:rPr>
          <w:lang w:val="es-MX"/>
        </w:rPr>
        <w:t xml:space="preserve">: Nombre del step a </w:t>
      </w:r>
      <w:proofErr w:type="spellStart"/>
      <w:r>
        <w:rPr>
          <w:lang w:val="es-MX"/>
        </w:rPr>
        <w:t>decartar</w:t>
      </w:r>
      <w:proofErr w:type="spellEnd"/>
      <w:r>
        <w:rPr>
          <w:lang w:val="es-MX"/>
        </w:rPr>
        <w:t>.</w:t>
      </w:r>
      <w:r>
        <w:rPr>
          <w:lang w:val="es-MX"/>
        </w:rPr>
        <w:br/>
      </w:r>
      <w:proofErr w:type="spellStart"/>
      <w:r>
        <w:rPr>
          <w:lang w:val="es-MX"/>
        </w:rPr>
        <w:t>Equals</w:t>
      </w:r>
      <w:proofErr w:type="spellEnd"/>
      <w:r>
        <w:rPr>
          <w:lang w:val="es-MX"/>
        </w:rPr>
        <w:t>: Indica si el step a buscar para descartarlo del conteo tiene que ser igual o solo contener la palabra, 1 = Tiene que llamarse igual, 0 = Si contiene la palabra se descarta.</w:t>
      </w:r>
      <w:r>
        <w:rPr>
          <w:lang w:val="es-MX"/>
        </w:rPr>
        <w:br/>
      </w:r>
      <w:proofErr w:type="spellStart"/>
      <w:r>
        <w:rPr>
          <w:lang w:val="es-MX"/>
        </w:rPr>
        <w:t>Available</w:t>
      </w:r>
      <w:proofErr w:type="spellEnd"/>
      <w:r>
        <w:rPr>
          <w:lang w:val="es-MX"/>
        </w:rPr>
        <w:t>: Estatus del step a descartar.</w:t>
      </w:r>
    </w:p>
    <w:p w:rsidR="00A73C4B" w:rsidRDefault="00A73C4B" w:rsidP="00A14F25">
      <w:pPr>
        <w:rPr>
          <w:lang w:val="es-MX"/>
        </w:rPr>
      </w:pPr>
    </w:p>
    <w:p w:rsidR="00A73C4B" w:rsidRDefault="00A73C4B" w:rsidP="00A14F25">
      <w:pPr>
        <w:rPr>
          <w:lang w:val="es-MX"/>
        </w:rPr>
      </w:pPr>
      <w:r w:rsidRPr="00A73C4B">
        <w:rPr>
          <w:b/>
          <w:lang w:val="es-MX"/>
        </w:rPr>
        <w:t xml:space="preserve">Tabla: </w:t>
      </w:r>
      <w:proofErr w:type="spellStart"/>
      <w:r w:rsidRPr="00A73C4B">
        <w:rPr>
          <w:b/>
          <w:lang w:val="es-MX"/>
        </w:rPr>
        <w:t>CT_StorageLocationsToDiscard</w:t>
      </w:r>
      <w:proofErr w:type="spellEnd"/>
      <w:r>
        <w:rPr>
          <w:lang w:val="es-MX"/>
        </w:rPr>
        <w:br/>
        <w:t>Descripción: Localidades de SAP que se van a descartar del conteo de piezas.</w:t>
      </w:r>
      <w:r>
        <w:rPr>
          <w:lang w:val="es-MX"/>
        </w:rPr>
        <w:br/>
      </w:r>
      <w:r>
        <w:rPr>
          <w:noProof/>
        </w:rPr>
        <w:drawing>
          <wp:inline distT="0" distB="0" distL="0" distR="0" wp14:anchorId="2305FB33" wp14:editId="7B1ACE34">
            <wp:extent cx="370522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4B" w:rsidRDefault="00A73C4B" w:rsidP="00A14F25">
      <w:pPr>
        <w:rPr>
          <w:lang w:val="es-MX"/>
        </w:rPr>
      </w:pPr>
      <w:r>
        <w:rPr>
          <w:lang w:val="es-MX"/>
        </w:rPr>
        <w:t>Campos:</w:t>
      </w:r>
      <w:r>
        <w:rPr>
          <w:lang w:val="es-MX"/>
        </w:rPr>
        <w:br/>
      </w:r>
      <w:proofErr w:type="spellStart"/>
      <w:r>
        <w:rPr>
          <w:lang w:val="es-MX"/>
        </w:rPr>
        <w:t>PKStoraleLocation</w:t>
      </w:r>
      <w:proofErr w:type="spellEnd"/>
      <w:r>
        <w:rPr>
          <w:lang w:val="es-MX"/>
        </w:rPr>
        <w:t>: Llave primaria.</w:t>
      </w:r>
      <w:r>
        <w:rPr>
          <w:lang w:val="es-MX"/>
        </w:rPr>
        <w:br/>
      </w:r>
      <w:proofErr w:type="spellStart"/>
      <w:r>
        <w:rPr>
          <w:lang w:val="es-MX"/>
        </w:rPr>
        <w:t>StorageLocation</w:t>
      </w:r>
      <w:proofErr w:type="spellEnd"/>
      <w:r>
        <w:rPr>
          <w:lang w:val="es-MX"/>
        </w:rPr>
        <w:t>: Clave de la localidad de SAP a descartar del conteo.</w:t>
      </w:r>
    </w:p>
    <w:p w:rsidR="00A14F25" w:rsidRPr="008077CF" w:rsidRDefault="00A14F25" w:rsidP="00A14F25">
      <w:pPr>
        <w:rPr>
          <w:lang w:val="es-MX"/>
        </w:rPr>
      </w:pPr>
    </w:p>
    <w:sectPr w:rsidR="00A14F25" w:rsidRPr="0080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CF"/>
    <w:rsid w:val="001A6310"/>
    <w:rsid w:val="00340B6F"/>
    <w:rsid w:val="00536805"/>
    <w:rsid w:val="00583292"/>
    <w:rsid w:val="00586C61"/>
    <w:rsid w:val="00650132"/>
    <w:rsid w:val="007035A0"/>
    <w:rsid w:val="008077CF"/>
    <w:rsid w:val="00821FFA"/>
    <w:rsid w:val="00A14F25"/>
    <w:rsid w:val="00A7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964F"/>
  <w15:chartTrackingRefBased/>
  <w15:docId w15:val="{94160F40-3BF3-473C-B0EB-46A18918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CABADA</dc:creator>
  <cp:keywords/>
  <dc:description/>
  <cp:lastModifiedBy>LUIS CABADA</cp:lastModifiedBy>
  <cp:revision>1</cp:revision>
  <dcterms:created xsi:type="dcterms:W3CDTF">2018-10-11T21:50:00Z</dcterms:created>
  <dcterms:modified xsi:type="dcterms:W3CDTF">2018-10-12T16:46:00Z</dcterms:modified>
</cp:coreProperties>
</file>