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49ED" w14:textId="77777777" w:rsidR="00527F7E" w:rsidRDefault="00527F7E" w:rsidP="00860F38">
      <w:pPr>
        <w:spacing w:line="240" w:lineRule="auto"/>
        <w:jc w:val="center"/>
        <w:rPr>
          <w:b/>
        </w:rPr>
      </w:pPr>
      <w:r w:rsidRPr="00527F7E">
        <w:rPr>
          <w:b/>
        </w:rPr>
        <w:t xml:space="preserve">Detecção de anomalias em despesas dos deputados estaduais </w:t>
      </w:r>
    </w:p>
    <w:p w14:paraId="450CB8AB" w14:textId="66A6384A" w:rsidR="00A7611A" w:rsidRPr="003625D1" w:rsidRDefault="00527F7E" w:rsidP="00860F38">
      <w:pPr>
        <w:spacing w:line="240" w:lineRule="auto"/>
        <w:jc w:val="center"/>
        <w:rPr>
          <w:b/>
        </w:rPr>
      </w:pPr>
      <w:r w:rsidRPr="00527F7E">
        <w:rPr>
          <w:b/>
        </w:rPr>
        <w:t>de São Paulo por meio de K-</w:t>
      </w:r>
      <w:proofErr w:type="spellStart"/>
      <w:r w:rsidRPr="00527F7E">
        <w:rPr>
          <w:b/>
        </w:rPr>
        <w:t>Means</w:t>
      </w:r>
      <w:proofErr w:type="spell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50EE900D" w:rsidR="001E108A" w:rsidRPr="006F0623" w:rsidRDefault="00527F7E" w:rsidP="00CE617C">
      <w:pPr>
        <w:spacing w:line="240" w:lineRule="auto"/>
        <w:jc w:val="center"/>
        <w:rPr>
          <w:b/>
          <w:color w:val="FF0000"/>
          <w:sz w:val="18"/>
        </w:rPr>
      </w:pPr>
      <w:r>
        <w:t>Rodolfo Orlando Viana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Pr="00527F7E">
        <w:t xml:space="preserve"> Ana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678C757F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527F7E">
        <w:rPr>
          <w:sz w:val="18"/>
          <w:szCs w:val="18"/>
        </w:rPr>
        <w:t>Avenida Maria Fernandes Cavallari, 3099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527F7E">
        <w:rPr>
          <w:sz w:val="18"/>
          <w:szCs w:val="18"/>
        </w:rPr>
        <w:t>Jardim Cavallari</w:t>
      </w:r>
      <w:r w:rsidR="0093332B" w:rsidRPr="006F0623">
        <w:rPr>
          <w:sz w:val="18"/>
          <w:szCs w:val="18"/>
        </w:rPr>
        <w:t xml:space="preserve">; </w:t>
      </w:r>
      <w:r w:rsidR="00527F7E">
        <w:rPr>
          <w:sz w:val="18"/>
          <w:szCs w:val="18"/>
        </w:rPr>
        <w:t>17526-341</w:t>
      </w:r>
      <w:r w:rsidR="0031459B" w:rsidRPr="006F0623">
        <w:rPr>
          <w:sz w:val="18"/>
          <w:szCs w:val="18"/>
        </w:rPr>
        <w:t xml:space="preserve">    </w:t>
      </w:r>
      <w:r w:rsidR="00527F7E">
        <w:rPr>
          <w:sz w:val="18"/>
          <w:szCs w:val="18"/>
        </w:rPr>
        <w:t>Marília</w:t>
      </w:r>
      <w:r w:rsidR="0093332B" w:rsidRPr="006F0623">
        <w:rPr>
          <w:sz w:val="18"/>
          <w:szCs w:val="18"/>
        </w:rPr>
        <w:t xml:space="preserve">, </w:t>
      </w:r>
      <w:r w:rsidR="00527F7E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527F7E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6D0488DB" w14:textId="6FBC1FE0" w:rsidR="00E97AD4" w:rsidRDefault="00A7611A" w:rsidP="004E1ADB">
      <w:pPr>
        <w:spacing w:line="240" w:lineRule="auto"/>
        <w:rPr>
          <w:sz w:val="18"/>
          <w:szCs w:val="18"/>
        </w:rPr>
      </w:pPr>
      <w:r w:rsidRPr="00E97AD4">
        <w:rPr>
          <w:sz w:val="18"/>
          <w:szCs w:val="18"/>
          <w:vertAlign w:val="superscript"/>
          <w:lang w:val="en-US"/>
        </w:rPr>
        <w:t>2</w:t>
      </w:r>
      <w:r w:rsidR="00BB71DF" w:rsidRPr="00E97AD4">
        <w:rPr>
          <w:sz w:val="18"/>
          <w:szCs w:val="18"/>
          <w:vertAlign w:val="superscript"/>
          <w:lang w:val="en-US"/>
        </w:rPr>
        <w:t xml:space="preserve"> </w:t>
      </w:r>
      <w:proofErr w:type="spellStart"/>
      <w:r w:rsidR="00E97AD4" w:rsidRPr="00E97AD4">
        <w:rPr>
          <w:sz w:val="18"/>
          <w:szCs w:val="18"/>
          <w:lang w:val="en-US"/>
        </w:rPr>
        <w:t>Alvaz</w:t>
      </w:r>
      <w:proofErr w:type="spellEnd"/>
      <w:r w:rsidR="00E97AD4" w:rsidRPr="00E97AD4">
        <w:rPr>
          <w:sz w:val="18"/>
          <w:szCs w:val="18"/>
          <w:lang w:val="en-US"/>
        </w:rPr>
        <w:t xml:space="preserve">. Head in R&amp;D and Customer Experience. </w:t>
      </w:r>
      <w:r w:rsidR="00E97AD4" w:rsidRPr="00E97AD4">
        <w:rPr>
          <w:sz w:val="18"/>
          <w:szCs w:val="18"/>
        </w:rPr>
        <w:t>Av</w:t>
      </w:r>
      <w:r w:rsidR="00E97AD4">
        <w:rPr>
          <w:sz w:val="18"/>
          <w:szCs w:val="18"/>
        </w:rPr>
        <w:t>enida</w:t>
      </w:r>
      <w:r w:rsidR="00E97AD4" w:rsidRPr="00E97AD4">
        <w:rPr>
          <w:sz w:val="18"/>
          <w:szCs w:val="18"/>
        </w:rPr>
        <w:t xml:space="preserve"> Ayrton Senna da Silva, 600 – Sala 602 – Gleba Fazenda Palhano; 86050-460   Londrina, P</w:t>
      </w:r>
      <w:r w:rsidR="00E97AD4">
        <w:rPr>
          <w:sz w:val="18"/>
          <w:szCs w:val="18"/>
        </w:rPr>
        <w:t>araná</w:t>
      </w:r>
      <w:r w:rsidR="00E97AD4" w:rsidRPr="00E97AD4">
        <w:rPr>
          <w:sz w:val="18"/>
          <w:szCs w:val="18"/>
        </w:rPr>
        <w:t>, Brasil</w:t>
      </w:r>
    </w:p>
    <w:p w14:paraId="1CB9E6B0" w14:textId="04994674" w:rsidR="009E3D42" w:rsidRPr="006F0623" w:rsidRDefault="009E3D42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</w:rPr>
        <w:t>*</w:t>
      </w:r>
      <w:bookmarkStart w:id="1" w:name="_Hlk33948379"/>
      <w:r w:rsidR="00E97AD4">
        <w:rPr>
          <w:sz w:val="18"/>
          <w:szCs w:val="18"/>
        </w:rPr>
        <w:t>autor correspondente</w:t>
      </w:r>
      <w:r w:rsidRPr="006F0623">
        <w:rPr>
          <w:sz w:val="18"/>
          <w:szCs w:val="18"/>
        </w:rPr>
        <w:t xml:space="preserve">: </w:t>
      </w:r>
      <w:bookmarkEnd w:id="1"/>
      <w:r w:rsidR="00527F7E">
        <w:rPr>
          <w:sz w:val="18"/>
          <w:szCs w:val="18"/>
        </w:rPr>
        <w:t>eu@rodolfoviana.com.br</w:t>
      </w:r>
    </w:p>
    <w:p w14:paraId="450CB8B1" w14:textId="7228B72A" w:rsidR="00C64E7D" w:rsidRDefault="00C64E7D" w:rsidP="004E1ADB">
      <w:pPr>
        <w:spacing w:line="240" w:lineRule="auto"/>
        <w:rPr>
          <w:sz w:val="18"/>
          <w:szCs w:val="18"/>
        </w:rPr>
      </w:pP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CAE8471" w14:textId="77777777" w:rsidR="00527F7E" w:rsidRDefault="00527F7E" w:rsidP="00527F7E">
      <w:pPr>
        <w:spacing w:line="240" w:lineRule="auto"/>
        <w:jc w:val="center"/>
        <w:rPr>
          <w:b/>
        </w:rPr>
      </w:pPr>
      <w:r w:rsidRPr="00527F7E">
        <w:rPr>
          <w:b/>
        </w:rPr>
        <w:lastRenderedPageBreak/>
        <w:t xml:space="preserve">Detecção de anomalias em despesas dos deputados estaduais </w:t>
      </w:r>
    </w:p>
    <w:p w14:paraId="6E1B9F84" w14:textId="77777777" w:rsidR="00527F7E" w:rsidRPr="003625D1" w:rsidRDefault="00527F7E" w:rsidP="00527F7E">
      <w:pPr>
        <w:spacing w:line="240" w:lineRule="auto"/>
        <w:jc w:val="center"/>
        <w:rPr>
          <w:b/>
        </w:rPr>
      </w:pPr>
      <w:r w:rsidRPr="00527F7E">
        <w:rPr>
          <w:b/>
        </w:rPr>
        <w:t>de São Paulo por meio de K-</w:t>
      </w:r>
      <w:proofErr w:type="spellStart"/>
      <w:r w:rsidRPr="00527F7E">
        <w:rPr>
          <w:b/>
        </w:rPr>
        <w:t>Means</w:t>
      </w:r>
      <w:proofErr w:type="spellEnd"/>
    </w:p>
    <w:p w14:paraId="7018C7F7" w14:textId="77777777" w:rsidR="000A46BE" w:rsidRPr="003625D1" w:rsidRDefault="000A46BE" w:rsidP="000A46BE">
      <w:pPr>
        <w:spacing w:line="240" w:lineRule="auto"/>
        <w:jc w:val="center"/>
        <w:rPr>
          <w:b/>
        </w:rPr>
      </w:pPr>
    </w:p>
    <w:p w14:paraId="01BC5468" w14:textId="4A5A0AE6" w:rsidR="000A46BE" w:rsidRDefault="000A46BE" w:rsidP="000A46BE">
      <w:pPr>
        <w:spacing w:line="240" w:lineRule="auto"/>
        <w:jc w:val="left"/>
        <w:rPr>
          <w:b/>
        </w:rPr>
      </w:pPr>
      <w:r>
        <w:rPr>
          <w:b/>
        </w:rPr>
        <w:t>Resumo</w:t>
      </w:r>
    </w:p>
    <w:p w14:paraId="30FECF0E" w14:textId="77777777" w:rsidR="000A46BE" w:rsidRDefault="000A46BE" w:rsidP="000A46BE">
      <w:pPr>
        <w:spacing w:line="240" w:lineRule="auto"/>
        <w:rPr>
          <w:b/>
        </w:rPr>
      </w:pPr>
    </w:p>
    <w:p w14:paraId="05880BA8" w14:textId="4BF9F1A0" w:rsidR="006C720C" w:rsidRDefault="000A46BE" w:rsidP="000A46BE">
      <w:pPr>
        <w:spacing w:line="240" w:lineRule="auto"/>
        <w:rPr>
          <w:color w:val="000000"/>
        </w:rPr>
      </w:pPr>
      <w:r>
        <w:tab/>
      </w:r>
      <w:r w:rsidR="00E91FA3" w:rsidRPr="00E91FA3">
        <w:rPr>
          <w:color w:val="000000"/>
        </w:rPr>
        <w:t>O presente trabalho investigou anomalias em gastos de fundos públicos recebidos pelos deputados da Assembleia Legislativa do Estado de São Paulo [Alesp] por meio da "verba de gabinete". Com as alocações de 2022 superando os anos anteriores e alegações de malversação de recu</w:t>
      </w:r>
      <w:r w:rsidR="00C369C0">
        <w:rPr>
          <w:color w:val="000000"/>
        </w:rPr>
        <w:t>r</w:t>
      </w:r>
      <w:r w:rsidR="00E91FA3" w:rsidRPr="00E91FA3">
        <w:rPr>
          <w:color w:val="000000"/>
        </w:rPr>
        <w:t>so público feitas por órgãos de controle, torna-se imperativo examinar esses gastos</w:t>
      </w:r>
      <w:r w:rsidR="00C369C0">
        <w:rPr>
          <w:color w:val="000000"/>
        </w:rPr>
        <w:t xml:space="preserve"> rigorosa</w:t>
      </w:r>
      <w:r w:rsidR="00E91FA3" w:rsidRPr="00E91FA3">
        <w:rPr>
          <w:color w:val="000000"/>
        </w:rPr>
        <w:t xml:space="preserve">. </w:t>
      </w:r>
      <w:r w:rsidR="00C369C0">
        <w:rPr>
          <w:color w:val="000000"/>
        </w:rPr>
        <w:t>A</w:t>
      </w:r>
      <w:r w:rsidR="00E91FA3" w:rsidRPr="00E91FA3">
        <w:rPr>
          <w:color w:val="000000"/>
        </w:rPr>
        <w:t>prendizado de máquina não supervisionado</w:t>
      </w:r>
      <w:r w:rsidR="00C369C0">
        <w:rPr>
          <w:color w:val="000000"/>
        </w:rPr>
        <w:t>,</w:t>
      </w:r>
      <w:r w:rsidR="00E91FA3" w:rsidRPr="00E91FA3">
        <w:rPr>
          <w:color w:val="000000"/>
        </w:rPr>
        <w:t xml:space="preserve"> especificamente a clusterização K-</w:t>
      </w:r>
      <w:proofErr w:type="spellStart"/>
      <w:r w:rsidR="00E91FA3" w:rsidRPr="00E91FA3">
        <w:rPr>
          <w:color w:val="000000"/>
        </w:rPr>
        <w:t>Means</w:t>
      </w:r>
      <w:proofErr w:type="spellEnd"/>
      <w:r w:rsidR="00E91FA3" w:rsidRPr="00E91FA3">
        <w:rPr>
          <w:color w:val="000000"/>
        </w:rPr>
        <w:t xml:space="preserve"> com método de inicialização K-</w:t>
      </w:r>
      <w:proofErr w:type="spellStart"/>
      <w:r w:rsidR="00E91FA3" w:rsidRPr="00E91FA3">
        <w:rPr>
          <w:color w:val="000000"/>
        </w:rPr>
        <w:t>Means</w:t>
      </w:r>
      <w:proofErr w:type="spellEnd"/>
      <w:r w:rsidR="00E91FA3" w:rsidRPr="00E91FA3">
        <w:rPr>
          <w:color w:val="000000"/>
        </w:rPr>
        <w:t xml:space="preserve">++, </w:t>
      </w:r>
      <w:r w:rsidR="00C369C0">
        <w:rPr>
          <w:color w:val="000000"/>
        </w:rPr>
        <w:t xml:space="preserve">foi o instrumento utilizado </w:t>
      </w:r>
      <w:r w:rsidR="00E91FA3" w:rsidRPr="00E91FA3">
        <w:rPr>
          <w:color w:val="000000"/>
        </w:rPr>
        <w:t xml:space="preserve">para </w:t>
      </w:r>
      <w:r w:rsidR="00C369C0">
        <w:rPr>
          <w:color w:val="000000"/>
        </w:rPr>
        <w:t>distinguir</w:t>
      </w:r>
      <w:r w:rsidR="00E91FA3" w:rsidRPr="00E91FA3">
        <w:rPr>
          <w:color w:val="000000"/>
        </w:rPr>
        <w:t xml:space="preserve"> anomalias nas despesas. Embora não </w:t>
      </w:r>
      <w:r w:rsidR="00C369C0">
        <w:rPr>
          <w:color w:val="000000"/>
        </w:rPr>
        <w:t>rotule</w:t>
      </w:r>
      <w:r w:rsidR="00E91FA3" w:rsidRPr="00E91FA3">
        <w:rPr>
          <w:color w:val="000000"/>
        </w:rPr>
        <w:t xml:space="preserve"> conclusivamente as transações como fraudulentas, a metodologia oferece um arcabouço para </w:t>
      </w:r>
      <w:r w:rsidR="00C369C0">
        <w:rPr>
          <w:color w:val="000000"/>
        </w:rPr>
        <w:t xml:space="preserve">auxiliar na </w:t>
      </w:r>
      <w:r w:rsidR="00E91FA3" w:rsidRPr="00E91FA3">
        <w:rPr>
          <w:color w:val="000000"/>
        </w:rPr>
        <w:t>identifica</w:t>
      </w:r>
      <w:r w:rsidR="00C369C0">
        <w:rPr>
          <w:color w:val="000000"/>
        </w:rPr>
        <w:t>ção de</w:t>
      </w:r>
      <w:r w:rsidR="00E91FA3" w:rsidRPr="00E91FA3">
        <w:rPr>
          <w:color w:val="000000"/>
        </w:rPr>
        <w:t xml:space="preserve"> possíveis inconsistências financeiras, auxiliando órgãos de supervisão em suas análises.</w:t>
      </w:r>
    </w:p>
    <w:p w14:paraId="30457413" w14:textId="44BB5F77" w:rsidR="000A46BE" w:rsidRPr="00F2528F" w:rsidRDefault="000A46BE" w:rsidP="000A46BE">
      <w:pPr>
        <w:spacing w:line="240" w:lineRule="auto"/>
        <w:rPr>
          <w:b/>
          <w:color w:val="000000"/>
        </w:rPr>
      </w:pPr>
      <w:r w:rsidRPr="00F2528F">
        <w:rPr>
          <w:b/>
          <w:color w:val="000000"/>
        </w:rPr>
        <w:t xml:space="preserve">Palavras-chave: </w:t>
      </w:r>
      <w:r w:rsidR="00E91FA3">
        <w:rPr>
          <w:color w:val="000000"/>
        </w:rPr>
        <w:t>Alesp; clusterização; K-</w:t>
      </w:r>
      <w:proofErr w:type="spellStart"/>
      <w:r w:rsidR="00E91FA3">
        <w:rPr>
          <w:color w:val="000000"/>
        </w:rPr>
        <w:t>Means</w:t>
      </w:r>
      <w:proofErr w:type="spellEnd"/>
      <w:r w:rsidR="00E91FA3">
        <w:rPr>
          <w:color w:val="000000"/>
        </w:rPr>
        <w:t xml:space="preserve">++; </w:t>
      </w:r>
      <w:r w:rsidR="003D74E3">
        <w:rPr>
          <w:color w:val="000000"/>
        </w:rPr>
        <w:t>método da silhueta; índice de Davies-</w:t>
      </w:r>
      <w:proofErr w:type="spellStart"/>
      <w:r w:rsidR="003D74E3">
        <w:rPr>
          <w:color w:val="000000"/>
        </w:rPr>
        <w:t>Bouldin</w:t>
      </w:r>
      <w:proofErr w:type="spellEnd"/>
    </w:p>
    <w:p w14:paraId="7382CB0D" w14:textId="77777777" w:rsidR="000A46BE" w:rsidRPr="00F2528F" w:rsidRDefault="000A46BE" w:rsidP="000A46BE">
      <w:pPr>
        <w:spacing w:line="240" w:lineRule="auto"/>
        <w:rPr>
          <w:b/>
          <w:color w:val="000000"/>
        </w:rPr>
      </w:pPr>
    </w:p>
    <w:p w14:paraId="7BB49CDE" w14:textId="184D4A2D" w:rsidR="000A46BE" w:rsidRPr="00527F7E" w:rsidRDefault="00527F7E" w:rsidP="000A46BE">
      <w:pPr>
        <w:spacing w:line="240" w:lineRule="auto"/>
        <w:jc w:val="center"/>
        <w:rPr>
          <w:color w:val="000000"/>
          <w:lang w:val="en-US"/>
        </w:rPr>
      </w:pPr>
      <w:r w:rsidRPr="00527F7E">
        <w:rPr>
          <w:b/>
          <w:color w:val="000000"/>
          <w:lang w:val="en-US"/>
        </w:rPr>
        <w:t>Anomaly detection in expenses of state deputies of São Paulo using K-Means</w:t>
      </w:r>
    </w:p>
    <w:p w14:paraId="5AF2E742" w14:textId="77777777" w:rsidR="000A46BE" w:rsidRPr="00527F7E" w:rsidRDefault="000A46BE" w:rsidP="000A46BE">
      <w:pPr>
        <w:spacing w:line="240" w:lineRule="auto"/>
        <w:rPr>
          <w:b/>
          <w:color w:val="000000"/>
          <w:lang w:val="en-US"/>
        </w:rPr>
      </w:pPr>
    </w:p>
    <w:p w14:paraId="339EBD7F" w14:textId="7E3395EC" w:rsidR="000A46BE" w:rsidRPr="007A6024" w:rsidRDefault="000A46BE" w:rsidP="000A46BE">
      <w:pPr>
        <w:spacing w:line="240" w:lineRule="auto"/>
        <w:jc w:val="left"/>
        <w:rPr>
          <w:color w:val="000000"/>
          <w:lang w:val="en-US"/>
        </w:rPr>
      </w:pPr>
      <w:r w:rsidRPr="007A6024">
        <w:rPr>
          <w:b/>
          <w:color w:val="000000"/>
          <w:lang w:val="en-US"/>
        </w:rPr>
        <w:t>Abstract</w:t>
      </w:r>
    </w:p>
    <w:p w14:paraId="6BD887E7" w14:textId="77777777" w:rsidR="000A46BE" w:rsidRDefault="000A46BE" w:rsidP="000A46BE">
      <w:pPr>
        <w:spacing w:line="240" w:lineRule="auto"/>
        <w:rPr>
          <w:lang w:val="en-US"/>
        </w:rPr>
      </w:pPr>
    </w:p>
    <w:p w14:paraId="5B0ADF2B" w14:textId="49733560" w:rsidR="00C369C0" w:rsidRPr="007A6024" w:rsidRDefault="00C369C0" w:rsidP="00C369C0">
      <w:pPr>
        <w:spacing w:line="240" w:lineRule="auto"/>
        <w:ind w:firstLine="708"/>
        <w:rPr>
          <w:lang w:val="en-US"/>
        </w:rPr>
      </w:pPr>
      <w:r w:rsidRPr="00C369C0">
        <w:rPr>
          <w:lang w:val="en-US"/>
        </w:rPr>
        <w:t xml:space="preserve">This study </w:t>
      </w:r>
      <w:r w:rsidR="00260A5B">
        <w:rPr>
          <w:lang w:val="en-US"/>
        </w:rPr>
        <w:t>explored</w:t>
      </w:r>
      <w:r w:rsidRPr="00C369C0">
        <w:rPr>
          <w:lang w:val="en-US"/>
        </w:rPr>
        <w:t xml:space="preserve"> anomalies in public fund expenditures received by deputies from the Legislative Assembly of the State of São Paulo [</w:t>
      </w:r>
      <w:proofErr w:type="spellStart"/>
      <w:r w:rsidRPr="00C369C0">
        <w:rPr>
          <w:lang w:val="en-US"/>
        </w:rPr>
        <w:t>Alesp</w:t>
      </w:r>
      <w:proofErr w:type="spellEnd"/>
      <w:r w:rsidRPr="00C369C0">
        <w:rPr>
          <w:lang w:val="en-US"/>
        </w:rPr>
        <w:t xml:space="preserve">] through the "office allowance". With the </w:t>
      </w:r>
      <w:r w:rsidR="00260A5B">
        <w:rPr>
          <w:lang w:val="en-US"/>
        </w:rPr>
        <w:t>budget for</w:t>
      </w:r>
      <w:r w:rsidRPr="00C369C0">
        <w:rPr>
          <w:lang w:val="en-US"/>
        </w:rPr>
        <w:t xml:space="preserve"> 2022 surpassing previous years and allegations of misuse of public funds made by </w:t>
      </w:r>
      <w:r>
        <w:rPr>
          <w:lang w:val="en-US"/>
        </w:rPr>
        <w:t>oversight</w:t>
      </w:r>
      <w:r w:rsidRPr="00C369C0">
        <w:rPr>
          <w:lang w:val="en-US"/>
        </w:rPr>
        <w:t xml:space="preserve"> bodies, it becomes imperative to examine these expenses rigorously. Unsupervised machine learning, specifically K-Means clustering with the K-Means++ initialization method, was the tool used to distinguish anomalies in expenses. While it does not conclusively label transactions as fraudulent, the methodology provides a framework to assist in identifying possible financial inconsistencies, aiding supervisory bodies in their analyses.</w:t>
      </w:r>
    </w:p>
    <w:p w14:paraId="4AB347B8" w14:textId="7F74F3D6" w:rsidR="000A46BE" w:rsidRPr="00E91FA3" w:rsidRDefault="000A46BE" w:rsidP="000A46BE">
      <w:pPr>
        <w:spacing w:line="240" w:lineRule="auto"/>
        <w:jc w:val="left"/>
        <w:rPr>
          <w:b/>
          <w:lang w:val="en-US"/>
        </w:rPr>
      </w:pPr>
      <w:r w:rsidRPr="00E91FA3">
        <w:rPr>
          <w:b/>
          <w:lang w:val="en-US"/>
        </w:rPr>
        <w:t>Keywords:</w:t>
      </w:r>
      <w:r w:rsidRPr="00E91FA3">
        <w:rPr>
          <w:lang w:val="en-US"/>
        </w:rPr>
        <w:t xml:space="preserve"> </w:t>
      </w:r>
      <w:proofErr w:type="spellStart"/>
      <w:r w:rsidR="00E91FA3" w:rsidRPr="00E91FA3">
        <w:rPr>
          <w:lang w:val="en-US"/>
        </w:rPr>
        <w:t>Alesp</w:t>
      </w:r>
      <w:proofErr w:type="spellEnd"/>
      <w:r w:rsidR="00E91FA3" w:rsidRPr="00E91FA3">
        <w:rPr>
          <w:lang w:val="en-US"/>
        </w:rPr>
        <w:t>; c</w:t>
      </w:r>
      <w:r w:rsidR="00E91FA3">
        <w:rPr>
          <w:lang w:val="en-US"/>
        </w:rPr>
        <w:t xml:space="preserve">lustering; K-Means++; </w:t>
      </w:r>
      <w:r w:rsidR="003D74E3">
        <w:rPr>
          <w:lang w:val="en-US"/>
        </w:rPr>
        <w:t>Silhouette method; Davies-Bouldin index</w:t>
      </w:r>
      <w:r w:rsidR="00E91FA3">
        <w:rPr>
          <w:lang w:val="en-US"/>
        </w:rPr>
        <w:t xml:space="preserve"> </w:t>
      </w:r>
    </w:p>
    <w:p w14:paraId="5AD34A1D" w14:textId="77777777" w:rsidR="000A46BE" w:rsidRPr="00E91FA3" w:rsidRDefault="000A46BE" w:rsidP="000A46BE">
      <w:pPr>
        <w:spacing w:line="360" w:lineRule="auto"/>
        <w:rPr>
          <w:b/>
          <w:lang w:val="en-US"/>
        </w:rPr>
      </w:pPr>
    </w:p>
    <w:p w14:paraId="76CF266E" w14:textId="77777777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Introdução</w:t>
      </w:r>
    </w:p>
    <w:p w14:paraId="04023962" w14:textId="77777777" w:rsidR="000A46BE" w:rsidRPr="00715294" w:rsidRDefault="000A46BE" w:rsidP="000A46BE">
      <w:pPr>
        <w:pStyle w:val="PargrafodaLista"/>
        <w:spacing w:line="360" w:lineRule="auto"/>
        <w:ind w:left="0"/>
        <w:jc w:val="left"/>
      </w:pPr>
    </w:p>
    <w:p w14:paraId="1B4EC440" w14:textId="5AFD6E0C" w:rsid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Cada um dos 94 parlamentares da Assembleia Legislativa do Estado de São Paulo [Alesp] tem direito aos Auxílio-Encargos Gerais de Gabinete de Deputado e Auxílio-Hospedagem, referenciados conjuntamente como “verba de gabinete”. Tal direito foi conferido pela resolução 783, artigo 11, de 1 jul</w:t>
      </w:r>
      <w:r w:rsidR="00260A5B">
        <w:rPr>
          <w:color w:val="000000"/>
        </w:rPr>
        <w:t>.</w:t>
      </w:r>
      <w:r w:rsidRPr="004C2408">
        <w:rPr>
          <w:color w:val="000000"/>
        </w:rPr>
        <w:t xml:space="preserve"> 1997</w:t>
      </w:r>
      <w:r w:rsidR="00293EE0">
        <w:rPr>
          <w:color w:val="000000"/>
        </w:rPr>
        <w:t xml:space="preserve"> (A</w:t>
      </w:r>
      <w:r w:rsidR="00883E0F">
        <w:rPr>
          <w:color w:val="000000"/>
        </w:rPr>
        <w:t>ssembleia Legislativa do Estado de São Paulo</w:t>
      </w:r>
      <w:r w:rsidR="00293EE0">
        <w:rPr>
          <w:color w:val="000000"/>
        </w:rPr>
        <w:t>, 1997</w:t>
      </w:r>
      <w:r w:rsidR="00B66818">
        <w:rPr>
          <w:color w:val="000000"/>
        </w:rPr>
        <w:t>a</w:t>
      </w:r>
      <w:r w:rsidR="00293EE0">
        <w:rPr>
          <w:color w:val="000000"/>
        </w:rPr>
        <w:t>)</w:t>
      </w:r>
      <w:r w:rsidRPr="004C2408">
        <w:rPr>
          <w:color w:val="000000"/>
        </w:rPr>
        <w:t xml:space="preserve">. Trata-se de um valor mensal devido pelo Estado aos deputados a fim de que eles possam </w:t>
      </w:r>
      <w:r w:rsidR="00D5483B">
        <w:rPr>
          <w:color w:val="000000"/>
        </w:rPr>
        <w:t>ser ressarcidos de</w:t>
      </w:r>
      <w:r w:rsidRPr="004C2408">
        <w:rPr>
          <w:color w:val="000000"/>
        </w:rPr>
        <w:t xml:space="preserve"> gastos com o funcionamento e manutenção dos gabinetes, com hospedagem e demais despesas inerentes ao pleno exercício das atividades parlamentares.</w:t>
      </w:r>
    </w:p>
    <w:p w14:paraId="5305FF29" w14:textId="144D28B4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Tais gastos previstos na</w:t>
      </w:r>
      <w:r w:rsidRPr="00202181">
        <w:rPr>
          <w:color w:val="000000"/>
        </w:rPr>
        <w:t xml:space="preserve"> legislação</w:t>
      </w:r>
      <w:r w:rsidRPr="004C2408">
        <w:rPr>
          <w:color w:val="000000"/>
        </w:rPr>
        <w:t xml:space="preserve"> são agregados em 11 categorias, dentre as quais materiais e serviços gráficos, consultoria, combustíveis, locação de automóveis, hospedagem</w:t>
      </w:r>
      <w:r w:rsidR="00260A5B">
        <w:rPr>
          <w:color w:val="000000"/>
        </w:rPr>
        <w:t xml:space="preserve"> e alimentação</w:t>
      </w:r>
      <w:r w:rsidRPr="004C2408">
        <w:rPr>
          <w:color w:val="000000"/>
        </w:rPr>
        <w:t xml:space="preserve">. Em 2022, considerando </w:t>
      </w:r>
      <w:r w:rsidR="00647A0C">
        <w:rPr>
          <w:color w:val="000000"/>
        </w:rPr>
        <w:t xml:space="preserve">o </w:t>
      </w:r>
      <w:r w:rsidRPr="004C2408">
        <w:rPr>
          <w:color w:val="000000"/>
        </w:rPr>
        <w:t>limite máximo da verba de gabinete em 1.250 unidades fiscais do Estado de São Paulo [</w:t>
      </w:r>
      <w:proofErr w:type="spellStart"/>
      <w:r w:rsidRPr="004C2408">
        <w:rPr>
          <w:color w:val="000000"/>
        </w:rPr>
        <w:t>Ufesp</w:t>
      </w:r>
      <w:proofErr w:type="spellEnd"/>
      <w:r w:rsidRPr="004C2408">
        <w:rPr>
          <w:color w:val="000000"/>
        </w:rPr>
        <w:t>]</w:t>
      </w:r>
      <w:r w:rsidR="00647A0C">
        <w:rPr>
          <w:color w:val="000000"/>
        </w:rPr>
        <w:t xml:space="preserve"> </w:t>
      </w:r>
      <w:r w:rsidR="00B66818">
        <w:rPr>
          <w:color w:val="000000"/>
        </w:rPr>
        <w:t xml:space="preserve">(Assembleia Legislativa do Estado de São Paulo, 1997b) </w:t>
      </w:r>
      <w:r w:rsidRPr="004C2408">
        <w:rPr>
          <w:color w:val="000000"/>
        </w:rPr>
        <w:t xml:space="preserve">e o valor da </w:t>
      </w:r>
      <w:proofErr w:type="spellStart"/>
      <w:r w:rsidRPr="004C2408">
        <w:rPr>
          <w:color w:val="000000"/>
        </w:rPr>
        <w:t>Ufesp</w:t>
      </w:r>
      <w:proofErr w:type="spellEnd"/>
      <w:r w:rsidRPr="004C2408">
        <w:rPr>
          <w:color w:val="000000"/>
        </w:rPr>
        <w:t xml:space="preserve"> em R$ 31,97</w:t>
      </w:r>
      <w:r w:rsidR="00293EE0">
        <w:rPr>
          <w:color w:val="000000"/>
        </w:rPr>
        <w:t xml:space="preserve"> (</w:t>
      </w:r>
      <w:r w:rsidR="00293EE0">
        <w:t xml:space="preserve">Secretaria da Fazenda e Planejamento do </w:t>
      </w:r>
      <w:r w:rsidR="00293EE0">
        <w:lastRenderedPageBreak/>
        <w:t>Governo do Estado de São Paulo, 2023</w:t>
      </w:r>
      <w:r w:rsidR="00293EE0">
        <w:rPr>
          <w:color w:val="000000"/>
        </w:rPr>
        <w:t>)</w:t>
      </w:r>
      <w:r w:rsidRPr="004C2408">
        <w:rPr>
          <w:color w:val="000000"/>
        </w:rPr>
        <w:t>, o limite mensal da verba de gabinete que poderia ser ressarcido por deputado no ano passado foi de R$ 39.962,50.</w:t>
      </w:r>
    </w:p>
    <w:p w14:paraId="21F7ACBF" w14:textId="73C737CE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Naquele ano, o valor total empenhado para custeio da verba de gabinete perfez R$ 26.652.243,51</w:t>
      </w:r>
      <w:r w:rsidR="00293EE0">
        <w:rPr>
          <w:color w:val="000000"/>
        </w:rPr>
        <w:t xml:space="preserve"> (</w:t>
      </w:r>
      <w:r w:rsidR="00293EE0">
        <w:t>Secretaria da Fazenda e Planejamento do Governo do Estado de São Paulo, 2023</w:t>
      </w:r>
      <w:r w:rsidR="00B66818">
        <w:t>a</w:t>
      </w:r>
      <w:r w:rsidR="00293EE0">
        <w:rPr>
          <w:color w:val="000000"/>
        </w:rPr>
        <w:t>)</w:t>
      </w:r>
      <w:r w:rsidRPr="004C2408">
        <w:rPr>
          <w:color w:val="000000"/>
        </w:rPr>
        <w:t>. O montante foi 24,43% maior que a soma em 2021, de R$ 21.419.316,88</w:t>
      </w:r>
      <w:r w:rsidR="00B66818">
        <w:rPr>
          <w:color w:val="000000"/>
        </w:rPr>
        <w:t xml:space="preserve"> (</w:t>
      </w:r>
      <w:r w:rsidR="00B66818">
        <w:t>Secretaria da Fazenda e Planejamento do Governo do Estado de São Paulo, 2023b</w:t>
      </w:r>
      <w:r w:rsidR="00B66818">
        <w:rPr>
          <w:color w:val="000000"/>
        </w:rPr>
        <w:t>)</w:t>
      </w:r>
      <w:r w:rsidRPr="004C2408">
        <w:rPr>
          <w:color w:val="000000"/>
        </w:rPr>
        <w:t>, e menor do que o valor anotado na rubrica para 2023, de R$ 28.607.099,96</w:t>
      </w:r>
      <w:r w:rsidR="00B66818">
        <w:rPr>
          <w:color w:val="000000"/>
        </w:rPr>
        <w:t xml:space="preserve"> (</w:t>
      </w:r>
      <w:r w:rsidR="00B66818">
        <w:t>Secretaria da Fazenda e Planejamento do Governo do Estado de São Paulo, 2023c</w:t>
      </w:r>
      <w:r w:rsidR="00B66818">
        <w:rPr>
          <w:color w:val="000000"/>
        </w:rPr>
        <w:t>)</w:t>
      </w:r>
      <w:r w:rsidRPr="004C2408">
        <w:rPr>
          <w:color w:val="000000"/>
        </w:rPr>
        <w:t>. Caso este montante se cumpra neste ano, será a primeira vez que o valor ultrapassa R$ 28,5 milhões desde 2018.</w:t>
      </w:r>
    </w:p>
    <w:p w14:paraId="75CBBA93" w14:textId="5592399B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 xml:space="preserve">Tais somas de recursos públicos </w:t>
      </w:r>
      <w:r w:rsidR="00647A0C">
        <w:rPr>
          <w:color w:val="000000"/>
        </w:rPr>
        <w:t xml:space="preserve">passam pelo escrutínio de órgãos de controle, como o Tribunal de Contas do Estado e o Ministério Público de São Paulo, que não raro abrem procedimentos para averiguar a lisura do trâmite de ressarcimento aos parlamentares. </w:t>
      </w:r>
      <w:r w:rsidRPr="004C2408">
        <w:rPr>
          <w:color w:val="000000"/>
        </w:rPr>
        <w:t>Um exemplo é o processo investigatório 29.0001.0246360.2021-54</w:t>
      </w:r>
      <w:r w:rsidR="00293EE0">
        <w:rPr>
          <w:color w:val="000000"/>
        </w:rPr>
        <w:t xml:space="preserve"> (</w:t>
      </w:r>
      <w:r w:rsidR="00293EE0">
        <w:t>Ministério Público de São Paulo, 2022</w:t>
      </w:r>
      <w:r w:rsidR="00293EE0">
        <w:rPr>
          <w:color w:val="000000"/>
        </w:rPr>
        <w:t>)</w:t>
      </w:r>
      <w:r w:rsidRPr="004C2408">
        <w:rPr>
          <w:color w:val="000000"/>
        </w:rPr>
        <w:t xml:space="preserve">, </w:t>
      </w:r>
      <w:r w:rsidR="00647A0C">
        <w:rPr>
          <w:color w:val="000000"/>
        </w:rPr>
        <w:t>instaurado em 5 maio 2022, que discorre sobre</w:t>
      </w:r>
      <w:r w:rsidRPr="004C2408">
        <w:rPr>
          <w:color w:val="000000"/>
        </w:rPr>
        <w:t xml:space="preserve"> possível malversação no uso da verba de gabinete por parte do deputado estadual Murilo Felix, que a teria empregado para pagar pela locação de imóveis pertencentes a aliados políticos e nunca utilizados.</w:t>
      </w:r>
    </w:p>
    <w:p w14:paraId="676D216E" w14:textId="46E1177D" w:rsid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 xml:space="preserve">Com este contexto, o presente trabalho busca ser um instrumento para avaliação de </w:t>
      </w:r>
      <w:r w:rsidR="00647A0C">
        <w:rPr>
          <w:color w:val="000000"/>
        </w:rPr>
        <w:t xml:space="preserve">despesas e detecção de anomalias </w:t>
      </w:r>
      <w:r w:rsidRPr="004C2408">
        <w:rPr>
          <w:color w:val="000000"/>
        </w:rPr>
        <w:t>por meio de aprendizado de máquina não supervisionado. O objetivo desta peça não é afirmar peremptoriamente se determinad</w:t>
      </w:r>
      <w:r w:rsidR="00647A0C">
        <w:rPr>
          <w:color w:val="000000"/>
        </w:rPr>
        <w:t>o gasto</w:t>
      </w:r>
      <w:r w:rsidRPr="004C2408">
        <w:rPr>
          <w:color w:val="000000"/>
        </w:rPr>
        <w:t xml:space="preserve"> é fraudulent</w:t>
      </w:r>
      <w:r w:rsidR="00647A0C">
        <w:rPr>
          <w:color w:val="000000"/>
        </w:rPr>
        <w:t>o</w:t>
      </w:r>
      <w:r w:rsidRPr="004C2408">
        <w:rPr>
          <w:color w:val="000000"/>
        </w:rPr>
        <w:t xml:space="preserve"> ou não; seu escopo é servir de ferramenta para uma observação inicial dos </w:t>
      </w:r>
      <w:r w:rsidR="00647A0C">
        <w:rPr>
          <w:color w:val="000000"/>
        </w:rPr>
        <w:t>valores</w:t>
      </w:r>
      <w:r w:rsidRPr="004C2408">
        <w:rPr>
          <w:color w:val="000000"/>
        </w:rPr>
        <w:t xml:space="preserve"> por meio de clusterização.</w:t>
      </w:r>
    </w:p>
    <w:p w14:paraId="3765D2A6" w14:textId="77777777" w:rsidR="004C2408" w:rsidRDefault="004C2408" w:rsidP="004C2408">
      <w:pPr>
        <w:spacing w:line="360" w:lineRule="auto"/>
        <w:rPr>
          <w:color w:val="000000"/>
        </w:rPr>
      </w:pPr>
    </w:p>
    <w:p w14:paraId="5847BAE4" w14:textId="60A86634" w:rsidR="000A46BE" w:rsidRDefault="000A46BE" w:rsidP="004C2408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Material e Métodos</w:t>
      </w:r>
    </w:p>
    <w:p w14:paraId="52D99E89" w14:textId="77777777" w:rsidR="000A46BE" w:rsidRPr="004C2408" w:rsidRDefault="000A46BE" w:rsidP="004C2408">
      <w:pPr>
        <w:pStyle w:val="PargrafodaLista"/>
        <w:spacing w:line="360" w:lineRule="auto"/>
        <w:ind w:left="0"/>
        <w:jc w:val="left"/>
        <w:rPr>
          <w:b/>
        </w:rPr>
      </w:pPr>
      <w:r w:rsidRPr="004C2408">
        <w:rPr>
          <w:b/>
        </w:rPr>
        <w:tab/>
      </w:r>
    </w:p>
    <w:p w14:paraId="6B9BFDEE" w14:textId="397F9E2F" w:rsidR="004A7F67" w:rsidRDefault="00213BCF" w:rsidP="00213BCF">
      <w:pPr>
        <w:spacing w:line="360" w:lineRule="auto"/>
        <w:ind w:firstLine="709"/>
        <w:rPr>
          <w:color w:val="000000"/>
        </w:rPr>
      </w:pPr>
      <w:r w:rsidRPr="00213BCF">
        <w:rPr>
          <w:color w:val="000000"/>
        </w:rPr>
        <w:t>A primeira etapa consist</w:t>
      </w:r>
      <w:r>
        <w:rPr>
          <w:color w:val="000000"/>
        </w:rPr>
        <w:t>iu</w:t>
      </w:r>
      <w:r w:rsidRPr="00213BCF">
        <w:rPr>
          <w:color w:val="000000"/>
        </w:rPr>
        <w:t xml:space="preserve"> na captura</w:t>
      </w:r>
      <w:r w:rsidR="004A7F67">
        <w:rPr>
          <w:color w:val="000000"/>
        </w:rPr>
        <w:t xml:space="preserve"> dos dados a partir </w:t>
      </w:r>
      <w:r w:rsidR="00682B95">
        <w:rPr>
          <w:color w:val="000000"/>
        </w:rPr>
        <w:t xml:space="preserve">do </w:t>
      </w:r>
      <w:r w:rsidR="00682B95" w:rsidRPr="00213BCF">
        <w:rPr>
          <w:color w:val="000000"/>
        </w:rPr>
        <w:t>Portal de Dados Abertos da Alesp</w:t>
      </w:r>
      <w:r w:rsidR="004A7F67">
        <w:rPr>
          <w:color w:val="000000"/>
        </w:rPr>
        <w:t xml:space="preserve">, onde estão disponíveis arquivos no formato </w:t>
      </w:r>
      <w:proofErr w:type="spellStart"/>
      <w:r w:rsidR="004A7F67">
        <w:rPr>
          <w:color w:val="000000"/>
        </w:rPr>
        <w:t>xml</w:t>
      </w:r>
      <w:proofErr w:type="spellEnd"/>
      <w:r w:rsidR="00682B95">
        <w:rPr>
          <w:color w:val="000000"/>
        </w:rPr>
        <w:t xml:space="preserve"> que datam desde 2002 e</w:t>
      </w:r>
      <w:r w:rsidR="004A7F67">
        <w:rPr>
          <w:color w:val="000000"/>
        </w:rPr>
        <w:t xml:space="preserve"> contêm elementos que indicam </w:t>
      </w:r>
      <w:r w:rsidR="00682B95">
        <w:rPr>
          <w:color w:val="000000"/>
        </w:rPr>
        <w:t>o período</w:t>
      </w:r>
      <w:r w:rsidR="004A7F67">
        <w:rPr>
          <w:color w:val="000000"/>
        </w:rPr>
        <w:t xml:space="preserve"> de referência (“Ano”, “Mês”), </w:t>
      </w:r>
      <w:r w:rsidR="00682B95">
        <w:rPr>
          <w:color w:val="000000"/>
        </w:rPr>
        <w:t>além de</w:t>
      </w:r>
      <w:r w:rsidR="004A7F67">
        <w:rPr>
          <w:color w:val="000000"/>
        </w:rPr>
        <w:t xml:space="preserve"> informações tanto do parlamentar (“Matrícula”, “Deputado”) quanto da despesa (“Fornecedor”, “CNPJ”, “Tipo”, “Valor”). Para este trabalho, foram utilizad</w:t>
      </w:r>
      <w:r w:rsidR="00682B95">
        <w:rPr>
          <w:color w:val="000000"/>
        </w:rPr>
        <w:t>o</w:t>
      </w:r>
      <w:r w:rsidR="004A7F67">
        <w:rPr>
          <w:color w:val="000000"/>
        </w:rPr>
        <w:t xml:space="preserve">s apenas “CNPJ” e “Valor”, a fim de </w:t>
      </w:r>
      <w:r w:rsidR="00682B95">
        <w:rPr>
          <w:color w:val="000000"/>
        </w:rPr>
        <w:t>desconsiderar eventuais vieses ideológicos. Dado o contexto temporal dos gastos, “Ano” e “Mês” foram usados tão somente</w:t>
      </w:r>
      <w:r w:rsidR="004A7F67">
        <w:rPr>
          <w:color w:val="000000"/>
        </w:rPr>
        <w:t xml:space="preserve"> </w:t>
      </w:r>
      <w:r w:rsidR="00682B95">
        <w:rPr>
          <w:color w:val="000000"/>
        </w:rPr>
        <w:t xml:space="preserve">para realizar a </w:t>
      </w:r>
      <w:r w:rsidR="00B67D74">
        <w:rPr>
          <w:color w:val="000000"/>
        </w:rPr>
        <w:t>correção inflacionária</w:t>
      </w:r>
      <w:r w:rsidR="00682B95">
        <w:rPr>
          <w:color w:val="000000"/>
        </w:rPr>
        <w:t xml:space="preserve"> dos valores até 31 </w:t>
      </w:r>
      <w:r w:rsidR="00E21803">
        <w:rPr>
          <w:color w:val="000000"/>
        </w:rPr>
        <w:t>dez.</w:t>
      </w:r>
      <w:r w:rsidR="00682B95">
        <w:rPr>
          <w:color w:val="000000"/>
        </w:rPr>
        <w:t xml:space="preserve"> 2022 seguindo o índice de preço ao consumidor amplo</w:t>
      </w:r>
      <w:r w:rsidR="00B67D74">
        <w:rPr>
          <w:color w:val="000000"/>
        </w:rPr>
        <w:t xml:space="preserve"> [IPCA]</w:t>
      </w:r>
      <w:r w:rsidR="00682B95">
        <w:rPr>
          <w:color w:val="000000"/>
        </w:rPr>
        <w:t xml:space="preserve"> </w:t>
      </w:r>
      <w:r w:rsidR="00B67D74">
        <w:rPr>
          <w:color w:val="000000"/>
        </w:rPr>
        <w:t>(</w:t>
      </w:r>
      <w:r w:rsidR="00B67D74" w:rsidRPr="00682B95">
        <w:rPr>
          <w:color w:val="000000"/>
        </w:rPr>
        <w:t>Instituto Brasileiro de Geografia e Estatística</w:t>
      </w:r>
      <w:r w:rsidR="00B67D74">
        <w:rPr>
          <w:color w:val="000000"/>
        </w:rPr>
        <w:t>, 2023)</w:t>
      </w:r>
      <w:r w:rsidR="00682B95">
        <w:rPr>
          <w:color w:val="000000"/>
        </w:rPr>
        <w:t>. Com isso, descartou-se a temporalidade das despesas.</w:t>
      </w:r>
    </w:p>
    <w:p w14:paraId="5AD446E2" w14:textId="5FE85FEE" w:rsidR="00A623CB" w:rsidRDefault="00682B95" w:rsidP="00E97AD4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F</w:t>
      </w:r>
      <w:r w:rsidR="00213BCF">
        <w:rPr>
          <w:color w:val="000000"/>
        </w:rPr>
        <w:t>oram</w:t>
      </w:r>
      <w:r w:rsidR="00213BCF" w:rsidRPr="00213BCF">
        <w:rPr>
          <w:color w:val="000000"/>
        </w:rPr>
        <w:t xml:space="preserve"> </w:t>
      </w:r>
      <w:r>
        <w:rPr>
          <w:color w:val="000000"/>
        </w:rPr>
        <w:t>inseridas neste estudo apenas</w:t>
      </w:r>
      <w:r w:rsidR="00213BCF" w:rsidRPr="00213BCF">
        <w:rPr>
          <w:color w:val="000000"/>
        </w:rPr>
        <w:t xml:space="preserve"> as despesas relacionadas a alimentação e hospedagem</w:t>
      </w:r>
      <w:r w:rsidR="00202181">
        <w:rPr>
          <w:color w:val="000000"/>
        </w:rPr>
        <w:t xml:space="preserve"> compreendidas entre os anos de 2018 e 2022</w:t>
      </w:r>
      <w:r>
        <w:rPr>
          <w:color w:val="000000"/>
        </w:rPr>
        <w:t xml:space="preserve">. Descartaram-se, ainda, </w:t>
      </w:r>
      <w:r>
        <w:rPr>
          <w:color w:val="000000"/>
        </w:rPr>
        <w:lastRenderedPageBreak/>
        <w:t>fornecedores com menos de 20 despesas no quinquênio, haja vista a necessidade de se ter número significativo para a realização de clusterização.</w:t>
      </w:r>
    </w:p>
    <w:p w14:paraId="2889EF77" w14:textId="4B167D0E" w:rsidR="00E85873" w:rsidRDefault="00D5483B" w:rsidP="00596665">
      <w:pPr>
        <w:spacing w:line="360" w:lineRule="auto"/>
        <w:ind w:firstLine="709"/>
        <w:rPr>
          <w:rFonts w:eastAsiaTheme="minorEastAsia"/>
          <w:color w:val="000000"/>
        </w:rPr>
      </w:pPr>
      <w:r>
        <w:rPr>
          <w:color w:val="000000"/>
        </w:rPr>
        <w:t xml:space="preserve">Para a detecção de anomalias, </w:t>
      </w:r>
      <w:r w:rsidR="00647A0C">
        <w:rPr>
          <w:color w:val="000000"/>
        </w:rPr>
        <w:t>construiu-se</w:t>
      </w:r>
      <w:r w:rsidR="005732C8" w:rsidRPr="005732C8">
        <w:rPr>
          <w:color w:val="000000"/>
        </w:rPr>
        <w:t xml:space="preserve"> um algoritmo de clusterização por K-</w:t>
      </w:r>
      <w:proofErr w:type="spellStart"/>
      <w:r w:rsidR="005732C8" w:rsidRPr="005732C8">
        <w:rPr>
          <w:color w:val="000000"/>
        </w:rPr>
        <w:t>Means</w:t>
      </w:r>
      <w:proofErr w:type="spellEnd"/>
      <w:r w:rsidR="00B514C2">
        <w:rPr>
          <w:color w:val="000000"/>
        </w:rPr>
        <w:t xml:space="preserve">. </w:t>
      </w:r>
      <w:r w:rsidR="00E21803">
        <w:rPr>
          <w:color w:val="000000"/>
        </w:rPr>
        <w:t>Nesta técnica, a</w:t>
      </w:r>
      <w:r w:rsidR="005732C8" w:rsidRPr="005732C8">
        <w:rPr>
          <w:color w:val="000000"/>
        </w:rPr>
        <w:t xml:space="preserve"> organização dos conjuntos é feita com a determinação aleatória de um centroide, um ponto que observa a distância euclidiana dos demais dados em relação a ele</w:t>
      </w:r>
      <w:r w:rsidR="009A4004">
        <w:rPr>
          <w:color w:val="000000"/>
        </w:rPr>
        <w:t xml:space="preserve"> (</w:t>
      </w:r>
      <w:proofErr w:type="spellStart"/>
      <w:r w:rsidR="009A4004">
        <w:rPr>
          <w:color w:val="000000"/>
        </w:rPr>
        <w:t>MacQueen</w:t>
      </w:r>
      <w:proofErr w:type="spellEnd"/>
      <w:r w:rsidR="009A4004">
        <w:rPr>
          <w:color w:val="000000"/>
        </w:rPr>
        <w:t>, 1967a)</w:t>
      </w:r>
      <w:r w:rsidR="005732C8" w:rsidRPr="005732C8">
        <w:rPr>
          <w:color w:val="000000"/>
        </w:rPr>
        <w:t>.</w:t>
      </w:r>
      <w:r w:rsidR="004700AE">
        <w:rPr>
          <w:color w:val="000000"/>
        </w:rPr>
        <w:t xml:space="preserve"> </w:t>
      </w:r>
      <w:r w:rsidR="0083283B">
        <w:rPr>
          <w:color w:val="000000"/>
        </w:rPr>
        <w:t>Dado um conjunto de observações</w:t>
      </w:r>
      <w:r w:rsidR="009A4004">
        <w:rPr>
          <w:color w:val="00000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1</m:t>
                </m:r>
              </m:sub>
            </m:s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2</m:t>
                </m:r>
              </m:sub>
            </m:s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n</m:t>
                </m:r>
              </m:sub>
            </m:sSub>
          </m:e>
        </m:d>
      </m:oMath>
      <w:r w:rsidR="0083283B">
        <w:rPr>
          <w:color w:val="000000"/>
        </w:rPr>
        <w:t>, o algoritmo de K-</w:t>
      </w:r>
      <w:proofErr w:type="spellStart"/>
      <w:r w:rsidR="0083283B">
        <w:rPr>
          <w:color w:val="000000"/>
        </w:rPr>
        <w:t>Means</w:t>
      </w:r>
      <w:proofErr w:type="spellEnd"/>
      <w:r w:rsidR="0083283B">
        <w:rPr>
          <w:color w:val="000000"/>
        </w:rPr>
        <w:t xml:space="preserve"> reparte </w:t>
      </w:r>
      <w:r w:rsidR="00444C58">
        <w:rPr>
          <w:color w:val="000000"/>
        </w:rPr>
        <w:t>as</w:t>
      </w:r>
      <w:r w:rsidR="004700AE">
        <w:rPr>
          <w:color w:val="000000"/>
        </w:rPr>
        <w:t xml:space="preserve"> n</w:t>
      </w:r>
      <w:r w:rsidR="00444C58">
        <w:rPr>
          <w:color w:val="000000"/>
        </w:rPr>
        <w:t xml:space="preserve"> observações</w:t>
      </w:r>
      <w:r w:rsidR="0083283B">
        <w:rPr>
          <w:color w:val="000000"/>
        </w:rPr>
        <w:t xml:space="preserve"> em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k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≤n</m:t>
            </m:r>
          </m:e>
        </m:d>
      </m:oMath>
      <w:r w:rsidR="0083283B">
        <w:rPr>
          <w:color w:val="000000"/>
        </w:rPr>
        <w:t xml:space="preserve"> c</w:t>
      </w:r>
      <w:r w:rsidR="00444C58">
        <w:rPr>
          <w:color w:val="000000"/>
        </w:rPr>
        <w:t xml:space="preserve">onjuntos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S=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lit/>
                <m:nor/>
              </m:rPr>
              <w:rPr>
                <w:rFonts w:asciiTheme="minorHAnsi" w:hAnsiTheme="minorHAnsi" w:cstheme="minorHAnsi"/>
                <w:color w:val="000000"/>
              </w:rPr>
              <m:t>{</m:t>
            </m:r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1</m:t>
            </m:r>
          </m:sub>
        </m:sSub>
        <m:r>
          <m:rPr>
            <m:nor/>
          </m:rPr>
          <w:rPr>
            <w:rFonts w:asciiTheme="minorHAnsi" w:hAnsiTheme="minorHAnsi" w:cstheme="minorHAnsi"/>
            <w:color w:val="000000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2</m:t>
            </m:r>
          </m:sub>
        </m:sSub>
        <m:r>
          <m:rPr>
            <m:nor/>
          </m:rPr>
          <w:rPr>
            <w:rFonts w:asciiTheme="minorHAnsi" w:hAnsiTheme="minorHAnsi" w:cstheme="minorHAnsi"/>
            <w:color w:val="000000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k</m:t>
            </m:r>
          </m:sub>
        </m:sSub>
        <m:r>
          <m:rPr>
            <m:lit/>
            <m:nor/>
          </m:rPr>
          <w:rPr>
            <w:rFonts w:asciiTheme="minorHAnsi" w:hAnsiTheme="minorHAnsi" w:cstheme="minorHAnsi"/>
            <w:color w:val="000000"/>
          </w:rPr>
          <m:t>}</m:t>
        </m:r>
      </m:oMath>
      <w:r w:rsidR="00444C58">
        <w:rPr>
          <w:rFonts w:eastAsiaTheme="minorEastAsia"/>
          <w:color w:val="000000"/>
        </w:rPr>
        <w:t xml:space="preserve"> a fim de minimizar </w:t>
      </w:r>
      <w:r w:rsidR="00B514C2">
        <w:rPr>
          <w:rFonts w:eastAsiaTheme="minorEastAsia"/>
          <w:color w:val="000000"/>
        </w:rPr>
        <w:t xml:space="preserve">a </w:t>
      </w:r>
      <w:r w:rsidR="00444C58" w:rsidRPr="00444C58">
        <w:rPr>
          <w:rFonts w:eastAsiaTheme="minorEastAsia"/>
          <w:color w:val="000000"/>
        </w:rPr>
        <w:t>soma dos quadrados dentro do cluster</w:t>
      </w:r>
      <w:r w:rsidR="00B514C2">
        <w:rPr>
          <w:rFonts w:eastAsiaTheme="minorEastAsia"/>
          <w:color w:val="000000"/>
        </w:rPr>
        <w:t>. Seu objetivo é encontrar</w:t>
      </w:r>
    </w:p>
    <w:p w14:paraId="0A9C1690" w14:textId="2C4AE99B" w:rsidR="00B514C2" w:rsidRDefault="00000000" w:rsidP="00E21803">
      <w:pPr>
        <w:spacing w:line="360" w:lineRule="auto"/>
        <w:jc w:val="right"/>
        <w:rPr>
          <w:rFonts w:asciiTheme="minorHAnsi" w:eastAsiaTheme="minorEastAsia" w:hAnsiTheme="minorHAnsi" w:cstheme="minorHAnsi"/>
          <w:iCs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Style w:val="MatematicaChar"/>
                  <w:rFonts w:ascii="Cambria Math" w:hAnsi="Cambria Math" w:cstheme="minorHAnsi"/>
                  <w:iCs/>
                </w:rPr>
              </m:ctrlPr>
            </m:naryPr>
            <m:sub>
              <m:r>
                <m:rPr>
                  <m:nor/>
                </m:rPr>
                <w:rPr>
                  <w:rStyle w:val="MatematicaChar"/>
                  <w:rFonts w:asciiTheme="minorHAnsi" w:hAnsiTheme="minorHAnsi" w:cstheme="minorHAnsi"/>
                  <w:iCs/>
                </w:rPr>
                <m:t>i=1</m:t>
              </m:r>
            </m:sub>
            <m:sup>
              <m:r>
                <m:rPr>
                  <m:nor/>
                </m:rPr>
                <w:rPr>
                  <w:rStyle w:val="MatematicaChar"/>
                  <w:rFonts w:asciiTheme="minorHAnsi" w:hAnsiTheme="minorHAnsi" w:cstheme="minorHAnsi"/>
                  <w:iCs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Style w:val="MatematicaChar"/>
                      <w:rFonts w:ascii="Cambria Math" w:hAnsi="Cambria Math" w:cstheme="minorHAnsi"/>
                      <w:iCs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Style w:val="MatematicaChar"/>
                      <w:rFonts w:asciiTheme="minorHAnsi" w:hAnsiTheme="minorHAnsi" w:cstheme="minorHAnsi"/>
                      <w:iCs/>
                    </w:rPr>
                    <m:t>x</m:t>
                  </m:r>
                  <m:r>
                    <m:rPr>
                      <m:nor/>
                    </m:rPr>
                    <w:rPr>
                      <w:rStyle w:val="MatematicaChar"/>
                      <w:rFonts w:ascii="Cambria Math" w:hAnsi="Cambria Math" w:cs="Cambria Math"/>
                      <w:iCs/>
                    </w:rPr>
                    <m:t>∈</m:t>
                  </m:r>
                  <m:sSub>
                    <m:sSub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nor/>
                    </m:rPr>
                    <w:rPr>
                      <w:rStyle w:val="MatematicaChar"/>
                      <w:rFonts w:ascii="Cambria Math" w:hAnsi="Cambria Math" w:cs="Cambria Math"/>
                      <w:iCs/>
                    </w:rPr>
                    <m:t>∥</m:t>
                  </m:r>
                  <m:r>
                    <m:rPr>
                      <m:nor/>
                    </m:rPr>
                    <w:rPr>
                      <w:rStyle w:val="MatematicaChar"/>
                      <w:rFonts w:asciiTheme="minorHAnsi" w:hAnsiTheme="minorHAnsi" w:cstheme="minorHAnsi"/>
                      <w:iCs/>
                    </w:rPr>
                    <m:t>x-</m:t>
                  </m:r>
                  <m:sSub>
                    <m:sSub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="Cambria Math" w:hAnsi="Cambria Math" w:cs="Cambria Math"/>
                          <w:iCs/>
                        </w:rPr>
                        <m:t>∥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Style w:val="MatematicaChar"/>
              <w:rFonts w:asciiTheme="minorHAnsi" w:hAnsiTheme="minorHAnsi" w:cstheme="minorHAnsi"/>
            </w:rPr>
            <w:br/>
          </m:r>
        </m:oMath>
      </m:oMathPara>
      <w:r w:rsidR="00596665">
        <w:rPr>
          <w:rStyle w:val="MatematicaChar"/>
          <w:rFonts w:asciiTheme="minorHAnsi" w:hAnsiTheme="minorHAnsi" w:cstheme="minorHAnsi"/>
          <w:iCs/>
        </w:rPr>
        <w:t>(1)</w:t>
      </w:r>
    </w:p>
    <w:p w14:paraId="6D072625" w14:textId="525B2218" w:rsidR="0083283B" w:rsidRDefault="00596665" w:rsidP="001230FD">
      <w:pPr>
        <w:spacing w:line="360" w:lineRule="auto"/>
        <w:rPr>
          <w:rFonts w:eastAsiaTheme="minorEastAsia"/>
          <w:color w:val="000000"/>
        </w:rPr>
      </w:pPr>
      <w:r>
        <w:rPr>
          <w:color w:val="000000"/>
        </w:rPr>
        <w:t>o</w:t>
      </w:r>
      <w:r w:rsidR="00E85873">
        <w:rPr>
          <w:color w:val="000000"/>
        </w:rPr>
        <w:t>nde,</w:t>
      </w:r>
      <w:r w:rsidR="00B514C2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μ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i</m:t>
            </m:r>
          </m:sub>
        </m:sSub>
      </m:oMath>
      <w:r w:rsidR="00E85873">
        <w:rPr>
          <w:rFonts w:eastAsiaTheme="minorEastAsia"/>
          <w:color w:val="000000"/>
        </w:rPr>
        <w:t>:</w:t>
      </w:r>
      <w:r w:rsidR="00B514C2">
        <w:rPr>
          <w:rFonts w:eastAsiaTheme="minorEastAsia"/>
          <w:color w:val="000000"/>
        </w:rPr>
        <w:t xml:space="preserve"> média dos pontos em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i</m:t>
            </m:r>
          </m:sub>
        </m:sSub>
      </m:oMath>
      <w:r w:rsidR="00E97AD4">
        <w:rPr>
          <w:rFonts w:eastAsiaTheme="minorEastAsia"/>
          <w:color w:val="000000"/>
        </w:rPr>
        <w:t xml:space="preserve"> </w:t>
      </w:r>
      <w:r w:rsidR="00E97AD4">
        <w:rPr>
          <w:color w:val="000000"/>
        </w:rPr>
        <w:t>(</w:t>
      </w:r>
      <w:proofErr w:type="spellStart"/>
      <w:r w:rsidR="00E97AD4">
        <w:rPr>
          <w:color w:val="000000"/>
        </w:rPr>
        <w:t>MacQueen</w:t>
      </w:r>
      <w:proofErr w:type="spellEnd"/>
      <w:r w:rsidR="00E97AD4">
        <w:rPr>
          <w:color w:val="000000"/>
        </w:rPr>
        <w:t>, 1967</w:t>
      </w:r>
      <w:r w:rsidR="009A4004">
        <w:rPr>
          <w:color w:val="000000"/>
        </w:rPr>
        <w:t>b</w:t>
      </w:r>
      <w:r w:rsidR="00E97AD4">
        <w:rPr>
          <w:color w:val="000000"/>
        </w:rPr>
        <w:t>)</w:t>
      </w:r>
      <w:r w:rsidR="00B514C2">
        <w:rPr>
          <w:rFonts w:eastAsiaTheme="minorEastAsia"/>
          <w:color w:val="000000"/>
        </w:rPr>
        <w:t>.</w:t>
      </w:r>
    </w:p>
    <w:p w14:paraId="63D43876" w14:textId="77777777" w:rsidR="00B67D74" w:rsidRDefault="0004130A" w:rsidP="00E64B6A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A quantidade de agrupamentos a serem utilizados pelo algoritmo </w:t>
      </w:r>
      <w:r w:rsidR="006576F5">
        <w:rPr>
          <w:color w:val="000000"/>
        </w:rPr>
        <w:t>deve ser conhecida</w:t>
      </w:r>
      <w:r>
        <w:rPr>
          <w:color w:val="000000"/>
        </w:rPr>
        <w:t xml:space="preserve"> a priori. </w:t>
      </w:r>
      <w:r w:rsidR="006576F5">
        <w:rPr>
          <w:color w:val="000000"/>
        </w:rPr>
        <w:t xml:space="preserve">O </w:t>
      </w:r>
      <w:r>
        <w:rPr>
          <w:color w:val="000000"/>
        </w:rPr>
        <w:t xml:space="preserve">método do cotovelo </w:t>
      </w:r>
      <w:r w:rsidRPr="00213BCF">
        <w:rPr>
          <w:color w:val="000000"/>
        </w:rPr>
        <w:t>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Elbow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</w:t>
      </w:r>
      <w:proofErr w:type="spellEnd"/>
      <w:r w:rsidR="006576F5">
        <w:rPr>
          <w:color w:val="000000"/>
        </w:rPr>
        <w:t xml:space="preserve"> </w:t>
      </w:r>
      <w:r w:rsidR="006576F5" w:rsidRPr="00213BCF">
        <w:rPr>
          <w:color w:val="000000"/>
        </w:rPr>
        <w:t>—</w:t>
      </w:r>
      <w:r w:rsidR="00FF7F42">
        <w:rPr>
          <w:color w:val="000000"/>
        </w:rPr>
        <w:t xml:space="preserve">, apresentado por </w:t>
      </w:r>
      <w:proofErr w:type="spellStart"/>
      <w:r w:rsidR="00FF7F42">
        <w:rPr>
          <w:color w:val="000000"/>
        </w:rPr>
        <w:t>Joshi</w:t>
      </w:r>
      <w:proofErr w:type="spellEnd"/>
      <w:r w:rsidR="00FF7F42">
        <w:rPr>
          <w:color w:val="000000"/>
        </w:rPr>
        <w:t xml:space="preserve"> e </w:t>
      </w:r>
      <w:proofErr w:type="spellStart"/>
      <w:r w:rsidR="00FF7F42">
        <w:rPr>
          <w:color w:val="000000"/>
        </w:rPr>
        <w:t>Nalwade</w:t>
      </w:r>
      <w:proofErr w:type="spellEnd"/>
      <w:r w:rsidR="00FF7F42">
        <w:rPr>
          <w:color w:val="000000"/>
        </w:rPr>
        <w:t xml:space="preserve"> (2012),</w:t>
      </w:r>
      <w:r w:rsidR="006576F5">
        <w:rPr>
          <w:color w:val="000000"/>
        </w:rPr>
        <w:t xml:space="preserve"> é uma forma de obter esse número com base </w:t>
      </w:r>
      <w:r w:rsidR="00CE5C62">
        <w:rPr>
          <w:color w:val="000000"/>
        </w:rPr>
        <w:t>na iteração entre possíveis centros de clusters e a soma dos quadrados das distâncias entre eles e os pontos de dados</w:t>
      </w:r>
      <w:r>
        <w:rPr>
          <w:color w:val="000000"/>
        </w:rPr>
        <w:t>.</w:t>
      </w:r>
      <w:r w:rsidR="000A7842">
        <w:rPr>
          <w:color w:val="000000"/>
        </w:rPr>
        <w:t xml:space="preserve"> </w:t>
      </w:r>
    </w:p>
    <w:p w14:paraId="6523F39F" w14:textId="405E88E1" w:rsidR="00567507" w:rsidRDefault="00B67D74" w:rsidP="00E64B6A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O método </w:t>
      </w:r>
      <w:r w:rsidR="000A7842">
        <w:rPr>
          <w:color w:val="000000"/>
        </w:rPr>
        <w:t>opera sob a lógica de que</w:t>
      </w:r>
      <w:r w:rsidR="000A7842" w:rsidRPr="000A7842">
        <w:rPr>
          <w:color w:val="000000"/>
        </w:rPr>
        <w:t xml:space="preserve">, ao aumentar o número de </w:t>
      </w:r>
      <w:r w:rsidR="006576F5">
        <w:rPr>
          <w:color w:val="000000"/>
        </w:rPr>
        <w:t>agrupamentos</w:t>
      </w:r>
      <w:r w:rsidR="000A7842" w:rsidRPr="000A7842">
        <w:rPr>
          <w:color w:val="000000"/>
        </w:rPr>
        <w:t xml:space="preserve">, ocorrerá </w:t>
      </w:r>
      <w:r w:rsidR="000A7842">
        <w:rPr>
          <w:color w:val="000000"/>
        </w:rPr>
        <w:t xml:space="preserve">a </w:t>
      </w:r>
      <w:r w:rsidR="000A7842" w:rsidRPr="000A7842">
        <w:rPr>
          <w:color w:val="000000"/>
        </w:rPr>
        <w:t xml:space="preserve">diminuição da soma dos quadrados </w:t>
      </w:r>
      <w:proofErr w:type="spellStart"/>
      <w:r w:rsidR="000A7842" w:rsidRPr="000A7842">
        <w:rPr>
          <w:color w:val="000000"/>
        </w:rPr>
        <w:t>intra</w:t>
      </w:r>
      <w:r w:rsidR="000A7842">
        <w:rPr>
          <w:color w:val="000000"/>
        </w:rPr>
        <w:t>cluster</w:t>
      </w:r>
      <w:proofErr w:type="spellEnd"/>
      <w:r w:rsidR="000A7842">
        <w:rPr>
          <w:color w:val="000000"/>
        </w:rPr>
        <w:t>, haja vista a maior proximidade dos pontos</w:t>
      </w:r>
      <w:r w:rsidR="000A7842" w:rsidRPr="000A7842">
        <w:rPr>
          <w:color w:val="000000"/>
        </w:rPr>
        <w:t xml:space="preserve"> </w:t>
      </w:r>
      <w:r w:rsidR="000A7842">
        <w:rPr>
          <w:color w:val="000000"/>
        </w:rPr>
        <w:t>em relação a</w:t>
      </w:r>
      <w:r w:rsidR="000A7842" w:rsidRPr="000A7842">
        <w:rPr>
          <w:color w:val="000000"/>
        </w:rPr>
        <w:t>os centr</w:t>
      </w:r>
      <w:r w:rsidR="000A7842">
        <w:rPr>
          <w:color w:val="000000"/>
        </w:rPr>
        <w:t>o</w:t>
      </w:r>
      <w:r w:rsidR="000A7842" w:rsidRPr="000A7842">
        <w:rPr>
          <w:color w:val="000000"/>
        </w:rPr>
        <w:t xml:space="preserve">ides de seus respectivos </w:t>
      </w:r>
      <w:r w:rsidR="000A7842">
        <w:rPr>
          <w:color w:val="000000"/>
        </w:rPr>
        <w:t>agrupamentos</w:t>
      </w:r>
      <w:r w:rsidR="000A7842" w:rsidRPr="000A7842">
        <w:rPr>
          <w:color w:val="000000"/>
        </w:rPr>
        <w:t xml:space="preserve">. </w:t>
      </w:r>
      <w:r w:rsidR="000A7842">
        <w:rPr>
          <w:color w:val="000000"/>
        </w:rPr>
        <w:t xml:space="preserve">Em determinado momento, </w:t>
      </w:r>
      <w:r w:rsidR="006576F5">
        <w:rPr>
          <w:color w:val="000000"/>
        </w:rPr>
        <w:t>o valor de tal diminuição</w:t>
      </w:r>
      <w:r w:rsidR="000A7842" w:rsidRPr="000A7842">
        <w:rPr>
          <w:color w:val="000000"/>
        </w:rPr>
        <w:t xml:space="preserve"> se tornará marginal</w:t>
      </w:r>
      <w:r w:rsidR="000A7842">
        <w:rPr>
          <w:color w:val="000000"/>
        </w:rPr>
        <w:t xml:space="preserve"> </w:t>
      </w:r>
      <w:r w:rsidR="000A7842" w:rsidRPr="00213BCF">
        <w:rPr>
          <w:color w:val="000000"/>
        </w:rPr>
        <w:t>—</w:t>
      </w:r>
      <w:r w:rsidR="000A7842">
        <w:rPr>
          <w:color w:val="000000"/>
        </w:rPr>
        <w:t xml:space="preserve"> </w:t>
      </w:r>
      <w:r w:rsidR="006576F5">
        <w:rPr>
          <w:color w:val="000000"/>
        </w:rPr>
        <w:t xml:space="preserve">traduzido de maneira visual em gráfico, uma linha teria inicialmente </w:t>
      </w:r>
      <w:r w:rsidR="000A7842">
        <w:rPr>
          <w:color w:val="000000"/>
        </w:rPr>
        <w:t>queda</w:t>
      </w:r>
      <w:r w:rsidR="006576F5">
        <w:rPr>
          <w:color w:val="000000"/>
        </w:rPr>
        <w:t>s</w:t>
      </w:r>
      <w:r w:rsidR="000A7842">
        <w:rPr>
          <w:color w:val="000000"/>
        </w:rPr>
        <w:t xml:space="preserve"> acentuada</w:t>
      </w:r>
      <w:r w:rsidR="006576F5">
        <w:rPr>
          <w:color w:val="000000"/>
        </w:rPr>
        <w:t>s</w:t>
      </w:r>
      <w:r w:rsidR="000A7842">
        <w:rPr>
          <w:color w:val="000000"/>
        </w:rPr>
        <w:t xml:space="preserve"> para, em seguida, </w:t>
      </w:r>
      <w:r w:rsidR="006576F5">
        <w:rPr>
          <w:color w:val="000000"/>
        </w:rPr>
        <w:t>se estabilizar na posição horizontal</w:t>
      </w:r>
      <w:r w:rsidR="000A7842" w:rsidRPr="000A7842">
        <w:rPr>
          <w:color w:val="000000"/>
        </w:rPr>
        <w:t xml:space="preserve">, formando um "cotovelo". O ponto em que essa </w:t>
      </w:r>
      <w:r w:rsidR="00CE5C62">
        <w:rPr>
          <w:color w:val="000000"/>
        </w:rPr>
        <w:t>estabilização</w:t>
      </w:r>
      <w:r w:rsidR="000A7842" w:rsidRPr="000A7842">
        <w:rPr>
          <w:color w:val="000000"/>
        </w:rPr>
        <w:t xml:space="preserve"> se torna perceptível representa uma estimativa do número </w:t>
      </w:r>
      <w:r w:rsidR="000A7842">
        <w:rPr>
          <w:color w:val="000000"/>
        </w:rPr>
        <w:t>ideal</w:t>
      </w:r>
      <w:r w:rsidR="000A7842" w:rsidRPr="000A7842">
        <w:rPr>
          <w:color w:val="000000"/>
        </w:rPr>
        <w:t xml:space="preserve"> de clusters.</w:t>
      </w:r>
    </w:p>
    <w:p w14:paraId="77FA99B3" w14:textId="496B6200" w:rsidR="007D4B23" w:rsidRDefault="003B13E1" w:rsidP="00B67D74">
      <w:pPr>
        <w:spacing w:line="360" w:lineRule="auto"/>
        <w:ind w:firstLine="708"/>
        <w:rPr>
          <w:rFonts w:eastAsiaTheme="minorEastAsia"/>
          <w:color w:val="000000"/>
        </w:rPr>
      </w:pPr>
      <w:r>
        <w:t>A determinação do número de clusters, porém, não garante que o algoritmo encontre os melhores pontos para servirem de centroides. A alta sensibilidade da</w:t>
      </w:r>
      <w:r w:rsidRPr="003B13E1">
        <w:t xml:space="preserve"> técnica de agrupamento </w:t>
      </w:r>
      <w:r>
        <w:t>pode levar a</w:t>
      </w:r>
      <w:r w:rsidRPr="003B13E1">
        <w:t xml:space="preserve"> uma solução de mínimo local em vez de uma global</w:t>
      </w:r>
      <w:r>
        <w:t xml:space="preserve">, </w:t>
      </w:r>
      <w:r w:rsidR="00B040C3">
        <w:t xml:space="preserve">gerando </w:t>
      </w:r>
      <w:r>
        <w:t xml:space="preserve">partições que não sejam ideais, segundo </w:t>
      </w:r>
      <w:r w:rsidRPr="003B13E1">
        <w:t>Morissette</w:t>
      </w:r>
      <w:r>
        <w:t xml:space="preserve"> e</w:t>
      </w:r>
      <w:r w:rsidRPr="003B13E1">
        <w:t xml:space="preserve"> </w:t>
      </w:r>
      <w:proofErr w:type="spellStart"/>
      <w:r w:rsidRPr="003B13E1">
        <w:t>Chartier</w:t>
      </w:r>
      <w:proofErr w:type="spellEnd"/>
      <w:r>
        <w:t xml:space="preserve"> (</w:t>
      </w:r>
      <w:r w:rsidRPr="003B13E1">
        <w:t>2013</w:t>
      </w:r>
      <w:r>
        <w:t xml:space="preserve">). </w:t>
      </w:r>
      <w:r w:rsidR="00C93296">
        <w:t xml:space="preserve">Para sobrepor </w:t>
      </w:r>
      <w:r w:rsidR="00B040C3">
        <w:t>tal</w:t>
      </w:r>
      <w:r w:rsidR="00C93296">
        <w:t xml:space="preserve"> limitação, e</w:t>
      </w:r>
      <w:r w:rsidR="007D4B23" w:rsidRPr="00213BCF">
        <w:rPr>
          <w:color w:val="000000"/>
        </w:rPr>
        <w:t>ste trabalho se utiliz</w:t>
      </w:r>
      <w:r w:rsidR="007D4B23">
        <w:rPr>
          <w:color w:val="000000"/>
        </w:rPr>
        <w:t>ou</w:t>
      </w:r>
      <w:r w:rsidR="007D4B23" w:rsidRPr="00213BCF">
        <w:rPr>
          <w:color w:val="000000"/>
        </w:rPr>
        <w:t xml:space="preserve"> </w:t>
      </w:r>
      <w:r w:rsidR="00CE5C62">
        <w:rPr>
          <w:color w:val="000000"/>
        </w:rPr>
        <w:t>d</w:t>
      </w:r>
      <w:r w:rsidR="007D4B23" w:rsidRPr="00213BCF">
        <w:rPr>
          <w:color w:val="000000"/>
        </w:rPr>
        <w:t>o método de inicialização K-</w:t>
      </w:r>
      <w:proofErr w:type="spellStart"/>
      <w:r w:rsidR="007D4B23" w:rsidRPr="00213BCF">
        <w:rPr>
          <w:color w:val="000000"/>
        </w:rPr>
        <w:t>Means</w:t>
      </w:r>
      <w:proofErr w:type="spellEnd"/>
      <w:r w:rsidR="007D4B23" w:rsidRPr="00213BCF">
        <w:rPr>
          <w:color w:val="000000"/>
        </w:rPr>
        <w:t>++</w:t>
      </w:r>
      <w:r w:rsidR="007D4B23">
        <w:rPr>
          <w:color w:val="000000"/>
        </w:rPr>
        <w:t xml:space="preserve">, em que o centroide </w:t>
      </w:r>
      <w:r w:rsidR="0033195D">
        <w:rPr>
          <w:color w:val="000000"/>
        </w:rPr>
        <w:t xml:space="preserve">passa por iterações, e </w:t>
      </w:r>
      <w:r w:rsidR="00B67D74">
        <w:rPr>
          <w:color w:val="000000"/>
        </w:rPr>
        <w:t xml:space="preserve">sua seleção decorre </w:t>
      </w:r>
      <w:r w:rsidR="0033195D">
        <w:rPr>
          <w:color w:val="000000"/>
        </w:rPr>
        <w:t>da probabilidade de determinado ponto ser o melhor centroide com base na distância em relação aos outros pontos de dados (</w:t>
      </w:r>
      <w:r w:rsidR="00672881">
        <w:rPr>
          <w:color w:val="000000"/>
        </w:rPr>
        <w:t xml:space="preserve">Arthur e </w:t>
      </w:r>
      <w:proofErr w:type="spellStart"/>
      <w:r w:rsidR="00672881">
        <w:rPr>
          <w:color w:val="000000"/>
        </w:rPr>
        <w:t>Vassilvitskii</w:t>
      </w:r>
      <w:proofErr w:type="spellEnd"/>
      <w:r w:rsidR="0033195D">
        <w:rPr>
          <w:color w:val="000000"/>
        </w:rPr>
        <w:t xml:space="preserve">, </w:t>
      </w:r>
      <w:r w:rsidR="00672881">
        <w:rPr>
          <w:color w:val="000000"/>
        </w:rPr>
        <w:t>2007)</w:t>
      </w:r>
      <w:r w:rsidR="007D4B23">
        <w:rPr>
          <w:color w:val="000000"/>
        </w:rPr>
        <w:t>.</w:t>
      </w:r>
      <w:r w:rsidR="00293EE0">
        <w:rPr>
          <w:color w:val="000000"/>
        </w:rPr>
        <w:t xml:space="preserve"> </w:t>
      </w:r>
    </w:p>
    <w:p w14:paraId="09323FD5" w14:textId="34558A7F" w:rsidR="00D16494" w:rsidRDefault="00D16494" w:rsidP="0033195D">
      <w:pPr>
        <w:spacing w:line="360" w:lineRule="auto"/>
        <w:ind w:firstLine="708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Com os centroides inicializados, cada ponto é atribuído a</w:t>
      </w:r>
      <w:r w:rsidR="009C3B72">
        <w:rPr>
          <w:rFonts w:eastAsiaTheme="minorEastAsia"/>
          <w:color w:val="000000"/>
        </w:rPr>
        <w:t>o centroide mais próximo. Tais pontos de dados próximos ao centroide formam clusters</w:t>
      </w:r>
      <w:r w:rsidR="0033195D">
        <w:rPr>
          <w:rFonts w:eastAsiaTheme="minorEastAsia"/>
          <w:color w:val="000000"/>
        </w:rPr>
        <w:t xml:space="preserve"> ou agrupamentos</w:t>
      </w:r>
      <w:r w:rsidR="009C3B72">
        <w:rPr>
          <w:rFonts w:eastAsiaTheme="minorEastAsia"/>
          <w:color w:val="000000"/>
        </w:rPr>
        <w:t>. Considerando o ponto x e um conjunto de centroides C, o rótulo do cluster l ao qual x pertence é computado por</w:t>
      </w:r>
    </w:p>
    <w:p w14:paraId="0EDE0345" w14:textId="485D5D9D" w:rsidR="009C3B72" w:rsidRPr="00596665" w:rsidRDefault="00D00BD1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  <w:lang w:val="en-US"/>
        </w:rPr>
      </w:pPr>
      <m:oMathPara>
        <m:oMath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dPr>
            <m:e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x</m:t>
              </m:r>
            </m:e>
          </m:d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funcPr>
            <m:fName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m:t>min</m:t>
                      </m:r>
                    </m:e>
                    <m:lim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lang w:val="en-US"/>
                        </w:rPr>
                        <m:t>∈</m:t>
                      </m:r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</m:lim>
                  </m:limLow>
                </m:fName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∥</m:t>
                  </m:r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x-c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∥</m:t>
                  </m:r>
                </m:e>
              </m:func>
            </m:e>
          </m:func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  <w:lang w:val="en-US"/>
        </w:rPr>
        <w:t>(</w:t>
      </w:r>
      <w:r w:rsidR="006D5CB0">
        <w:rPr>
          <w:rFonts w:asciiTheme="minorHAnsi" w:eastAsiaTheme="minorEastAsia" w:hAnsiTheme="minorHAnsi" w:cstheme="minorHAnsi"/>
          <w:color w:val="000000"/>
          <w:lang w:val="en-US"/>
        </w:rPr>
        <w:t>2</w:t>
      </w:r>
      <w:r w:rsidR="00596665">
        <w:rPr>
          <w:rFonts w:asciiTheme="minorHAnsi" w:eastAsiaTheme="minorEastAsia" w:hAnsiTheme="minorHAnsi" w:cstheme="minorHAnsi"/>
          <w:color w:val="000000"/>
          <w:lang w:val="en-US"/>
        </w:rPr>
        <w:t>)</w:t>
      </w:r>
    </w:p>
    <w:p w14:paraId="62C2BA06" w14:textId="1DD62869" w:rsidR="009C3B72" w:rsidRPr="00D00BD1" w:rsidRDefault="00D00BD1" w:rsidP="00D00BD1">
      <w:pPr>
        <w:spacing w:line="360" w:lineRule="auto"/>
        <w:ind w:firstLine="709"/>
        <w:rPr>
          <w:rFonts w:eastAsiaTheme="minorEastAsia"/>
          <w:color w:val="000000"/>
        </w:rPr>
      </w:pPr>
      <w:r w:rsidRPr="00213BCF">
        <w:rPr>
          <w:color w:val="000000"/>
        </w:rPr>
        <w:t xml:space="preserve">Em seguida, </w:t>
      </w:r>
      <w:r>
        <w:rPr>
          <w:color w:val="000000"/>
        </w:rPr>
        <w:t>cada centroide é recalculado tomando a média da distância de todos os pontos a eles atribuídos,</w:t>
      </w:r>
    </w:p>
    <w:p w14:paraId="3B195C17" w14:textId="7DF5BB0E" w:rsidR="009C3B72" w:rsidRPr="009C3B72" w:rsidRDefault="00000000" w:rsidP="00596665">
      <w:pPr>
        <w:spacing w:line="360" w:lineRule="auto"/>
        <w:jc w:val="right"/>
        <w:rPr>
          <w:rFonts w:asciiTheme="minorHAnsi" w:hAnsiTheme="minorHAnsi" w:cstheme="minorHAnsi"/>
          <w:i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c</m:t>
              </m:r>
            </m:e>
            <m:sub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i</m:t>
              </m:r>
            </m:sub>
          </m:sSub>
          <m:r>
            <m:rPr>
              <m:nor/>
            </m:rPr>
            <w:rPr>
              <w:rFonts w:asciiTheme="minorHAnsi" w:hAnsiTheme="minorHAnsi" w:cstheme="minorHAnsi"/>
              <w:color w:val="00000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naryPr>
            <m:sub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x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/>
                    </w:rPr>
                    <m:t>i</m:t>
                  </m:r>
                </m:sub>
              </m:sSub>
            </m:sub>
            <m:sup/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x</m:t>
              </m:r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</w:rPr>
        <w:t>(</w:t>
      </w:r>
      <w:r w:rsidR="006D5CB0">
        <w:rPr>
          <w:rFonts w:asciiTheme="minorHAnsi" w:eastAsiaTheme="minorEastAsia" w:hAnsiTheme="minorHAnsi" w:cstheme="minorHAnsi"/>
          <w:color w:val="000000"/>
        </w:rPr>
        <w:t>3</w:t>
      </w:r>
      <w:r w:rsidR="00596665">
        <w:rPr>
          <w:rFonts w:asciiTheme="minorHAnsi" w:eastAsiaTheme="minorEastAsia" w:hAnsiTheme="minorHAnsi" w:cstheme="minorHAnsi"/>
          <w:color w:val="000000"/>
        </w:rPr>
        <w:t>)</w:t>
      </w:r>
    </w:p>
    <w:p w14:paraId="0ED347B0" w14:textId="01C2E811" w:rsidR="005732C8" w:rsidRDefault="00D00BD1" w:rsidP="001230FD">
      <w:pPr>
        <w:spacing w:line="360" w:lineRule="auto"/>
        <w:rPr>
          <w:color w:val="000000"/>
        </w:rPr>
      </w:pPr>
      <w:r>
        <w:rPr>
          <w:color w:val="000000"/>
        </w:rPr>
        <w:t>onde</w:t>
      </w:r>
      <w:r w:rsidR="00596665">
        <w:rPr>
          <w:color w:val="000000"/>
        </w:rPr>
        <w:t>,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i</m:t>
            </m:r>
          </m:sub>
        </m:sSub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conjunto de todos os pontos de dados atribuídos ao centroide i.</w:t>
      </w:r>
    </w:p>
    <w:p w14:paraId="371B298F" w14:textId="2B262EBC" w:rsidR="00D00BD1" w:rsidRDefault="007D4B23" w:rsidP="00D00BD1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cada iteração de atualização de centroides é computad</w:t>
      </w:r>
      <w:r w:rsidR="0033195D">
        <w:rPr>
          <w:color w:val="000000"/>
        </w:rPr>
        <w:t>a</w:t>
      </w:r>
      <w:r w:rsidR="00D00BD1">
        <w:rPr>
          <w:color w:val="000000"/>
        </w:rPr>
        <w:t xml:space="preserve"> a inércia. Para conjunto </w:t>
      </w:r>
      <w:proofErr w:type="spellStart"/>
      <w:r w:rsidR="00D00BD1">
        <w:rPr>
          <w:color w:val="000000"/>
        </w:rPr>
        <w:t>univariado</w:t>
      </w:r>
      <w:proofErr w:type="spellEnd"/>
      <w:r w:rsidR="00D00BD1">
        <w:rPr>
          <w:color w:val="000000"/>
        </w:rPr>
        <w:t>, a operação segue</w:t>
      </w:r>
    </w:p>
    <w:p w14:paraId="08A468C5" w14:textId="0203FF53" w:rsidR="0046017C" w:rsidRPr="00D16494" w:rsidRDefault="00000000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naryPr>
            <m:sub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i=1</m:t>
              </m:r>
            </m:sub>
            <m:sup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n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  <w:color w:val="000000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</w:rPr>
                    <m:t>∥</m:t>
                  </m:r>
                </m:e>
                <m:sup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</w:rPr>
        <w:t>(</w:t>
      </w:r>
      <w:r w:rsidR="006D5CB0">
        <w:rPr>
          <w:rFonts w:asciiTheme="minorHAnsi" w:eastAsiaTheme="minorEastAsia" w:hAnsiTheme="minorHAnsi" w:cstheme="minorHAnsi"/>
          <w:color w:val="000000"/>
        </w:rPr>
        <w:t>4</w:t>
      </w:r>
      <w:r w:rsidR="00596665">
        <w:rPr>
          <w:rFonts w:asciiTheme="minorHAnsi" w:eastAsiaTheme="minorEastAsia" w:hAnsiTheme="minorHAnsi" w:cstheme="minorHAnsi"/>
          <w:color w:val="000000"/>
        </w:rPr>
        <w:t>)</w:t>
      </w:r>
    </w:p>
    <w:p w14:paraId="2D235C11" w14:textId="65D6CB93" w:rsidR="00D30C22" w:rsidRDefault="00D16494" w:rsidP="001230FD">
      <w:pPr>
        <w:spacing w:line="360" w:lineRule="auto"/>
        <w:rPr>
          <w:color w:val="000000"/>
        </w:rPr>
      </w:pPr>
      <w:r>
        <w:rPr>
          <w:color w:val="000000"/>
        </w:rPr>
        <w:t>onde</w:t>
      </w:r>
      <w:r w:rsidR="00596665">
        <w:rPr>
          <w:color w:val="000000"/>
        </w:rPr>
        <w:t>,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l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color w:val="000000"/>
                      </w:rPr>
                      <m:t>i</m:t>
                    </m:r>
                  </m:sub>
                </m:sSub>
              </m:e>
            </m:d>
          </m:sub>
        </m:sSub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centroide do cluster para o qual o ponto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x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i</m:t>
            </m:r>
          </m:sub>
        </m:sSub>
      </m:oMath>
      <w:r>
        <w:rPr>
          <w:rFonts w:eastAsiaTheme="minorEastAsia"/>
          <w:color w:val="000000"/>
        </w:rPr>
        <w:t xml:space="preserve"> foi atribuído.</w:t>
      </w:r>
    </w:p>
    <w:p w14:paraId="1BB8CCFF" w14:textId="38823D02" w:rsidR="003F2A40" w:rsidRDefault="003F2A40" w:rsidP="003F2A40">
      <w:pPr>
        <w:spacing w:line="360" w:lineRule="auto"/>
        <w:ind w:firstLine="709"/>
        <w:rPr>
          <w:rFonts w:eastAsiaTheme="minorEastAsia"/>
          <w:color w:val="000000"/>
        </w:rPr>
      </w:pPr>
      <w:r>
        <w:rPr>
          <w:color w:val="000000"/>
        </w:rPr>
        <w:t>O algoritmo desenvolvido também adot</w:t>
      </w:r>
      <w:r w:rsidR="00FF7F42">
        <w:rPr>
          <w:color w:val="000000"/>
        </w:rPr>
        <w:t>ou</w:t>
      </w:r>
      <w:r>
        <w:rPr>
          <w:color w:val="000000"/>
        </w:rPr>
        <w:t xml:space="preserve"> critérios de convergência avançados ao comparar o movimento dos centroides entre iterações. Sendo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t</m:t>
            </m:r>
          </m:sub>
        </m:sSub>
      </m:oMath>
      <w:r>
        <w:rPr>
          <w:color w:val="000000"/>
        </w:rPr>
        <w:t xml:space="preserve"> o conjunto de centroides na iteração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t</m:t>
        </m:r>
      </m:oMath>
      <w:r>
        <w:rPr>
          <w:rFonts w:eastAsiaTheme="minorEastAsia"/>
          <w:color w:val="000000"/>
        </w:rPr>
        <w:t>, o algoritmo converge se</w:t>
      </w:r>
    </w:p>
    <w:p w14:paraId="3FEA9E69" w14:textId="74F0A1EA" w:rsidR="003F2A40" w:rsidRPr="003F2A40" w:rsidRDefault="00000000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 w:cstheme="minorHAnsi"/>
                      <w:color w:val="000000"/>
                    </w:rPr>
                  </m:ctrlPr>
                </m:e>
                <m:lim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c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color w:val="000000"/>
                    </w:rPr>
                  </m:ctrlPr>
                </m:lim>
              </m:limLow>
            </m:fName>
            <m:e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  <w:lang w:val="en-US"/>
                </w:rPr>
                <m:t>∥</m:t>
              </m:r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c-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t-1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  <w:lang w:val="en-US"/>
                </w:rPr>
                <m:t>∥</m:t>
              </m: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e>
          </m:func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&lt;</m:t>
          </m:r>
          <m:r>
            <m:rPr>
              <m:nor/>
            </m:rPr>
            <w:rPr>
              <w:rFonts w:ascii="Cambria Math" w:eastAsiaTheme="minorEastAsia" w:hAnsiTheme="minorHAnsi" w:cstheme="minorHAnsi"/>
              <w:color w:val="000000"/>
              <w:lang w:val="en-US"/>
            </w:rPr>
            <m:t xml:space="preserve"> </m:t>
          </m:r>
          <w:proofErr w:type="spellStart"/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tol</m:t>
          </m:r>
          <w:proofErr w:type="spellEnd"/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  <w:lang w:val="en-US"/>
        </w:rPr>
        <w:t>(</w:t>
      </w:r>
      <w:r w:rsidR="006D5CB0">
        <w:rPr>
          <w:rFonts w:asciiTheme="minorHAnsi" w:eastAsiaTheme="minorEastAsia" w:hAnsiTheme="minorHAnsi" w:cstheme="minorHAnsi"/>
          <w:color w:val="000000"/>
          <w:lang w:val="en-US"/>
        </w:rPr>
        <w:t>5</w:t>
      </w:r>
      <w:r w:rsidR="00596665">
        <w:rPr>
          <w:rFonts w:asciiTheme="minorHAnsi" w:eastAsiaTheme="minorEastAsia" w:hAnsiTheme="minorHAnsi" w:cstheme="minorHAnsi"/>
          <w:color w:val="000000"/>
          <w:lang w:val="en-US"/>
        </w:rPr>
        <w:t>)</w:t>
      </w:r>
    </w:p>
    <w:p w14:paraId="633D9B0E" w14:textId="69C16BE4" w:rsidR="00BB361C" w:rsidRPr="00FF7F42" w:rsidRDefault="003F2A40" w:rsidP="001230FD">
      <w:pPr>
        <w:spacing w:line="36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onde</w:t>
      </w:r>
      <w:r w:rsidR="00596665">
        <w:rPr>
          <w:rFonts w:eastAsiaTheme="minorEastAsia"/>
          <w:color w:val="000000"/>
        </w:rPr>
        <w:t>,</w:t>
      </w:r>
      <w:r>
        <w:rPr>
          <w:rFonts w:eastAsiaTheme="minorEastAsia"/>
          <w:color w:val="000000"/>
        </w:rPr>
        <w:t xml:space="preserve"> </w:t>
      </w:r>
      <w:proofErr w:type="spellStart"/>
      <w:r>
        <w:rPr>
          <w:rFonts w:eastAsiaTheme="minorEastAsia"/>
          <w:color w:val="000000"/>
        </w:rPr>
        <w:t>tol</w:t>
      </w:r>
      <w:proofErr w:type="spellEnd"/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tolerância especificada</w:t>
      </w:r>
      <w:r w:rsidR="00596665">
        <w:rPr>
          <w:rFonts w:eastAsiaTheme="minorEastAsia"/>
          <w:color w:val="000000"/>
        </w:rPr>
        <w:t xml:space="preserve">; </w:t>
      </w:r>
      <m:oMath>
        <m:r>
          <m:rPr>
            <m:nor/>
          </m:rPr>
          <w:rPr>
            <w:rFonts w:ascii="Cambria Math" w:eastAsiaTheme="minorEastAsia" w:hAnsi="Cambria Math" w:cs="Cambria Math"/>
            <w:color w:val="000000"/>
          </w:rPr>
          <m:t>∥</m:t>
        </m:r>
        <m:r>
          <m:rPr>
            <m:nor/>
          </m:rPr>
          <w:rPr>
            <w:rFonts w:asciiTheme="minorHAnsi" w:eastAsiaTheme="minorEastAsia" w:hAnsiTheme="minorHAnsi" w:cstheme="minorHAnsi"/>
            <w:color w:val="000000"/>
          </w:rPr>
          <m:t>c-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t-1</m:t>
            </m:r>
          </m:sub>
        </m:sSub>
        <m:r>
          <m:rPr>
            <m:nor/>
          </m:rPr>
          <w:rPr>
            <w:rFonts w:ascii="Cambria Math" w:eastAsiaTheme="minorEastAsia" w:hAnsi="Cambria Math" w:cs="Cambria Math"/>
            <w:color w:val="000000"/>
          </w:rPr>
          <m:t>∥</m:t>
        </m:r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distância euclidiana.</w:t>
      </w:r>
    </w:p>
    <w:p w14:paraId="462A8C20" w14:textId="6580B8E0" w:rsidR="00C03038" w:rsidRDefault="00C03038" w:rsidP="00213BCF">
      <w:pPr>
        <w:spacing w:line="360" w:lineRule="auto"/>
        <w:ind w:firstLine="709"/>
      </w:pPr>
      <w:r>
        <w:rPr>
          <w:color w:val="000000"/>
        </w:rPr>
        <w:t xml:space="preserve">A validação dos resultados obtidos a partir da implementação dessas técnicas foi realizada </w:t>
      </w:r>
      <w:r w:rsidR="00C91B7B">
        <w:rPr>
          <w:color w:val="000000"/>
        </w:rPr>
        <w:t>com duas medidas. O primeiro é o</w:t>
      </w:r>
      <w:r>
        <w:rPr>
          <w:color w:val="000000"/>
        </w:rPr>
        <w:t xml:space="preserve"> método da silhueta </w:t>
      </w:r>
      <w:r w:rsidRPr="00213BCF">
        <w:rPr>
          <w:color w:val="000000"/>
        </w:rPr>
        <w:t>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Silhouette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</w:t>
      </w:r>
      <w:proofErr w:type="spellEnd"/>
      <w:r>
        <w:rPr>
          <w:color w:val="000000"/>
        </w:rPr>
        <w:t xml:space="preserve"> </w:t>
      </w:r>
      <w:r w:rsidRPr="00213BCF">
        <w:rPr>
          <w:color w:val="000000"/>
        </w:rPr>
        <w:t>—</w:t>
      </w:r>
      <w:r>
        <w:rPr>
          <w:color w:val="000000"/>
        </w:rPr>
        <w:t xml:space="preserve">, seguindo o trabalho de </w:t>
      </w:r>
      <w:proofErr w:type="spellStart"/>
      <w:r w:rsidRPr="00C03038">
        <w:t>Rousseeuw</w:t>
      </w:r>
      <w:proofErr w:type="spellEnd"/>
      <w:r>
        <w:t xml:space="preserve"> (1987)</w:t>
      </w:r>
      <w:r w:rsidR="00A8421E">
        <w:t>. Esta técnica observa a similaridade de um ponto com seu cluster em comparação com outros clusters a partir de</w:t>
      </w:r>
    </w:p>
    <w:p w14:paraId="425FA5E8" w14:textId="32B49832" w:rsidR="00A8421E" w:rsidRPr="00A8421E" w:rsidRDefault="00000000" w:rsidP="00A8421E">
      <w:pPr>
        <w:spacing w:line="360" w:lineRule="auto"/>
        <w:jc w:val="right"/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</w:rPr>
                <m:t>s</m:t>
              </m:r>
            </m:e>
            <m:sub>
              <m:r>
                <m:rPr>
                  <m:nor/>
                </m:rPr>
                <w:rPr>
                  <w:rFonts w:asciiTheme="minorHAnsi" w:hAnsiTheme="minorHAnsi" w:cstheme="minorHAnsi"/>
                </w:rPr>
                <m:t>i</m:t>
              </m:r>
            </m:sub>
          </m:sSub>
          <m:r>
            <m:rPr>
              <m:nor/>
            </m:rPr>
            <w:rPr>
              <w:rFonts w:asciiTheme="minorHAnsi" w:hAnsiTheme="minorHAnsi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i</m:t>
                  </m:r>
                </m:sub>
              </m:sSub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max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b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 w:cstheme="minorHAnsi"/>
                  <w:i/>
                </w:rPr>
              </m:ctrlP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8421E">
        <w:rPr>
          <w:rFonts w:eastAsiaTheme="minorEastAsia"/>
        </w:rPr>
        <w:t>(</w:t>
      </w:r>
      <w:r w:rsidR="006D5CB0">
        <w:rPr>
          <w:rFonts w:eastAsiaTheme="minorEastAsia"/>
        </w:rPr>
        <w:t>6</w:t>
      </w:r>
      <w:r w:rsidR="00A8421E">
        <w:rPr>
          <w:rFonts w:eastAsiaTheme="minorEastAsia"/>
        </w:rPr>
        <w:t>)</w:t>
      </w:r>
    </w:p>
    <w:p w14:paraId="0FFA2842" w14:textId="01B33990" w:rsidR="00A8421E" w:rsidRDefault="00A8421E" w:rsidP="00A8421E">
      <w:pPr>
        <w:spacing w:line="360" w:lineRule="auto"/>
        <w:rPr>
          <w:rFonts w:eastAsiaTheme="minorEastAsia"/>
        </w:rPr>
      </w:pPr>
      <w:r>
        <w:t xml:space="preserve">onde,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</w:rPr>
              <m:t>a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</w:rPr>
              <m:t>i</m:t>
            </m:r>
          </m:sub>
        </m:sSub>
      </m:oMath>
      <w:r>
        <w:rPr>
          <w:rFonts w:eastAsiaTheme="minorEastAsia"/>
        </w:rPr>
        <w:t xml:space="preserve">: a </w:t>
      </w:r>
      <w:r w:rsidR="00450C24">
        <w:rPr>
          <w:rFonts w:eastAsiaTheme="minorEastAsia"/>
        </w:rPr>
        <w:t>distância</w:t>
      </w:r>
      <w:r>
        <w:rPr>
          <w:rFonts w:eastAsiaTheme="minorEastAsia"/>
        </w:rPr>
        <w:t xml:space="preserve"> média de i </w:t>
      </w:r>
      <w:r w:rsidR="00450C24">
        <w:rPr>
          <w:rFonts w:eastAsiaTheme="minorEastAsia"/>
        </w:rPr>
        <w:t>para</w:t>
      </w:r>
      <w:r>
        <w:rPr>
          <w:rFonts w:eastAsiaTheme="minorEastAsia"/>
        </w:rPr>
        <w:t xml:space="preserve"> </w:t>
      </w:r>
      <w:r w:rsidR="00450C24">
        <w:rPr>
          <w:rFonts w:eastAsiaTheme="minorEastAsia"/>
        </w:rPr>
        <w:t xml:space="preserve">todos os outros pontos </w:t>
      </w:r>
      <w:proofErr w:type="spellStart"/>
      <w:r w:rsidR="00450C24">
        <w:rPr>
          <w:rFonts w:eastAsiaTheme="minorEastAsia"/>
        </w:rPr>
        <w:t>intra</w:t>
      </w:r>
      <w:r w:rsidR="0033195D">
        <w:rPr>
          <w:rFonts w:eastAsiaTheme="minorEastAsia"/>
        </w:rPr>
        <w:t>-agrupamento</w:t>
      </w:r>
      <w:proofErr w:type="spellEnd"/>
      <w:r w:rsidR="00450C24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b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</m:t>
            </m:r>
          </m:sub>
        </m:sSub>
      </m:oMath>
      <w:r w:rsidR="00450C24">
        <w:rPr>
          <w:rFonts w:eastAsiaTheme="minorEastAsia"/>
        </w:rPr>
        <w:t xml:space="preserve">: a menor distância média de i para todos os pontos em </w:t>
      </w:r>
      <w:r w:rsidR="0033195D">
        <w:rPr>
          <w:rFonts w:eastAsiaTheme="minorEastAsia"/>
        </w:rPr>
        <w:t>agrupamentos</w:t>
      </w:r>
      <w:r w:rsidR="00450C24">
        <w:rPr>
          <w:rFonts w:eastAsiaTheme="minorEastAsia"/>
        </w:rPr>
        <w:t xml:space="preserve"> diferentes.</w:t>
      </w:r>
    </w:p>
    <w:p w14:paraId="3ECCAB2C" w14:textId="4EE25149" w:rsidR="00450C24" w:rsidRDefault="00450C24" w:rsidP="00A8421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O método da silhueta retorna resultados no intervalo de -1 a 1. Se o valor for próximo de -1, significa que o ponto está agrupado de maneira errada; </w:t>
      </w:r>
      <w:r w:rsidR="005E7712">
        <w:rPr>
          <w:rFonts w:eastAsiaTheme="minorEastAsia"/>
        </w:rPr>
        <w:t xml:space="preserve">próximo de </w:t>
      </w:r>
      <w:r>
        <w:rPr>
          <w:rFonts w:eastAsiaTheme="minorEastAsia"/>
        </w:rPr>
        <w:t xml:space="preserve">0, o ponto está entre dois clusters, de forma que o agrupamento pode ser aprimorado; </w:t>
      </w:r>
      <w:r w:rsidR="005E7712">
        <w:rPr>
          <w:rFonts w:eastAsiaTheme="minorEastAsia"/>
        </w:rPr>
        <w:t xml:space="preserve">próximo de </w:t>
      </w:r>
      <w:r>
        <w:rPr>
          <w:rFonts w:eastAsiaTheme="minorEastAsia"/>
        </w:rPr>
        <w:t xml:space="preserve">1, o ponto está bem agrupado. </w:t>
      </w:r>
    </w:p>
    <w:p w14:paraId="41C45215" w14:textId="1926BFC4" w:rsidR="004E5B57" w:rsidRDefault="004E5B57" w:rsidP="004E5B57">
      <w:pPr>
        <w:spacing w:line="360" w:lineRule="auto"/>
        <w:ind w:firstLine="708"/>
        <w:rPr>
          <w:color w:val="000000"/>
        </w:rPr>
      </w:pPr>
      <w:r>
        <w:rPr>
          <w:rFonts w:eastAsiaTheme="minorEastAsia"/>
        </w:rPr>
        <w:t>Enquanto o método da silhueta faz comparação entre um ponto único e os agrupamentos, o índice de Davies-</w:t>
      </w:r>
      <w:proofErr w:type="spellStart"/>
      <w:r>
        <w:rPr>
          <w:rFonts w:eastAsiaTheme="minorEastAsia"/>
        </w:rPr>
        <w:t>Bouldin</w:t>
      </w:r>
      <w:proofErr w:type="spellEnd"/>
      <w:r>
        <w:rPr>
          <w:rFonts w:eastAsiaTheme="minorEastAsia"/>
        </w:rPr>
        <w:t xml:space="preserve"> </w:t>
      </w:r>
      <w:r w:rsidR="00C91B7B">
        <w:rPr>
          <w:color w:val="000000"/>
        </w:rPr>
        <w:t xml:space="preserve">(1979), segunda medida usada na validação dos </w:t>
      </w:r>
      <w:r w:rsidR="00C91B7B">
        <w:rPr>
          <w:color w:val="000000"/>
        </w:rPr>
        <w:lastRenderedPageBreak/>
        <w:t xml:space="preserve">resultados, </w:t>
      </w:r>
      <w:r>
        <w:rPr>
          <w:color w:val="000000"/>
        </w:rPr>
        <w:t xml:space="preserve">observa a coesão de do cluster, dada a lógica de que </w:t>
      </w:r>
      <w:r w:rsidR="005609C6">
        <w:rPr>
          <w:color w:val="000000"/>
        </w:rPr>
        <w:t>um agrupamento adequado é denso em si, ao passo que distante dos demais agrupamentos. Melhor o agrupamento quanto mais o índice se aproxima de 0, resultado obtido por</w:t>
      </w:r>
    </w:p>
    <w:p w14:paraId="4A485DC2" w14:textId="0156759E" w:rsidR="005609C6" w:rsidRPr="008F08AE" w:rsidRDefault="00000000" w:rsidP="00C91B7B">
      <w:pPr>
        <w:spacing w:line="360" w:lineRule="auto"/>
        <w:jc w:val="right"/>
        <w:rPr>
          <w:rFonts w:asciiTheme="minorHAnsi" w:eastAsiaTheme="minorEastAsia" w:hAnsiTheme="minorHAnsi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1</m:t>
              </m:r>
            </m:num>
            <m:den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i=1</m:t>
              </m:r>
            </m:sub>
            <m:sup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</w:rPr>
                        <m:t>max</m:t>
                      </m:r>
                    </m:e>
                    <m:lim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</w:rPr>
                        <m:t>i≠j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</w:rPr>
            <w:br/>
          </m:r>
        </m:oMath>
      </m:oMathPara>
      <w:r w:rsidR="00C91B7B" w:rsidRPr="008F08AE">
        <w:rPr>
          <w:rFonts w:asciiTheme="minorHAnsi" w:eastAsiaTheme="minorEastAsia" w:hAnsiTheme="minorHAnsi" w:cstheme="minorHAnsi"/>
        </w:rPr>
        <w:t>(</w:t>
      </w:r>
      <w:r w:rsidR="006D5CB0">
        <w:rPr>
          <w:rFonts w:asciiTheme="minorHAnsi" w:eastAsiaTheme="minorEastAsia" w:hAnsiTheme="minorHAnsi" w:cstheme="minorHAnsi"/>
        </w:rPr>
        <w:t>7</w:t>
      </w:r>
      <w:r w:rsidR="00C91B7B" w:rsidRPr="008F08AE">
        <w:rPr>
          <w:rFonts w:asciiTheme="minorHAnsi" w:eastAsiaTheme="minorEastAsia" w:hAnsiTheme="minorHAnsi" w:cstheme="minorHAnsi"/>
        </w:rPr>
        <w:t>)</w:t>
      </w:r>
    </w:p>
    <w:p w14:paraId="2800EB6E" w14:textId="31F7EBA5" w:rsidR="005154B6" w:rsidRDefault="00C91B7B" w:rsidP="00293EE0">
      <w:pPr>
        <w:spacing w:line="360" w:lineRule="auto"/>
        <w:rPr>
          <w:rFonts w:eastAsiaTheme="minorEastAsia"/>
        </w:rPr>
      </w:pPr>
      <w:r w:rsidRPr="00C91B7B">
        <w:rPr>
          <w:rFonts w:eastAsiaTheme="minorEastAsia"/>
        </w:rPr>
        <w:t>sendo, k: número de c</w:t>
      </w:r>
      <w:r>
        <w:rPr>
          <w:rFonts w:eastAsiaTheme="minorEastAsia"/>
        </w:rPr>
        <w:t>lusters; i,</w:t>
      </w:r>
      <w:r w:rsidR="00B67D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j: clusters diferentes;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</m:t>
            </m:r>
          </m:sub>
        </m:sSub>
        <m:r>
          <m:rPr>
            <m:nor/>
          </m:rPr>
          <w:rPr>
            <w:rFonts w:asciiTheme="minorHAnsi" w:eastAsiaTheme="minorEastAsia" w:hAnsiTheme="minorHAnsi" w:cstheme="minorHAnsi"/>
          </w:rPr>
          <m:t>,</m:t>
        </m:r>
        <m:r>
          <m:rPr>
            <m:nor/>
          </m:rPr>
          <w:rPr>
            <w:rFonts w:ascii="Cambria Math" w:eastAsiaTheme="minorEastAsia" w:hAnsiTheme="minorHAnsi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j</m:t>
            </m:r>
          </m:sub>
        </m:sSub>
      </m:oMath>
      <w:r>
        <w:rPr>
          <w:rFonts w:eastAsiaTheme="minorEastAsia"/>
        </w:rPr>
        <w:t xml:space="preserve">: dispersão interna dos clusters i e j, respectivamente;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M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ij</m:t>
            </m:r>
          </m:sub>
        </m:sSub>
      </m:oMath>
      <w:r>
        <w:rPr>
          <w:rFonts w:eastAsiaTheme="minorEastAsia"/>
        </w:rPr>
        <w:t xml:space="preserve">: a distância entre clusters i e j. </w:t>
      </w:r>
    </w:p>
    <w:p w14:paraId="5F9539E1" w14:textId="77777777" w:rsidR="00293EE0" w:rsidRPr="00293EE0" w:rsidRDefault="00293EE0" w:rsidP="00293EE0">
      <w:pPr>
        <w:spacing w:line="360" w:lineRule="auto"/>
        <w:rPr>
          <w:rFonts w:eastAsiaTheme="minorEastAsia"/>
        </w:rPr>
      </w:pPr>
    </w:p>
    <w:p w14:paraId="62569BBF" w14:textId="77777777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Resultados e Discussão</w:t>
      </w:r>
    </w:p>
    <w:p w14:paraId="2FA1D4E4" w14:textId="77777777" w:rsidR="000A46BE" w:rsidRPr="009629EB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47D87F97" w14:textId="3E58977D" w:rsidR="00E97AD4" w:rsidRDefault="00E97AD4" w:rsidP="00E97AD4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Realizou-se </w:t>
      </w:r>
      <w:r w:rsidR="00D5483B">
        <w:rPr>
          <w:color w:val="000000"/>
        </w:rPr>
        <w:t xml:space="preserve">uma </w:t>
      </w:r>
      <w:r>
        <w:rPr>
          <w:color w:val="000000"/>
        </w:rPr>
        <w:t>análise exploratória para compreender os dados e sua dispersão. No quinquênio observado, foram 4.453</w:t>
      </w:r>
      <w:r w:rsidRPr="00202181">
        <w:rPr>
          <w:color w:val="000000"/>
        </w:rPr>
        <w:t xml:space="preserve"> registros </w:t>
      </w:r>
      <w:r>
        <w:rPr>
          <w:color w:val="000000"/>
        </w:rPr>
        <w:t xml:space="preserve">de despesas em 86 números </w:t>
      </w:r>
      <w:r w:rsidR="00277D41">
        <w:rPr>
          <w:color w:val="000000"/>
        </w:rPr>
        <w:t xml:space="preserve">únicos </w:t>
      </w:r>
      <w:r>
        <w:rPr>
          <w:color w:val="000000"/>
        </w:rPr>
        <w:t>de</w:t>
      </w:r>
      <w:r w:rsidRPr="00202181">
        <w:rPr>
          <w:color w:val="000000"/>
        </w:rPr>
        <w:t xml:space="preserve"> CNPJ</w:t>
      </w:r>
      <w:r>
        <w:rPr>
          <w:color w:val="000000"/>
        </w:rPr>
        <w:t xml:space="preserve">, totalizando </w:t>
      </w:r>
      <w:r w:rsidRPr="00202181">
        <w:rPr>
          <w:color w:val="000000"/>
        </w:rPr>
        <w:t xml:space="preserve">R$ </w:t>
      </w:r>
      <w:r>
        <w:rPr>
          <w:color w:val="000000"/>
        </w:rPr>
        <w:t>1.784.601,08</w:t>
      </w:r>
      <w:r w:rsidR="00B67D74">
        <w:rPr>
          <w:color w:val="000000"/>
        </w:rPr>
        <w:t xml:space="preserve"> após ajuste inflacionário</w:t>
      </w:r>
      <w:r w:rsidRPr="00202181">
        <w:rPr>
          <w:color w:val="000000"/>
        </w:rPr>
        <w:t xml:space="preserve">. Cada despesa </w:t>
      </w:r>
      <w:r>
        <w:rPr>
          <w:color w:val="000000"/>
        </w:rPr>
        <w:t xml:space="preserve">apresentou </w:t>
      </w:r>
      <w:r w:rsidRPr="00202181">
        <w:rPr>
          <w:color w:val="000000"/>
        </w:rPr>
        <w:t xml:space="preserve">valor médio de R$ </w:t>
      </w:r>
      <w:r>
        <w:rPr>
          <w:color w:val="000000"/>
        </w:rPr>
        <w:t xml:space="preserve">400,46, porém com </w:t>
      </w:r>
      <w:r w:rsidRPr="00202181">
        <w:rPr>
          <w:color w:val="000000"/>
        </w:rPr>
        <w:t>desvio-padrão elevado</w:t>
      </w:r>
      <w:r>
        <w:rPr>
          <w:color w:val="000000"/>
        </w:rPr>
        <w:t xml:space="preserve"> </w:t>
      </w:r>
      <w:r w:rsidR="00277D41">
        <w:rPr>
          <w:color w:val="000000"/>
        </w:rPr>
        <w:t xml:space="preserve">e </w:t>
      </w:r>
      <w:r w:rsidR="00277D41" w:rsidRPr="00785B4F">
        <w:rPr>
          <w:color w:val="000000"/>
        </w:rPr>
        <w:t xml:space="preserve">coeficiente de variação de </w:t>
      </w:r>
      <w:r w:rsidR="00277D41">
        <w:rPr>
          <w:color w:val="000000"/>
        </w:rPr>
        <w:t>241,41</w:t>
      </w:r>
      <w:r w:rsidR="00277D41" w:rsidRPr="00785B4F">
        <w:rPr>
          <w:color w:val="000000"/>
        </w:rPr>
        <w:t>%</w:t>
      </w:r>
      <w:r w:rsidRPr="00202181">
        <w:rPr>
          <w:color w:val="000000"/>
        </w:rPr>
        <w:t>, indicando significativa dispersão dos dados em relação à média.</w:t>
      </w:r>
    </w:p>
    <w:p w14:paraId="57A3930E" w14:textId="405EF2DE" w:rsidR="00E97AD4" w:rsidRDefault="00E97AD4" w:rsidP="00E97AD4">
      <w:pPr>
        <w:spacing w:line="360" w:lineRule="auto"/>
        <w:ind w:firstLine="709"/>
        <w:rPr>
          <w:color w:val="000000"/>
        </w:rPr>
      </w:pPr>
      <w:r w:rsidRPr="001364DF">
        <w:rPr>
          <w:color w:val="000000"/>
        </w:rPr>
        <w:t>Not</w:t>
      </w:r>
      <w:r>
        <w:rPr>
          <w:color w:val="000000"/>
        </w:rPr>
        <w:t>ou-se</w:t>
      </w:r>
      <w:r w:rsidRPr="001364DF">
        <w:rPr>
          <w:color w:val="000000"/>
        </w:rPr>
        <w:t xml:space="preserve"> ainda que a média é superior ao terceiro quartil. Isso </w:t>
      </w:r>
      <w:r w:rsidR="00277D41">
        <w:rPr>
          <w:color w:val="000000"/>
        </w:rPr>
        <w:t xml:space="preserve">denota inclinação de </w:t>
      </w:r>
      <w:r w:rsidR="00277D41" w:rsidRPr="001364DF">
        <w:rPr>
          <w:color w:val="000000"/>
        </w:rPr>
        <w:t xml:space="preserve">dados </w:t>
      </w:r>
      <w:r w:rsidRPr="001364DF">
        <w:rPr>
          <w:color w:val="000000"/>
        </w:rPr>
        <w:t xml:space="preserve">para valores mais baixos. </w:t>
      </w:r>
      <w:r w:rsidR="00277D41">
        <w:rPr>
          <w:color w:val="000000"/>
        </w:rPr>
        <w:t>O conjunto apresenta, assim,</w:t>
      </w:r>
      <w:r w:rsidRPr="001364DF">
        <w:rPr>
          <w:color w:val="000000"/>
        </w:rPr>
        <w:t xml:space="preserve"> cauda </w:t>
      </w:r>
      <w:r w:rsidR="00277D41">
        <w:rPr>
          <w:color w:val="000000"/>
        </w:rPr>
        <w:t>à</w:t>
      </w:r>
      <w:r w:rsidRPr="001364DF">
        <w:rPr>
          <w:color w:val="000000"/>
        </w:rPr>
        <w:t xml:space="preserve"> direit</w:t>
      </w:r>
      <w:r w:rsidR="00277D41">
        <w:rPr>
          <w:color w:val="000000"/>
        </w:rPr>
        <w:t>a</w:t>
      </w:r>
      <w:r w:rsidRPr="001364DF">
        <w:rPr>
          <w:color w:val="000000"/>
        </w:rPr>
        <w:t xml:space="preserve"> mais longa do que </w:t>
      </w:r>
      <w:r w:rsidR="00277D41">
        <w:rPr>
          <w:color w:val="000000"/>
        </w:rPr>
        <w:t>à</w:t>
      </w:r>
      <w:r w:rsidRPr="001364DF">
        <w:rPr>
          <w:color w:val="000000"/>
        </w:rPr>
        <w:t xml:space="preserve"> esquerd</w:t>
      </w:r>
      <w:r w:rsidR="00277D41">
        <w:rPr>
          <w:color w:val="000000"/>
        </w:rPr>
        <w:t xml:space="preserve">a, e a assimetria de </w:t>
      </w:r>
      <w:r>
        <w:rPr>
          <w:color w:val="000000"/>
        </w:rPr>
        <w:t>5,21</w:t>
      </w:r>
      <w:r w:rsidR="00277D41">
        <w:rPr>
          <w:color w:val="000000"/>
        </w:rPr>
        <w:t xml:space="preserve"> corrobora essa observação</w:t>
      </w:r>
      <w:r w:rsidRPr="00785B4F">
        <w:rPr>
          <w:color w:val="000000"/>
        </w:rPr>
        <w:t xml:space="preserve">, enquanto a curtose de </w:t>
      </w:r>
      <w:r>
        <w:rPr>
          <w:color w:val="000000"/>
        </w:rPr>
        <w:t>32,67</w:t>
      </w:r>
      <w:r w:rsidRPr="00785B4F">
        <w:rPr>
          <w:color w:val="000000"/>
        </w:rPr>
        <w:t xml:space="preserve"> </w:t>
      </w:r>
      <w:r w:rsidR="00277D41">
        <w:rPr>
          <w:color w:val="000000"/>
        </w:rPr>
        <w:t>demonstra</w:t>
      </w:r>
      <w:r w:rsidRPr="00785B4F">
        <w:rPr>
          <w:color w:val="000000"/>
        </w:rPr>
        <w:t xml:space="preserve"> picos acentuados em comparação à distribuição normal</w:t>
      </w:r>
      <w:r w:rsidR="00277D41">
        <w:rPr>
          <w:color w:val="000000"/>
        </w:rPr>
        <w:t xml:space="preserve"> (Tabela 1)</w:t>
      </w:r>
      <w:r w:rsidRPr="00785B4F">
        <w:rPr>
          <w:color w:val="000000"/>
        </w:rPr>
        <w:t>.</w:t>
      </w:r>
    </w:p>
    <w:p w14:paraId="394D59B3" w14:textId="77777777" w:rsidR="00E97AD4" w:rsidRDefault="00E97AD4" w:rsidP="00E97AD4">
      <w:pPr>
        <w:spacing w:line="360" w:lineRule="auto"/>
        <w:rPr>
          <w:color w:val="000000"/>
        </w:rPr>
      </w:pPr>
    </w:p>
    <w:p w14:paraId="67770B28" w14:textId="77777777" w:rsidR="00E97AD4" w:rsidRDefault="00E97AD4" w:rsidP="00E97AD4">
      <w:pPr>
        <w:spacing w:line="240" w:lineRule="auto"/>
        <w:rPr>
          <w:color w:val="000000"/>
        </w:rPr>
      </w:pPr>
      <w:r>
        <w:rPr>
          <w:color w:val="000000"/>
        </w:rPr>
        <w:t>Tabela 1. Estatísticas dos dados analisados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E97AD4" w14:paraId="5FE68E14" w14:textId="77777777" w:rsidTr="0036417E"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5CF3E348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Medida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136334A0" w14:textId="77777777" w:rsidR="00E97AD4" w:rsidRDefault="00E97AD4" w:rsidP="003641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Valor</w:t>
            </w:r>
          </w:p>
        </w:tc>
      </w:tr>
      <w:tr w:rsidR="00E97AD4" w14:paraId="7659AA13" w14:textId="77777777" w:rsidTr="0036417E">
        <w:tc>
          <w:tcPr>
            <w:tcW w:w="4530" w:type="dxa"/>
            <w:tcBorders>
              <w:top w:val="single" w:sz="4" w:space="0" w:color="auto"/>
            </w:tcBorders>
          </w:tcPr>
          <w:p w14:paraId="2AE578B2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Contagem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40541FED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4.453</w:t>
            </w:r>
          </w:p>
        </w:tc>
      </w:tr>
      <w:tr w:rsidR="00E97AD4" w14:paraId="23D71907" w14:textId="77777777" w:rsidTr="0036417E">
        <w:tc>
          <w:tcPr>
            <w:tcW w:w="4530" w:type="dxa"/>
          </w:tcPr>
          <w:p w14:paraId="68DE9914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Média (R$)</w:t>
            </w:r>
          </w:p>
        </w:tc>
        <w:tc>
          <w:tcPr>
            <w:tcW w:w="4530" w:type="dxa"/>
          </w:tcPr>
          <w:p w14:paraId="3EA38FF9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400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763773</w:t>
            </w:r>
          </w:p>
        </w:tc>
      </w:tr>
      <w:tr w:rsidR="00E97AD4" w14:paraId="11EA5288" w14:textId="77777777" w:rsidTr="0036417E">
        <w:tc>
          <w:tcPr>
            <w:tcW w:w="4530" w:type="dxa"/>
          </w:tcPr>
          <w:p w14:paraId="0DE7E5A8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Desvio-padrão (R$)</w:t>
            </w:r>
          </w:p>
        </w:tc>
        <w:tc>
          <w:tcPr>
            <w:tcW w:w="4530" w:type="dxa"/>
          </w:tcPr>
          <w:p w14:paraId="146215C8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967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469752</w:t>
            </w:r>
          </w:p>
        </w:tc>
      </w:tr>
      <w:tr w:rsidR="00E97AD4" w14:paraId="547FDBDD" w14:textId="77777777" w:rsidTr="0036417E">
        <w:tc>
          <w:tcPr>
            <w:tcW w:w="4530" w:type="dxa"/>
          </w:tcPr>
          <w:p w14:paraId="656CD9B6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Mínimo (R$)</w:t>
            </w:r>
          </w:p>
        </w:tc>
        <w:tc>
          <w:tcPr>
            <w:tcW w:w="4530" w:type="dxa"/>
          </w:tcPr>
          <w:p w14:paraId="1BE8FEB3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6,49</w:t>
            </w:r>
          </w:p>
        </w:tc>
      </w:tr>
      <w:tr w:rsidR="00E97AD4" w14:paraId="12E03BB1" w14:textId="77777777" w:rsidTr="0036417E">
        <w:tc>
          <w:tcPr>
            <w:tcW w:w="4530" w:type="dxa"/>
          </w:tcPr>
          <w:p w14:paraId="48228806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1º Quartil (R$)</w:t>
            </w:r>
          </w:p>
        </w:tc>
        <w:tc>
          <w:tcPr>
            <w:tcW w:w="4530" w:type="dxa"/>
          </w:tcPr>
          <w:p w14:paraId="6FC926BE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75</w:t>
            </w:r>
          </w:p>
        </w:tc>
      </w:tr>
      <w:tr w:rsidR="00E97AD4" w14:paraId="4B601A66" w14:textId="77777777" w:rsidTr="0036417E">
        <w:tc>
          <w:tcPr>
            <w:tcW w:w="4530" w:type="dxa"/>
          </w:tcPr>
          <w:p w14:paraId="3F5EA1BC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2º Quartil (R$)</w:t>
            </w:r>
          </w:p>
        </w:tc>
        <w:tc>
          <w:tcPr>
            <w:tcW w:w="4530" w:type="dxa"/>
          </w:tcPr>
          <w:p w14:paraId="2C6F781F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123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14</w:t>
            </w:r>
          </w:p>
        </w:tc>
      </w:tr>
      <w:tr w:rsidR="00E97AD4" w14:paraId="34A5C808" w14:textId="77777777" w:rsidTr="0036417E">
        <w:tc>
          <w:tcPr>
            <w:tcW w:w="4530" w:type="dxa"/>
          </w:tcPr>
          <w:p w14:paraId="40E18C6D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3º Quartil (R$)</w:t>
            </w:r>
          </w:p>
        </w:tc>
        <w:tc>
          <w:tcPr>
            <w:tcW w:w="4530" w:type="dxa"/>
          </w:tcPr>
          <w:p w14:paraId="27D5157B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276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18</w:t>
            </w:r>
          </w:p>
        </w:tc>
      </w:tr>
      <w:tr w:rsidR="00E97AD4" w14:paraId="7B0D7094" w14:textId="77777777" w:rsidTr="0036417E">
        <w:tc>
          <w:tcPr>
            <w:tcW w:w="4530" w:type="dxa"/>
          </w:tcPr>
          <w:p w14:paraId="56F7A529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Máximo (R$)</w:t>
            </w:r>
          </w:p>
        </w:tc>
        <w:tc>
          <w:tcPr>
            <w:tcW w:w="4530" w:type="dxa"/>
          </w:tcPr>
          <w:p w14:paraId="7587EFF5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10</w:t>
            </w:r>
            <w:r>
              <w:rPr>
                <w:color w:val="000000"/>
              </w:rPr>
              <w:t>.</w:t>
            </w:r>
            <w:r w:rsidRPr="00FB7E3C">
              <w:rPr>
                <w:color w:val="000000"/>
              </w:rPr>
              <w:t>250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41</w:t>
            </w:r>
          </w:p>
        </w:tc>
      </w:tr>
      <w:tr w:rsidR="00E97AD4" w14:paraId="3D6F7B0D" w14:textId="77777777" w:rsidTr="0036417E">
        <w:tc>
          <w:tcPr>
            <w:tcW w:w="4530" w:type="dxa"/>
          </w:tcPr>
          <w:p w14:paraId="4DA4D13B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Coeficiente de variação (%)</w:t>
            </w:r>
          </w:p>
        </w:tc>
        <w:tc>
          <w:tcPr>
            <w:tcW w:w="4530" w:type="dxa"/>
          </w:tcPr>
          <w:p w14:paraId="46FB9AD3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241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40648</w:t>
            </w:r>
            <w:r>
              <w:rPr>
                <w:color w:val="000000"/>
              </w:rPr>
              <w:t>...</w:t>
            </w:r>
          </w:p>
        </w:tc>
      </w:tr>
      <w:tr w:rsidR="00E97AD4" w14:paraId="1B47FD06" w14:textId="77777777" w:rsidTr="0036417E">
        <w:tc>
          <w:tcPr>
            <w:tcW w:w="4530" w:type="dxa"/>
          </w:tcPr>
          <w:p w14:paraId="78D078DC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softHyphen/>
            </w:r>
            <w:r>
              <w:rPr>
                <w:color w:val="000000"/>
              </w:rPr>
              <w:softHyphen/>
              <w:t>Assimetria</w:t>
            </w:r>
          </w:p>
        </w:tc>
        <w:tc>
          <w:tcPr>
            <w:tcW w:w="4530" w:type="dxa"/>
          </w:tcPr>
          <w:p w14:paraId="70B999A3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5,</w:t>
            </w:r>
            <w:r w:rsidRPr="00FB7E3C">
              <w:rPr>
                <w:color w:val="000000"/>
              </w:rPr>
              <w:t>21061</w:t>
            </w:r>
            <w:r>
              <w:rPr>
                <w:color w:val="000000"/>
              </w:rPr>
              <w:t>...</w:t>
            </w:r>
          </w:p>
        </w:tc>
      </w:tr>
      <w:tr w:rsidR="00E97AD4" w14:paraId="2379BAFC" w14:textId="77777777" w:rsidTr="0036417E">
        <w:tc>
          <w:tcPr>
            <w:tcW w:w="4530" w:type="dxa"/>
            <w:tcBorders>
              <w:bottom w:val="single" w:sz="4" w:space="0" w:color="auto"/>
            </w:tcBorders>
          </w:tcPr>
          <w:p w14:paraId="33C29DEE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Curtose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4C3189A1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66851</w:t>
            </w:r>
            <w:r>
              <w:rPr>
                <w:color w:val="000000"/>
              </w:rPr>
              <w:t>...</w:t>
            </w:r>
          </w:p>
        </w:tc>
      </w:tr>
    </w:tbl>
    <w:p w14:paraId="100712B1" w14:textId="1688E763" w:rsidR="00E97AD4" w:rsidRDefault="00E97AD4" w:rsidP="00E97AD4">
      <w:pPr>
        <w:spacing w:line="240" w:lineRule="auto"/>
        <w:rPr>
          <w:color w:val="000000"/>
        </w:rPr>
      </w:pPr>
      <w:r>
        <w:rPr>
          <w:color w:val="000000"/>
        </w:rPr>
        <w:t xml:space="preserve">Fonte:  </w:t>
      </w:r>
      <w:r w:rsidR="006A300A">
        <w:t>Resultados</w:t>
      </w:r>
      <w:r>
        <w:t xml:space="preserve"> originais da pesquisa</w:t>
      </w:r>
    </w:p>
    <w:p w14:paraId="1031D11D" w14:textId="77777777" w:rsidR="00277D41" w:rsidRDefault="00277D41" w:rsidP="004D7D08">
      <w:pPr>
        <w:pStyle w:val="PargrafodaLista"/>
        <w:spacing w:line="360" w:lineRule="auto"/>
        <w:ind w:left="0" w:firstLine="709"/>
      </w:pPr>
    </w:p>
    <w:p w14:paraId="78F16770" w14:textId="1836A8B7" w:rsidR="004D7D08" w:rsidRPr="00074C1F" w:rsidRDefault="00277D41" w:rsidP="00074C1F">
      <w:pPr>
        <w:pStyle w:val="PargrafodaLista"/>
        <w:spacing w:line="360" w:lineRule="auto"/>
        <w:ind w:left="0" w:firstLine="709"/>
        <w:rPr>
          <w:color w:val="000000"/>
        </w:rPr>
      </w:pPr>
      <w:r>
        <w:t>As despesas foram agrupadas por empresa, a fim de</w:t>
      </w:r>
      <w:r w:rsidR="00074C1F">
        <w:t xml:space="preserve"> manter o comportamento dos gastos </w:t>
      </w:r>
      <w:r w:rsidR="00074C1F">
        <w:rPr>
          <w:color w:val="000000"/>
        </w:rPr>
        <w:t>dentro da variabilidade de valores para cada CNPJ</w:t>
      </w:r>
      <w:r w:rsidR="00074C1F">
        <w:t xml:space="preserve">. </w:t>
      </w:r>
      <w:r w:rsidR="0033195D">
        <w:t xml:space="preserve">O algoritmo </w:t>
      </w:r>
      <w:r>
        <w:t>de K-</w:t>
      </w:r>
      <w:proofErr w:type="spellStart"/>
      <w:r>
        <w:t>Means</w:t>
      </w:r>
      <w:proofErr w:type="spellEnd"/>
      <w:r>
        <w:t xml:space="preserve"> </w:t>
      </w:r>
      <w:r w:rsidR="0033195D">
        <w:t xml:space="preserve">desenvolvido </w:t>
      </w:r>
      <w:r w:rsidR="004D7D08">
        <w:t>processou</w:t>
      </w:r>
      <w:r w:rsidR="0033195D">
        <w:t xml:space="preserve"> as informações </w:t>
      </w:r>
      <w:r w:rsidR="00074C1F">
        <w:t>para cada estabelecimento</w:t>
      </w:r>
      <w:r w:rsidR="00074C1F">
        <w:rPr>
          <w:color w:val="000000"/>
        </w:rPr>
        <w:t xml:space="preserve"> </w:t>
      </w:r>
      <w:r>
        <w:rPr>
          <w:color w:val="000000"/>
        </w:rPr>
        <w:t>seguindo</w:t>
      </w:r>
      <w:r w:rsidR="004D7D08">
        <w:rPr>
          <w:color w:val="000000"/>
        </w:rPr>
        <w:t xml:space="preserve"> </w:t>
      </w:r>
      <w:r>
        <w:rPr>
          <w:color w:val="000000"/>
        </w:rPr>
        <w:t xml:space="preserve">os </w:t>
      </w:r>
      <w:r w:rsidR="004D7D08">
        <w:rPr>
          <w:color w:val="000000"/>
        </w:rPr>
        <w:t>parâmetros descritos na Tabela 2.</w:t>
      </w:r>
    </w:p>
    <w:p w14:paraId="4E225A76" w14:textId="05329CDE" w:rsidR="004D7D08" w:rsidRDefault="004D7D08" w:rsidP="004D7D08">
      <w:pPr>
        <w:spacing w:line="240" w:lineRule="auto"/>
        <w:rPr>
          <w:color w:val="000000"/>
        </w:rPr>
      </w:pPr>
      <w:r>
        <w:rPr>
          <w:color w:val="000000"/>
        </w:rPr>
        <w:lastRenderedPageBreak/>
        <w:t>Tabela 2. Parâmetros do algoritmo de K-</w:t>
      </w:r>
      <w:proofErr w:type="spellStart"/>
      <w:r>
        <w:rPr>
          <w:color w:val="000000"/>
        </w:rPr>
        <w:t>Means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65"/>
      </w:tblGrid>
      <w:tr w:rsidR="004D7D08" w14:paraId="2328E43D" w14:textId="77777777" w:rsidTr="00F320B5"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16F53BE8" w14:textId="7615BDEE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Parâmetro</w:t>
            </w:r>
          </w:p>
        </w:tc>
        <w:tc>
          <w:tcPr>
            <w:tcW w:w="4665" w:type="dxa"/>
            <w:tcBorders>
              <w:top w:val="single" w:sz="4" w:space="0" w:color="auto"/>
              <w:bottom w:val="single" w:sz="4" w:space="0" w:color="auto"/>
            </w:tcBorders>
          </w:tcPr>
          <w:p w14:paraId="5908015B" w14:textId="77777777" w:rsidR="004D7D08" w:rsidRDefault="004D7D08" w:rsidP="009236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Valor</w:t>
            </w:r>
          </w:p>
        </w:tc>
      </w:tr>
      <w:tr w:rsidR="004D7D08" w14:paraId="17EA6927" w14:textId="77777777" w:rsidTr="00F320B5">
        <w:tc>
          <w:tcPr>
            <w:tcW w:w="4395" w:type="dxa"/>
            <w:tcBorders>
              <w:top w:val="single" w:sz="4" w:space="0" w:color="auto"/>
            </w:tcBorders>
          </w:tcPr>
          <w:p w14:paraId="72C8CC60" w14:textId="3ADE567F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 xml:space="preserve">Número </w:t>
            </w:r>
            <w:r w:rsidR="00F320B5">
              <w:rPr>
                <w:color w:val="000000"/>
              </w:rPr>
              <w:t xml:space="preserve">mínimo </w:t>
            </w:r>
            <w:r>
              <w:rPr>
                <w:color w:val="000000"/>
              </w:rPr>
              <w:t>de clusters</w:t>
            </w:r>
          </w:p>
        </w:tc>
        <w:tc>
          <w:tcPr>
            <w:tcW w:w="4665" w:type="dxa"/>
            <w:tcBorders>
              <w:top w:val="single" w:sz="4" w:space="0" w:color="auto"/>
            </w:tcBorders>
          </w:tcPr>
          <w:p w14:paraId="1C558560" w14:textId="0B7C2429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D7D08" w14:paraId="24D5153A" w14:textId="77777777" w:rsidTr="00F320B5">
        <w:tc>
          <w:tcPr>
            <w:tcW w:w="4395" w:type="dxa"/>
          </w:tcPr>
          <w:p w14:paraId="16D0B644" w14:textId="55D21D45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Número de clusters utilizados</w:t>
            </w:r>
          </w:p>
        </w:tc>
        <w:tc>
          <w:tcPr>
            <w:tcW w:w="4665" w:type="dxa"/>
          </w:tcPr>
          <w:p w14:paraId="5FED11EA" w14:textId="3486A2B5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 w:rsidR="00F320B5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10, selecionado pelo método do cotovelo</w:t>
            </w:r>
          </w:p>
        </w:tc>
      </w:tr>
      <w:tr w:rsidR="004D7D08" w14:paraId="696443BD" w14:textId="77777777" w:rsidTr="00F320B5">
        <w:tc>
          <w:tcPr>
            <w:tcW w:w="4395" w:type="dxa"/>
          </w:tcPr>
          <w:p w14:paraId="1D9C1608" w14:textId="16D7A2A2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Máximo de iterações</w:t>
            </w:r>
          </w:p>
        </w:tc>
        <w:tc>
          <w:tcPr>
            <w:tcW w:w="4665" w:type="dxa"/>
          </w:tcPr>
          <w:p w14:paraId="08060115" w14:textId="4684124B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4D7D08" w14:paraId="63E96707" w14:textId="77777777" w:rsidTr="00F320B5">
        <w:tc>
          <w:tcPr>
            <w:tcW w:w="4395" w:type="dxa"/>
          </w:tcPr>
          <w:p w14:paraId="4687A3F1" w14:textId="5996AA4D" w:rsidR="004D7D08" w:rsidRDefault="00F320B5" w:rsidP="00923649">
            <w:pPr>
              <w:rPr>
                <w:color w:val="000000"/>
              </w:rPr>
            </w:pPr>
            <w:r>
              <w:rPr>
                <w:color w:val="000000"/>
              </w:rPr>
              <w:t>Tolerância para convergência</w:t>
            </w:r>
          </w:p>
        </w:tc>
        <w:tc>
          <w:tcPr>
            <w:tcW w:w="4665" w:type="dxa"/>
          </w:tcPr>
          <w:p w14:paraId="5CA93F2C" w14:textId="07F96C7C" w:rsidR="004D7D08" w:rsidRDefault="00F320B5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E97AD4">
              <w:rPr>
                <w:color w:val="000000"/>
              </w:rPr>
              <w:t>,</w:t>
            </w:r>
            <w:r>
              <w:rPr>
                <w:color w:val="000000"/>
              </w:rPr>
              <w:t>0001</w:t>
            </w:r>
          </w:p>
        </w:tc>
      </w:tr>
      <w:tr w:rsidR="004D7D08" w14:paraId="0359DCFF" w14:textId="77777777" w:rsidTr="00F320B5">
        <w:tc>
          <w:tcPr>
            <w:tcW w:w="4395" w:type="dxa"/>
            <w:tcBorders>
              <w:bottom w:val="single" w:sz="4" w:space="0" w:color="auto"/>
            </w:tcBorders>
          </w:tcPr>
          <w:p w14:paraId="0C2274E7" w14:textId="51D6BC2B" w:rsidR="004D7D08" w:rsidRDefault="00F320B5" w:rsidP="00923649">
            <w:pPr>
              <w:rPr>
                <w:color w:val="000000"/>
              </w:rPr>
            </w:pPr>
            <w:r>
              <w:rPr>
                <w:color w:val="000000"/>
              </w:rPr>
              <w:t>Percentil para detecção de anomalia</w:t>
            </w:r>
          </w:p>
        </w:tc>
        <w:tc>
          <w:tcPr>
            <w:tcW w:w="4665" w:type="dxa"/>
            <w:tcBorders>
              <w:bottom w:val="single" w:sz="4" w:space="0" w:color="auto"/>
            </w:tcBorders>
          </w:tcPr>
          <w:p w14:paraId="20EB70FA" w14:textId="09B6CBD2" w:rsidR="004D7D08" w:rsidRDefault="00F320B5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95%</w:t>
            </w:r>
          </w:p>
        </w:tc>
      </w:tr>
    </w:tbl>
    <w:p w14:paraId="73F0D5C6" w14:textId="75CBC693" w:rsidR="004D7D08" w:rsidRDefault="004D7D08" w:rsidP="004D7D08">
      <w:pPr>
        <w:spacing w:line="240" w:lineRule="auto"/>
        <w:rPr>
          <w:color w:val="000000"/>
        </w:rPr>
      </w:pPr>
      <w:r>
        <w:rPr>
          <w:color w:val="000000"/>
        </w:rPr>
        <w:t xml:space="preserve">Fonte:  </w:t>
      </w:r>
      <w:r w:rsidR="00F320B5">
        <w:t>Resultados</w:t>
      </w:r>
      <w:r>
        <w:t xml:space="preserve"> originais da pesquisa</w:t>
      </w:r>
    </w:p>
    <w:p w14:paraId="2B40D6F4" w14:textId="77777777" w:rsidR="004D7D08" w:rsidRPr="004D7D08" w:rsidRDefault="004D7D08" w:rsidP="004D7D08">
      <w:pPr>
        <w:spacing w:line="360" w:lineRule="auto"/>
        <w:rPr>
          <w:color w:val="000000"/>
        </w:rPr>
      </w:pPr>
    </w:p>
    <w:p w14:paraId="3BB54168" w14:textId="0BCDE08C" w:rsidR="00C44239" w:rsidRDefault="00F320B5" w:rsidP="00293EE0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="00074C1F">
        <w:rPr>
          <w:color w:val="000000"/>
        </w:rPr>
        <w:t>Como resultado foram obtidas</w:t>
      </w:r>
      <w:r w:rsidR="004D7D08" w:rsidRPr="00F13765">
        <w:rPr>
          <w:color w:val="000000"/>
        </w:rPr>
        <w:t xml:space="preserve"> 262 anomalias</w:t>
      </w:r>
      <w:r w:rsidR="00F13765" w:rsidRPr="00F13765">
        <w:rPr>
          <w:color w:val="000000"/>
        </w:rPr>
        <w:t xml:space="preserve"> que soma</w:t>
      </w:r>
      <w:r w:rsidR="00D5483B">
        <w:rPr>
          <w:color w:val="000000"/>
        </w:rPr>
        <w:t>ra</w:t>
      </w:r>
      <w:r w:rsidR="00F13765" w:rsidRPr="00F13765">
        <w:rPr>
          <w:color w:val="000000"/>
        </w:rPr>
        <w:t>m R$ 197.697,24</w:t>
      </w:r>
      <w:r w:rsidR="00F13765">
        <w:rPr>
          <w:color w:val="000000"/>
        </w:rPr>
        <w:t xml:space="preserve"> </w:t>
      </w:r>
      <w:r w:rsidR="00F13765" w:rsidRPr="00213BCF">
        <w:rPr>
          <w:color w:val="000000"/>
        </w:rPr>
        <w:t>—</w:t>
      </w:r>
      <w:r w:rsidR="00F13765">
        <w:rPr>
          <w:color w:val="000000"/>
        </w:rPr>
        <w:t xml:space="preserve"> 11,08% do valor total de despesas</w:t>
      </w:r>
      <w:r w:rsidRPr="00F13765">
        <w:rPr>
          <w:color w:val="000000"/>
        </w:rPr>
        <w:t>.</w:t>
      </w:r>
      <w:r w:rsidR="0010681E" w:rsidRPr="00F13765">
        <w:rPr>
          <w:color w:val="000000"/>
        </w:rPr>
        <w:t xml:space="preserve"> </w:t>
      </w:r>
      <w:r w:rsidR="0010681E" w:rsidRPr="0010681E">
        <w:rPr>
          <w:color w:val="000000"/>
        </w:rPr>
        <w:t xml:space="preserve">Por anomalias entendem-se padrões em dados que não se </w:t>
      </w:r>
      <w:r w:rsidR="00F13765">
        <w:rPr>
          <w:color w:val="000000"/>
        </w:rPr>
        <w:t>ajustam à</w:t>
      </w:r>
      <w:r w:rsidR="0010681E">
        <w:rPr>
          <w:color w:val="000000"/>
        </w:rPr>
        <w:t xml:space="preserve"> noção bem definida de comportamento normal (</w:t>
      </w:r>
      <w:proofErr w:type="spellStart"/>
      <w:r w:rsidR="00F13765" w:rsidRPr="00F13765">
        <w:t>Chandola</w:t>
      </w:r>
      <w:proofErr w:type="spellEnd"/>
      <w:r w:rsidR="00F13765" w:rsidRPr="00F13765">
        <w:t xml:space="preserve">, </w:t>
      </w:r>
      <w:proofErr w:type="spellStart"/>
      <w:r w:rsidR="00F13765" w:rsidRPr="00F13765">
        <w:t>Banerjee</w:t>
      </w:r>
      <w:proofErr w:type="spellEnd"/>
      <w:r w:rsidR="00F13765">
        <w:t xml:space="preserve"> e</w:t>
      </w:r>
      <w:r w:rsidR="00F13765" w:rsidRPr="00F13765">
        <w:t xml:space="preserve"> Kumar</w:t>
      </w:r>
      <w:r w:rsidR="00F13765">
        <w:t>, 2009</w:t>
      </w:r>
      <w:r w:rsidR="0010681E">
        <w:rPr>
          <w:color w:val="000000"/>
        </w:rPr>
        <w:t>)</w:t>
      </w:r>
      <w:r w:rsidR="0033195D" w:rsidRPr="0010681E">
        <w:t xml:space="preserve"> </w:t>
      </w:r>
      <w:r w:rsidR="00F13765" w:rsidRPr="00213BCF">
        <w:rPr>
          <w:color w:val="000000"/>
        </w:rPr>
        <w:t>—</w:t>
      </w:r>
      <w:r w:rsidR="00F13765">
        <w:rPr>
          <w:color w:val="000000"/>
        </w:rPr>
        <w:t xml:space="preserve"> no contexto deste trabalho, anomalias são valores de despesas que não se enquadram nos agrupamentos criados pelo algoritmo.</w:t>
      </w:r>
      <w:r w:rsidR="00ED4ECE">
        <w:rPr>
          <w:color w:val="000000"/>
        </w:rPr>
        <w:t xml:space="preserve"> Tal definição é importante aqui porque o intuito do trabalho é fornecer um</w:t>
      </w:r>
      <w:r w:rsidR="0076096F">
        <w:rPr>
          <w:color w:val="000000"/>
        </w:rPr>
        <w:t>a ferramenta</w:t>
      </w:r>
      <w:r w:rsidR="00ED4ECE">
        <w:rPr>
          <w:color w:val="000000"/>
        </w:rPr>
        <w:t xml:space="preserve"> para </w:t>
      </w:r>
      <w:r w:rsidR="00D5483B">
        <w:rPr>
          <w:color w:val="000000"/>
        </w:rPr>
        <w:t xml:space="preserve">auxiliar na </w:t>
      </w:r>
      <w:r w:rsidR="00ED4ECE">
        <w:rPr>
          <w:color w:val="000000"/>
        </w:rPr>
        <w:t xml:space="preserve">detecção de possíveis fraudes no uso de verbas públicas. Uma amostra </w:t>
      </w:r>
      <w:r w:rsidR="0076096F">
        <w:rPr>
          <w:color w:val="000000"/>
        </w:rPr>
        <w:t xml:space="preserve">aleatória </w:t>
      </w:r>
      <w:r w:rsidR="00ED4ECE">
        <w:rPr>
          <w:color w:val="000000"/>
        </w:rPr>
        <w:t>de 12 empresas contendo pouco mais de 10% das anomalias (Figura 2) ilustra a lógica de que nem toda anomalia deve ser observada como indício de fraude.</w:t>
      </w:r>
    </w:p>
    <w:p w14:paraId="6AB9E340" w14:textId="77777777" w:rsidR="00C44239" w:rsidRDefault="00C44239" w:rsidP="00F320B5">
      <w:pPr>
        <w:spacing w:line="360" w:lineRule="auto"/>
        <w:rPr>
          <w:color w:val="000000"/>
        </w:rPr>
      </w:pPr>
    </w:p>
    <w:p w14:paraId="2D620233" w14:textId="5DE0182A" w:rsidR="00C44239" w:rsidRDefault="00E50931" w:rsidP="00F320B5">
      <w:pPr>
        <w:spacing w:line="360" w:lineRule="auto"/>
        <w:rPr>
          <w:color w:val="000000"/>
        </w:rPr>
      </w:pPr>
      <w:r>
        <w:rPr>
          <w:noProof/>
        </w:rPr>
        <w:drawing>
          <wp:inline distT="0" distB="0" distL="0" distR="0" wp14:anchorId="790BF0F3" wp14:editId="62F5C4EE">
            <wp:extent cx="5745480" cy="2689860"/>
            <wp:effectExtent l="0" t="0" r="7620" b="0"/>
            <wp:docPr id="55498198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5DBE5B9-C607-4214-A073-CDD703B58F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260199" w14:textId="03ACB580" w:rsidR="00C44239" w:rsidRPr="00567507" w:rsidRDefault="00C44239" w:rsidP="00C44239">
      <w:pPr>
        <w:spacing w:line="240" w:lineRule="auto"/>
        <w:rPr>
          <w:color w:val="000000"/>
        </w:rPr>
      </w:pPr>
      <w:r w:rsidRPr="00567507">
        <w:rPr>
          <w:color w:val="000000"/>
        </w:rPr>
        <w:t xml:space="preserve">Figura </w:t>
      </w:r>
      <w:r>
        <w:rPr>
          <w:color w:val="000000"/>
        </w:rPr>
        <w:t>2</w:t>
      </w:r>
      <w:r w:rsidRPr="00567507">
        <w:rPr>
          <w:color w:val="000000"/>
        </w:rPr>
        <w:t xml:space="preserve">. </w:t>
      </w:r>
      <w:r>
        <w:rPr>
          <w:color w:val="000000"/>
        </w:rPr>
        <w:t xml:space="preserve">Anomalias e não anomalias detectadas pelo algoritmo para 12 </w:t>
      </w:r>
      <w:proofErr w:type="spellStart"/>
      <w:r>
        <w:rPr>
          <w:color w:val="000000"/>
        </w:rPr>
        <w:t>CNPJs</w:t>
      </w:r>
      <w:proofErr w:type="spellEnd"/>
      <w:r w:rsidR="00135654">
        <w:rPr>
          <w:color w:val="000000"/>
        </w:rPr>
        <w:t xml:space="preserve"> aleatórios</w:t>
      </w:r>
    </w:p>
    <w:p w14:paraId="2D1846D1" w14:textId="77777777" w:rsidR="00C44239" w:rsidRDefault="00C44239" w:rsidP="00C44239">
      <w:pPr>
        <w:spacing w:line="240" w:lineRule="auto"/>
      </w:pPr>
      <w:r w:rsidRPr="00567507">
        <w:rPr>
          <w:color w:val="000000"/>
        </w:rPr>
        <w:t xml:space="preserve">Fonte: </w:t>
      </w:r>
      <w:r>
        <w:t>Resultados originais da pesquisa</w:t>
      </w:r>
    </w:p>
    <w:p w14:paraId="1761798C" w14:textId="2A8CF69F" w:rsidR="00C44239" w:rsidRDefault="00C44239" w:rsidP="00C44239">
      <w:pPr>
        <w:spacing w:line="240" w:lineRule="auto"/>
        <w:rPr>
          <w:color w:val="000000"/>
        </w:rPr>
      </w:pPr>
      <w:r>
        <w:t xml:space="preserve">Nota: </w:t>
      </w:r>
      <w:r w:rsidR="00ED4ECE">
        <w:t>*</w:t>
      </w:r>
      <w:r>
        <w:t>empresas identificadas por números de 1 a 12 para legibilidade do gráfico</w:t>
      </w:r>
      <w:r w:rsidR="00135654">
        <w:t>; **valores corrigidos pelo IPCA</w:t>
      </w:r>
    </w:p>
    <w:p w14:paraId="16D2C9E8" w14:textId="77777777" w:rsidR="00293EE0" w:rsidRDefault="00ED4ECE" w:rsidP="00F320B5">
      <w:pPr>
        <w:spacing w:line="360" w:lineRule="auto"/>
      </w:pPr>
      <w:r>
        <w:tab/>
      </w:r>
    </w:p>
    <w:p w14:paraId="07913607" w14:textId="5793773B" w:rsidR="00F13765" w:rsidRDefault="00ED4ECE" w:rsidP="00293EE0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 xml:space="preserve">Há anomalias que </w:t>
      </w:r>
      <w:r w:rsidR="00135654">
        <w:rPr>
          <w:color w:val="000000"/>
        </w:rPr>
        <w:t xml:space="preserve">não podem ser tomadas como possíveis fraudes, pois </w:t>
      </w:r>
      <w:r>
        <w:rPr>
          <w:color w:val="000000"/>
        </w:rPr>
        <w:t>se encontram no meio de todas as despesas de determinada empresa</w:t>
      </w:r>
      <w:r w:rsidR="00135654">
        <w:rPr>
          <w:color w:val="000000"/>
        </w:rPr>
        <w:t xml:space="preserve">, não sendo </w:t>
      </w:r>
      <w:r>
        <w:rPr>
          <w:color w:val="000000"/>
        </w:rPr>
        <w:t>os maiores valores no conjunto de despesas</w:t>
      </w:r>
      <w:r w:rsidR="00135654">
        <w:rPr>
          <w:color w:val="000000"/>
        </w:rPr>
        <w:t>. S</w:t>
      </w:r>
      <w:r>
        <w:rPr>
          <w:color w:val="000000"/>
        </w:rPr>
        <w:t>ão</w:t>
      </w:r>
      <w:r w:rsidR="00135654">
        <w:rPr>
          <w:color w:val="000000"/>
        </w:rPr>
        <w:t>, portanto,</w:t>
      </w:r>
      <w:r>
        <w:rPr>
          <w:color w:val="000000"/>
        </w:rPr>
        <w:t xml:space="preserve"> falsos positivos. Na ilustração, as empresas 3 e 12</w:t>
      </w:r>
      <w:r w:rsidR="00487192">
        <w:rPr>
          <w:color w:val="000000"/>
        </w:rPr>
        <w:t xml:space="preserve">, cujas despesas são de </w:t>
      </w:r>
      <w:r w:rsidR="00135654">
        <w:rPr>
          <w:color w:val="000000"/>
        </w:rPr>
        <w:t>montantes elevados</w:t>
      </w:r>
      <w:r w:rsidR="00487192">
        <w:rPr>
          <w:color w:val="000000"/>
        </w:rPr>
        <w:t>,</w:t>
      </w:r>
      <w:r>
        <w:rPr>
          <w:color w:val="000000"/>
        </w:rPr>
        <w:t xml:space="preserve"> t</w:t>
      </w:r>
      <w:r w:rsidR="00487192">
        <w:rPr>
          <w:color w:val="000000"/>
        </w:rPr>
        <w:t>ê</w:t>
      </w:r>
      <w:r>
        <w:rPr>
          <w:color w:val="000000"/>
        </w:rPr>
        <w:t xml:space="preserve">m anomalias </w:t>
      </w:r>
      <w:r w:rsidR="00487192">
        <w:rPr>
          <w:color w:val="000000"/>
        </w:rPr>
        <w:t xml:space="preserve">diluídas no conjunto de outras despesas, </w:t>
      </w:r>
      <w:r>
        <w:rPr>
          <w:color w:val="000000"/>
        </w:rPr>
        <w:t>não pode</w:t>
      </w:r>
      <w:r w:rsidR="00487192">
        <w:rPr>
          <w:color w:val="000000"/>
        </w:rPr>
        <w:t>ndo, assim,</w:t>
      </w:r>
      <w:r>
        <w:rPr>
          <w:color w:val="000000"/>
        </w:rPr>
        <w:t xml:space="preserve"> ser consideradas </w:t>
      </w:r>
      <w:r w:rsidR="00135654">
        <w:rPr>
          <w:color w:val="000000"/>
        </w:rPr>
        <w:t xml:space="preserve">potenciais </w:t>
      </w:r>
      <w:r>
        <w:rPr>
          <w:color w:val="000000"/>
        </w:rPr>
        <w:t xml:space="preserve">indícios de fraude; já as </w:t>
      </w:r>
      <w:r w:rsidR="00487192">
        <w:rPr>
          <w:color w:val="000000"/>
        </w:rPr>
        <w:lastRenderedPageBreak/>
        <w:t xml:space="preserve">anomalias das </w:t>
      </w:r>
      <w:r>
        <w:rPr>
          <w:color w:val="000000"/>
        </w:rPr>
        <w:t xml:space="preserve">empresas </w:t>
      </w:r>
      <w:r w:rsidR="00487192">
        <w:rPr>
          <w:color w:val="000000"/>
        </w:rPr>
        <w:t xml:space="preserve">2, 4 e 6, </w:t>
      </w:r>
      <w:r w:rsidR="00135654">
        <w:rPr>
          <w:color w:val="000000"/>
        </w:rPr>
        <w:t>com despesas de</w:t>
      </w:r>
      <w:r w:rsidR="00487192">
        <w:rPr>
          <w:color w:val="000000"/>
        </w:rPr>
        <w:t xml:space="preserve"> valores</w:t>
      </w:r>
      <w:r w:rsidR="00135654">
        <w:rPr>
          <w:color w:val="000000"/>
        </w:rPr>
        <w:t xml:space="preserve"> menores</w:t>
      </w:r>
      <w:r w:rsidR="00487192">
        <w:rPr>
          <w:color w:val="000000"/>
        </w:rPr>
        <w:t xml:space="preserve">, merecem ser </w:t>
      </w:r>
      <w:r w:rsidR="000C2EC9">
        <w:rPr>
          <w:color w:val="000000"/>
        </w:rPr>
        <w:t>mais bem</w:t>
      </w:r>
      <w:r w:rsidR="00487192">
        <w:rPr>
          <w:color w:val="000000"/>
        </w:rPr>
        <w:t xml:space="preserve"> escrutinadas por órgãos de controle. </w:t>
      </w:r>
    </w:p>
    <w:p w14:paraId="63CA46AB" w14:textId="02782A50" w:rsidR="00487192" w:rsidRPr="00AB68A0" w:rsidRDefault="00487192" w:rsidP="00F320B5">
      <w:pPr>
        <w:spacing w:line="360" w:lineRule="auto"/>
        <w:rPr>
          <w:color w:val="000000"/>
          <w:u w:val="single"/>
        </w:rPr>
      </w:pPr>
      <w:r>
        <w:rPr>
          <w:color w:val="000000"/>
        </w:rPr>
        <w:tab/>
      </w:r>
      <w:r w:rsidR="00135654" w:rsidRPr="00135654">
        <w:rPr>
          <w:color w:val="000000"/>
        </w:rPr>
        <w:t>Dado o papel dos clusters neste algoritmo e a implementação de K-</w:t>
      </w:r>
      <w:proofErr w:type="spellStart"/>
      <w:r w:rsidR="00135654" w:rsidRPr="00135654">
        <w:rPr>
          <w:color w:val="000000"/>
        </w:rPr>
        <w:t>Means</w:t>
      </w:r>
      <w:proofErr w:type="spellEnd"/>
      <w:r w:rsidR="00135654" w:rsidRPr="00135654">
        <w:rPr>
          <w:color w:val="000000"/>
        </w:rPr>
        <w:t>++, há grande variabilidade no número de clusters.</w:t>
      </w:r>
      <w:r w:rsidR="00135654">
        <w:rPr>
          <w:color w:val="000000"/>
        </w:rPr>
        <w:t xml:space="preserve"> </w:t>
      </w:r>
      <w:r w:rsidR="000C2EC9">
        <w:rPr>
          <w:color w:val="000000"/>
        </w:rPr>
        <w:t xml:space="preserve">Na amostra de 12 empresas há </w:t>
      </w:r>
      <w:r w:rsidR="00AB68A0">
        <w:rPr>
          <w:color w:val="000000"/>
        </w:rPr>
        <w:t>aquela</w:t>
      </w:r>
      <w:r w:rsidR="000C2EC9">
        <w:rPr>
          <w:color w:val="000000"/>
        </w:rPr>
        <w:t xml:space="preserve"> com </w:t>
      </w:r>
      <w:r w:rsidR="00135654">
        <w:rPr>
          <w:color w:val="000000"/>
        </w:rPr>
        <w:t>dois</w:t>
      </w:r>
      <w:r w:rsidR="000C2EC9">
        <w:rPr>
          <w:color w:val="000000"/>
        </w:rPr>
        <w:t xml:space="preserve"> </w:t>
      </w:r>
      <w:r w:rsidR="00135654">
        <w:rPr>
          <w:color w:val="000000"/>
        </w:rPr>
        <w:t>agrupamentos</w:t>
      </w:r>
      <w:r w:rsidR="000C2EC9">
        <w:rPr>
          <w:color w:val="000000"/>
        </w:rPr>
        <w:t xml:space="preserve"> (</w:t>
      </w:r>
      <w:r w:rsidR="00AB68A0">
        <w:rPr>
          <w:color w:val="000000"/>
        </w:rPr>
        <w:t>empresa 2</w:t>
      </w:r>
      <w:r w:rsidR="000C2EC9">
        <w:rPr>
          <w:color w:val="000000"/>
        </w:rPr>
        <w:t>)</w:t>
      </w:r>
      <w:r w:rsidR="00AB68A0">
        <w:rPr>
          <w:color w:val="000000"/>
        </w:rPr>
        <w:t xml:space="preserve"> até empresas com 8 </w:t>
      </w:r>
      <w:r w:rsidR="00135654">
        <w:rPr>
          <w:color w:val="000000"/>
        </w:rPr>
        <w:t>agrupamentos</w:t>
      </w:r>
      <w:r w:rsidR="00AB68A0">
        <w:rPr>
          <w:color w:val="000000"/>
        </w:rPr>
        <w:t xml:space="preserve"> (empresas 3, 9, 10 e 11), o que explica por que pode haver anomalias diluídas no meio de despesas menores e maiores</w:t>
      </w:r>
      <w:r w:rsidR="006D5CB0">
        <w:rPr>
          <w:color w:val="000000"/>
        </w:rPr>
        <w:t xml:space="preserve"> (Figura 3)</w:t>
      </w:r>
      <w:r w:rsidR="00AB68A0">
        <w:rPr>
          <w:color w:val="000000"/>
        </w:rPr>
        <w:t>.</w:t>
      </w:r>
      <w:r w:rsidR="00ED187D">
        <w:rPr>
          <w:color w:val="000000"/>
        </w:rPr>
        <w:t xml:space="preserve"> Já no conjunto de 86 empresas, os clusters </w:t>
      </w:r>
      <w:r w:rsidR="00135654">
        <w:rPr>
          <w:color w:val="000000"/>
        </w:rPr>
        <w:t>podem chegar a dez, limite máximo imposto pelo algoritmo</w:t>
      </w:r>
      <w:r w:rsidR="00ED187D">
        <w:rPr>
          <w:color w:val="000000"/>
        </w:rPr>
        <w:t>.</w:t>
      </w:r>
    </w:p>
    <w:p w14:paraId="64467C23" w14:textId="77777777" w:rsidR="000C2EC9" w:rsidRDefault="000C2EC9" w:rsidP="00F320B5">
      <w:pPr>
        <w:spacing w:line="360" w:lineRule="auto"/>
        <w:rPr>
          <w:color w:val="000000"/>
        </w:rPr>
      </w:pPr>
    </w:p>
    <w:p w14:paraId="1736954D" w14:textId="5608ED1D" w:rsidR="000C2EC9" w:rsidRPr="0010681E" w:rsidRDefault="000C2EC9" w:rsidP="00F320B5">
      <w:pPr>
        <w:spacing w:line="360" w:lineRule="auto"/>
      </w:pPr>
      <w:r>
        <w:rPr>
          <w:noProof/>
        </w:rPr>
        <w:drawing>
          <wp:inline distT="0" distB="0" distL="0" distR="0" wp14:anchorId="2F7D4FCC" wp14:editId="5C0F005F">
            <wp:extent cx="5759450" cy="2712720"/>
            <wp:effectExtent l="0" t="0" r="0" b="0"/>
            <wp:docPr id="129705144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E3ACBF0-C063-A82B-2564-31FC2CF9E8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1527C1" w14:textId="60F5ED31" w:rsidR="000C2EC9" w:rsidRPr="00567507" w:rsidRDefault="000C2EC9" w:rsidP="000C2EC9">
      <w:pPr>
        <w:spacing w:line="240" w:lineRule="auto"/>
        <w:rPr>
          <w:color w:val="000000"/>
        </w:rPr>
      </w:pPr>
      <w:r w:rsidRPr="00567507">
        <w:rPr>
          <w:color w:val="000000"/>
        </w:rPr>
        <w:t xml:space="preserve">Figura </w:t>
      </w:r>
      <w:r>
        <w:rPr>
          <w:color w:val="000000"/>
        </w:rPr>
        <w:t>3</w:t>
      </w:r>
      <w:r w:rsidRPr="00567507">
        <w:rPr>
          <w:color w:val="000000"/>
        </w:rPr>
        <w:t xml:space="preserve">. </w:t>
      </w:r>
      <w:r>
        <w:rPr>
          <w:color w:val="000000"/>
        </w:rPr>
        <w:t xml:space="preserve">Pontos de dados e centroides escolhidos pelo algoritmo para 12 </w:t>
      </w:r>
      <w:proofErr w:type="spellStart"/>
      <w:r>
        <w:rPr>
          <w:color w:val="000000"/>
        </w:rPr>
        <w:t>CNPJs</w:t>
      </w:r>
      <w:proofErr w:type="spellEnd"/>
    </w:p>
    <w:p w14:paraId="2DA2C69F" w14:textId="77777777" w:rsidR="000C2EC9" w:rsidRDefault="000C2EC9" w:rsidP="000C2EC9">
      <w:pPr>
        <w:spacing w:line="240" w:lineRule="auto"/>
      </w:pPr>
      <w:r w:rsidRPr="00567507">
        <w:rPr>
          <w:color w:val="000000"/>
        </w:rPr>
        <w:t xml:space="preserve">Fonte: </w:t>
      </w:r>
      <w:r>
        <w:t>Resultados originais da pesquisa</w:t>
      </w:r>
    </w:p>
    <w:p w14:paraId="1235BB72" w14:textId="22E1EA74" w:rsidR="00135654" w:rsidRDefault="000C2EC9" w:rsidP="00135654">
      <w:pPr>
        <w:spacing w:line="240" w:lineRule="auto"/>
        <w:rPr>
          <w:color w:val="000000"/>
        </w:rPr>
      </w:pPr>
      <w:r>
        <w:t>Nota: *empresas identificadas por números de 1 a 12 para legibilidade do gráfico</w:t>
      </w:r>
      <w:r w:rsidR="00135654">
        <w:t>; **valores corrigidos pelo IPCA</w:t>
      </w:r>
    </w:p>
    <w:p w14:paraId="6EE09A24" w14:textId="77777777" w:rsidR="00425FC4" w:rsidRDefault="00425FC4" w:rsidP="00425FC4">
      <w:pPr>
        <w:spacing w:line="360" w:lineRule="auto"/>
      </w:pPr>
    </w:p>
    <w:p w14:paraId="0B71EE55" w14:textId="77777777" w:rsidR="006D5CB0" w:rsidRDefault="00425FC4" w:rsidP="00425FC4">
      <w:pPr>
        <w:spacing w:line="360" w:lineRule="auto"/>
      </w:pPr>
      <w:r>
        <w:tab/>
      </w:r>
      <w:r w:rsidR="00135654">
        <w:t>A quantidade de clusters de cada CNPJ foi</w:t>
      </w:r>
      <w:r w:rsidR="001E36B9">
        <w:t xml:space="preserve"> </w:t>
      </w:r>
      <w:r w:rsidR="00E97AD4">
        <w:t>validad</w:t>
      </w:r>
      <w:r w:rsidR="00135654">
        <w:t>a</w:t>
      </w:r>
      <w:r w:rsidR="00E97AD4">
        <w:t xml:space="preserve"> </w:t>
      </w:r>
      <w:r>
        <w:t xml:space="preserve">por meio </w:t>
      </w:r>
      <w:r w:rsidR="00135654">
        <w:t>dos</w:t>
      </w:r>
      <w:r>
        <w:t xml:space="preserve"> dois instrumentos supracitado</w:t>
      </w:r>
      <w:r w:rsidR="00C369C0">
        <w:t>s</w:t>
      </w:r>
      <w:r>
        <w:t>: o método da silhueta e o índice de Davies-</w:t>
      </w:r>
      <w:proofErr w:type="spellStart"/>
      <w:r>
        <w:t>Bouldin</w:t>
      </w:r>
      <w:proofErr w:type="spellEnd"/>
      <w:r>
        <w:t xml:space="preserve">. </w:t>
      </w:r>
      <w:r w:rsidR="006D5CB0">
        <w:t xml:space="preserve">Um resultado adequado para </w:t>
      </w:r>
      <w:r>
        <w:t xml:space="preserve">o primeiro </w:t>
      </w:r>
      <w:r w:rsidR="006D5CB0">
        <w:t xml:space="preserve">deles estaria </w:t>
      </w:r>
      <w:r>
        <w:t xml:space="preserve">entre 0,5 e 1 de uma escala de -1 a 1; o segundo, </w:t>
      </w:r>
      <w:r w:rsidR="00E5625C">
        <w:t>de 0 a 0,5</w:t>
      </w:r>
      <w:r w:rsidR="006D5CB0">
        <w:t xml:space="preserve"> na escala de</w:t>
      </w:r>
      <w:r w:rsidR="00E5625C">
        <w:t xml:space="preserve"> 0 a 1. </w:t>
      </w:r>
    </w:p>
    <w:p w14:paraId="40B56B97" w14:textId="77777777" w:rsidR="008172D9" w:rsidRDefault="006D5CB0" w:rsidP="008172D9">
      <w:pPr>
        <w:spacing w:line="360" w:lineRule="auto"/>
        <w:ind w:firstLine="708"/>
      </w:pPr>
      <w:r>
        <w:t>Do conjunto de 86 empresas, todas apresentam resultados ideais para o método da silhueta (valores entre 0,577 e 0,918); 79 apresentaram resultados ideais para o índice de Davies-</w:t>
      </w:r>
      <w:proofErr w:type="spellStart"/>
      <w:r>
        <w:t>Bouldin</w:t>
      </w:r>
      <w:proofErr w:type="spellEnd"/>
      <w:r>
        <w:t xml:space="preserve"> (valores entre 0,166 e 0,489), enquanto sete apresentaram resultados abaixo do ideal (valores entre 0,508 e 0,573). </w:t>
      </w:r>
    </w:p>
    <w:p w14:paraId="50A03D51" w14:textId="77BA49FD" w:rsidR="00525CB4" w:rsidRDefault="002D649D" w:rsidP="008172D9">
      <w:pPr>
        <w:spacing w:line="360" w:lineRule="auto"/>
        <w:ind w:firstLine="708"/>
      </w:pPr>
      <w:r>
        <w:t xml:space="preserve">Com a clusterização das despesas, a detecção de anomalias segundo o algoritmo e a validação dos métodos aplicados, foi realizada uma análise final para considerar </w:t>
      </w:r>
      <w:r w:rsidRPr="00D5483B">
        <w:t>anomalias</w:t>
      </w:r>
      <w:r>
        <w:t xml:space="preserve"> passíveis de inquirição dos órgãos de controle aquelas cujos valores são maiores que o maior valor de não anomalia do último cluster. Com isso, descartaram-se anomalias posicionadas </w:t>
      </w:r>
      <w:r>
        <w:lastRenderedPageBreak/>
        <w:t>entre clusters</w:t>
      </w:r>
      <w:r w:rsidR="009A4004">
        <w:t xml:space="preserve">, e o resultado obtido foi de </w:t>
      </w:r>
      <w:r>
        <w:t>46 anomalias em 32 empresas (Tabela 3), com valor total de R$ 44.348,88.</w:t>
      </w:r>
    </w:p>
    <w:p w14:paraId="77E9A6A5" w14:textId="77777777" w:rsidR="002D649D" w:rsidRDefault="002D649D" w:rsidP="009E440C">
      <w:pPr>
        <w:spacing w:line="360" w:lineRule="auto"/>
      </w:pPr>
    </w:p>
    <w:p w14:paraId="473AF2FA" w14:textId="77777777" w:rsidR="008172D9" w:rsidRDefault="008172D9" w:rsidP="008172D9">
      <w:pPr>
        <w:spacing w:line="240" w:lineRule="auto"/>
      </w:pPr>
      <w:r>
        <w:t>Tabela 3. Resultados</w:t>
      </w:r>
    </w:p>
    <w:p w14:paraId="52A2B65D" w14:textId="7031BD60" w:rsidR="008172D9" w:rsidRPr="008172D9" w:rsidRDefault="008172D9" w:rsidP="008172D9">
      <w:pPr>
        <w:spacing w:line="360" w:lineRule="auto"/>
        <w:jc w:val="right"/>
      </w:pPr>
      <w:r>
        <w:t>(continua)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39"/>
        <w:gridCol w:w="1129"/>
        <w:gridCol w:w="1564"/>
        <w:gridCol w:w="1417"/>
        <w:gridCol w:w="1689"/>
      </w:tblGrid>
      <w:tr w:rsidR="008172D9" w:rsidRPr="008172D9" w14:paraId="10653F33" w14:textId="77777777" w:rsidTr="006A300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F4B5B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CNPJ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AB84E" w14:textId="15FB7E5A" w:rsidR="008172D9" w:rsidRPr="008172D9" w:rsidRDefault="008172D9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original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D3E6F" w14:textId="5A977EA5" w:rsidR="008172D9" w:rsidRPr="008172D9" w:rsidRDefault="008172D9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corrigido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19AFF" w14:textId="0F36D33A" w:rsidR="008172D9" w:rsidRPr="008172D9" w:rsidRDefault="00793312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Quantidade de c</w:t>
            </w:r>
            <w:r w:rsidR="008172D9"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lusters para o CNPJ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40639" w14:textId="77777777" w:rsidR="008172D9" w:rsidRPr="008172D9" w:rsidRDefault="008172D9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método da silhueta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F8D87" w14:textId="77777777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índice de Davies-</w:t>
            </w:r>
            <w:proofErr w:type="spellStart"/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Bouldin</w:t>
            </w:r>
            <w:proofErr w:type="spellEnd"/>
          </w:p>
        </w:tc>
      </w:tr>
      <w:tr w:rsidR="008172D9" w:rsidRPr="008172D9" w14:paraId="01E97F30" w14:textId="77777777" w:rsidTr="006A300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422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02.012.862/0001-60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7AC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9.525,39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E94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9.584,44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CD9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250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0,5996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EA0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0,4816</w:t>
            </w:r>
          </w:p>
        </w:tc>
      </w:tr>
      <w:tr w:rsidR="008172D9" w:rsidRPr="008172D9" w14:paraId="5B708A2E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FED8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03.071.465/0001-21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9D5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1.340,00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8FD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1.658,78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1B8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AF3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0,6767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61B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0,4664</w:t>
            </w:r>
          </w:p>
        </w:tc>
      </w:tr>
      <w:tr w:rsidR="008172D9" w:rsidRPr="008172D9" w14:paraId="5E28DD36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007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03.300.974/0049-23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DBC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229,12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2A0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298,95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C00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B9A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0,6579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47D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0,4856</w:t>
            </w:r>
          </w:p>
        </w:tc>
      </w:tr>
      <w:tr w:rsidR="008172D9" w:rsidRPr="008172D9" w14:paraId="48693CA1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5AF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08.402.977/0001-47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F40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266,51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584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269,26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395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6CB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0,7556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90B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0,3117</w:t>
            </w:r>
          </w:p>
        </w:tc>
      </w:tr>
      <w:tr w:rsidR="008172D9" w:rsidRPr="008172D9" w14:paraId="64D1D9A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D445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09.060.964/0106-77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99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360,91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04B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448,74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6EE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94D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0,6681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3FD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0,5129</w:t>
            </w:r>
          </w:p>
        </w:tc>
      </w:tr>
      <w:tr w:rsidR="008172D9" w:rsidRPr="008172D9" w14:paraId="5F772408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AEF5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09.060.964/0106-77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D30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314,57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A91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389,17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CEB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181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0,6681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94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0,5129</w:t>
            </w:r>
          </w:p>
        </w:tc>
      </w:tr>
      <w:tr w:rsidR="008172D9" w:rsidRPr="008172D9" w14:paraId="39DF6B8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423C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09.399.877/0001-71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F74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1.398,26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2B0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1.788,63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5B7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AD4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0,6203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A72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0,5162</w:t>
            </w:r>
          </w:p>
        </w:tc>
      </w:tr>
      <w:tr w:rsidR="008172D9" w:rsidRPr="008172D9" w14:paraId="239D73C9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D488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09.438.123/0001-83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46B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445,86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98A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570,85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C3E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1EA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F3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0,5329</w:t>
            </w:r>
          </w:p>
        </w:tc>
      </w:tr>
      <w:tr w:rsidR="008172D9" w:rsidRPr="008172D9" w14:paraId="3CF18E7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B81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09.456.178/0001-16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3A0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229,75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97F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285,66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F6E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F56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0,6632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74A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0,3914</w:t>
            </w:r>
          </w:p>
        </w:tc>
      </w:tr>
      <w:tr w:rsidR="008172D9" w:rsidRPr="008172D9" w14:paraId="20AEE77C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B2D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09.456.550/0001-94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91A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379,80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A76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487,44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C01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F5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0,6776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398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0,4350</w:t>
            </w:r>
          </w:p>
        </w:tc>
      </w:tr>
      <w:tr w:rsidR="008172D9" w:rsidRPr="008172D9" w14:paraId="38DC3E0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5487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09.456.550/0001-94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A46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354,59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240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453,99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7DF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A8A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0,6776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D76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0,4350</w:t>
            </w:r>
          </w:p>
        </w:tc>
      </w:tr>
      <w:tr w:rsidR="008172D9" w:rsidRPr="008172D9" w14:paraId="7C7D555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51D3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09.456.704/0001-48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04F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432,16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2E3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438,34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261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03B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0,6629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8E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0,4534</w:t>
            </w:r>
          </w:p>
        </w:tc>
      </w:tr>
      <w:tr w:rsidR="008172D9" w:rsidRPr="008172D9" w14:paraId="7C2A7D7C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569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09.456.704/0001-48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244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326,36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1CB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405,21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140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862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0,6629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DEC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0,4534</w:t>
            </w:r>
          </w:p>
        </w:tc>
      </w:tr>
      <w:tr w:rsidR="008172D9" w:rsidRPr="008172D9" w14:paraId="277094FD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FA0F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09.456.714/0001-83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B63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458,39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231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567,66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D47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8AD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0,6824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16D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0,4745</w:t>
            </w:r>
          </w:p>
        </w:tc>
      </w:tr>
      <w:tr w:rsidR="008172D9" w:rsidRPr="008172D9" w14:paraId="3D855B46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7CD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09.536.662/0001-55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F54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403,31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7E9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407,22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8E9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797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0,7288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935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0,3667</w:t>
            </w:r>
          </w:p>
        </w:tc>
      </w:tr>
      <w:tr w:rsidR="008172D9" w:rsidRPr="008172D9" w14:paraId="342D4F3C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65E5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11.384.785/0001-60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D76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678,58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B89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840,34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5B2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008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0,6506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13F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0,4524</w:t>
            </w:r>
          </w:p>
        </w:tc>
      </w:tr>
      <w:tr w:rsidR="008172D9" w:rsidRPr="008172D9" w14:paraId="592ADCD9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713C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13.232.868/0001-69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EC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1.360,75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84E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1.683,45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E0A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68A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0,6969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8DC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0,4445</w:t>
            </w:r>
          </w:p>
        </w:tc>
      </w:tr>
      <w:tr w:rsidR="008172D9" w:rsidRPr="008172D9" w14:paraId="367199A2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467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13.232.868/0001-69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816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1.209,82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000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1.498,23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67F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FFA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0,6969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F8B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0,4445</w:t>
            </w:r>
          </w:p>
        </w:tc>
      </w:tr>
      <w:tr w:rsidR="008172D9" w:rsidRPr="008172D9" w14:paraId="137EF2B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B4F1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42.591.651/0612-82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5A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110,60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BEF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134,45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718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88C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0,6872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14F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0,3487</w:t>
            </w:r>
          </w:p>
        </w:tc>
      </w:tr>
      <w:tr w:rsidR="008172D9" w:rsidRPr="008172D9" w14:paraId="134066FD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66C4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42.591.651/0612-82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275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118,80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596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119,93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B10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DE9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0,6872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40C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0,3487</w:t>
            </w:r>
          </w:p>
        </w:tc>
      </w:tr>
      <w:tr w:rsidR="008172D9" w:rsidRPr="008172D9" w14:paraId="6A16D71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ABD6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05D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1.361,20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AFF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1.361,20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1BB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E51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0,9177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B5D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0,2157</w:t>
            </w:r>
          </w:p>
        </w:tc>
      </w:tr>
      <w:tr w:rsidR="008172D9" w:rsidRPr="008172D9" w14:paraId="5E985758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78A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569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1.030,60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79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1.036,99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05A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103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0,9177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D05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0,2157</w:t>
            </w:r>
          </w:p>
        </w:tc>
      </w:tr>
      <w:tr w:rsidR="008172D9" w:rsidRPr="008172D9" w14:paraId="57CE1881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BE96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3E6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249,27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10C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308,69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6B9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BE3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0,9177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3FB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0,2157</w:t>
            </w:r>
          </w:p>
        </w:tc>
      </w:tr>
      <w:tr w:rsidR="008172D9" w:rsidRPr="008172D9" w14:paraId="3C729B1A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757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7C5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2.004,54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67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2.621,23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D79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BEE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721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0,4621</w:t>
            </w:r>
          </w:p>
        </w:tc>
      </w:tr>
      <w:tr w:rsidR="008172D9" w:rsidRPr="008172D9" w14:paraId="0544DA3D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02C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2C1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1.700,39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F60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2.218,63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C87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8AF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259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0,4621</w:t>
            </w:r>
          </w:p>
        </w:tc>
      </w:tr>
      <w:tr w:rsidR="008172D9" w:rsidRPr="008172D9" w14:paraId="3796088D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1B78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A51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1.441,83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E6D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1.887,10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FB9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C8A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0D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0,4621</w:t>
            </w:r>
          </w:p>
        </w:tc>
      </w:tr>
      <w:tr w:rsidR="008172D9" w:rsidRPr="008172D9" w14:paraId="4A8D582E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DFB1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45.007.937/0001-27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54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1.189,20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075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1.556,45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432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280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0,7601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6DD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0,3129</w:t>
            </w:r>
          </w:p>
        </w:tc>
      </w:tr>
      <w:tr w:rsidR="008172D9" w:rsidRPr="008172D9" w14:paraId="2068A722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AC96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47.079.637/0001-89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C21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1.800,00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F72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1.805,09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2EB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BF2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0,7795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573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0,4130</w:t>
            </w:r>
          </w:p>
        </w:tc>
      </w:tr>
      <w:tr w:rsidR="008172D9" w:rsidRPr="008172D9" w14:paraId="5BA0CB2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882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49.967.557/0001-95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825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1.395,16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264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1.777,74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402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31C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0,7310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3A7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0,3074</w:t>
            </w:r>
          </w:p>
        </w:tc>
      </w:tr>
      <w:tr w:rsidR="008172D9" w:rsidRPr="008172D9" w14:paraId="2C6346AF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F62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50.244.235/0001-05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FF7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93,50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64C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108,86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AA2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6D4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0,7979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B42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0,2713</w:t>
            </w:r>
          </w:p>
        </w:tc>
      </w:tr>
      <w:tr w:rsidR="008172D9" w:rsidRPr="008172D9" w14:paraId="61D4113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623D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51.483.956/0001-22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C6F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140,59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58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184,01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76A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434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0,6680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ED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0,4331</w:t>
            </w:r>
          </w:p>
        </w:tc>
      </w:tr>
      <w:tr w:rsidR="008172D9" w:rsidRPr="008172D9" w14:paraId="4B63EB0A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AB7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E6B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361,15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E99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447,56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DFD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E5E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0,6375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E49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0,4426</w:t>
            </w:r>
          </w:p>
        </w:tc>
      </w:tr>
      <w:tr w:rsidR="008172D9" w:rsidRPr="008172D9" w14:paraId="0B1CAA1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C06A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7DE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336,96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914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359,06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C59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4D2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0,6375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CC4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0,4426</w:t>
            </w:r>
          </w:p>
        </w:tc>
      </w:tr>
      <w:tr w:rsidR="008172D9" w:rsidRPr="008172D9" w14:paraId="42C8EC36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574B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C18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174,04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ED0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216,09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6FC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DAA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0,6375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D21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0,4426</w:t>
            </w:r>
          </w:p>
        </w:tc>
      </w:tr>
      <w:tr w:rsidR="008172D9" w:rsidRPr="008172D9" w14:paraId="32E6C9B9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B95F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54.951.561/0001-03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3E9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236,00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E35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239,37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C1E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047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0,6219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61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0,4354</w:t>
            </w:r>
          </w:p>
        </w:tc>
      </w:tr>
      <w:tr w:rsidR="008172D9" w:rsidRPr="008172D9" w14:paraId="624731C6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96B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56.007.859/0001-87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185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453,85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58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593,48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1FD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D3C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0,8057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1EA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0,3859</w:t>
            </w:r>
          </w:p>
        </w:tc>
      </w:tr>
      <w:tr w:rsidR="008172D9" w:rsidRPr="008172D9" w14:paraId="3BABD157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5BC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58.699.232/0001-60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11B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168,16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9D6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218,54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18D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9E2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0,6550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400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0,4581</w:t>
            </w:r>
          </w:p>
        </w:tc>
      </w:tr>
      <w:tr w:rsidR="008172D9" w:rsidRPr="008172D9" w14:paraId="6E85B1E4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C20F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61.084.018/0001-03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8FE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1.073,17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F56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1.372,78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2C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E26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35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0,4892</w:t>
            </w:r>
          </w:p>
        </w:tc>
      </w:tr>
      <w:tr w:rsidR="008172D9" w:rsidRPr="008172D9" w14:paraId="0E82145F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6E24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61.359.691/0001-09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2DB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180,10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F97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181,82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C8B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4C2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0,5769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6F8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0,5270</w:t>
            </w:r>
          </w:p>
        </w:tc>
      </w:tr>
    </w:tbl>
    <w:p w14:paraId="44436627" w14:textId="77777777" w:rsidR="00793312" w:rsidRDefault="00793312" w:rsidP="00793312">
      <w:pPr>
        <w:spacing w:line="240" w:lineRule="auto"/>
      </w:pPr>
      <w:r>
        <w:lastRenderedPageBreak/>
        <w:t>Tabela 3. Resultados</w:t>
      </w:r>
    </w:p>
    <w:p w14:paraId="68B2B2D1" w14:textId="5213A91A" w:rsidR="00793312" w:rsidRPr="008172D9" w:rsidRDefault="00793312" w:rsidP="00793312">
      <w:pPr>
        <w:spacing w:line="360" w:lineRule="auto"/>
        <w:jc w:val="right"/>
      </w:pPr>
      <w:r>
        <w:t>(conclusão)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1564"/>
        <w:gridCol w:w="1417"/>
        <w:gridCol w:w="1689"/>
      </w:tblGrid>
      <w:tr w:rsidR="008172D9" w:rsidRPr="008172D9" w14:paraId="590530B0" w14:textId="77777777" w:rsidTr="006A300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F5F5B1" w14:textId="26647903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CNPJ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DF59A5" w14:textId="77833D48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original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7F00AF" w14:textId="00D2E128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corrigido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4A0912" w14:textId="757ED2C3" w:rsidR="008172D9" w:rsidRPr="008172D9" w:rsidRDefault="00793312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Quantidade de clusters</w:t>
            </w:r>
            <w:r w:rsidR="008172D9"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para o CNPJ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4AED07" w14:textId="69EE08AD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método da silhueta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73F831" w14:textId="6BCFC6A0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índice de Davies-</w:t>
            </w:r>
            <w:proofErr w:type="spellStart"/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Bouldin</w:t>
            </w:r>
            <w:proofErr w:type="spellEnd"/>
          </w:p>
        </w:tc>
      </w:tr>
      <w:tr w:rsidR="008172D9" w:rsidRPr="008172D9" w14:paraId="3D954070" w14:textId="77777777" w:rsidTr="006A300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2723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61.563.557/0001-25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138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238,45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E32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242,33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497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AB6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0,7763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541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0,3427</w:t>
            </w:r>
          </w:p>
        </w:tc>
      </w:tr>
      <w:tr w:rsidR="008172D9" w:rsidRPr="008172D9" w14:paraId="2DAEE642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E9B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61.980.272/0012-42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1A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172,88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C95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219,43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33B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535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0,7751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E70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0,4507</w:t>
            </w:r>
          </w:p>
        </w:tc>
      </w:tr>
      <w:tr w:rsidR="008172D9" w:rsidRPr="008172D9" w14:paraId="27D3EFC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441A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4FE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636,78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C63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790,71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B9C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A45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B62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0B5404AC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517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55B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513,97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2CC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647,51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F6E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C3E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6A3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3C94D5FA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E68B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34D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422,30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0DD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525,07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0D5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450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0A0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397F4989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BD33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1E2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399,87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82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495,19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FB2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E77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CA0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560119C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4ED6D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66.728.858/0001-85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5549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482,40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A6D6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603,21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41F1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9F22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0,6492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B081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0,4156</w:t>
            </w:r>
          </w:p>
        </w:tc>
      </w:tr>
    </w:tbl>
    <w:p w14:paraId="660DDEE8" w14:textId="248EBC4E" w:rsidR="009E440C" w:rsidRDefault="009E440C" w:rsidP="006B005B">
      <w:pPr>
        <w:pStyle w:val="PargrafodaLista"/>
        <w:spacing w:line="240" w:lineRule="auto"/>
        <w:ind w:left="0"/>
        <w:jc w:val="left"/>
        <w:rPr>
          <w:bCs/>
        </w:rPr>
      </w:pPr>
      <w:r w:rsidRPr="00120F6F">
        <w:rPr>
          <w:bCs/>
        </w:rPr>
        <w:t>Fonte: Resultados originais da pesquisa</w:t>
      </w:r>
    </w:p>
    <w:p w14:paraId="583A5642" w14:textId="418D4B4E" w:rsidR="00293EE0" w:rsidRDefault="00293EE0" w:rsidP="006B005B">
      <w:pPr>
        <w:pStyle w:val="PargrafodaLista"/>
        <w:spacing w:line="240" w:lineRule="auto"/>
        <w:ind w:left="0"/>
        <w:jc w:val="left"/>
        <w:rPr>
          <w:bCs/>
        </w:rPr>
      </w:pPr>
      <w:r>
        <w:rPr>
          <w:bCs/>
        </w:rPr>
        <w:t>Nota: *valores corrigidos pelo IPCA</w:t>
      </w:r>
    </w:p>
    <w:p w14:paraId="2A5F5DA1" w14:textId="77777777" w:rsidR="00120F6F" w:rsidRDefault="00120F6F" w:rsidP="000A46BE">
      <w:pPr>
        <w:pStyle w:val="PargrafodaLista"/>
        <w:spacing w:line="360" w:lineRule="auto"/>
        <w:ind w:left="0"/>
        <w:jc w:val="left"/>
        <w:rPr>
          <w:bCs/>
        </w:rPr>
      </w:pPr>
    </w:p>
    <w:p w14:paraId="0F6C093B" w14:textId="46291D2F" w:rsidR="000A46BE" w:rsidRDefault="005154B6" w:rsidP="000A46BE">
      <w:pPr>
        <w:pStyle w:val="PargrafodaLista"/>
        <w:spacing w:line="360" w:lineRule="auto"/>
        <w:ind w:left="0"/>
        <w:jc w:val="left"/>
        <w:rPr>
          <w:b/>
        </w:rPr>
      </w:pPr>
      <w:r w:rsidRPr="005154B6">
        <w:rPr>
          <w:b/>
        </w:rPr>
        <w:t>Considerações Finais</w:t>
      </w:r>
    </w:p>
    <w:p w14:paraId="6DDD8F35" w14:textId="77777777" w:rsidR="005154B6" w:rsidRPr="00715294" w:rsidRDefault="005154B6" w:rsidP="000A46BE">
      <w:pPr>
        <w:pStyle w:val="PargrafodaLista"/>
        <w:spacing w:line="360" w:lineRule="auto"/>
        <w:ind w:left="0"/>
        <w:jc w:val="left"/>
      </w:pPr>
    </w:p>
    <w:p w14:paraId="7FACC20D" w14:textId="5DF5011D" w:rsidR="005214EB" w:rsidRDefault="005214EB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A “verba de gabinete”, como são conhecidos </w:t>
      </w:r>
      <w:r w:rsidRPr="004C2408">
        <w:rPr>
          <w:color w:val="000000"/>
        </w:rPr>
        <w:t xml:space="preserve">Auxílio-Encargos Gerais de Gabinete de Deputado e Auxílio-Hospedagem, </w:t>
      </w:r>
      <w:r>
        <w:rPr>
          <w:color w:val="000000"/>
        </w:rPr>
        <w:t xml:space="preserve">é um direito conferido por lei aos deputados estaduais de São Paulo para que possam ser ressarcidos </w:t>
      </w:r>
      <w:r w:rsidR="005D1672">
        <w:rPr>
          <w:color w:val="000000"/>
        </w:rPr>
        <w:t>por</w:t>
      </w:r>
      <w:r>
        <w:rPr>
          <w:color w:val="000000"/>
        </w:rPr>
        <w:t xml:space="preserve"> </w:t>
      </w:r>
      <w:r w:rsidRPr="004C2408">
        <w:rPr>
          <w:color w:val="000000"/>
        </w:rPr>
        <w:t xml:space="preserve">despesas </w:t>
      </w:r>
      <w:r w:rsidR="005D1672">
        <w:rPr>
          <w:color w:val="000000"/>
        </w:rPr>
        <w:t>relacionadas</w:t>
      </w:r>
      <w:r w:rsidRPr="004C2408">
        <w:rPr>
          <w:color w:val="000000"/>
        </w:rPr>
        <w:t xml:space="preserve"> ao exercício das atividades parlamentares.</w:t>
      </w:r>
      <w:r>
        <w:rPr>
          <w:color w:val="000000"/>
        </w:rPr>
        <w:t xml:space="preserve"> Em 2022, </w:t>
      </w:r>
      <w:r w:rsidRPr="004C2408">
        <w:rPr>
          <w:color w:val="000000"/>
        </w:rPr>
        <w:t xml:space="preserve">o valor total empenhado </w:t>
      </w:r>
      <w:r>
        <w:rPr>
          <w:color w:val="000000"/>
        </w:rPr>
        <w:t>na rubrica foi superior a</w:t>
      </w:r>
      <w:r w:rsidRPr="004C2408">
        <w:rPr>
          <w:color w:val="000000"/>
        </w:rPr>
        <w:t xml:space="preserve"> R$ 26</w:t>
      </w:r>
      <w:r>
        <w:rPr>
          <w:color w:val="000000"/>
        </w:rPr>
        <w:t>,</w:t>
      </w:r>
      <w:r w:rsidRPr="004C2408">
        <w:rPr>
          <w:color w:val="000000"/>
        </w:rPr>
        <w:t>6</w:t>
      </w:r>
      <w:r>
        <w:rPr>
          <w:color w:val="000000"/>
        </w:rPr>
        <w:t xml:space="preserve"> milhões</w:t>
      </w:r>
      <w:r w:rsidR="00793312">
        <w:rPr>
          <w:color w:val="000000"/>
        </w:rPr>
        <w:t xml:space="preserve">; em 2023, pode superar </w:t>
      </w:r>
      <w:r w:rsidR="00793312" w:rsidRPr="004C2408">
        <w:rPr>
          <w:color w:val="000000"/>
        </w:rPr>
        <w:t>R$ 28,5 milhões.</w:t>
      </w:r>
    </w:p>
    <w:p w14:paraId="219D78FE" w14:textId="7E12FF52" w:rsidR="005214EB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Tendo sua origem nos cofres </w:t>
      </w:r>
      <w:r w:rsidR="00793312">
        <w:rPr>
          <w:color w:val="000000"/>
        </w:rPr>
        <w:t>públicos</w:t>
      </w:r>
      <w:r>
        <w:rPr>
          <w:color w:val="000000"/>
        </w:rPr>
        <w:t>, cabe aos órgãos de controle estaduais observarem seu uso para coibir eventual malversação de recursos públicos.</w:t>
      </w:r>
      <w:r w:rsidR="00793312">
        <w:rPr>
          <w:color w:val="000000"/>
        </w:rPr>
        <w:t xml:space="preserve"> A par de seu papel, o Ministério Público do Estado tem procedimentos investigatórios em curso, que apuram possíveis irregularidades cometidas por parlamentares.</w:t>
      </w:r>
    </w:p>
    <w:p w14:paraId="69AE7970" w14:textId="760380A4" w:rsidR="005D1672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Técnicas de aprendizado de máquina, tal qual o algoritmo de clusterização K-</w:t>
      </w:r>
      <w:proofErr w:type="spellStart"/>
      <w:r>
        <w:rPr>
          <w:color w:val="000000"/>
        </w:rPr>
        <w:t>Means</w:t>
      </w:r>
      <w:proofErr w:type="spellEnd"/>
      <w:r>
        <w:rPr>
          <w:color w:val="000000"/>
        </w:rPr>
        <w:t xml:space="preserve">, podem ser de grande auxílio nessa tarefa. Por meio dele, é possível detectar anomalias em gastos dos </w:t>
      </w:r>
      <w:r w:rsidR="00793312">
        <w:rPr>
          <w:color w:val="000000"/>
        </w:rPr>
        <w:t>deputados e, a partir da classificação, empenhar recursos para apurar se tais anomalias são fraudes ou não</w:t>
      </w:r>
      <w:r>
        <w:rPr>
          <w:color w:val="000000"/>
        </w:rPr>
        <w:t>.</w:t>
      </w:r>
      <w:r w:rsidR="00793312">
        <w:rPr>
          <w:color w:val="000000"/>
        </w:rPr>
        <w:t xml:space="preserve"> </w:t>
      </w:r>
      <w:r>
        <w:rPr>
          <w:color w:val="000000"/>
        </w:rPr>
        <w:t>Este trabalho buscou construir um algoritmo de K-</w:t>
      </w:r>
      <w:proofErr w:type="spellStart"/>
      <w:r>
        <w:rPr>
          <w:color w:val="000000"/>
        </w:rPr>
        <w:t>Means</w:t>
      </w:r>
      <w:proofErr w:type="spellEnd"/>
      <w:r>
        <w:rPr>
          <w:color w:val="000000"/>
        </w:rPr>
        <w:t xml:space="preserve"> com métodos robustos para essa tarefa. Poder-se-ia utilizar uma ferramenta consolidada no mercado para este fim, o que decerto seria menos exaustivo</w:t>
      </w:r>
      <w:r w:rsidR="00793312">
        <w:rPr>
          <w:color w:val="000000"/>
        </w:rPr>
        <w:t>; p</w:t>
      </w:r>
      <w:r>
        <w:rPr>
          <w:color w:val="000000"/>
        </w:rPr>
        <w:t>or outro lado, deixar-se-ia esvair a oportunidade de aprender cada parte do processo de clusterização e detecção de anomalias, conhecer seus meandros.</w:t>
      </w:r>
    </w:p>
    <w:p w14:paraId="200284ED" w14:textId="6D8BF006" w:rsidR="005D1672" w:rsidRPr="004C2408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O algoritmo construído foi capaz de trazer resultados: 46 despesas efetuadas em 32 empresas foram apontadas como anomalias.</w:t>
      </w:r>
      <w:r w:rsidR="00793312">
        <w:rPr>
          <w:color w:val="000000"/>
        </w:rPr>
        <w:t xml:space="preserve"> Mais que isso, os resultados obtidos pelo algoritmo autoral, posto à luz de métodos consagrados de validação, se mostraram sólidos.</w:t>
      </w:r>
    </w:p>
    <w:p w14:paraId="4F80E952" w14:textId="77777777" w:rsidR="005154B6" w:rsidRDefault="005154B6" w:rsidP="000A46BE">
      <w:pPr>
        <w:spacing w:line="360" w:lineRule="auto"/>
      </w:pPr>
    </w:p>
    <w:p w14:paraId="33E6A71C" w14:textId="695E5AA0" w:rsidR="000A46BE" w:rsidRDefault="000A46BE" w:rsidP="000A46BE">
      <w:pPr>
        <w:spacing w:line="360" w:lineRule="auto"/>
        <w:jc w:val="left"/>
      </w:pPr>
      <w:r>
        <w:rPr>
          <w:b/>
        </w:rPr>
        <w:t>Agradecimento</w:t>
      </w:r>
    </w:p>
    <w:p w14:paraId="32A5B1EB" w14:textId="77777777" w:rsidR="000A46BE" w:rsidRPr="00AF625F" w:rsidRDefault="000A46BE" w:rsidP="000A46BE">
      <w:pPr>
        <w:spacing w:line="360" w:lineRule="auto"/>
        <w:jc w:val="left"/>
      </w:pPr>
      <w:r>
        <w:t xml:space="preserve"> </w:t>
      </w:r>
    </w:p>
    <w:p w14:paraId="419754AA" w14:textId="5D44C7D4" w:rsidR="000A46BE" w:rsidRDefault="000A46BE" w:rsidP="000A46BE">
      <w:pPr>
        <w:spacing w:line="360" w:lineRule="auto"/>
      </w:pPr>
      <w:r>
        <w:lastRenderedPageBreak/>
        <w:tab/>
      </w:r>
      <w:r w:rsidR="00213BCF">
        <w:t xml:space="preserve">Agradeço a Pedro Orlando, meu afilhado de seis anos que, com seus convites para assistir a vídeos do </w:t>
      </w:r>
      <w:r w:rsidR="006A300A">
        <w:t>Luccas Neto</w:t>
      </w:r>
      <w:r w:rsidR="00213BCF">
        <w:t xml:space="preserve"> ou fazer um piquenique na sala de casa, conseguiu me distrair deste trabalho ao tempo que recarregou minhas energias para nele prosseguir.  </w:t>
      </w:r>
    </w:p>
    <w:p w14:paraId="1988D8CB" w14:textId="77777777" w:rsidR="005154B6" w:rsidRPr="00715294" w:rsidRDefault="005154B6" w:rsidP="000A46BE">
      <w:pPr>
        <w:spacing w:line="360" w:lineRule="auto"/>
      </w:pPr>
    </w:p>
    <w:p w14:paraId="6597D8DE" w14:textId="77777777" w:rsidR="000A46BE" w:rsidRPr="00A654A6" w:rsidRDefault="000A46BE" w:rsidP="000A46BE">
      <w:pPr>
        <w:spacing w:line="360" w:lineRule="auto"/>
        <w:rPr>
          <w:b/>
        </w:rPr>
      </w:pPr>
      <w:bookmarkStart w:id="14" w:name="_Hlk33977167"/>
      <w:r w:rsidRPr="000E6826">
        <w:rPr>
          <w:b/>
        </w:rPr>
        <w:t>Referências</w:t>
      </w:r>
    </w:p>
    <w:bookmarkEnd w:id="14"/>
    <w:p w14:paraId="0D67B80F" w14:textId="77777777" w:rsidR="000A46BE" w:rsidRPr="000E6826" w:rsidRDefault="000A46BE" w:rsidP="000A46BE">
      <w:pPr>
        <w:spacing w:line="360" w:lineRule="auto"/>
        <w:rPr>
          <w:b/>
        </w:rPr>
      </w:pPr>
    </w:p>
    <w:p w14:paraId="0CE83FF9" w14:textId="77777777" w:rsidR="003D5E55" w:rsidRDefault="003D5E55" w:rsidP="003D5E55">
      <w:pPr>
        <w:spacing w:line="240" w:lineRule="auto"/>
        <w:jc w:val="left"/>
      </w:pPr>
      <w:r w:rsidRPr="000055EF">
        <w:t xml:space="preserve">Arthur, D.; </w:t>
      </w:r>
      <w:proofErr w:type="spellStart"/>
      <w:r w:rsidRPr="000055EF">
        <w:t>Vassilvitskii</w:t>
      </w:r>
      <w:proofErr w:type="spellEnd"/>
      <w:r w:rsidRPr="000055EF">
        <w:t xml:space="preserve">, S. 2007. </w:t>
      </w:r>
      <w:r w:rsidRPr="003D5E55">
        <w:rPr>
          <w:lang w:val="en-US"/>
        </w:rPr>
        <w:t xml:space="preserve">K-Means++: The advantages of careful seeding.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Annual ACM-SIAM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: 1027-1035.</w:t>
      </w:r>
    </w:p>
    <w:p w14:paraId="019BFCA8" w14:textId="77777777" w:rsidR="003D5E55" w:rsidRDefault="003D5E55" w:rsidP="003D5E55">
      <w:pPr>
        <w:spacing w:line="240" w:lineRule="auto"/>
        <w:jc w:val="left"/>
      </w:pPr>
    </w:p>
    <w:p w14:paraId="7BD08569" w14:textId="40CE9049" w:rsidR="003D5E55" w:rsidRDefault="003D5E55" w:rsidP="003D5E55">
      <w:pPr>
        <w:spacing w:line="240" w:lineRule="auto"/>
        <w:jc w:val="left"/>
      </w:pPr>
      <w:r>
        <w:t>Assembleia Legislativa do Estado de São Paulo. 1997. Resolução n. 783, de 1° de julho de 1997. Altera a Resolução n° 776, de 14/10/1996, que implantou a nova estrutura administrativa, cria o Núcleo de Qualidade e institui a verba de gabinete. Disponível em: https://www.al.sp.gov.br/repositorio/legislacao/resolucao.alesp/1997/original-resolucao.alesp-783-01.07.1997.html. Acesso em: 19 março 2023.</w:t>
      </w:r>
    </w:p>
    <w:p w14:paraId="2ABA97B3" w14:textId="77777777" w:rsidR="0010681E" w:rsidRDefault="0010681E" w:rsidP="003D5E55">
      <w:pPr>
        <w:spacing w:line="240" w:lineRule="auto"/>
        <w:jc w:val="left"/>
      </w:pPr>
    </w:p>
    <w:p w14:paraId="4EE251F2" w14:textId="4FC52628" w:rsidR="0010681E" w:rsidRPr="0010681E" w:rsidRDefault="0010681E" w:rsidP="003D5E55">
      <w:pPr>
        <w:spacing w:line="240" w:lineRule="auto"/>
        <w:jc w:val="left"/>
        <w:rPr>
          <w:lang w:val="en-US"/>
        </w:rPr>
      </w:pPr>
      <w:r w:rsidRPr="0010681E">
        <w:rPr>
          <w:lang w:val="en-US"/>
        </w:rPr>
        <w:t>Chandola</w:t>
      </w:r>
      <w:r>
        <w:rPr>
          <w:lang w:val="en-US"/>
        </w:rPr>
        <w:t>, V;</w:t>
      </w:r>
      <w:r w:rsidRPr="0010681E">
        <w:rPr>
          <w:lang w:val="en-US"/>
        </w:rPr>
        <w:t xml:space="preserve"> Banerjee</w:t>
      </w:r>
      <w:r>
        <w:rPr>
          <w:lang w:val="en-US"/>
        </w:rPr>
        <w:t xml:space="preserve">, A.; </w:t>
      </w:r>
      <w:r w:rsidRPr="0010681E">
        <w:rPr>
          <w:lang w:val="en-US"/>
        </w:rPr>
        <w:t>Kumar</w:t>
      </w:r>
      <w:r>
        <w:rPr>
          <w:lang w:val="en-US"/>
        </w:rPr>
        <w:t>, V</w:t>
      </w:r>
      <w:r w:rsidRPr="0010681E">
        <w:rPr>
          <w:lang w:val="en-US"/>
        </w:rPr>
        <w:t xml:space="preserve">. 2009. Anomaly detection: </w:t>
      </w:r>
      <w:r>
        <w:rPr>
          <w:lang w:val="en-US"/>
        </w:rPr>
        <w:t>a</w:t>
      </w:r>
      <w:r w:rsidRPr="0010681E">
        <w:rPr>
          <w:lang w:val="en-US"/>
        </w:rPr>
        <w:t xml:space="preserve"> survey. Association for Computing Machinery</w:t>
      </w:r>
      <w:r>
        <w:rPr>
          <w:lang w:val="en-US"/>
        </w:rPr>
        <w:t xml:space="preserve"> Computing Surveys 41: </w:t>
      </w:r>
      <w:r w:rsidR="00F13765">
        <w:rPr>
          <w:lang w:val="en-US"/>
        </w:rPr>
        <w:t>1-58.</w:t>
      </w:r>
    </w:p>
    <w:p w14:paraId="5F4A0876" w14:textId="77777777" w:rsidR="00CF0A93" w:rsidRPr="0010681E" w:rsidRDefault="00CF0A93" w:rsidP="003D5E55">
      <w:pPr>
        <w:spacing w:line="240" w:lineRule="auto"/>
        <w:jc w:val="left"/>
        <w:rPr>
          <w:lang w:val="en-US"/>
        </w:rPr>
      </w:pPr>
    </w:p>
    <w:p w14:paraId="731ACC03" w14:textId="6B7BB7E4" w:rsidR="00CF0A93" w:rsidRDefault="00CF0A93" w:rsidP="003D5E55">
      <w:pPr>
        <w:spacing w:line="240" w:lineRule="auto"/>
        <w:jc w:val="left"/>
        <w:rPr>
          <w:lang w:val="en-US"/>
        </w:rPr>
      </w:pPr>
      <w:r w:rsidRPr="00CF0A93">
        <w:rPr>
          <w:lang w:val="en-US"/>
        </w:rPr>
        <w:t xml:space="preserve">Davies, D.L.; Bouldin, D.W. 1979. A </w:t>
      </w:r>
      <w:r>
        <w:rPr>
          <w:lang w:val="en-US"/>
        </w:rPr>
        <w:t>c</w:t>
      </w:r>
      <w:r w:rsidRPr="00CF0A93">
        <w:rPr>
          <w:lang w:val="en-US"/>
        </w:rPr>
        <w:t xml:space="preserve">luster </w:t>
      </w:r>
      <w:r>
        <w:rPr>
          <w:lang w:val="en-US"/>
        </w:rPr>
        <w:t>s</w:t>
      </w:r>
      <w:r w:rsidRPr="00CF0A93">
        <w:rPr>
          <w:lang w:val="en-US"/>
        </w:rPr>
        <w:t xml:space="preserve">eparation </w:t>
      </w:r>
      <w:r>
        <w:rPr>
          <w:lang w:val="en-US"/>
        </w:rPr>
        <w:t>m</w:t>
      </w:r>
      <w:r w:rsidRPr="00CF0A93">
        <w:rPr>
          <w:lang w:val="en-US"/>
        </w:rPr>
        <w:t>easure. IEEE Transactions on Pattern Analysis and Machine Intelligence</w:t>
      </w:r>
      <w:r>
        <w:rPr>
          <w:lang w:val="en-US"/>
        </w:rPr>
        <w:t xml:space="preserve"> 2</w:t>
      </w:r>
      <w:r w:rsidRPr="00CF0A93">
        <w:rPr>
          <w:lang w:val="en-US"/>
        </w:rPr>
        <w:t>: 224–227.</w:t>
      </w:r>
    </w:p>
    <w:p w14:paraId="24C52904" w14:textId="77777777" w:rsidR="00260A5B" w:rsidRDefault="00260A5B" w:rsidP="003D5E55">
      <w:pPr>
        <w:spacing w:line="240" w:lineRule="auto"/>
        <w:jc w:val="left"/>
        <w:rPr>
          <w:lang w:val="en-US"/>
        </w:rPr>
      </w:pPr>
    </w:p>
    <w:p w14:paraId="71D475CA" w14:textId="6CB5B91D" w:rsidR="00260A5B" w:rsidRPr="00260A5B" w:rsidRDefault="00260A5B" w:rsidP="003D5E55">
      <w:pPr>
        <w:spacing w:line="240" w:lineRule="auto"/>
        <w:jc w:val="left"/>
      </w:pPr>
      <w:r w:rsidRPr="00260A5B">
        <w:t xml:space="preserve">Instituto Brasileiro de Geografia e Estatística. </w:t>
      </w:r>
      <w:r>
        <w:t xml:space="preserve">2023. </w:t>
      </w:r>
      <w:r w:rsidRPr="00260A5B">
        <w:t>Índice Nacional de Preços ao Consumidor Amplo</w:t>
      </w:r>
      <w:r w:rsidR="00B67D74">
        <w:t xml:space="preserve">. </w:t>
      </w:r>
      <w:r w:rsidRPr="00260A5B">
        <w:t>Disponível em: https://www.ibge.gov.br/estatisticas/economicas/precos-e-custos/9256-indice-nacional-de-precos-ao-consumidor-amplo.html</w:t>
      </w:r>
      <w:r>
        <w:t>. Acesso em: 21 de setembro de 2023.</w:t>
      </w:r>
    </w:p>
    <w:p w14:paraId="292630D3" w14:textId="77777777" w:rsidR="00CC46CC" w:rsidRPr="00260A5B" w:rsidRDefault="00CC46CC" w:rsidP="003D5E55">
      <w:pPr>
        <w:spacing w:line="240" w:lineRule="auto"/>
        <w:jc w:val="left"/>
      </w:pPr>
    </w:p>
    <w:p w14:paraId="5FF3EFF3" w14:textId="39B68622" w:rsidR="00CC46CC" w:rsidRPr="003D5E55" w:rsidRDefault="00CC46CC" w:rsidP="003D5E55">
      <w:pPr>
        <w:spacing w:line="240" w:lineRule="auto"/>
        <w:jc w:val="left"/>
        <w:rPr>
          <w:lang w:val="en-US"/>
        </w:rPr>
      </w:pPr>
      <w:r w:rsidRPr="00CC46CC">
        <w:rPr>
          <w:lang w:val="en-US"/>
        </w:rPr>
        <w:t>Joshi, K</w:t>
      </w:r>
      <w:r>
        <w:rPr>
          <w:lang w:val="en-US"/>
        </w:rPr>
        <w:t>.</w:t>
      </w:r>
      <w:r w:rsidRPr="00CC46CC">
        <w:rPr>
          <w:lang w:val="en-US"/>
        </w:rPr>
        <w:t>D.</w:t>
      </w:r>
      <w:r>
        <w:rPr>
          <w:lang w:val="en-US"/>
        </w:rPr>
        <w:t xml:space="preserve">; </w:t>
      </w:r>
      <w:proofErr w:type="spellStart"/>
      <w:r w:rsidR="00672881">
        <w:rPr>
          <w:lang w:val="en-US"/>
        </w:rPr>
        <w:t>Nalwade</w:t>
      </w:r>
      <w:proofErr w:type="spellEnd"/>
      <w:r w:rsidR="00672881">
        <w:rPr>
          <w:lang w:val="en-US"/>
        </w:rPr>
        <w:t xml:space="preserve">, </w:t>
      </w:r>
      <w:r w:rsidRPr="00CC46CC">
        <w:rPr>
          <w:lang w:val="en-US"/>
        </w:rPr>
        <w:t>P</w:t>
      </w:r>
      <w:r w:rsidR="00672881">
        <w:rPr>
          <w:lang w:val="en-US"/>
        </w:rPr>
        <w:t>.</w:t>
      </w:r>
      <w:r w:rsidRPr="00CC46CC">
        <w:rPr>
          <w:lang w:val="en-US"/>
        </w:rPr>
        <w:t xml:space="preserve">S. </w:t>
      </w:r>
      <w:r>
        <w:rPr>
          <w:lang w:val="en-US"/>
        </w:rPr>
        <w:t xml:space="preserve">2012. </w:t>
      </w:r>
      <w:r w:rsidRPr="00CC46CC">
        <w:rPr>
          <w:lang w:val="en-US"/>
        </w:rPr>
        <w:t xml:space="preserve">Modified K-Means for </w:t>
      </w:r>
      <w:r>
        <w:rPr>
          <w:lang w:val="en-US"/>
        </w:rPr>
        <w:t>b</w:t>
      </w:r>
      <w:r w:rsidRPr="00CC46CC">
        <w:rPr>
          <w:lang w:val="en-US"/>
        </w:rPr>
        <w:t xml:space="preserve">etter </w:t>
      </w:r>
      <w:r>
        <w:rPr>
          <w:lang w:val="en-US"/>
        </w:rPr>
        <w:t>i</w:t>
      </w:r>
      <w:r w:rsidRPr="00CC46CC">
        <w:rPr>
          <w:lang w:val="en-US"/>
        </w:rPr>
        <w:t xml:space="preserve">nitial </w:t>
      </w:r>
      <w:r>
        <w:rPr>
          <w:lang w:val="en-US"/>
        </w:rPr>
        <w:t>c</w:t>
      </w:r>
      <w:r w:rsidRPr="00CC46CC">
        <w:rPr>
          <w:lang w:val="en-US"/>
        </w:rPr>
        <w:t xml:space="preserve">luster </w:t>
      </w:r>
      <w:proofErr w:type="spellStart"/>
      <w:r>
        <w:rPr>
          <w:lang w:val="en-US"/>
        </w:rPr>
        <w:t>c</w:t>
      </w:r>
      <w:r w:rsidRPr="00CC46CC">
        <w:rPr>
          <w:lang w:val="en-US"/>
        </w:rPr>
        <w:t>entres</w:t>
      </w:r>
      <w:proofErr w:type="spellEnd"/>
      <w:r w:rsidRPr="00CC46CC">
        <w:rPr>
          <w:lang w:val="en-US"/>
        </w:rPr>
        <w:t>.</w:t>
      </w:r>
      <w:r>
        <w:rPr>
          <w:lang w:val="en-US"/>
        </w:rPr>
        <w:t xml:space="preserve"> </w:t>
      </w:r>
      <w:r w:rsidRPr="00CC46CC">
        <w:rPr>
          <w:lang w:val="en-US"/>
        </w:rPr>
        <w:t>International Journal of Computer Science and Mobile Computing</w:t>
      </w:r>
      <w:r>
        <w:rPr>
          <w:lang w:val="en-US"/>
        </w:rPr>
        <w:t xml:space="preserve"> 7: 219-223.</w:t>
      </w:r>
    </w:p>
    <w:p w14:paraId="424FD57F" w14:textId="77777777" w:rsidR="003D5E55" w:rsidRPr="000055EF" w:rsidRDefault="003D5E55" w:rsidP="003D5E55">
      <w:pPr>
        <w:spacing w:line="240" w:lineRule="auto"/>
        <w:jc w:val="left"/>
        <w:rPr>
          <w:lang w:val="en-US"/>
        </w:rPr>
      </w:pPr>
    </w:p>
    <w:p w14:paraId="0BBE36D7" w14:textId="7A96E91A" w:rsidR="003D5E55" w:rsidRDefault="003D5E55" w:rsidP="003D5E55">
      <w:pPr>
        <w:spacing w:line="240" w:lineRule="auto"/>
        <w:jc w:val="left"/>
        <w:rPr>
          <w:lang w:val="en-US"/>
        </w:rPr>
      </w:pPr>
      <w:r w:rsidRPr="003D5E55">
        <w:rPr>
          <w:lang w:val="en-US"/>
        </w:rPr>
        <w:t xml:space="preserve">MacQueen, J. 1967. </w:t>
      </w:r>
      <w:r w:rsidR="009E1F5F">
        <w:rPr>
          <w:lang w:val="en-US"/>
        </w:rPr>
        <w:t>Some methods for c</w:t>
      </w:r>
      <w:r w:rsidRPr="003D5E55">
        <w:rPr>
          <w:lang w:val="en-US"/>
        </w:rPr>
        <w:t xml:space="preserve">lassification and analysis of multivariate observations. In: 5th Berkeley Symposium on Mathematical Statistics and Probability, 1967, Los Angeles, LA, </w:t>
      </w:r>
      <w:proofErr w:type="spellStart"/>
      <w:r w:rsidRPr="003D5E55">
        <w:rPr>
          <w:lang w:val="en-US"/>
        </w:rPr>
        <w:t>Estados</w:t>
      </w:r>
      <w:proofErr w:type="spellEnd"/>
      <w:r w:rsidRPr="003D5E55">
        <w:rPr>
          <w:lang w:val="en-US"/>
        </w:rPr>
        <w:t xml:space="preserve"> Unidos, Anais… p. 281-297.</w:t>
      </w:r>
    </w:p>
    <w:p w14:paraId="13890086" w14:textId="77777777" w:rsidR="003D5E55" w:rsidRDefault="003D5E55" w:rsidP="003D5E55">
      <w:pPr>
        <w:spacing w:line="240" w:lineRule="auto"/>
        <w:jc w:val="left"/>
        <w:rPr>
          <w:lang w:val="en-US"/>
        </w:rPr>
      </w:pPr>
    </w:p>
    <w:p w14:paraId="3C8E2E57" w14:textId="77777777" w:rsidR="003D5E55" w:rsidRDefault="003D5E55" w:rsidP="003D5E55">
      <w:pPr>
        <w:spacing w:line="240" w:lineRule="auto"/>
        <w:jc w:val="left"/>
      </w:pPr>
      <w:r>
        <w:t>Ministério Público de São Paulo. 2022. Sistema Eletrônico de Informações. Disponível em: https://www.mpsp.mp.br/sei-sistema-eletronico-de-informacoes Acesso em: 26 março 2023.</w:t>
      </w:r>
    </w:p>
    <w:p w14:paraId="1B4A9772" w14:textId="77777777" w:rsidR="003D5E55" w:rsidRPr="003D5E55" w:rsidRDefault="003D5E55" w:rsidP="003D5E55">
      <w:pPr>
        <w:spacing w:line="240" w:lineRule="auto"/>
        <w:jc w:val="left"/>
      </w:pPr>
    </w:p>
    <w:p w14:paraId="17A0B2E1" w14:textId="77777777" w:rsidR="003D5E55" w:rsidRPr="008F08AE" w:rsidRDefault="003D5E55" w:rsidP="003D5E55">
      <w:pPr>
        <w:spacing w:line="240" w:lineRule="auto"/>
        <w:jc w:val="left"/>
        <w:rPr>
          <w:lang w:val="en-US"/>
        </w:rPr>
      </w:pPr>
      <w:r w:rsidRPr="003D5E55">
        <w:rPr>
          <w:lang w:val="en-US"/>
        </w:rPr>
        <w:t xml:space="preserve">Morissette, L.; Chartier, S. 2013. The K-Means clustering technique: General considerations and implementation in Mathematica. </w:t>
      </w:r>
      <w:r w:rsidRPr="008F08AE">
        <w:rPr>
          <w:lang w:val="en-US"/>
        </w:rPr>
        <w:t>Tutorials in Quantitative Methods for Psychology 9: 15-24.</w:t>
      </w:r>
    </w:p>
    <w:p w14:paraId="77C21881" w14:textId="77777777" w:rsidR="00A654A6" w:rsidRPr="008F08AE" w:rsidRDefault="00A654A6" w:rsidP="003D5E55">
      <w:pPr>
        <w:spacing w:line="240" w:lineRule="auto"/>
        <w:jc w:val="left"/>
        <w:rPr>
          <w:lang w:val="en-US"/>
        </w:rPr>
      </w:pPr>
    </w:p>
    <w:p w14:paraId="7D2D1B0F" w14:textId="5B7A46FE" w:rsidR="00A654A6" w:rsidRPr="008F08AE" w:rsidRDefault="00A654A6" w:rsidP="003D5E55">
      <w:pPr>
        <w:spacing w:line="240" w:lineRule="auto"/>
        <w:jc w:val="left"/>
      </w:pPr>
      <w:proofErr w:type="spellStart"/>
      <w:r w:rsidRPr="00A654A6">
        <w:rPr>
          <w:lang w:val="en-US"/>
        </w:rPr>
        <w:t>Rousseeuw</w:t>
      </w:r>
      <w:proofErr w:type="spellEnd"/>
      <w:r w:rsidRPr="00A654A6">
        <w:rPr>
          <w:lang w:val="en-US"/>
        </w:rPr>
        <w:t xml:space="preserve">, P.J. 1987. Silhouettes: </w:t>
      </w:r>
      <w:r>
        <w:rPr>
          <w:lang w:val="en-US"/>
        </w:rPr>
        <w:t>A</w:t>
      </w:r>
      <w:r w:rsidRPr="00A654A6">
        <w:rPr>
          <w:lang w:val="en-US"/>
        </w:rPr>
        <w:t xml:space="preserve"> graphical aid to the interpretation and validation of cluster analysis. </w:t>
      </w:r>
      <w:proofErr w:type="spellStart"/>
      <w:r w:rsidRPr="008F08AE">
        <w:t>Journal</w:t>
      </w:r>
      <w:proofErr w:type="spellEnd"/>
      <w:r w:rsidRPr="008F08AE">
        <w:t xml:space="preserve"> </w:t>
      </w:r>
      <w:proofErr w:type="spellStart"/>
      <w:r w:rsidRPr="008F08AE">
        <w:t>of</w:t>
      </w:r>
      <w:proofErr w:type="spellEnd"/>
      <w:r w:rsidRPr="008F08AE">
        <w:t xml:space="preserve"> </w:t>
      </w:r>
      <w:proofErr w:type="spellStart"/>
      <w:r w:rsidRPr="008F08AE">
        <w:t>Computational</w:t>
      </w:r>
      <w:proofErr w:type="spellEnd"/>
      <w:r w:rsidRPr="008F08AE">
        <w:t xml:space="preserve"> </w:t>
      </w:r>
      <w:proofErr w:type="spellStart"/>
      <w:r w:rsidRPr="008F08AE">
        <w:t>and</w:t>
      </w:r>
      <w:proofErr w:type="spellEnd"/>
      <w:r w:rsidRPr="008F08AE">
        <w:t xml:space="preserve"> Applied </w:t>
      </w:r>
      <w:proofErr w:type="spellStart"/>
      <w:r w:rsidRPr="008F08AE">
        <w:t>Mathematics</w:t>
      </w:r>
      <w:proofErr w:type="spellEnd"/>
      <w:r w:rsidRPr="008F08AE">
        <w:t xml:space="preserve"> 20: 53-65.</w:t>
      </w:r>
    </w:p>
    <w:p w14:paraId="4553FE4E" w14:textId="77777777" w:rsidR="003D5E55" w:rsidRPr="008F08AE" w:rsidRDefault="003D5E55" w:rsidP="003D5E55">
      <w:pPr>
        <w:spacing w:line="240" w:lineRule="auto"/>
        <w:jc w:val="left"/>
      </w:pPr>
    </w:p>
    <w:p w14:paraId="773705F0" w14:textId="34F7B020" w:rsidR="003D5E55" w:rsidRPr="003D5E55" w:rsidRDefault="003D5E55" w:rsidP="003D5E55">
      <w:pPr>
        <w:spacing w:line="240" w:lineRule="auto"/>
        <w:jc w:val="left"/>
      </w:pPr>
      <w:r>
        <w:t>Secretaria da Fazenda e Planejamento do Governo do Estado de São Paulo. 2023. Execução orçamentária e financeira. Disponível em: https://www.fazenda.sp.gov.br/sigeolei131/paginas/flexconsdespesa.aspx. Acesso em: 19 março 2023.</w:t>
      </w:r>
    </w:p>
    <w:p w14:paraId="099B0482" w14:textId="77777777" w:rsidR="003D5E55" w:rsidRPr="003D5E55" w:rsidRDefault="003D5E55" w:rsidP="003D5E55">
      <w:pPr>
        <w:spacing w:line="240" w:lineRule="auto"/>
        <w:jc w:val="left"/>
      </w:pPr>
    </w:p>
    <w:p w14:paraId="7F120E04" w14:textId="1FA76969" w:rsidR="003D5E55" w:rsidRDefault="003D5E55" w:rsidP="003D5E55">
      <w:pPr>
        <w:spacing w:line="240" w:lineRule="auto"/>
        <w:jc w:val="left"/>
      </w:pPr>
      <w:r>
        <w:t>Secretaria da Fazenda e Planejamento do Governo do Estado de São Paulo. 2023. Índices. Disponível em: https://portal.fazenda.sp.gov.br/Paginas/Indices.aspx. Acesso em: 26 março 2023.</w:t>
      </w:r>
    </w:p>
    <w:p w14:paraId="0EFE0759" w14:textId="77777777" w:rsidR="004C2408" w:rsidRDefault="004C12D2" w:rsidP="000A46BE">
      <w:pPr>
        <w:spacing w:line="360" w:lineRule="auto"/>
        <w:rPr>
          <w:b/>
        </w:rPr>
      </w:pPr>
      <w:r w:rsidRPr="004C12D2">
        <w:rPr>
          <w:b/>
        </w:rPr>
        <w:lastRenderedPageBreak/>
        <w:t xml:space="preserve">Apêndice </w:t>
      </w:r>
    </w:p>
    <w:p w14:paraId="5995C661" w14:textId="77777777" w:rsidR="004C2408" w:rsidRPr="00E91FA3" w:rsidRDefault="004C2408" w:rsidP="000A46BE">
      <w:pPr>
        <w:spacing w:line="360" w:lineRule="auto"/>
        <w:rPr>
          <w:b/>
          <w:u w:val="single"/>
        </w:rPr>
      </w:pPr>
    </w:p>
    <w:p w14:paraId="2BA2F999" w14:textId="337C7B2E" w:rsidR="004C2408" w:rsidRDefault="004C2408" w:rsidP="000A46BE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Código-fonte do algoritmo</w:t>
      </w:r>
      <w:r w:rsidR="00557427">
        <w:rPr>
          <w:b/>
        </w:rPr>
        <w:t xml:space="preserve"> comentado</w:t>
      </w:r>
    </w:p>
    <w:p w14:paraId="758DAED7" w14:textId="77777777" w:rsidR="004C2408" w:rsidRDefault="004C2408" w:rsidP="004C2408">
      <w:pPr>
        <w:spacing w:line="360" w:lineRule="auto"/>
        <w:rPr>
          <w:b/>
        </w:rPr>
      </w:pPr>
    </w:p>
    <w:p w14:paraId="15E56B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from typing import Tuple</w:t>
      </w:r>
    </w:p>
    <w:p w14:paraId="1D69B8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numpy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as np</w:t>
      </w:r>
    </w:p>
    <w:p w14:paraId="7BD9596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C46B08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EEE562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class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386BD1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"""</w:t>
      </w:r>
    </w:p>
    <w:p w14:paraId="1B4BA34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com critérios de convergência aprimorados.</w:t>
      </w:r>
    </w:p>
    <w:p w14:paraId="3FC44B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88458B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Atributos:</w:t>
      </w:r>
    </w:p>
    <w:p w14:paraId="384BF8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k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clusters.</w:t>
      </w:r>
    </w:p>
    <w:p w14:paraId="5585BA1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máximo de iterações para 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064219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Tolerância de convergência baseada no movimento do</w:t>
      </w:r>
    </w:p>
    <w:p w14:paraId="30D0360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centroide.</w:t>
      </w:r>
    </w:p>
    <w:p w14:paraId="3EB542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vezes que o algoritmo será executado com</w:t>
      </w:r>
    </w:p>
    <w:p w14:paraId="4AC0073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diferentes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seeds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de centroides.</w:t>
      </w:r>
    </w:p>
    <w:p w14:paraId="43E16E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threshold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Percentil para detecção de anomalias.</w:t>
      </w:r>
    </w:p>
    <w:p w14:paraId="3A4B5EE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Centroides para os clusters.</w:t>
      </w:r>
    </w:p>
    <w:p w14:paraId="7883A49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6D4F3B2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39D4DD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__(</w:t>
      </w:r>
    </w:p>
    <w:p w14:paraId="14BF0E2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self,</w:t>
      </w:r>
    </w:p>
    <w:p w14:paraId="008E2BF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k: int = 2,</w:t>
      </w:r>
    </w:p>
    <w:p w14:paraId="693833C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int = 100,</w:t>
      </w:r>
    </w:p>
    <w:p w14:paraId="2C2776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float = 1e-4,</w:t>
      </w:r>
    </w:p>
    <w:p w14:paraId="00EE28B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int = 30,</w:t>
      </w:r>
    </w:p>
    <w:p w14:paraId="4B9DCC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threshold: int = 95,</w:t>
      </w:r>
    </w:p>
    <w:p w14:paraId="7FCB7A0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,</w:t>
      </w:r>
    </w:p>
    <w:p w14:paraId="3C14A9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):</w:t>
      </w:r>
    </w:p>
    <w:p w14:paraId="7FABB06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789BB6C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Inicialização com parâmetros especificados.</w:t>
      </w:r>
    </w:p>
    <w:p w14:paraId="08BF32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29F4D2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k</w:t>
      </w:r>
    </w:p>
    <w:p w14:paraId="303761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max_iters</w:t>
      </w:r>
      <w:proofErr w:type="spellEnd"/>
    </w:p>
    <w:p w14:paraId="5797CCF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tol</w:t>
      </w:r>
      <w:proofErr w:type="spellEnd"/>
    </w:p>
    <w:p w14:paraId="759E325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n_init</w:t>
      </w:r>
      <w:proofErr w:type="spellEnd"/>
    </w:p>
    <w:p w14:paraId="50FDDF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self.threshold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threshold</w:t>
      </w:r>
    </w:p>
    <w:p w14:paraId="36776F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centroids</w:t>
      </w:r>
    </w:p>
    <w:p w14:paraId="1EF600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E713C9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392F99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kpp_init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k: int) -&gt;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721304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5E93DCC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Inicializa os centroides usando o método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++.</w:t>
      </w:r>
    </w:p>
    <w:p w14:paraId="6988D11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40CB79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59017BF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28FDA9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k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centroides desejados.</w:t>
      </w:r>
    </w:p>
    <w:p w14:paraId="2664BC6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019C9CF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703EE95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Centroides inicializados.</w:t>
      </w:r>
    </w:p>
    <w:p w14:paraId="388A126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23F206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seleciona ponto aleatório como centroide</w:t>
      </w:r>
    </w:p>
    <w:p w14:paraId="16E90AA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np.random.choice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len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(data))]]</w:t>
      </w:r>
    </w:p>
    <w:p w14:paraId="054B39A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1EECAD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centroides restantes</w:t>
      </w:r>
    </w:p>
    <w:p w14:paraId="30E7EBB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for _ in range(1, k):</w:t>
      </w:r>
    </w:p>
    <w:p w14:paraId="4C4B07B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o quadrado da distância entre cada ponto e o</w:t>
      </w:r>
    </w:p>
    <w:p w14:paraId="757342A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centroide mais próximo</w:t>
      </w:r>
    </w:p>
    <w:p w14:paraId="61D0FEB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squared_dist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</w:p>
    <w:p w14:paraId="29C7E0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 - x) ** 2 for c in centroids]) for x in data]</w:t>
      </w:r>
    </w:p>
    <w:p w14:paraId="73FF9FD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30A535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probabilidade de selecionar cada ponto de dado</w:t>
      </w:r>
    </w:p>
    <w:p w14:paraId="4D0FF88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como novo centroide</w:t>
      </w:r>
    </w:p>
    <w:p w14:paraId="78BE81C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probs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squared_dist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/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squared_dist.sum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()</w:t>
      </w:r>
    </w:p>
    <w:p w14:paraId="3F85793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escolhe o ponto com maior probabilidade como novo</w:t>
      </w:r>
    </w:p>
    <w:p w14:paraId="7E894A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centroide</w:t>
      </w:r>
    </w:p>
    <w:p w14:paraId="73FC819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np.argmax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probs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)]</w:t>
      </w:r>
    </w:p>
    <w:p w14:paraId="390578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adiciona novo centroide à lista de centroides</w:t>
      </w:r>
    </w:p>
    <w:p w14:paraId="21E5A74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centroids.append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(centroid)</w:t>
      </w:r>
    </w:p>
    <w:p w14:paraId="024E045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(centroids)</w:t>
      </w:r>
    </w:p>
    <w:p w14:paraId="0609390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ADD769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get_optimal_k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k_max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int = 10) -&gt; int:</w:t>
      </w:r>
    </w:p>
    <w:p w14:paraId="0D1B86C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740DEA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Aplica método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Elbow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para obter o número de clusters ideal.</w:t>
      </w:r>
    </w:p>
    <w:p w14:paraId="54F68C2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16AF71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4F9678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usados no algoritmo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5AA776A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k_max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máximo de clusters. Valor-padrão: 10.</w:t>
      </w:r>
    </w:p>
    <w:p w14:paraId="657F994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B27B32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6D11874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optimal_k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clusters ideal.</w:t>
      </w:r>
    </w:p>
    <w:p w14:paraId="547FCF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4643068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lista para armazenar inércia de cada k</w:t>
      </w:r>
    </w:p>
    <w:p w14:paraId="145DC6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sum_sq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6C9DA0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intervalo de 1 a 10</w:t>
      </w:r>
    </w:p>
    <w:p w14:paraId="7612857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range(1,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k_max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+ 1):</w:t>
      </w:r>
    </w:p>
    <w:p w14:paraId="3F97FA0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o número de clusters para a iteração atual</w:t>
      </w:r>
    </w:p>
    <w:p w14:paraId="445FD4D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k</w:t>
      </w:r>
    </w:p>
    <w:p w14:paraId="2B75A82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ajusta os dados ao algoritmo</w:t>
      </w:r>
    </w:p>
    <w:p w14:paraId="5BBFDA4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self.fit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(data)</w:t>
      </w:r>
    </w:p>
    <w:p w14:paraId="6A25729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inércia</w:t>
      </w:r>
    </w:p>
    <w:p w14:paraId="39A8F4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inertia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np.sum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21C8F0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[</w:t>
      </w:r>
    </w:p>
    <w:p w14:paraId="34B2E4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]]) ** 2</w:t>
      </w:r>
    </w:p>
    <w:p w14:paraId="4DF53A3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len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(data))</w:t>
      </w:r>
    </w:p>
    <w:p w14:paraId="53C7853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284F112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)</w:t>
      </w:r>
    </w:p>
    <w:p w14:paraId="7C530F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adiciona a inércia à lista</w:t>
      </w:r>
    </w:p>
    <w:p w14:paraId="1981541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sum_sq.append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11834F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diferença dos valores de inércia para encontrar o</w:t>
      </w:r>
    </w:p>
    <w:p w14:paraId="7586BE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cotovelo</w:t>
      </w:r>
      <w:proofErr w:type="spellEnd"/>
    </w:p>
    <w:p w14:paraId="4D3E7A3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diffs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np.diff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sum_sq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2)</w:t>
      </w:r>
    </w:p>
    <w:p w14:paraId="70E27FE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escolhe k ideal a partir da menor diferença</w:t>
      </w:r>
    </w:p>
    <w:p w14:paraId="3C5142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optimal_k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np.argmin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(diffs) + 1</w:t>
      </w:r>
    </w:p>
    <w:p w14:paraId="14794E1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optimal_k</w:t>
      </w:r>
      <w:proofErr w:type="spellEnd"/>
    </w:p>
    <w:p w14:paraId="0CB643A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74EB32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single_run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Tuple[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float]:</w:t>
      </w:r>
    </w:p>
    <w:p w14:paraId="313B32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470D9B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Realiza execução única do algoritmo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7014CFB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9710CA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Argumentos:</w:t>
      </w:r>
    </w:p>
    <w:p w14:paraId="31000C0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69DB72A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22CACE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5950CBC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Melhores centroides após a execução</w:t>
      </w:r>
    </w:p>
    <w:p w14:paraId="0BA75EF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2EF264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Atribuições de cluster para cada ponto</w:t>
      </w:r>
    </w:p>
    <w:p w14:paraId="23FABCC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652957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Distância total dos pontos de dados a</w:t>
      </w:r>
    </w:p>
    <w:p w14:paraId="7DFDFE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partir de seus centroides atribuídos.</w:t>
      </w:r>
    </w:p>
    <w:p w14:paraId="140C8D0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408B95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inicializa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centoides</w:t>
      </w:r>
      <w:proofErr w:type="spellEnd"/>
    </w:p>
    <w:p w14:paraId="45E678F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centroids = self._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kpp_init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35BBC6F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FCBE74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itera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sobre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4C73DBC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_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):</w:t>
      </w:r>
    </w:p>
    <w:p w14:paraId="13C2D3B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calcula a distância entre cada ponto e cada centroide</w:t>
      </w:r>
    </w:p>
    <w:p w14:paraId="34418B7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(data[:,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 - centroids, axis=2)</w:t>
      </w:r>
    </w:p>
    <w:p w14:paraId="519143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atribui cada ponto ao centroide mais próximo</w:t>
      </w:r>
    </w:p>
    <w:p w14:paraId="4CD59B7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labels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np.argmin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axis=1)</w:t>
      </w:r>
    </w:p>
    <w:p w14:paraId="39B94A3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calcula os novos centroides com base na atribuição recente</w:t>
      </w:r>
    </w:p>
    <w:p w14:paraId="1462009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new_centroids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0EBD996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[data[labels ==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].mean(axis=0) 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)]</w:t>
      </w:r>
    </w:p>
    <w:p w14:paraId="1AB35B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6DC2E3C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observa se a mudança no centroide está abaixo da</w:t>
      </w:r>
    </w:p>
    <w:p w14:paraId="68AA243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tolerância</w:t>
      </w:r>
      <w:proofErr w:type="spellEnd"/>
    </w:p>
    <w:p w14:paraId="623C05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if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np.all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np.abs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new_centroids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- centroids) &lt;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):</w:t>
      </w:r>
    </w:p>
    <w:p w14:paraId="33AA2B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</w:rPr>
        <w:t># interrompe a iteração</w:t>
      </w:r>
    </w:p>
    <w:p w14:paraId="224736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break</w:t>
      </w:r>
    </w:p>
    <w:p w14:paraId="210BBEE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sobrescreve lista de centroides</w:t>
      </w:r>
    </w:p>
    <w:p w14:paraId="5AA6D63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new_centroids</w:t>
      </w:r>
      <w:proofErr w:type="spellEnd"/>
    </w:p>
    <w:p w14:paraId="4D74EE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inércia</w:t>
      </w:r>
    </w:p>
    <w:p w14:paraId="19E7A0A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np.sum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</w:p>
    <w:p w14:paraId="660BBB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[</w:t>
      </w:r>
    </w:p>
    <w:p w14:paraId="6B11EB0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(data[i]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[i]]) ** 2</w:t>
      </w:r>
    </w:p>
    <w:p w14:paraId="297176C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len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(data))</w:t>
      </w:r>
    </w:p>
    <w:p w14:paraId="00E796F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]</w:t>
      </w:r>
    </w:p>
    <w:p w14:paraId="4F97BC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)</w:t>
      </w:r>
    </w:p>
    <w:p w14:paraId="0B143B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centroids, labels, inertia</w:t>
      </w:r>
    </w:p>
    <w:p w14:paraId="2232A14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B6116A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fit(self,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None:</w:t>
      </w:r>
    </w:p>
    <w:p w14:paraId="26ADD4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75AD3EC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Ajusta o algoritmo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aos dados.</w:t>
      </w:r>
    </w:p>
    <w:p w14:paraId="124E57C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28913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Argumento:</w:t>
      </w:r>
    </w:p>
    <w:p w14:paraId="3FB1888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18D075F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10498DE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valor infinito à inércia mínima</w:t>
      </w:r>
    </w:p>
    <w:p w14:paraId="70D560E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min_inertia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("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")</w:t>
      </w:r>
    </w:p>
    <w:p w14:paraId="44F29E0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aos melhores centroides</w:t>
      </w:r>
    </w:p>
    <w:p w14:paraId="2AA49FC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best_centroids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</w:p>
    <w:p w14:paraId="0891473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às melhores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</w:p>
    <w:p w14:paraId="4866DB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best_labels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</w:p>
    <w:p w14:paraId="2D08765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8B0C6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quantidade de execuções de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</w:p>
    <w:p w14:paraId="70BD7B4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_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):</w:t>
      </w:r>
    </w:p>
    <w:p w14:paraId="302FB9F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 xml:space="preserve"># obtém valores de centroides,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inécia</w:t>
      </w:r>
      <w:proofErr w:type="spellEnd"/>
    </w:p>
    <w:p w14:paraId="31FD60B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centroids, labels, inertia = self._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single_run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(data)</w:t>
      </w:r>
    </w:p>
    <w:p w14:paraId="60732F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observa se a execução atual tem menor inércia</w:t>
      </w:r>
    </w:p>
    <w:p w14:paraId="3DFAF31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min_inertia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:</w:t>
      </w:r>
    </w:p>
    <w:p w14:paraId="5F4BE7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# atualiza inércia mínima</w:t>
      </w:r>
    </w:p>
    <w:p w14:paraId="7DECFFE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min_inertia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</w:p>
    <w:p w14:paraId="0821EA4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# atualiza melhores centroides</w:t>
      </w:r>
    </w:p>
    <w:p w14:paraId="182589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best_centroids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centroids</w:t>
      </w:r>
    </w:p>
    <w:p w14:paraId="732529E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atualiza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melhores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labels</w:t>
      </w:r>
    </w:p>
    <w:p w14:paraId="73C69E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best_labels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labels</w:t>
      </w:r>
    </w:p>
    <w:p w14:paraId="25AFE56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800FA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os valores de centroides para os melhores valores</w:t>
      </w:r>
    </w:p>
    <w:p w14:paraId="0886EB0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encontrados</w:t>
      </w:r>
    </w:p>
    <w:p w14:paraId="3AF2EE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best_centroids</w:t>
      </w:r>
      <w:proofErr w:type="spellEnd"/>
    </w:p>
    <w:p w14:paraId="14A7A8D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ajusta os valores de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para os melhores valores</w:t>
      </w:r>
    </w:p>
    <w:p w14:paraId="7F03E8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encontrados</w:t>
      </w:r>
      <w:proofErr w:type="spellEnd"/>
    </w:p>
    <w:p w14:paraId="53EB7A7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best_labels</w:t>
      </w:r>
      <w:proofErr w:type="spellEnd"/>
    </w:p>
    <w:p w14:paraId="0BC720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12AF1A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detect(self,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) -&gt;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1784BB0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5A07DA0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Detecta anomalias nos dados com base na distância ao centroide</w:t>
      </w:r>
    </w:p>
    <w:p w14:paraId="7A441A4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mais próximo.</w:t>
      </w:r>
    </w:p>
    <w:p w14:paraId="21B0160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7B4A632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6FCAFA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58F716F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A3918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1B6A58B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anomalies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Anomalias detectadas.</w:t>
      </w:r>
    </w:p>
    <w:p w14:paraId="59D99BB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0C37FA1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entre cada ponto e o centroide mais</w:t>
      </w:r>
    </w:p>
    <w:p w14:paraId="5A826E8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próximo</w:t>
      </w:r>
    </w:p>
    <w:p w14:paraId="58D6AB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</w:p>
    <w:p w14:paraId="3E7296E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(data</w:t>
      </w:r>
      <w:proofErr w:type="gramStart"/>
      <w:r w:rsidRPr="00557427">
        <w:rPr>
          <w:rFonts w:ascii="Courier New" w:hAnsi="Courier New" w:cs="Courier New"/>
          <w:bCs/>
          <w:sz w:val="18"/>
          <w:szCs w:val="18"/>
        </w:rPr>
        <w:t>[:,</w:t>
      </w:r>
      <w:proofErr w:type="gram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=2),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=1</w:t>
      </w:r>
    </w:p>
    <w:p w14:paraId="4D14BBF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2F7AEF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ajusta o limite com base no percentil inserido</w:t>
      </w:r>
    </w:p>
    <w:p w14:paraId="1A32CD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threshold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np.percentile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self.threshold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29EF40B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considera anomalias os pontos cujas distâncias são maiores que</w:t>
      </w:r>
    </w:p>
    <w:p w14:paraId="5A92331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o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limite</w:t>
      </w:r>
      <w:proofErr w:type="spellEnd"/>
    </w:p>
    <w:p w14:paraId="35BE39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anomalies = 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&gt; threshold]</w:t>
      </w:r>
    </w:p>
    <w:p w14:paraId="5DA300B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anomalies</w:t>
      </w:r>
    </w:p>
    <w:p w14:paraId="515FD9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5384AB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get_labels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) -&gt;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3B9629D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0AD0DAA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Atribui cada ponto de dado ao centroide mais próximo para</w:t>
      </w:r>
    </w:p>
    <w:p w14:paraId="09610A9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determinar seu cluster.</w:t>
      </w:r>
    </w:p>
    <w:p w14:paraId="6ADF249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0D8C36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Argumento:</w:t>
      </w:r>
    </w:p>
    <w:p w14:paraId="5714F2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Conjunto de dados.</w:t>
      </w:r>
    </w:p>
    <w:p w14:paraId="59B06B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01C45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379636C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):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de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de cluster</w:t>
      </w:r>
    </w:p>
    <w:p w14:paraId="18C00D9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correspondentes a cada ponto de dado.</w:t>
      </w:r>
    </w:p>
    <w:p w14:paraId="1AD6348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26A9A3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de cada ponto a cada centroide</w:t>
      </w:r>
    </w:p>
    <w:p w14:paraId="55021A6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(data[:,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axis=2)</w:t>
      </w:r>
    </w:p>
    <w:p w14:paraId="4CBCC0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atribui cada ponto ao centroide mais próximo</w:t>
      </w:r>
    </w:p>
    <w:p w14:paraId="002A62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labels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np.argmin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axis=1)</w:t>
      </w:r>
    </w:p>
    <w:p w14:paraId="750168C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return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</w:p>
    <w:p w14:paraId="521CF65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C22D58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F673E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class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Score:</w:t>
      </w:r>
    </w:p>
    <w:p w14:paraId="56CE76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"""</w:t>
      </w:r>
    </w:p>
    <w:p w14:paraId="49B16ED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Cálculo de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scoring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para algoritmo de clusterização.</w:t>
      </w:r>
    </w:p>
    <w:p w14:paraId="36F627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1C52EA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3F22DF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6CDA087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silhouette(data: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labels: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float:</w:t>
      </w:r>
    </w:p>
    <w:p w14:paraId="0384804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0D38CCD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Calcula o score do método da silhueta.</w:t>
      </w:r>
    </w:p>
    <w:p w14:paraId="57168F9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7909FD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225146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231A34E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Atribuições de cluster para cada ponto</w:t>
      </w:r>
    </w:p>
    <w:p w14:paraId="3F6B8C9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1BFCF8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52DF1E8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54A255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: valor do método da silhueta.</w:t>
      </w:r>
    </w:p>
    <w:p w14:paraId="72C01EC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4F6ABB4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únicas</w:t>
      </w:r>
    </w:p>
    <w:p w14:paraId="4CA0333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unique_labels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np.unique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38D8BDD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lista para armazenar valores do método da silhueta</w:t>
      </w:r>
    </w:p>
    <w:p w14:paraId="6DF6945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silhouette_vals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27A5241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pontos de dados</w:t>
      </w:r>
    </w:p>
    <w:p w14:paraId="056694F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index, label in enumerate(labels):</w:t>
      </w:r>
    </w:p>
    <w:p w14:paraId="4B6CD4C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obtém pontos que estão no mesmo cluster</w:t>
      </w:r>
    </w:p>
    <w:p w14:paraId="292C312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same_cluster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1F66BB5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distância média a outros pontos no mesmo cluster</w:t>
      </w:r>
    </w:p>
    <w:p w14:paraId="432D394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a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same_cluster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- data[index], axis=1))</w:t>
      </w:r>
    </w:p>
    <w:p w14:paraId="38FBB96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extrai pontos de outros clusters</w:t>
      </w:r>
    </w:p>
    <w:p w14:paraId="2C0579D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other_clusters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</w:t>
      </w:r>
    </w:p>
    <w:p w14:paraId="692109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data[labels ==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other_label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</w:t>
      </w:r>
    </w:p>
    <w:p w14:paraId="3371658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other_label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unique_labels</w:t>
      </w:r>
      <w:proofErr w:type="spellEnd"/>
    </w:p>
    <w:p w14:paraId="20514BC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other_label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!=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</w:p>
    <w:p w14:paraId="69D4F9A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]</w:t>
      </w:r>
    </w:p>
    <w:p w14:paraId="2A7AEFF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distância média para pontos em outros clusters</w:t>
      </w:r>
    </w:p>
    <w:p w14:paraId="4953835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[</w:t>
      </w:r>
    </w:p>
    <w:p w14:paraId="23E32A9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(cluster - data[index], axis=1))</w:t>
      </w:r>
    </w:p>
    <w:p w14:paraId="5CE6290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cluster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other_clusters</w:t>
      </w:r>
      <w:proofErr w:type="spellEnd"/>
    </w:p>
    <w:p w14:paraId="04C14F5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070D3C8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obtém os menores valores</w:t>
      </w:r>
    </w:p>
    <w:p w14:paraId="21D8004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b = min(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768F799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o valor da silhueta</w:t>
      </w:r>
    </w:p>
    <w:p w14:paraId="7938488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silhouette_vals.append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((b - a) /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(a, b))</w:t>
      </w:r>
    </w:p>
    <w:p w14:paraId="7F4274F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retorna a silhueta média para todos os pontos</w:t>
      </w:r>
    </w:p>
    <w:p w14:paraId="338E54E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silhouette_vals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1DC9524A" w14:textId="77777777" w:rsidR="00C35F8C" w:rsidRDefault="00C35F8C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E461EF8" w14:textId="051550CC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531EE72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daviesbouldin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labels: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float:</w:t>
      </w:r>
    </w:p>
    <w:p w14:paraId="6396EC4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2FF35E9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Calcula o índice de Davies-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267FEDC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4D153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3D705F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1B154AE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Atribuições de cluster para cada ponto</w:t>
      </w:r>
    </w:p>
    <w:p w14:paraId="1AE620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0987553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27DCE8C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60DB3DA3" w14:textId="4A8E0E7C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: </w:t>
      </w:r>
      <w:r w:rsidR="00DA5323">
        <w:rPr>
          <w:rFonts w:ascii="Courier New" w:hAnsi="Courier New" w:cs="Courier New"/>
          <w:bCs/>
          <w:sz w:val="18"/>
          <w:szCs w:val="18"/>
        </w:rPr>
        <w:t xml:space="preserve">valor de </w:t>
      </w:r>
      <w:r w:rsidRPr="00557427">
        <w:rPr>
          <w:rFonts w:ascii="Courier New" w:hAnsi="Courier New" w:cs="Courier New"/>
          <w:bCs/>
          <w:sz w:val="18"/>
          <w:szCs w:val="18"/>
        </w:rPr>
        <w:t>Davies-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calculado.</w:t>
      </w:r>
    </w:p>
    <w:p w14:paraId="55D86F2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6B2D1C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únicas</w:t>
      </w:r>
    </w:p>
    <w:p w14:paraId="3CA3E7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unique_labels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np.unique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76E899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# calcula o centroide para cada cluster</w:t>
      </w:r>
    </w:p>
    <w:p w14:paraId="5456339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centroids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0A0540F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[data[labels == label].mean(axis=0) for label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unique_labels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</w:t>
      </w:r>
    </w:p>
    <w:p w14:paraId="069AA7F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762A6CD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média dentro de cada cluster</w:t>
      </w:r>
    </w:p>
    <w:p w14:paraId="549E8A8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613685F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[</w:t>
      </w:r>
    </w:p>
    <w:p w14:paraId="03BE0B6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2CC9455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(data[labels == label] - centroids[label], axis=1)</w:t>
      </w:r>
    </w:p>
    <w:p w14:paraId="4076E8C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)</w:t>
      </w:r>
    </w:p>
    <w:p w14:paraId="2CCD455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label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unique_labels</w:t>
      </w:r>
      <w:proofErr w:type="spellEnd"/>
    </w:p>
    <w:p w14:paraId="59EA81D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1483B70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1C122C1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entre centroides</w:t>
      </w:r>
    </w:p>
    <w:p w14:paraId="00314073" w14:textId="77777777" w:rsidR="00557427" w:rsidRPr="003D74E3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3D74E3">
        <w:rPr>
          <w:rFonts w:ascii="Courier New" w:hAnsi="Courier New" w:cs="Courier New"/>
          <w:bCs/>
          <w:sz w:val="18"/>
          <w:szCs w:val="18"/>
          <w:lang w:val="en-US"/>
        </w:rPr>
        <w:t>centroid_dist</w:t>
      </w:r>
      <w:proofErr w:type="spellEnd"/>
      <w:r w:rsidRPr="003D74E3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3D74E3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3D74E3">
        <w:rPr>
          <w:rFonts w:ascii="Courier New" w:hAnsi="Courier New" w:cs="Courier New"/>
          <w:bCs/>
          <w:sz w:val="18"/>
          <w:szCs w:val="18"/>
          <w:lang w:val="en-US"/>
        </w:rPr>
        <w:t xml:space="preserve">(centroids[:, </w:t>
      </w:r>
      <w:proofErr w:type="spellStart"/>
      <w:r w:rsidRPr="003D74E3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3D74E3">
        <w:rPr>
          <w:rFonts w:ascii="Courier New" w:hAnsi="Courier New" w:cs="Courier New"/>
          <w:bCs/>
          <w:sz w:val="18"/>
          <w:szCs w:val="18"/>
          <w:lang w:val="en-US"/>
        </w:rPr>
        <w:t>] - centroids, axis=2)</w:t>
      </w:r>
    </w:p>
    <w:p w14:paraId="7C823F0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3D74E3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valores diagonais para infinito</w:t>
      </w:r>
    </w:p>
    <w:p w14:paraId="2BBA27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np.fill_diagonal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centroid_dist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("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"))</w:t>
      </w:r>
    </w:p>
    <w:p w14:paraId="1F76F94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razão entre a soma das distâncias médias e a</w:t>
      </w:r>
    </w:p>
    <w:p w14:paraId="3246D1B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distância entre centroides</w:t>
      </w:r>
    </w:p>
    <w:p w14:paraId="61E7618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(</w:t>
      </w:r>
    </w:p>
    <w:p w14:paraId="04950C9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[:,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 +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</w:t>
      </w:r>
      <w:proofErr w:type="spellEnd"/>
    </w:p>
    <w:p w14:paraId="6510346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 xml:space="preserve">) /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centroid_dist</w:t>
      </w:r>
      <w:proofErr w:type="spellEnd"/>
    </w:p>
    <w:p w14:paraId="39B7147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a maior razão para cada cluster</w:t>
      </w:r>
    </w:p>
    <w:p w14:paraId="3F98997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max_cluster_ratios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=1)</w:t>
      </w:r>
    </w:p>
    <w:p w14:paraId="5C43E5E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retorna a média das maiores razões</w:t>
      </w:r>
    </w:p>
    <w:p w14:paraId="6EAE5B08" w14:textId="33D6FAC6" w:rsidR="00D13799" w:rsidRPr="00D13799" w:rsidRDefault="00557427" w:rsidP="00557427">
      <w:pPr>
        <w:jc w:val="left"/>
        <w:rPr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39D0D113" w14:textId="77777777" w:rsidR="00557427" w:rsidRPr="00C35F8C" w:rsidRDefault="00557427" w:rsidP="00557427">
      <w:pPr>
        <w:pStyle w:val="PargrafodaLista"/>
        <w:spacing w:line="360" w:lineRule="auto"/>
        <w:rPr>
          <w:b/>
          <w:lang w:val="en-US"/>
        </w:rPr>
      </w:pPr>
    </w:p>
    <w:p w14:paraId="2ED095AB" w14:textId="14167450" w:rsidR="00D13799" w:rsidRPr="00D13799" w:rsidRDefault="00D13799" w:rsidP="00D13799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Código de execução</w:t>
      </w:r>
      <w:r w:rsidR="00557427">
        <w:rPr>
          <w:b/>
        </w:rPr>
        <w:t xml:space="preserve"> comentado</w:t>
      </w:r>
    </w:p>
    <w:p w14:paraId="130A95B8" w14:textId="77777777" w:rsidR="00D13799" w:rsidRDefault="00D13799" w:rsidP="00D13799">
      <w:pPr>
        <w:spacing w:line="360" w:lineRule="auto"/>
        <w:rPr>
          <w:b/>
        </w:rPr>
      </w:pPr>
    </w:p>
    <w:p w14:paraId="0D6C74C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</w:t>
      </w:r>
      <w:proofErr w:type="spellEnd"/>
    </w:p>
    <w:p w14:paraId="14C8550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</w:t>
      </w:r>
      <w:proofErr w:type="spellEnd"/>
    </w:p>
    <w:p w14:paraId="6472AE8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import glob</w:t>
      </w:r>
    </w:p>
    <w:p w14:paraId="1E9D773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from typing import List,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Dict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 Union</w:t>
      </w:r>
    </w:p>
    <w:p w14:paraId="19F31F1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from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itertools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groupby</w:t>
      </w:r>
      <w:proofErr w:type="spellEnd"/>
    </w:p>
    <w:p w14:paraId="1EFDAD3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xml.etree.ElementTree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as ET</w:t>
      </w:r>
    </w:p>
    <w:p w14:paraId="04EA353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aiohttp</w:t>
      </w:r>
      <w:proofErr w:type="spellEnd"/>
    </w:p>
    <w:p w14:paraId="2807BDC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from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aiolimiter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AsyncLimiter</w:t>
      </w:r>
      <w:proofErr w:type="spellEnd"/>
    </w:p>
    <w:p w14:paraId="4C08ED8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import pandas as pd</w:t>
      </w:r>
    </w:p>
    <w:p w14:paraId="0D8D83F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numpy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as np</w:t>
      </w:r>
    </w:p>
    <w:p w14:paraId="090CD4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import sys</w:t>
      </w:r>
    </w:p>
    <w:p w14:paraId="4C34B1B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C91A9F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sys.path.insert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(0, "..")</w:t>
      </w:r>
    </w:p>
    <w:p w14:paraId="1B3355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from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src.kmeans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 Score</w:t>
      </w:r>
    </w:p>
    <w:p w14:paraId="1B57B2B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E7094C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008CF9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async def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download_xml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(year: int, semaphore: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asyncio.Semaphore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 -&gt; None:</w:t>
      </w:r>
    </w:p>
    <w:p w14:paraId="3D10B54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"""</w:t>
      </w:r>
    </w:p>
    <w:p w14:paraId="4506AA4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Realiza download assíncrono de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para um único ano.</w:t>
      </w:r>
    </w:p>
    <w:p w14:paraId="2BBF1E9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5E05548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0D89B34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year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): Ano do arquivo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.</w:t>
      </w:r>
    </w:p>
    <w:p w14:paraId="76AFE05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semaphore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asyncio.Semaphore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): Controlador de acesso concorrente.</w:t>
      </w:r>
    </w:p>
    <w:p w14:paraId="543E6E3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7A17946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limiter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AsyncLimiter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(1, 0.125)</w:t>
      </w:r>
    </w:p>
    <w:p w14:paraId="75A49AB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USER_AGENT = ""</w:t>
      </w:r>
    </w:p>
    <w:p w14:paraId="46CF548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headers = {"User-Agent": USER_AGENT}</w:t>
      </w:r>
    </w:p>
    <w:p w14:paraId="1AEAFCB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DATA_DIR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os.path.join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os.getcwd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(), "../data")</w:t>
      </w:r>
    </w:p>
    <w:p w14:paraId="43ECBB8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if not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os.path.exists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(DATA_DIR):</w:t>
      </w:r>
    </w:p>
    <w:p w14:paraId="6BE266A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os.mkdir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(DATA_DIR)</w:t>
      </w:r>
    </w:p>
    <w:p w14:paraId="678A161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url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f"https://www.al.sp.gov.br/repositorioDados/deputados/despesas_gabinetes_{str(year)}.xml"</w:t>
      </w:r>
    </w:p>
    <w:p w14:paraId="377EA4B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async with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aiohttp.ClientSession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(headers=headers) as session:</w:t>
      </w:r>
    </w:p>
    <w:p w14:paraId="1081959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await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semaphore.acquire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5655640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async with limiter:</w:t>
      </w:r>
    </w:p>
    <w:p w14:paraId="24EC338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async with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session.get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url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 as resp:</w:t>
      </w:r>
    </w:p>
    <w:p w14:paraId="1481454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content = await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resp.read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3E4B144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semaphore.release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6155A1B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6A300A">
        <w:rPr>
          <w:rFonts w:ascii="Courier New" w:hAnsi="Courier New" w:cs="Courier New"/>
          <w:bCs/>
          <w:sz w:val="18"/>
          <w:szCs w:val="18"/>
        </w:rPr>
        <w:t xml:space="preserve">file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f"despesas_gabinetes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_{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year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)}.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</w:t>
      </w:r>
    </w:p>
    <w:p w14:paraId="2D29AC9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with open(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os.path.join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(DATA_DIR, file),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wb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") as f:</w:t>
      </w:r>
    </w:p>
    <w:p w14:paraId="32CFF9A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f.write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(content)</w:t>
      </w:r>
    </w:p>
    <w:p w14:paraId="6FA91D6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5D92EC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7E3D9E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async def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fetch_expenses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year_start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: int,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year_end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: int) -&gt; None:</w:t>
      </w:r>
    </w:p>
    <w:p w14:paraId="3B2BAF2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"""</w:t>
      </w:r>
    </w:p>
    <w:p w14:paraId="15EAB65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Realiza download assíncrono de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para um período.</w:t>
      </w:r>
    </w:p>
    <w:p w14:paraId="686225A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84AA5A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02C0A29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year_start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): Início do período.</w:t>
      </w:r>
    </w:p>
    <w:p w14:paraId="3329A4C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year_end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): Fim do período.</w:t>
      </w:r>
    </w:p>
    <w:p w14:paraId="5FA2B1F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7F93565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tasks = set()</w:t>
      </w:r>
    </w:p>
    <w:p w14:paraId="5264CF4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semaphore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asyncio.Semaphore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(value=10)</w:t>
      </w:r>
    </w:p>
    <w:p w14:paraId="0070B82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in range(int(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year_start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), int(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year_end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 + 1):</w:t>
      </w:r>
    </w:p>
    <w:p w14:paraId="7F547B9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task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asyncio.create_task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download_xml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 semaphore))</w:t>
      </w:r>
    </w:p>
    <w:p w14:paraId="6716332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tasks.add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(task)</w:t>
      </w:r>
    </w:p>
    <w:p w14:paraId="59B49EA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await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asyncio.wait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(tasks,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return_when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=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asyncio.ALL_COMPLETED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01375DD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416B2A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5D186F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def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parse_data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list_files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: List[str]) -&gt; List[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Dict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[str, Union[str, None]]]:</w:t>
      </w:r>
    </w:p>
    <w:p w14:paraId="4232A6A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"""</w:t>
      </w:r>
    </w:p>
    <w:p w14:paraId="2C309CC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Interpreta dados dos arquivos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e extrai informações relevantes.</w:t>
      </w:r>
    </w:p>
    <w:p w14:paraId="5FFC448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BDDE9F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3B66DE9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list_files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): Lista dos caminhos para os arquivos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.</w:t>
      </w:r>
    </w:p>
    <w:p w14:paraId="7476F3F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27B31A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Retorna:</w:t>
      </w:r>
    </w:p>
    <w:p w14:paraId="1B2C167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data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): Lista de dicionários de despesas.</w:t>
      </w:r>
    </w:p>
    <w:p w14:paraId="05662AA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3B7DDE5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data = list()</w:t>
      </w:r>
    </w:p>
    <w:p w14:paraId="66C8965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for file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list_files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383D3BF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tree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ET.parse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(file)</w:t>
      </w:r>
    </w:p>
    <w:p w14:paraId="20312AF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xroot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tree.getroot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194A628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child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xroot.iter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despesa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"):</w:t>
      </w:r>
    </w:p>
    <w:p w14:paraId="55B3C21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cols = 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elem.tag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elem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in child]</w:t>
      </w:r>
    </w:p>
    <w:p w14:paraId="6C29EAC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values = 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elem.text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elem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in child]</w:t>
      </w:r>
    </w:p>
    <w:p w14:paraId="1F1FFEB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data.append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dict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(zip(cols, values)))</w:t>
      </w:r>
    </w:p>
    <w:p w14:paraId="297BEEE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return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data</w:t>
      </w:r>
    </w:p>
    <w:p w14:paraId="1289CD4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4B949B5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F19540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executa `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fetch_expenses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` no período de 2013 a 2022</w:t>
      </w:r>
    </w:p>
    <w:p w14:paraId="29B9FD3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asyncio.run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fetch_expenses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(2013, 2022))</w:t>
      </w:r>
    </w:p>
    <w:p w14:paraId="5F3505C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observa se há o diretório `data`</w:t>
      </w:r>
    </w:p>
    <w:p w14:paraId="102C278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if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os.path.exists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os.path.join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os.getcwd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(), "../data")):</w:t>
      </w:r>
    </w:p>
    <w:p w14:paraId="08F4ECF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# acessa diretório</w:t>
      </w:r>
    </w:p>
    <w:p w14:paraId="373281F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os.chdir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gramStart"/>
      <w:r w:rsidRPr="006A300A">
        <w:rPr>
          <w:rFonts w:ascii="Courier New" w:hAnsi="Courier New" w:cs="Courier New"/>
          <w:bCs/>
          <w:sz w:val="18"/>
          <w:szCs w:val="18"/>
        </w:rPr>
        <w:t>"..</w:t>
      </w:r>
      <w:proofErr w:type="gramEnd"/>
      <w:r w:rsidRPr="006A300A">
        <w:rPr>
          <w:rFonts w:ascii="Courier New" w:hAnsi="Courier New" w:cs="Courier New"/>
          <w:bCs/>
          <w:sz w:val="18"/>
          <w:szCs w:val="18"/>
        </w:rPr>
        <w:t>/data")</w:t>
      </w:r>
    </w:p>
    <w:p w14:paraId="27AFAA5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lista arquivos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</w:p>
    <w:p w14:paraId="19273A8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files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glob.glob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("*.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")</w:t>
      </w:r>
    </w:p>
    <w:p w14:paraId="10FE16B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interpreta os arquivos</w:t>
      </w:r>
    </w:p>
    <w:p w14:paraId="7EBABFC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load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parse_data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(files)</w:t>
      </w:r>
    </w:p>
    <w:p w14:paraId="5D5CFA5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armazena os dados na variável `despesas`</w:t>
      </w:r>
    </w:p>
    <w:p w14:paraId="52FC673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despesas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pd.DataFrame.from_dict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(load)</w:t>
      </w:r>
    </w:p>
    <w:p w14:paraId="3810AF1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leitura dos data de IPCA</w:t>
      </w:r>
    </w:p>
    <w:p w14:paraId="731A578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pd.read_csv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("../data/ipca.csv")</w:t>
      </w:r>
    </w:p>
    <w:p w14:paraId="549CC32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# conversão da variável Data para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datetime</w:t>
      </w:r>
      <w:proofErr w:type="spellEnd"/>
    </w:p>
    <w:p w14:paraId="1CF7018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["Data"]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pd.to_datetime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["Data"])</w:t>
      </w:r>
    </w:p>
    <w:p w14:paraId="4B02CD3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#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parseamento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da data</w:t>
      </w:r>
    </w:p>
    <w:p w14:paraId="4587BF2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despesas["Data"]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pd.to_datetime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</w:p>
    <w:p w14:paraId="03BC0A0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despesas["Ano"].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 + (despesas["Mes"].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)).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str.zfill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(2) + "01"</w:t>
      </w:r>
    </w:p>
    <w:p w14:paraId="5FD9EC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4646BD0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filtro da categoria de despesa</w:t>
      </w:r>
    </w:p>
    <w:p w14:paraId="22CDF2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despesas = despesas[</w:t>
      </w:r>
    </w:p>
    <w:p w14:paraId="51D0C39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despesas["Tipo"] == "I - HOSPEDAGEM, ALIMENTAÇÃO E DESPESAS DE LOCOMOÇÃO"</w:t>
      </w:r>
    </w:p>
    <w:p w14:paraId="50ECAC3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]</w:t>
      </w:r>
    </w:p>
    <w:p w14:paraId="22974F1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manutenção das colunas estritamente necessárias</w:t>
      </w:r>
    </w:p>
    <w:p w14:paraId="21C2C78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despesas = despesas[["Data", "CNPJ", "Valor"]]</w:t>
      </w:r>
    </w:p>
    <w:p w14:paraId="486E590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filtro a partir de 2018</w:t>
      </w:r>
    </w:p>
    <w:p w14:paraId="4C59E4C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despesas = despesas[despesas["Data"].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dt.year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&gt; 2017]</w:t>
      </w:r>
    </w:p>
    <w:p w14:paraId="2FAA05C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junção das duas bases</w:t>
      </w:r>
    </w:p>
    <w:p w14:paraId="28AC5D3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data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pd.merge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left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=despesas,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right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=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on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="Data",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how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="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inner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")</w:t>
      </w:r>
    </w:p>
    <w:p w14:paraId="7780CA1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ajuste para o valor de dezembro de 2022</w:t>
      </w:r>
    </w:p>
    <w:p w14:paraId="22D6B12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Valor_ref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"]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["Data"] == "2022-12-01"]["Valor"].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[0]</w:t>
      </w:r>
    </w:p>
    <w:p w14:paraId="2156C6F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cálculo da deflação</w:t>
      </w:r>
    </w:p>
    <w:p w14:paraId="191BA22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Valor_corrigido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"] = round(</w:t>
      </w:r>
    </w:p>
    <w:p w14:paraId="5427D93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data</w:t>
      </w:r>
      <w:proofErr w:type="gram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Valor_ref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(float) / 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Valor_y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(float))</w:t>
      </w:r>
    </w:p>
    <w:p w14:paraId="17C56EF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* 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Valor_x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),</w:t>
      </w:r>
    </w:p>
    <w:p w14:paraId="0C3F055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2,</w:t>
      </w:r>
    </w:p>
    <w:p w14:paraId="68BC03D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0FEC1BE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remoção de variáveis desnecessárias</w:t>
      </w:r>
    </w:p>
    <w:p w14:paraId="6FF7741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data = data[["CNPJ",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Valor_corrigido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"]]</w:t>
      </w:r>
    </w:p>
    <w:p w14:paraId="032D63E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remoção de linhas com CNPJ nulos</w:t>
      </w:r>
    </w:p>
    <w:p w14:paraId="7F5E951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data = data[data["CNPJ"].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notnull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()]</w:t>
      </w:r>
    </w:p>
    <w:p w14:paraId="6A8B97E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# filtro para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CNPJs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com apenas &gt;= 20 entradas</w:t>
      </w:r>
    </w:p>
    <w:p w14:paraId="08509C4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data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data.groupby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("CNPJ").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filter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(lambda x: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len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(x) &gt;= 20)</w:t>
      </w:r>
    </w:p>
    <w:p w14:paraId="1788B56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criação de listas para comportar os valores do método de silhueta e</w:t>
      </w:r>
    </w:p>
    <w:p w14:paraId="72A2EC5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índice de Davies-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</w:p>
    <w:p w14:paraId="6F51452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sils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dbs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(),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()</w:t>
      </w:r>
    </w:p>
    <w:p w14:paraId="1BD6E61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inicialização do algoritmo de K-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</w:p>
    <w:p w14:paraId="1E4538F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()</w:t>
      </w:r>
    </w:p>
    <w:p w14:paraId="60A6982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organização dos dados</w:t>
      </w:r>
    </w:p>
    <w:p w14:paraId="7227A36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selecao_dados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sorted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(zip(data["CNPJ"], 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Valor_corrigido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"]),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key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=lambda x: x[0])</w:t>
      </w:r>
    </w:p>
    <w:p w14:paraId="75B55A3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lista vazia para resultados finais</w:t>
      </w:r>
    </w:p>
    <w:p w14:paraId="49531D7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resultados_lista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149D3EB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iteração por CNPJ e coleção de despesas</w:t>
      </w:r>
    </w:p>
    <w:p w14:paraId="6F7B8A9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cnpj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grupo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groupby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selecao_dados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 key=lambda x: x[0]):</w:t>
      </w:r>
    </w:p>
    <w:p w14:paraId="718148E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# lista vazia de centroides</w:t>
      </w:r>
    </w:p>
    <w:p w14:paraId="07D5C13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centroids_list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2E62675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conversão para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array</w:t>
      </w:r>
      <w:proofErr w:type="spellEnd"/>
    </w:p>
    <w:p w14:paraId="102296C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np.array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([item[1] for item in grupo])</w:t>
      </w:r>
    </w:p>
    <w:p w14:paraId="19FFDA1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obtenção do k ideal</w:t>
      </w:r>
    </w:p>
    <w:p w14:paraId="075D7C5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kmeans.k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kmeans.get_optimal_k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(-1, 1))</w:t>
      </w:r>
    </w:p>
    <w:p w14:paraId="2878F2D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# ajuste de dados ao algoritmo</w:t>
      </w:r>
    </w:p>
    <w:p w14:paraId="43093A5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lastRenderedPageBreak/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kmeans.fit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(-1, 1))</w:t>
      </w:r>
    </w:p>
    <w:p w14:paraId="5410B8D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detecção de anomalias</w:t>
      </w:r>
    </w:p>
    <w:p w14:paraId="209096C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anomalies_kmeans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kmeans.detect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(-1, 1))</w:t>
      </w:r>
    </w:p>
    <w:p w14:paraId="65F6303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cálculo do método de silhueta</w:t>
      </w:r>
    </w:p>
    <w:p w14:paraId="30A527A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silhouette_score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Score.silhouette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4AEEA11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(-1, 1),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kmeans.get_labels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(-1, 1))</w:t>
      </w:r>
    </w:p>
    <w:p w14:paraId="3FA7838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186E333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cálculo do índice de Davies-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</w:p>
    <w:p w14:paraId="56AF253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db_score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Score.daviesbouldin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183361D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(-1, 1),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kmeans.get_labels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(-1, 1))</w:t>
      </w:r>
    </w:p>
    <w:p w14:paraId="063DF53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11F4EC9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obtenção de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</w:p>
    <w:p w14:paraId="7C260E4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kmeans.get_labels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(-1, 1))</w:t>
      </w:r>
    </w:p>
    <w:p w14:paraId="5AFE084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iteração sobre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e valores</w:t>
      </w:r>
    </w:p>
    <w:p w14:paraId="5E8FF02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for value, label in zip(values, labels):</w:t>
      </w:r>
    </w:p>
    <w:p w14:paraId="52FC944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6A300A">
        <w:rPr>
          <w:rFonts w:ascii="Courier New" w:hAnsi="Courier New" w:cs="Courier New"/>
          <w:bCs/>
          <w:sz w:val="18"/>
          <w:szCs w:val="18"/>
        </w:rPr>
        <w:t xml:space="preserve"># adição de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no dicionário</w:t>
      </w:r>
    </w:p>
    <w:p w14:paraId="3ED25E8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centroids_list.append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({"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kmeans.centroids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][0]})</w:t>
      </w:r>
    </w:p>
    <w:p w14:paraId="278089D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contador zerado</w:t>
      </w:r>
    </w:p>
    <w:p w14:paraId="0934536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centroid_idx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0</w:t>
      </w:r>
    </w:p>
    <w:p w14:paraId="376F36A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iteração sobre despesas</w:t>
      </w:r>
    </w:p>
    <w:p w14:paraId="4091A2E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:</w:t>
      </w:r>
    </w:p>
    <w:p w14:paraId="2E225A4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# atribuição de 1 para anomalia, 0 para não anomalia</w:t>
      </w:r>
    </w:p>
    <w:p w14:paraId="76EDDC4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is_anomaly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1 if value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anomalies_kmeans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else 0</w:t>
      </w:r>
    </w:p>
    <w:p w14:paraId="1E29BB5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6A300A">
        <w:rPr>
          <w:rFonts w:ascii="Courier New" w:hAnsi="Courier New" w:cs="Courier New"/>
          <w:bCs/>
          <w:sz w:val="18"/>
          <w:szCs w:val="18"/>
        </w:rPr>
        <w:t># adição de dicionário na lista final</w:t>
      </w:r>
    </w:p>
    <w:p w14:paraId="420496C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resultados_lista.append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</w:p>
    <w:p w14:paraId="451A180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    {</w:t>
      </w:r>
    </w:p>
    <w:p w14:paraId="1518B16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        "CNPJ":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cnpj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,</w:t>
      </w:r>
    </w:p>
    <w:p w14:paraId="6F5B066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"Valor": value,</w:t>
      </w:r>
    </w:p>
    <w:p w14:paraId="1212520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Anomalia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is_anomaly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63E2771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Centroide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centroids_list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centroid_idx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]["centroid"],</w:t>
      </w:r>
    </w:p>
    <w:p w14:paraId="01FF9A4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"Clusters":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kmeans.k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45CF59D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Silhueta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silhouette_score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3EB7174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Davies_Bouldin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db_score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1103EA4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6A300A">
        <w:rPr>
          <w:rFonts w:ascii="Courier New" w:hAnsi="Courier New" w:cs="Courier New"/>
          <w:bCs/>
          <w:sz w:val="18"/>
          <w:szCs w:val="18"/>
        </w:rPr>
        <w:t>}</w:t>
      </w:r>
    </w:p>
    <w:p w14:paraId="5E3FCBE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507E77D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# incremento do contador</w:t>
      </w:r>
    </w:p>
    <w:p w14:paraId="1EC971C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centroid_idx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+= 1</w:t>
      </w:r>
    </w:p>
    <w:p w14:paraId="311E38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# conversão dos resultados em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dataframe</w:t>
      </w:r>
      <w:proofErr w:type="spellEnd"/>
    </w:p>
    <w:p w14:paraId="6F5E1D9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resultados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pd.DataFrame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resultados_lista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08A224B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#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salvamento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como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csv</w:t>
      </w:r>
    </w:p>
    <w:p w14:paraId="558AA7AF" w14:textId="4F683C4D" w:rsidR="00551EA4" w:rsidRPr="00B753DB" w:rsidRDefault="006A300A" w:rsidP="006A300A">
      <w:pPr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resultados.to_csv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("../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prd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/resultado.csv", index=False, encoding="utf-8")</w:t>
      </w:r>
    </w:p>
    <w:sectPr w:rsidR="00551EA4" w:rsidRPr="00B753DB" w:rsidSect="00EE21D2">
      <w:headerReference w:type="default" r:id="rId14"/>
      <w:footerReference w:type="default" r:id="rId15"/>
      <w:footerReference w:type="first" r:id="rId16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D7F32" w14:textId="77777777" w:rsidR="002A24F4" w:rsidRDefault="002A24F4" w:rsidP="005F5FEB">
      <w:pPr>
        <w:spacing w:line="240" w:lineRule="auto"/>
      </w:pPr>
      <w:r>
        <w:separator/>
      </w:r>
    </w:p>
  </w:endnote>
  <w:endnote w:type="continuationSeparator" w:id="0">
    <w:p w14:paraId="5DE9FD13" w14:textId="77777777" w:rsidR="002A24F4" w:rsidRDefault="002A24F4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Content>
      <w:p w14:paraId="450CB916" w14:textId="77777777" w:rsidR="0094025E" w:rsidRDefault="00000000">
        <w:pPr>
          <w:pStyle w:val="Rodap"/>
          <w:jc w:val="right"/>
        </w:pPr>
      </w:p>
    </w:sdtContent>
  </w:sdt>
  <w:p w14:paraId="450CB917" w14:textId="77777777"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Rodap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238EB" w14:textId="77777777" w:rsidR="002A24F4" w:rsidRDefault="002A24F4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060A53EA" w14:textId="77777777" w:rsidR="002A24F4" w:rsidRDefault="002A24F4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8329D1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pb1gEAAAwEAAAOAAAAZHJzL2Uyb0RvYy54bWysU8tu2zAQvBfoPxC815Js2CkEyzkkSC99&#10;BG36AQwfFlGSS5CMJf99l5QtBW0PRdELJe3uzOwsV/vb0RpykiFqcB1tVjUl0nEQ2h07+v3p4d17&#10;SmJiTjADTnb0LCO9Pbx9sx98K9fQgxEyECRxsR18R/uUfFtVkffSsrgCLx0mFQTLEn6GYyUCG5Dd&#10;mmpd17tqgCB8AC5jxOj9lKSHwq+U5OmLUlEmYjqKvaVyhnI+57M67Fl7DMz3ml/aYP/QhWXaoehM&#10;dc8SIy9B/0ZlNQ8QQaUVB1uBUprL4gHdNPUvbr71zMviBYcT/Tym+P9o+efTnXsMOIbBxzb6x5Bd&#10;jCrY/MT+yFiGdZ6HJcdEOAa3693NZr2lhF9z1QL0IaYPEizJLx012mUfrGWnjzGhGJZeS3LYODJ0&#10;dNPcbEtVBKPFgzYm58oqyDsTyInhJaaxKTXmxX4CMcV227q+XCWG8cKn8OYaRrWZpWi/EsCccRhc&#10;7Je3dDZy6uyrVEQLNDzpzkSThvjR5B0qLFiZIQobn0H1ZCiv8+JhAV1qM0yWbf1b4FxdFMGlGWi1&#10;g/An1Ty5qVU11V9dT16z7WcQ57IMZRy4csXZ5ffIO/36u8CXn/jwEwAA//8DAFBLAwQUAAYACAAA&#10;ACEATm7DH9sAAAAHAQAADwAAAGRycy9kb3ducmV2LnhtbEyPzU7DMBCE70i8g7VI3KjDT6yQxqkA&#10;qRw40VLubrxNotrrKHbblKdnEQc47sxo9ptqMXknjjjGPpCG21kGAqkJtqdWw+ZjeVOAiMmQNS4Q&#10;ajhjhEV9eVGZ0oYTrfC4Tq3gEoql0dClNJRSxqZDb+IsDEjs7cLoTeJzbKUdzYnLvZN3WaakNz3x&#10;h84M+NJhs18fvIbXvn0vNvsv+nzOmzd7drkqlrnW11fT0xxEwin9heEHn9GhZqZtOJCNwmlQjxxk&#10;WfEAtot79QBi+yvIupL/+etvAAAA//8DAFBLAQItABQABgAIAAAAIQC2gziS/gAAAOEBAAATAAAA&#10;AAAAAAAAAAAAAAAAAABbQ29udGVudF9UeXBlc10ueG1sUEsBAi0AFAAGAAgAAAAhADj9If/WAAAA&#10;lAEAAAsAAAAAAAAAAAAAAAAALwEAAF9yZWxzLy5yZWxzUEsBAi0AFAAGAAgAAAAhAJr4WlvWAQAA&#10;DAQAAA4AAAAAAAAAAAAAAAAALgIAAGRycy9lMm9Eb2MueG1sUEsBAi0AFAAGAAgAAAAhAE5uwx/b&#10;AAAABwEAAA8AAAAAAAAAAAAAAAAAMAQAAGRycy9kb3ducmV2LnhtbFBLBQYAAAAABAAEAPMAAAA4&#10;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7E36B167" w:rsidR="00D92CD6" w:rsidRPr="00D52F94" w:rsidRDefault="008F2AC4" w:rsidP="00D92CD6">
    <w:pPr>
      <w:pStyle w:val="SemEspaamento"/>
      <w:ind w:right="3968"/>
      <w:rPr>
        <w:sz w:val="16"/>
        <w:szCs w:val="17"/>
      </w:rPr>
    </w:pPr>
    <w:bookmarkStart w:id="2" w:name="_Hlk33885723"/>
    <w:bookmarkStart w:id="3" w:name="_Hlk33885724"/>
    <w:bookmarkStart w:id="4" w:name="_Hlk33895896"/>
    <w:bookmarkStart w:id="5" w:name="_Hlk33895897"/>
    <w:bookmarkStart w:id="6" w:name="_Hlk33895939"/>
    <w:bookmarkStart w:id="7" w:name="_Hlk33895940"/>
    <w:bookmarkStart w:id="8" w:name="_Hlk33948838"/>
    <w:bookmarkStart w:id="9" w:name="_Hlk33948839"/>
    <w:bookmarkStart w:id="10" w:name="_Hlk33953468"/>
    <w:bookmarkStart w:id="11" w:name="_Hlk33953469"/>
    <w:bookmarkStart w:id="12" w:name="_Hlk33974381"/>
    <w:bookmarkStart w:id="13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527F7E">
      <w:rPr>
        <w:sz w:val="16"/>
        <w:szCs w:val="17"/>
      </w:rPr>
      <w:t xml:space="preserve">Data Science e </w:t>
    </w:r>
    <w:proofErr w:type="spellStart"/>
    <w:r w:rsidR="00527F7E">
      <w:rPr>
        <w:sz w:val="16"/>
        <w:szCs w:val="17"/>
      </w:rPr>
      <w:t>Analytics</w:t>
    </w:r>
    <w:proofErr w:type="spellEnd"/>
    <w:r w:rsidR="00EB5E64">
      <w:rPr>
        <w:sz w:val="16"/>
        <w:szCs w:val="17"/>
      </w:rPr>
      <w:t xml:space="preserve"> – </w:t>
    </w:r>
    <w:r w:rsidR="00527F7E">
      <w:rPr>
        <w:sz w:val="16"/>
        <w:szCs w:val="17"/>
      </w:rPr>
      <w:t>2023</w:t>
    </w:r>
  </w:p>
  <w:p w14:paraId="450CB919" w14:textId="77777777"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75A648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RP2wEAABYEAAAOAAAAZHJzL2Uyb0RvYy54bWysU8lu2zAQvRfoPxC815JiOCkEyzkkSC9d&#10;gm53hotFlOQQJGPJf98hactB20NR9EJQs7xlONreztaQgwxRgxtot2opkY6D0G4/0G9fH968pSQm&#10;5gQz4ORAjzLS293rV9vJ9/IKRjBCBoIgLvaTH+iYku+bJvJRWhZX4KXDpIJgWcLPsG9EYBOiW9Nc&#10;te11M0EQPgCXMWL0vibpruArJXn6pFSUiZiBorZUzlDOp3w2uy3r94H5UfOTDPYPKizTDkkXqHuW&#10;GHkO+jcoq3mACCqtONgGlNJcFg/opmt/cfNlZF4WLzic6Jcxxf8Hyz8e7txjwDFMPvbRP4bsYlbB&#10;EmW0/45vWnyhUjKXsR2Xsck5EY7Bzc1m3bU4XX7ONRUiQ/kQ0zsJluTLQI122RHr2eF9TEiLpeeS&#10;HDaOTANddzebUhXBaPGgjcm5shTyzgRyYPicaa7SzLP9AKLGrjctCimPimF8+hpen8PItqAU7hcE&#10;mDMOg5dBlFs6GlmVfZaKaIGGK+8CVDnEjy4TFxSszC0KhS9NbTWUF/vi4dJ0qs1tsuzt3zYu1YUR&#10;XFoarXYQ/sSaJ1elqlp/dl29ZttPII5lLco4cPmKs9OPkrf75Xdpv/zOu58AAAD//wMAUEsDBBQA&#10;BgAIAAAAIQCFQxS72wAAAAYBAAAPAAAAZHJzL2Rvd25yZXYueG1sTI/BSsNAEIbvgu+wjOBF7EYP&#10;wcZsiigVqgdpLehxmh2zodnZkN2m0ad3xIMe5/uHf74pF5Pv1EhDbAMbuJploIjrYFtuDGxfl5c3&#10;oGJCttgFJgOfFGFRnZ6UWNhw5DWNm9QoKeFYoAGXUl9oHWtHHuMs9MSSfYTBY5JxaLQd8CjlvtPX&#10;WZZrjy3LBYc93Tuq95uDN4Dv2/Hta+Xw+WK/fOzdPF89vDwZc3423d2CSjSlv2X40Rd1qMRpFw5s&#10;o+oMyCNJaC7+ks6zXMDuF+iq1P/1q28AAAD//wMAUEsBAi0AFAAGAAgAAAAhALaDOJL+AAAA4QEA&#10;ABMAAAAAAAAAAAAAAAAAAAAAAFtDb250ZW50X1R5cGVzXS54bWxQSwECLQAUAAYACAAAACEAOP0h&#10;/9YAAACUAQAACwAAAAAAAAAAAAAAAAAvAQAAX3JlbHMvLnJlbHNQSwECLQAUAAYACAAAACEAhvP0&#10;T9sBAAAWBAAADgAAAAAAAAAAAAAAAAAuAgAAZHJzL2Uyb0RvYy54bWxQSwECLQAUAAYACAAAACEA&#10;hUMUu9sAAAAGAQAADwAAAAAAAAAAAAAAAAA1BAAAZHJzL2Rvd25yZXYueG1sUEsFBgAAAAAEAAQA&#10;8wAAAD0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14:paraId="450CB91A" w14:textId="77777777"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65323C5B" w:rsidR="00EE21D2" w:rsidRPr="00D52F94" w:rsidRDefault="00992A07" w:rsidP="00EE21D2">
    <w:pPr>
      <w:pStyle w:val="SemEspaamento"/>
      <w:ind w:right="3968"/>
      <w:rPr>
        <w:sz w:val="16"/>
        <w:szCs w:val="17"/>
      </w:rPr>
    </w:pPr>
    <w:bookmarkStart w:id="15" w:name="_Hlk33913842"/>
    <w:bookmarkStart w:id="16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</w:t>
    </w:r>
    <w:r w:rsidR="00527F7E" w:rsidRPr="00D52F94">
      <w:rPr>
        <w:sz w:val="16"/>
        <w:szCs w:val="17"/>
      </w:rPr>
      <w:t>de especialista em</w:t>
    </w:r>
    <w:r w:rsidR="00527F7E">
      <w:rPr>
        <w:sz w:val="16"/>
        <w:szCs w:val="17"/>
      </w:rPr>
      <w:t xml:space="preserve"> Data Science e </w:t>
    </w:r>
    <w:proofErr w:type="spellStart"/>
    <w:r w:rsidR="00527F7E">
      <w:rPr>
        <w:sz w:val="16"/>
        <w:szCs w:val="17"/>
      </w:rPr>
      <w:t>Analytics</w:t>
    </w:r>
    <w:proofErr w:type="spellEnd"/>
    <w:r w:rsidR="00527F7E">
      <w:rPr>
        <w:sz w:val="16"/>
        <w:szCs w:val="17"/>
      </w:rPr>
      <w:t xml:space="preserve"> – 2023</w:t>
    </w:r>
  </w:p>
  <w:p w14:paraId="11B128D1" w14:textId="5CD4F816" w:rsidR="00EE21D2" w:rsidRDefault="000A46BE" w:rsidP="00EE21D2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5BCE51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15"/>
  <w:bookmarkEnd w:id="16"/>
  <w:p w14:paraId="54778FA6" w14:textId="77777777" w:rsidR="00D92CD6" w:rsidRPr="00EE21D2" w:rsidRDefault="00D92CD6" w:rsidP="00EE21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64641"/>
    <w:multiLevelType w:val="hybridMultilevel"/>
    <w:tmpl w:val="CD34E3C2"/>
    <w:lvl w:ilvl="0" w:tplc="E82EEE9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A91E6B"/>
    <w:multiLevelType w:val="hybridMultilevel"/>
    <w:tmpl w:val="92740EAC"/>
    <w:lvl w:ilvl="0" w:tplc="E82EEE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04300"/>
    <w:multiLevelType w:val="hybridMultilevel"/>
    <w:tmpl w:val="4D96EC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F15B2B"/>
    <w:multiLevelType w:val="hybridMultilevel"/>
    <w:tmpl w:val="3800E4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FE34DF"/>
    <w:multiLevelType w:val="hybridMultilevel"/>
    <w:tmpl w:val="3800E4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172062">
    <w:abstractNumId w:val="5"/>
  </w:num>
  <w:num w:numId="2" w16cid:durableId="984092227">
    <w:abstractNumId w:val="2"/>
  </w:num>
  <w:num w:numId="3" w16cid:durableId="1507749138">
    <w:abstractNumId w:val="4"/>
  </w:num>
  <w:num w:numId="4" w16cid:durableId="1633707280">
    <w:abstractNumId w:val="1"/>
  </w:num>
  <w:num w:numId="5" w16cid:durableId="29235175">
    <w:abstractNumId w:val="0"/>
  </w:num>
  <w:num w:numId="6" w16cid:durableId="1902323779">
    <w:abstractNumId w:val="3"/>
  </w:num>
  <w:num w:numId="7" w16cid:durableId="438455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2D22"/>
    <w:rsid w:val="00002FED"/>
    <w:rsid w:val="0000516E"/>
    <w:rsid w:val="000055EF"/>
    <w:rsid w:val="00010625"/>
    <w:rsid w:val="00011C58"/>
    <w:rsid w:val="000121A2"/>
    <w:rsid w:val="000129BF"/>
    <w:rsid w:val="00015A3B"/>
    <w:rsid w:val="000318BF"/>
    <w:rsid w:val="0003392C"/>
    <w:rsid w:val="00033ABE"/>
    <w:rsid w:val="000379B9"/>
    <w:rsid w:val="0004130A"/>
    <w:rsid w:val="000414DF"/>
    <w:rsid w:val="00042541"/>
    <w:rsid w:val="0006184C"/>
    <w:rsid w:val="0006582A"/>
    <w:rsid w:val="00074C1F"/>
    <w:rsid w:val="00075D27"/>
    <w:rsid w:val="0007635C"/>
    <w:rsid w:val="00080BC8"/>
    <w:rsid w:val="000A1F2D"/>
    <w:rsid w:val="000A23B0"/>
    <w:rsid w:val="000A46BE"/>
    <w:rsid w:val="000A64CD"/>
    <w:rsid w:val="000A7332"/>
    <w:rsid w:val="000A7842"/>
    <w:rsid w:val="000B4450"/>
    <w:rsid w:val="000B6C41"/>
    <w:rsid w:val="000C043D"/>
    <w:rsid w:val="000C2EC9"/>
    <w:rsid w:val="000C3C52"/>
    <w:rsid w:val="000C5E50"/>
    <w:rsid w:val="000D4661"/>
    <w:rsid w:val="000D65A6"/>
    <w:rsid w:val="000D7128"/>
    <w:rsid w:val="000E6826"/>
    <w:rsid w:val="000F06D0"/>
    <w:rsid w:val="000F3312"/>
    <w:rsid w:val="000F7383"/>
    <w:rsid w:val="00103C8C"/>
    <w:rsid w:val="0010566C"/>
    <w:rsid w:val="0010681E"/>
    <w:rsid w:val="00106E6C"/>
    <w:rsid w:val="00111217"/>
    <w:rsid w:val="001179F3"/>
    <w:rsid w:val="00120F6F"/>
    <w:rsid w:val="001230FD"/>
    <w:rsid w:val="00123A50"/>
    <w:rsid w:val="001349B7"/>
    <w:rsid w:val="00135654"/>
    <w:rsid w:val="001364DF"/>
    <w:rsid w:val="0014260C"/>
    <w:rsid w:val="001472AA"/>
    <w:rsid w:val="00155FEB"/>
    <w:rsid w:val="001650D8"/>
    <w:rsid w:val="00173435"/>
    <w:rsid w:val="0017622B"/>
    <w:rsid w:val="0017695E"/>
    <w:rsid w:val="0018079B"/>
    <w:rsid w:val="00183B05"/>
    <w:rsid w:val="00196DB1"/>
    <w:rsid w:val="001A2B26"/>
    <w:rsid w:val="001A3AE9"/>
    <w:rsid w:val="001B29CD"/>
    <w:rsid w:val="001B7001"/>
    <w:rsid w:val="001B7C5F"/>
    <w:rsid w:val="001E108A"/>
    <w:rsid w:val="001E36B9"/>
    <w:rsid w:val="001E6121"/>
    <w:rsid w:val="001E6B8D"/>
    <w:rsid w:val="001F0A4F"/>
    <w:rsid w:val="001F5096"/>
    <w:rsid w:val="001F677B"/>
    <w:rsid w:val="002013ED"/>
    <w:rsid w:val="00202181"/>
    <w:rsid w:val="002138F6"/>
    <w:rsid w:val="00213BCF"/>
    <w:rsid w:val="00214A52"/>
    <w:rsid w:val="00221EC9"/>
    <w:rsid w:val="00222FB8"/>
    <w:rsid w:val="00225427"/>
    <w:rsid w:val="0023049D"/>
    <w:rsid w:val="00241F60"/>
    <w:rsid w:val="00244916"/>
    <w:rsid w:val="00246075"/>
    <w:rsid w:val="00247798"/>
    <w:rsid w:val="00250606"/>
    <w:rsid w:val="0025090A"/>
    <w:rsid w:val="00260A5B"/>
    <w:rsid w:val="0026130F"/>
    <w:rsid w:val="00262449"/>
    <w:rsid w:val="0026400A"/>
    <w:rsid w:val="00266914"/>
    <w:rsid w:val="00273955"/>
    <w:rsid w:val="00277D41"/>
    <w:rsid w:val="0028120F"/>
    <w:rsid w:val="00282166"/>
    <w:rsid w:val="00283AE4"/>
    <w:rsid w:val="00286FB4"/>
    <w:rsid w:val="002875D3"/>
    <w:rsid w:val="00293EE0"/>
    <w:rsid w:val="00295E7E"/>
    <w:rsid w:val="00296614"/>
    <w:rsid w:val="002A24F4"/>
    <w:rsid w:val="002B5BAD"/>
    <w:rsid w:val="002B7B5A"/>
    <w:rsid w:val="002C3041"/>
    <w:rsid w:val="002D0A4C"/>
    <w:rsid w:val="002D35E9"/>
    <w:rsid w:val="002D3B35"/>
    <w:rsid w:val="002D6078"/>
    <w:rsid w:val="002D649D"/>
    <w:rsid w:val="002D6AF2"/>
    <w:rsid w:val="002D778A"/>
    <w:rsid w:val="002E1E21"/>
    <w:rsid w:val="002E2D71"/>
    <w:rsid w:val="002E3D0D"/>
    <w:rsid w:val="002F1330"/>
    <w:rsid w:val="002F2245"/>
    <w:rsid w:val="002F3830"/>
    <w:rsid w:val="00302BCD"/>
    <w:rsid w:val="00311C33"/>
    <w:rsid w:val="00313CC4"/>
    <w:rsid w:val="0031459B"/>
    <w:rsid w:val="00320448"/>
    <w:rsid w:val="00323A4C"/>
    <w:rsid w:val="00325B43"/>
    <w:rsid w:val="0033195D"/>
    <w:rsid w:val="0033468D"/>
    <w:rsid w:val="0033718F"/>
    <w:rsid w:val="0035192B"/>
    <w:rsid w:val="00351961"/>
    <w:rsid w:val="003542E3"/>
    <w:rsid w:val="00362B83"/>
    <w:rsid w:val="00363932"/>
    <w:rsid w:val="00364D20"/>
    <w:rsid w:val="00364EBE"/>
    <w:rsid w:val="003678EC"/>
    <w:rsid w:val="0037116D"/>
    <w:rsid w:val="0038279B"/>
    <w:rsid w:val="00382BEB"/>
    <w:rsid w:val="00383658"/>
    <w:rsid w:val="003A2BF8"/>
    <w:rsid w:val="003A50AD"/>
    <w:rsid w:val="003B13E1"/>
    <w:rsid w:val="003B3E2D"/>
    <w:rsid w:val="003C0770"/>
    <w:rsid w:val="003C0DDD"/>
    <w:rsid w:val="003C1B38"/>
    <w:rsid w:val="003C51BE"/>
    <w:rsid w:val="003C65F6"/>
    <w:rsid w:val="003C7E8D"/>
    <w:rsid w:val="003D5E55"/>
    <w:rsid w:val="003D74E3"/>
    <w:rsid w:val="003E150B"/>
    <w:rsid w:val="003E36CE"/>
    <w:rsid w:val="003E64D0"/>
    <w:rsid w:val="003F02C0"/>
    <w:rsid w:val="003F1EED"/>
    <w:rsid w:val="003F2A40"/>
    <w:rsid w:val="003F72AE"/>
    <w:rsid w:val="003F77A8"/>
    <w:rsid w:val="004001A1"/>
    <w:rsid w:val="00402E00"/>
    <w:rsid w:val="0040349A"/>
    <w:rsid w:val="00406344"/>
    <w:rsid w:val="004139D1"/>
    <w:rsid w:val="00414EA7"/>
    <w:rsid w:val="00421D0A"/>
    <w:rsid w:val="004242F4"/>
    <w:rsid w:val="00424D37"/>
    <w:rsid w:val="00425FC4"/>
    <w:rsid w:val="00426AFE"/>
    <w:rsid w:val="00433E63"/>
    <w:rsid w:val="004344B3"/>
    <w:rsid w:val="004349A6"/>
    <w:rsid w:val="00435976"/>
    <w:rsid w:val="0044240B"/>
    <w:rsid w:val="00444C58"/>
    <w:rsid w:val="004453D9"/>
    <w:rsid w:val="00445A1F"/>
    <w:rsid w:val="00450C24"/>
    <w:rsid w:val="0045201D"/>
    <w:rsid w:val="0046017C"/>
    <w:rsid w:val="004638D2"/>
    <w:rsid w:val="00466F81"/>
    <w:rsid w:val="00467C3B"/>
    <w:rsid w:val="004700AE"/>
    <w:rsid w:val="0047191C"/>
    <w:rsid w:val="00471D21"/>
    <w:rsid w:val="00473CFE"/>
    <w:rsid w:val="00474ACC"/>
    <w:rsid w:val="004829D7"/>
    <w:rsid w:val="00487192"/>
    <w:rsid w:val="004914E9"/>
    <w:rsid w:val="00494BB7"/>
    <w:rsid w:val="004A2118"/>
    <w:rsid w:val="004A61EB"/>
    <w:rsid w:val="004A7F67"/>
    <w:rsid w:val="004B0852"/>
    <w:rsid w:val="004B3DF1"/>
    <w:rsid w:val="004B570C"/>
    <w:rsid w:val="004B6697"/>
    <w:rsid w:val="004B73BD"/>
    <w:rsid w:val="004C12D2"/>
    <w:rsid w:val="004C2408"/>
    <w:rsid w:val="004D7D08"/>
    <w:rsid w:val="004E1ADB"/>
    <w:rsid w:val="004E2E96"/>
    <w:rsid w:val="004E5B57"/>
    <w:rsid w:val="005154B6"/>
    <w:rsid w:val="00516C5E"/>
    <w:rsid w:val="005214EB"/>
    <w:rsid w:val="00522FDE"/>
    <w:rsid w:val="00525CB4"/>
    <w:rsid w:val="00527BBF"/>
    <w:rsid w:val="00527F7E"/>
    <w:rsid w:val="00530C1C"/>
    <w:rsid w:val="005325A6"/>
    <w:rsid w:val="00532A60"/>
    <w:rsid w:val="00535D69"/>
    <w:rsid w:val="0053780E"/>
    <w:rsid w:val="005502EC"/>
    <w:rsid w:val="00551EA4"/>
    <w:rsid w:val="00553CA2"/>
    <w:rsid w:val="00556C81"/>
    <w:rsid w:val="00557427"/>
    <w:rsid w:val="005609C6"/>
    <w:rsid w:val="00567507"/>
    <w:rsid w:val="005732C8"/>
    <w:rsid w:val="0057714D"/>
    <w:rsid w:val="00580198"/>
    <w:rsid w:val="00584676"/>
    <w:rsid w:val="0058770B"/>
    <w:rsid w:val="005905F2"/>
    <w:rsid w:val="00593069"/>
    <w:rsid w:val="00594DC8"/>
    <w:rsid w:val="0059554E"/>
    <w:rsid w:val="00596665"/>
    <w:rsid w:val="005A0D62"/>
    <w:rsid w:val="005A2BA8"/>
    <w:rsid w:val="005A2F80"/>
    <w:rsid w:val="005A4188"/>
    <w:rsid w:val="005A70A0"/>
    <w:rsid w:val="005B2400"/>
    <w:rsid w:val="005B3614"/>
    <w:rsid w:val="005B3BCF"/>
    <w:rsid w:val="005B55DF"/>
    <w:rsid w:val="005C0B45"/>
    <w:rsid w:val="005C6BA6"/>
    <w:rsid w:val="005C7FB0"/>
    <w:rsid w:val="005D1672"/>
    <w:rsid w:val="005D6B9B"/>
    <w:rsid w:val="005E318E"/>
    <w:rsid w:val="005E7712"/>
    <w:rsid w:val="005F29F8"/>
    <w:rsid w:val="005F4EB3"/>
    <w:rsid w:val="005F5FEB"/>
    <w:rsid w:val="0062319A"/>
    <w:rsid w:val="00636D01"/>
    <w:rsid w:val="00647A0C"/>
    <w:rsid w:val="00647DBF"/>
    <w:rsid w:val="00652DD3"/>
    <w:rsid w:val="006576F5"/>
    <w:rsid w:val="00657EA6"/>
    <w:rsid w:val="0066110E"/>
    <w:rsid w:val="00672881"/>
    <w:rsid w:val="006805F5"/>
    <w:rsid w:val="00681AD7"/>
    <w:rsid w:val="00682B95"/>
    <w:rsid w:val="00683832"/>
    <w:rsid w:val="00684110"/>
    <w:rsid w:val="00687D18"/>
    <w:rsid w:val="006926E3"/>
    <w:rsid w:val="006A0317"/>
    <w:rsid w:val="006A300A"/>
    <w:rsid w:val="006B005B"/>
    <w:rsid w:val="006B3841"/>
    <w:rsid w:val="006B4497"/>
    <w:rsid w:val="006B4591"/>
    <w:rsid w:val="006C2C8C"/>
    <w:rsid w:val="006C720C"/>
    <w:rsid w:val="006D2995"/>
    <w:rsid w:val="006D4FE7"/>
    <w:rsid w:val="006D5CB0"/>
    <w:rsid w:val="006D7365"/>
    <w:rsid w:val="006D7A7F"/>
    <w:rsid w:val="006D7B11"/>
    <w:rsid w:val="006E1A8E"/>
    <w:rsid w:val="006E5D44"/>
    <w:rsid w:val="006F0623"/>
    <w:rsid w:val="006F2620"/>
    <w:rsid w:val="006F566A"/>
    <w:rsid w:val="006F73BE"/>
    <w:rsid w:val="006F78BE"/>
    <w:rsid w:val="006F7EBA"/>
    <w:rsid w:val="007028AE"/>
    <w:rsid w:val="00706669"/>
    <w:rsid w:val="00711C9A"/>
    <w:rsid w:val="00713C0C"/>
    <w:rsid w:val="00715294"/>
    <w:rsid w:val="0072023F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6096F"/>
    <w:rsid w:val="0076762F"/>
    <w:rsid w:val="00770024"/>
    <w:rsid w:val="007749A1"/>
    <w:rsid w:val="0078355D"/>
    <w:rsid w:val="0078405D"/>
    <w:rsid w:val="00784D7A"/>
    <w:rsid w:val="007854B3"/>
    <w:rsid w:val="00785B4F"/>
    <w:rsid w:val="00793312"/>
    <w:rsid w:val="007A2A3C"/>
    <w:rsid w:val="007A6024"/>
    <w:rsid w:val="007A658E"/>
    <w:rsid w:val="007B0806"/>
    <w:rsid w:val="007D4B23"/>
    <w:rsid w:val="007D68FD"/>
    <w:rsid w:val="007E290A"/>
    <w:rsid w:val="007F4591"/>
    <w:rsid w:val="007F54A6"/>
    <w:rsid w:val="007F57A4"/>
    <w:rsid w:val="00800FF0"/>
    <w:rsid w:val="00811A4F"/>
    <w:rsid w:val="00811DE0"/>
    <w:rsid w:val="00812949"/>
    <w:rsid w:val="0081660B"/>
    <w:rsid w:val="008172D9"/>
    <w:rsid w:val="008259B0"/>
    <w:rsid w:val="00826D39"/>
    <w:rsid w:val="0083283B"/>
    <w:rsid w:val="00833B09"/>
    <w:rsid w:val="00834D05"/>
    <w:rsid w:val="00835C2C"/>
    <w:rsid w:val="00835CCF"/>
    <w:rsid w:val="00836CE1"/>
    <w:rsid w:val="008421B8"/>
    <w:rsid w:val="00842D35"/>
    <w:rsid w:val="008443FF"/>
    <w:rsid w:val="008453BB"/>
    <w:rsid w:val="008535EA"/>
    <w:rsid w:val="008545E0"/>
    <w:rsid w:val="00860F38"/>
    <w:rsid w:val="0087237C"/>
    <w:rsid w:val="00872B6C"/>
    <w:rsid w:val="00883E0F"/>
    <w:rsid w:val="00886138"/>
    <w:rsid w:val="00886CFD"/>
    <w:rsid w:val="00890B17"/>
    <w:rsid w:val="008923FD"/>
    <w:rsid w:val="008925EC"/>
    <w:rsid w:val="0089638E"/>
    <w:rsid w:val="008A1677"/>
    <w:rsid w:val="008A3CF6"/>
    <w:rsid w:val="008B0031"/>
    <w:rsid w:val="008B038A"/>
    <w:rsid w:val="008B0687"/>
    <w:rsid w:val="008B4775"/>
    <w:rsid w:val="008B5BBC"/>
    <w:rsid w:val="008C5578"/>
    <w:rsid w:val="008C5E3A"/>
    <w:rsid w:val="008C7AB1"/>
    <w:rsid w:val="008D2C4F"/>
    <w:rsid w:val="008D541D"/>
    <w:rsid w:val="008E02ED"/>
    <w:rsid w:val="008E45B7"/>
    <w:rsid w:val="008E4B54"/>
    <w:rsid w:val="008F08AE"/>
    <w:rsid w:val="008F2AC4"/>
    <w:rsid w:val="008F4149"/>
    <w:rsid w:val="008F707D"/>
    <w:rsid w:val="00904BC2"/>
    <w:rsid w:val="00906BFA"/>
    <w:rsid w:val="00916A5A"/>
    <w:rsid w:val="00917196"/>
    <w:rsid w:val="0092160D"/>
    <w:rsid w:val="009248B0"/>
    <w:rsid w:val="009319BD"/>
    <w:rsid w:val="00931D71"/>
    <w:rsid w:val="00932E28"/>
    <w:rsid w:val="0093332B"/>
    <w:rsid w:val="0094025E"/>
    <w:rsid w:val="0094383B"/>
    <w:rsid w:val="009629EB"/>
    <w:rsid w:val="00964DE5"/>
    <w:rsid w:val="00973982"/>
    <w:rsid w:val="00981503"/>
    <w:rsid w:val="009908E7"/>
    <w:rsid w:val="009924AC"/>
    <w:rsid w:val="00992731"/>
    <w:rsid w:val="00992A07"/>
    <w:rsid w:val="009934FC"/>
    <w:rsid w:val="00996C75"/>
    <w:rsid w:val="009A06AA"/>
    <w:rsid w:val="009A4004"/>
    <w:rsid w:val="009C3B72"/>
    <w:rsid w:val="009C5437"/>
    <w:rsid w:val="009D2D67"/>
    <w:rsid w:val="009D4560"/>
    <w:rsid w:val="009D7441"/>
    <w:rsid w:val="009D7C2D"/>
    <w:rsid w:val="009E1F5F"/>
    <w:rsid w:val="009E3D42"/>
    <w:rsid w:val="009E440C"/>
    <w:rsid w:val="009E6355"/>
    <w:rsid w:val="009E7FB7"/>
    <w:rsid w:val="009F11F4"/>
    <w:rsid w:val="009F43AE"/>
    <w:rsid w:val="00A045BD"/>
    <w:rsid w:val="00A06683"/>
    <w:rsid w:val="00A143E9"/>
    <w:rsid w:val="00A3138A"/>
    <w:rsid w:val="00A4125E"/>
    <w:rsid w:val="00A44F29"/>
    <w:rsid w:val="00A46080"/>
    <w:rsid w:val="00A464FF"/>
    <w:rsid w:val="00A472A0"/>
    <w:rsid w:val="00A472CD"/>
    <w:rsid w:val="00A47C29"/>
    <w:rsid w:val="00A47DAE"/>
    <w:rsid w:val="00A52C33"/>
    <w:rsid w:val="00A52F5E"/>
    <w:rsid w:val="00A623CB"/>
    <w:rsid w:val="00A654A6"/>
    <w:rsid w:val="00A65683"/>
    <w:rsid w:val="00A67C44"/>
    <w:rsid w:val="00A74221"/>
    <w:rsid w:val="00A74EC3"/>
    <w:rsid w:val="00A7611A"/>
    <w:rsid w:val="00A7743E"/>
    <w:rsid w:val="00A77E1E"/>
    <w:rsid w:val="00A77E89"/>
    <w:rsid w:val="00A82D84"/>
    <w:rsid w:val="00A8421E"/>
    <w:rsid w:val="00A90327"/>
    <w:rsid w:val="00AA1EDC"/>
    <w:rsid w:val="00AA39A6"/>
    <w:rsid w:val="00AA6708"/>
    <w:rsid w:val="00AB3AFC"/>
    <w:rsid w:val="00AB68A0"/>
    <w:rsid w:val="00AC5332"/>
    <w:rsid w:val="00AD42C8"/>
    <w:rsid w:val="00AE2179"/>
    <w:rsid w:val="00AE5A72"/>
    <w:rsid w:val="00AE74CA"/>
    <w:rsid w:val="00AF625F"/>
    <w:rsid w:val="00AF7A61"/>
    <w:rsid w:val="00B0110A"/>
    <w:rsid w:val="00B040C3"/>
    <w:rsid w:val="00B041E7"/>
    <w:rsid w:val="00B057DD"/>
    <w:rsid w:val="00B15503"/>
    <w:rsid w:val="00B34C25"/>
    <w:rsid w:val="00B34D23"/>
    <w:rsid w:val="00B35358"/>
    <w:rsid w:val="00B35F3F"/>
    <w:rsid w:val="00B514C2"/>
    <w:rsid w:val="00B523BB"/>
    <w:rsid w:val="00B5289B"/>
    <w:rsid w:val="00B5612B"/>
    <w:rsid w:val="00B57893"/>
    <w:rsid w:val="00B66818"/>
    <w:rsid w:val="00B67CC1"/>
    <w:rsid w:val="00B67D74"/>
    <w:rsid w:val="00B73815"/>
    <w:rsid w:val="00B73DB7"/>
    <w:rsid w:val="00B753DB"/>
    <w:rsid w:val="00B754B6"/>
    <w:rsid w:val="00B75E60"/>
    <w:rsid w:val="00B87C3E"/>
    <w:rsid w:val="00B91B7C"/>
    <w:rsid w:val="00B9605E"/>
    <w:rsid w:val="00BA0816"/>
    <w:rsid w:val="00BA46B0"/>
    <w:rsid w:val="00BA6DB1"/>
    <w:rsid w:val="00BB309B"/>
    <w:rsid w:val="00BB361C"/>
    <w:rsid w:val="00BB4B6C"/>
    <w:rsid w:val="00BB536E"/>
    <w:rsid w:val="00BB5AD1"/>
    <w:rsid w:val="00BB71DF"/>
    <w:rsid w:val="00BC3D6F"/>
    <w:rsid w:val="00BD1169"/>
    <w:rsid w:val="00BD117A"/>
    <w:rsid w:val="00BD34AF"/>
    <w:rsid w:val="00BD553F"/>
    <w:rsid w:val="00BD7975"/>
    <w:rsid w:val="00BE69F5"/>
    <w:rsid w:val="00BF2F82"/>
    <w:rsid w:val="00BF7046"/>
    <w:rsid w:val="00BF7328"/>
    <w:rsid w:val="00C03038"/>
    <w:rsid w:val="00C03610"/>
    <w:rsid w:val="00C0430F"/>
    <w:rsid w:val="00C232C9"/>
    <w:rsid w:val="00C24BEA"/>
    <w:rsid w:val="00C26E78"/>
    <w:rsid w:val="00C278FE"/>
    <w:rsid w:val="00C32EE4"/>
    <w:rsid w:val="00C32F20"/>
    <w:rsid w:val="00C35F8C"/>
    <w:rsid w:val="00C369C0"/>
    <w:rsid w:val="00C40D5B"/>
    <w:rsid w:val="00C44239"/>
    <w:rsid w:val="00C55413"/>
    <w:rsid w:val="00C55528"/>
    <w:rsid w:val="00C56AA8"/>
    <w:rsid w:val="00C6199B"/>
    <w:rsid w:val="00C64E7D"/>
    <w:rsid w:val="00C651A5"/>
    <w:rsid w:val="00C7177A"/>
    <w:rsid w:val="00C73EAF"/>
    <w:rsid w:val="00C77BD3"/>
    <w:rsid w:val="00C8729A"/>
    <w:rsid w:val="00C91B7B"/>
    <w:rsid w:val="00C93296"/>
    <w:rsid w:val="00C94381"/>
    <w:rsid w:val="00CA3CF8"/>
    <w:rsid w:val="00CA4788"/>
    <w:rsid w:val="00CA75CC"/>
    <w:rsid w:val="00CA75F3"/>
    <w:rsid w:val="00CB3A48"/>
    <w:rsid w:val="00CB4C42"/>
    <w:rsid w:val="00CC0E3E"/>
    <w:rsid w:val="00CC2AF5"/>
    <w:rsid w:val="00CC3CB5"/>
    <w:rsid w:val="00CC46CC"/>
    <w:rsid w:val="00CC6166"/>
    <w:rsid w:val="00CD612F"/>
    <w:rsid w:val="00CD61E0"/>
    <w:rsid w:val="00CD7E25"/>
    <w:rsid w:val="00CE3E82"/>
    <w:rsid w:val="00CE5C62"/>
    <w:rsid w:val="00CE617C"/>
    <w:rsid w:val="00CF0A93"/>
    <w:rsid w:val="00CF4624"/>
    <w:rsid w:val="00CF5BE5"/>
    <w:rsid w:val="00D00BD1"/>
    <w:rsid w:val="00D0473F"/>
    <w:rsid w:val="00D13799"/>
    <w:rsid w:val="00D16494"/>
    <w:rsid w:val="00D172FA"/>
    <w:rsid w:val="00D20B96"/>
    <w:rsid w:val="00D2204B"/>
    <w:rsid w:val="00D30C22"/>
    <w:rsid w:val="00D31253"/>
    <w:rsid w:val="00D35847"/>
    <w:rsid w:val="00D430F6"/>
    <w:rsid w:val="00D475D2"/>
    <w:rsid w:val="00D50856"/>
    <w:rsid w:val="00D52F94"/>
    <w:rsid w:val="00D5483B"/>
    <w:rsid w:val="00D65298"/>
    <w:rsid w:val="00D706A2"/>
    <w:rsid w:val="00D757B2"/>
    <w:rsid w:val="00D85677"/>
    <w:rsid w:val="00D91E0D"/>
    <w:rsid w:val="00D92CD6"/>
    <w:rsid w:val="00DA5323"/>
    <w:rsid w:val="00DB07AF"/>
    <w:rsid w:val="00DB1D8D"/>
    <w:rsid w:val="00DB5464"/>
    <w:rsid w:val="00DC1262"/>
    <w:rsid w:val="00DC1FA9"/>
    <w:rsid w:val="00DD0D55"/>
    <w:rsid w:val="00DD423D"/>
    <w:rsid w:val="00DD5569"/>
    <w:rsid w:val="00DD6CA9"/>
    <w:rsid w:val="00DE2453"/>
    <w:rsid w:val="00DE4D59"/>
    <w:rsid w:val="00DF0D6E"/>
    <w:rsid w:val="00E0030F"/>
    <w:rsid w:val="00E0114C"/>
    <w:rsid w:val="00E03125"/>
    <w:rsid w:val="00E05E3E"/>
    <w:rsid w:val="00E12124"/>
    <w:rsid w:val="00E12A3E"/>
    <w:rsid w:val="00E14849"/>
    <w:rsid w:val="00E16313"/>
    <w:rsid w:val="00E1740E"/>
    <w:rsid w:val="00E21803"/>
    <w:rsid w:val="00E25839"/>
    <w:rsid w:val="00E3132F"/>
    <w:rsid w:val="00E374BD"/>
    <w:rsid w:val="00E37B97"/>
    <w:rsid w:val="00E45517"/>
    <w:rsid w:val="00E470FC"/>
    <w:rsid w:val="00E50931"/>
    <w:rsid w:val="00E51987"/>
    <w:rsid w:val="00E54D23"/>
    <w:rsid w:val="00E5522F"/>
    <w:rsid w:val="00E5625C"/>
    <w:rsid w:val="00E575F6"/>
    <w:rsid w:val="00E61157"/>
    <w:rsid w:val="00E64B6A"/>
    <w:rsid w:val="00E71060"/>
    <w:rsid w:val="00E80C1F"/>
    <w:rsid w:val="00E835B5"/>
    <w:rsid w:val="00E85873"/>
    <w:rsid w:val="00E87EBF"/>
    <w:rsid w:val="00E91FA3"/>
    <w:rsid w:val="00E92DB9"/>
    <w:rsid w:val="00E9452C"/>
    <w:rsid w:val="00E97AD4"/>
    <w:rsid w:val="00EA072E"/>
    <w:rsid w:val="00EA1D8A"/>
    <w:rsid w:val="00EA275D"/>
    <w:rsid w:val="00EA60A7"/>
    <w:rsid w:val="00EA66D6"/>
    <w:rsid w:val="00EB1E46"/>
    <w:rsid w:val="00EB3BDE"/>
    <w:rsid w:val="00EB5E64"/>
    <w:rsid w:val="00EB7E02"/>
    <w:rsid w:val="00EC22D7"/>
    <w:rsid w:val="00EC7116"/>
    <w:rsid w:val="00ED187D"/>
    <w:rsid w:val="00ED3313"/>
    <w:rsid w:val="00ED4ECE"/>
    <w:rsid w:val="00ED77AE"/>
    <w:rsid w:val="00EE21D2"/>
    <w:rsid w:val="00EE487E"/>
    <w:rsid w:val="00EE48CC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DDF"/>
    <w:rsid w:val="00F0090B"/>
    <w:rsid w:val="00F0606D"/>
    <w:rsid w:val="00F060A0"/>
    <w:rsid w:val="00F13765"/>
    <w:rsid w:val="00F14CB3"/>
    <w:rsid w:val="00F21C79"/>
    <w:rsid w:val="00F23EFD"/>
    <w:rsid w:val="00F30BB0"/>
    <w:rsid w:val="00F320B5"/>
    <w:rsid w:val="00F5294C"/>
    <w:rsid w:val="00F535FD"/>
    <w:rsid w:val="00F56CDC"/>
    <w:rsid w:val="00F6214C"/>
    <w:rsid w:val="00F624CF"/>
    <w:rsid w:val="00F80D3F"/>
    <w:rsid w:val="00F8568D"/>
    <w:rsid w:val="00F91A5E"/>
    <w:rsid w:val="00F92198"/>
    <w:rsid w:val="00F95F8E"/>
    <w:rsid w:val="00FA6ECF"/>
    <w:rsid w:val="00FB4469"/>
    <w:rsid w:val="00FB7E3C"/>
    <w:rsid w:val="00FC28F2"/>
    <w:rsid w:val="00FD2C4C"/>
    <w:rsid w:val="00FD4E5F"/>
    <w:rsid w:val="00FE46A3"/>
    <w:rsid w:val="00FE52BF"/>
    <w:rsid w:val="00FF0C72"/>
    <w:rsid w:val="00FF39CF"/>
    <w:rsid w:val="00FF4470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2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240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7622B"/>
    <w:rPr>
      <w:color w:val="808080"/>
    </w:rPr>
  </w:style>
  <w:style w:type="table" w:styleId="Tabelacomgrade">
    <w:name w:val="Table Grid"/>
    <w:basedOn w:val="Tabelanormal"/>
    <w:uiPriority w:val="59"/>
    <w:rsid w:val="001364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ematica">
    <w:name w:val="Matematica"/>
    <w:next w:val="Normal"/>
    <w:link w:val="MatematicaChar"/>
    <w:qFormat/>
    <w:rsid w:val="00596665"/>
    <w:pPr>
      <w:spacing w:line="360" w:lineRule="auto"/>
      <w:jc w:val="right"/>
    </w:pPr>
    <w:rPr>
      <w:rFonts w:eastAsiaTheme="minorEastAsia"/>
      <w:color w:val="000000"/>
    </w:rPr>
  </w:style>
  <w:style w:type="character" w:customStyle="1" w:styleId="MatematicaChar">
    <w:name w:val="Matematica Char"/>
    <w:basedOn w:val="Fontepargpadro"/>
    <w:link w:val="Matematica"/>
    <w:rsid w:val="00596665"/>
    <w:rPr>
      <w:rFonts w:eastAsiaTheme="minorEastAsia"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260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362267382359698"/>
          <c:y val="2.9600003034302793E-2"/>
          <c:w val="0.84929509805969217"/>
          <c:h val="0.79938656803346264"/>
        </c:manualLayout>
      </c:layout>
      <c:scatterChart>
        <c:scatterStyle val="lineMarker"/>
        <c:varyColors val="0"/>
        <c:ser>
          <c:idx val="0"/>
          <c:order val="0"/>
          <c:tx>
            <c:v>Não anomalia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Planilha3!$B$2:$B$412</c:f>
              <c:numCache>
                <c:formatCode>General</c:formatCode>
                <c:ptCount val="411"/>
                <c:pt idx="0">
                  <c:v>170.88</c:v>
                </c:pt>
                <c:pt idx="1">
                  <c:v>337.54</c:v>
                </c:pt>
                <c:pt idx="2">
                  <c:v>344.12</c:v>
                </c:pt>
                <c:pt idx="3">
                  <c:v>773.23</c:v>
                </c:pt>
                <c:pt idx="4">
                  <c:v>709.77</c:v>
                </c:pt>
                <c:pt idx="5">
                  <c:v>124.19</c:v>
                </c:pt>
                <c:pt idx="6">
                  <c:v>183.13</c:v>
                </c:pt>
                <c:pt idx="7">
                  <c:v>158.04</c:v>
                </c:pt>
                <c:pt idx="8">
                  <c:v>171.68</c:v>
                </c:pt>
                <c:pt idx="9">
                  <c:v>329.95</c:v>
                </c:pt>
                <c:pt idx="10">
                  <c:v>465.69</c:v>
                </c:pt>
                <c:pt idx="11">
                  <c:v>162.19999999999999</c:v>
                </c:pt>
                <c:pt idx="12">
                  <c:v>160.36000000000001</c:v>
                </c:pt>
                <c:pt idx="13">
                  <c:v>126.41</c:v>
                </c:pt>
                <c:pt idx="14">
                  <c:v>158.52000000000001</c:v>
                </c:pt>
                <c:pt idx="15">
                  <c:v>157.84</c:v>
                </c:pt>
                <c:pt idx="16">
                  <c:v>165.42</c:v>
                </c:pt>
                <c:pt idx="17">
                  <c:v>148.97</c:v>
                </c:pt>
                <c:pt idx="18">
                  <c:v>125.67</c:v>
                </c:pt>
                <c:pt idx="19">
                  <c:v>166.38</c:v>
                </c:pt>
                <c:pt idx="20">
                  <c:v>161.4</c:v>
                </c:pt>
                <c:pt idx="21">
                  <c:v>166.05</c:v>
                </c:pt>
                <c:pt idx="22">
                  <c:v>173.36</c:v>
                </c:pt>
                <c:pt idx="23">
                  <c:v>302.42</c:v>
                </c:pt>
                <c:pt idx="24">
                  <c:v>135.91999999999999</c:v>
                </c:pt>
                <c:pt idx="25">
                  <c:v>171.27</c:v>
                </c:pt>
                <c:pt idx="26">
                  <c:v>474.48</c:v>
                </c:pt>
                <c:pt idx="27">
                  <c:v>137.36000000000001</c:v>
                </c:pt>
                <c:pt idx="28">
                  <c:v>190.66</c:v>
                </c:pt>
                <c:pt idx="29">
                  <c:v>28.73</c:v>
                </c:pt>
                <c:pt idx="30">
                  <c:v>89.6</c:v>
                </c:pt>
                <c:pt idx="31">
                  <c:v>75.91</c:v>
                </c:pt>
                <c:pt idx="32">
                  <c:v>40.89</c:v>
                </c:pt>
                <c:pt idx="33">
                  <c:v>44.58</c:v>
                </c:pt>
                <c:pt idx="34">
                  <c:v>77.19</c:v>
                </c:pt>
                <c:pt idx="35">
                  <c:v>31.41</c:v>
                </c:pt>
                <c:pt idx="36">
                  <c:v>17</c:v>
                </c:pt>
                <c:pt idx="37">
                  <c:v>150.61000000000001</c:v>
                </c:pt>
                <c:pt idx="38">
                  <c:v>114.67</c:v>
                </c:pt>
                <c:pt idx="39">
                  <c:v>17</c:v>
                </c:pt>
                <c:pt idx="40">
                  <c:v>117.54</c:v>
                </c:pt>
                <c:pt idx="41">
                  <c:v>31.79</c:v>
                </c:pt>
                <c:pt idx="42">
                  <c:v>103.72</c:v>
                </c:pt>
                <c:pt idx="43">
                  <c:v>61.04</c:v>
                </c:pt>
                <c:pt idx="44">
                  <c:v>103.07</c:v>
                </c:pt>
                <c:pt idx="45">
                  <c:v>192.56</c:v>
                </c:pt>
                <c:pt idx="46">
                  <c:v>26.1</c:v>
                </c:pt>
                <c:pt idx="47">
                  <c:v>93.77</c:v>
                </c:pt>
                <c:pt idx="48">
                  <c:v>39.299999999999997</c:v>
                </c:pt>
                <c:pt idx="49">
                  <c:v>77.45</c:v>
                </c:pt>
                <c:pt idx="50">
                  <c:v>101.75</c:v>
                </c:pt>
                <c:pt idx="51">
                  <c:v>35.229999999999997</c:v>
                </c:pt>
                <c:pt idx="52">
                  <c:v>81.33</c:v>
                </c:pt>
                <c:pt idx="53">
                  <c:v>75.209999999999994</c:v>
                </c:pt>
                <c:pt idx="54">
                  <c:v>52.21</c:v>
                </c:pt>
                <c:pt idx="55">
                  <c:v>46.1</c:v>
                </c:pt>
                <c:pt idx="56">
                  <c:v>197.33</c:v>
                </c:pt>
                <c:pt idx="57">
                  <c:v>43.41</c:v>
                </c:pt>
                <c:pt idx="58">
                  <c:v>91.61</c:v>
                </c:pt>
                <c:pt idx="59">
                  <c:v>119.94</c:v>
                </c:pt>
                <c:pt idx="60">
                  <c:v>113.79</c:v>
                </c:pt>
                <c:pt idx="61">
                  <c:v>162.80000000000001</c:v>
                </c:pt>
                <c:pt idx="62">
                  <c:v>38.53</c:v>
                </c:pt>
                <c:pt idx="63">
                  <c:v>205.67</c:v>
                </c:pt>
                <c:pt idx="64">
                  <c:v>2030.45</c:v>
                </c:pt>
                <c:pt idx="65">
                  <c:v>3212.8</c:v>
                </c:pt>
                <c:pt idx="66">
                  <c:v>1287.02</c:v>
                </c:pt>
                <c:pt idx="67">
                  <c:v>305.73</c:v>
                </c:pt>
                <c:pt idx="68">
                  <c:v>1849.3</c:v>
                </c:pt>
                <c:pt idx="69">
                  <c:v>902.23</c:v>
                </c:pt>
                <c:pt idx="70">
                  <c:v>3922.41</c:v>
                </c:pt>
                <c:pt idx="71">
                  <c:v>404.58</c:v>
                </c:pt>
                <c:pt idx="72">
                  <c:v>6406.3</c:v>
                </c:pt>
                <c:pt idx="73">
                  <c:v>1125.6099999999999</c:v>
                </c:pt>
                <c:pt idx="74">
                  <c:v>519.61</c:v>
                </c:pt>
                <c:pt idx="75">
                  <c:v>2032.8</c:v>
                </c:pt>
                <c:pt idx="76">
                  <c:v>3023.45</c:v>
                </c:pt>
                <c:pt idx="77">
                  <c:v>9590.5300000000007</c:v>
                </c:pt>
                <c:pt idx="78">
                  <c:v>1381.69</c:v>
                </c:pt>
                <c:pt idx="79">
                  <c:v>432.01</c:v>
                </c:pt>
                <c:pt idx="80">
                  <c:v>774.61</c:v>
                </c:pt>
                <c:pt idx="81">
                  <c:v>914.31</c:v>
                </c:pt>
                <c:pt idx="82">
                  <c:v>1917.88</c:v>
                </c:pt>
                <c:pt idx="83">
                  <c:v>3705.06</c:v>
                </c:pt>
                <c:pt idx="84">
                  <c:v>2733.63</c:v>
                </c:pt>
                <c:pt idx="85">
                  <c:v>4035.58</c:v>
                </c:pt>
                <c:pt idx="86">
                  <c:v>3030.28</c:v>
                </c:pt>
                <c:pt idx="87">
                  <c:v>10250.41</c:v>
                </c:pt>
                <c:pt idx="88">
                  <c:v>4225.6899999999996</c:v>
                </c:pt>
                <c:pt idx="89">
                  <c:v>2734.08</c:v>
                </c:pt>
                <c:pt idx="90">
                  <c:v>438.9</c:v>
                </c:pt>
                <c:pt idx="91">
                  <c:v>3716.99</c:v>
                </c:pt>
                <c:pt idx="92">
                  <c:v>1006.9</c:v>
                </c:pt>
                <c:pt idx="93">
                  <c:v>232.05</c:v>
                </c:pt>
                <c:pt idx="94">
                  <c:v>4867.7700000000004</c:v>
                </c:pt>
                <c:pt idx="95">
                  <c:v>57.07</c:v>
                </c:pt>
                <c:pt idx="96">
                  <c:v>216.29</c:v>
                </c:pt>
                <c:pt idx="97">
                  <c:v>104.35</c:v>
                </c:pt>
                <c:pt idx="98">
                  <c:v>143.01</c:v>
                </c:pt>
                <c:pt idx="99">
                  <c:v>45.42</c:v>
                </c:pt>
                <c:pt idx="100">
                  <c:v>44.9</c:v>
                </c:pt>
                <c:pt idx="101">
                  <c:v>103.22</c:v>
                </c:pt>
                <c:pt idx="102">
                  <c:v>44.44</c:v>
                </c:pt>
                <c:pt idx="103">
                  <c:v>20.77</c:v>
                </c:pt>
                <c:pt idx="104">
                  <c:v>37.72</c:v>
                </c:pt>
                <c:pt idx="105">
                  <c:v>100.98</c:v>
                </c:pt>
                <c:pt idx="106">
                  <c:v>52.9</c:v>
                </c:pt>
                <c:pt idx="107">
                  <c:v>27.17</c:v>
                </c:pt>
                <c:pt idx="108">
                  <c:v>49.34</c:v>
                </c:pt>
                <c:pt idx="109">
                  <c:v>126.17</c:v>
                </c:pt>
                <c:pt idx="110">
                  <c:v>59.03</c:v>
                </c:pt>
                <c:pt idx="111">
                  <c:v>49.12</c:v>
                </c:pt>
                <c:pt idx="112">
                  <c:v>102.06</c:v>
                </c:pt>
                <c:pt idx="113">
                  <c:v>94.08</c:v>
                </c:pt>
                <c:pt idx="114">
                  <c:v>97.99</c:v>
                </c:pt>
                <c:pt idx="115">
                  <c:v>52.75</c:v>
                </c:pt>
                <c:pt idx="116">
                  <c:v>58.61</c:v>
                </c:pt>
                <c:pt idx="117">
                  <c:v>144.94999999999999</c:v>
                </c:pt>
                <c:pt idx="118">
                  <c:v>90.32</c:v>
                </c:pt>
                <c:pt idx="119">
                  <c:v>66.41</c:v>
                </c:pt>
                <c:pt idx="120">
                  <c:v>2965.4</c:v>
                </c:pt>
                <c:pt idx="121">
                  <c:v>463.17</c:v>
                </c:pt>
                <c:pt idx="122">
                  <c:v>685.69</c:v>
                </c:pt>
                <c:pt idx="123">
                  <c:v>1756.36</c:v>
                </c:pt>
                <c:pt idx="124">
                  <c:v>563.75</c:v>
                </c:pt>
                <c:pt idx="125">
                  <c:v>931.26</c:v>
                </c:pt>
                <c:pt idx="126">
                  <c:v>1528.94</c:v>
                </c:pt>
                <c:pt idx="127">
                  <c:v>968.72</c:v>
                </c:pt>
                <c:pt idx="128">
                  <c:v>1453.33</c:v>
                </c:pt>
                <c:pt idx="129">
                  <c:v>1506.44</c:v>
                </c:pt>
                <c:pt idx="130">
                  <c:v>2723.37</c:v>
                </c:pt>
                <c:pt idx="131">
                  <c:v>2108.96</c:v>
                </c:pt>
                <c:pt idx="132">
                  <c:v>352.4</c:v>
                </c:pt>
                <c:pt idx="133">
                  <c:v>567.22</c:v>
                </c:pt>
                <c:pt idx="134">
                  <c:v>1783.77</c:v>
                </c:pt>
                <c:pt idx="135">
                  <c:v>1594.98</c:v>
                </c:pt>
                <c:pt idx="136">
                  <c:v>1896.62</c:v>
                </c:pt>
                <c:pt idx="137">
                  <c:v>2469.7199999999998</c:v>
                </c:pt>
                <c:pt idx="138">
                  <c:v>597.16999999999996</c:v>
                </c:pt>
                <c:pt idx="139">
                  <c:v>5514.87</c:v>
                </c:pt>
                <c:pt idx="140">
                  <c:v>1413.72</c:v>
                </c:pt>
                <c:pt idx="141">
                  <c:v>2474.1</c:v>
                </c:pt>
                <c:pt idx="142">
                  <c:v>4940.87</c:v>
                </c:pt>
                <c:pt idx="143">
                  <c:v>2577.19</c:v>
                </c:pt>
                <c:pt idx="144">
                  <c:v>1665.8</c:v>
                </c:pt>
                <c:pt idx="145">
                  <c:v>4517.0200000000004</c:v>
                </c:pt>
                <c:pt idx="146">
                  <c:v>1747.82</c:v>
                </c:pt>
                <c:pt idx="147">
                  <c:v>5251.36</c:v>
                </c:pt>
                <c:pt idx="148">
                  <c:v>2939.59</c:v>
                </c:pt>
                <c:pt idx="149">
                  <c:v>2569.6799999999998</c:v>
                </c:pt>
                <c:pt idx="150">
                  <c:v>3075.12</c:v>
                </c:pt>
                <c:pt idx="151">
                  <c:v>1733.12</c:v>
                </c:pt>
                <c:pt idx="152">
                  <c:v>5503.8</c:v>
                </c:pt>
                <c:pt idx="153">
                  <c:v>8717.2099999999991</c:v>
                </c:pt>
                <c:pt idx="154">
                  <c:v>2464.54</c:v>
                </c:pt>
                <c:pt idx="155">
                  <c:v>4800.82</c:v>
                </c:pt>
                <c:pt idx="156">
                  <c:v>1402.21</c:v>
                </c:pt>
                <c:pt idx="157">
                  <c:v>647.65</c:v>
                </c:pt>
                <c:pt idx="158">
                  <c:v>665.57</c:v>
                </c:pt>
                <c:pt idx="159">
                  <c:v>1470.83</c:v>
                </c:pt>
                <c:pt idx="160">
                  <c:v>1852.01</c:v>
                </c:pt>
                <c:pt idx="161">
                  <c:v>3312.72</c:v>
                </c:pt>
                <c:pt idx="162">
                  <c:v>996.24</c:v>
                </c:pt>
                <c:pt idx="163">
                  <c:v>325.63</c:v>
                </c:pt>
                <c:pt idx="164">
                  <c:v>66.38</c:v>
                </c:pt>
                <c:pt idx="165">
                  <c:v>40.21</c:v>
                </c:pt>
                <c:pt idx="166">
                  <c:v>51.72</c:v>
                </c:pt>
                <c:pt idx="167">
                  <c:v>39.97</c:v>
                </c:pt>
                <c:pt idx="168">
                  <c:v>109.31</c:v>
                </c:pt>
                <c:pt idx="169">
                  <c:v>56.45</c:v>
                </c:pt>
                <c:pt idx="170">
                  <c:v>49.03</c:v>
                </c:pt>
                <c:pt idx="171">
                  <c:v>27.94</c:v>
                </c:pt>
                <c:pt idx="172">
                  <c:v>24.83</c:v>
                </c:pt>
                <c:pt idx="173">
                  <c:v>31.54</c:v>
                </c:pt>
                <c:pt idx="174">
                  <c:v>60.95</c:v>
                </c:pt>
                <c:pt idx="175">
                  <c:v>243.22</c:v>
                </c:pt>
                <c:pt idx="176">
                  <c:v>90.45</c:v>
                </c:pt>
                <c:pt idx="177">
                  <c:v>229</c:v>
                </c:pt>
                <c:pt idx="178">
                  <c:v>87.79</c:v>
                </c:pt>
                <c:pt idx="179">
                  <c:v>77.5</c:v>
                </c:pt>
                <c:pt idx="180">
                  <c:v>28.72</c:v>
                </c:pt>
                <c:pt idx="181">
                  <c:v>50.02</c:v>
                </c:pt>
                <c:pt idx="182">
                  <c:v>142.54</c:v>
                </c:pt>
                <c:pt idx="183">
                  <c:v>58.65</c:v>
                </c:pt>
                <c:pt idx="184">
                  <c:v>49.11</c:v>
                </c:pt>
                <c:pt idx="185">
                  <c:v>80.88</c:v>
                </c:pt>
                <c:pt idx="186">
                  <c:v>33.369999999999997</c:v>
                </c:pt>
                <c:pt idx="187">
                  <c:v>44.32</c:v>
                </c:pt>
                <c:pt idx="188">
                  <c:v>44.41</c:v>
                </c:pt>
                <c:pt idx="189">
                  <c:v>159.47</c:v>
                </c:pt>
                <c:pt idx="190">
                  <c:v>13.61</c:v>
                </c:pt>
                <c:pt idx="191">
                  <c:v>34.28</c:v>
                </c:pt>
                <c:pt idx="192">
                  <c:v>13.82</c:v>
                </c:pt>
                <c:pt idx="193">
                  <c:v>36.11</c:v>
                </c:pt>
                <c:pt idx="194">
                  <c:v>127.31</c:v>
                </c:pt>
                <c:pt idx="195">
                  <c:v>80.290000000000006</c:v>
                </c:pt>
                <c:pt idx="196">
                  <c:v>32.33</c:v>
                </c:pt>
                <c:pt idx="197">
                  <c:v>33.46</c:v>
                </c:pt>
                <c:pt idx="198">
                  <c:v>38.04</c:v>
                </c:pt>
                <c:pt idx="199">
                  <c:v>46.98</c:v>
                </c:pt>
                <c:pt idx="200">
                  <c:v>27.27</c:v>
                </c:pt>
                <c:pt idx="201">
                  <c:v>19.62</c:v>
                </c:pt>
                <c:pt idx="202">
                  <c:v>90.38</c:v>
                </c:pt>
                <c:pt idx="203">
                  <c:v>126.19</c:v>
                </c:pt>
                <c:pt idx="204">
                  <c:v>164.3</c:v>
                </c:pt>
                <c:pt idx="205">
                  <c:v>124.5</c:v>
                </c:pt>
                <c:pt idx="206">
                  <c:v>67.709999999999994</c:v>
                </c:pt>
                <c:pt idx="207">
                  <c:v>54.39</c:v>
                </c:pt>
                <c:pt idx="208">
                  <c:v>39.44</c:v>
                </c:pt>
                <c:pt idx="209">
                  <c:v>55.61</c:v>
                </c:pt>
                <c:pt idx="210">
                  <c:v>70.06</c:v>
                </c:pt>
                <c:pt idx="211">
                  <c:v>31.55</c:v>
                </c:pt>
                <c:pt idx="212">
                  <c:v>12.06</c:v>
                </c:pt>
                <c:pt idx="213">
                  <c:v>77.53</c:v>
                </c:pt>
                <c:pt idx="214">
                  <c:v>267.81</c:v>
                </c:pt>
                <c:pt idx="215">
                  <c:v>81.72</c:v>
                </c:pt>
                <c:pt idx="216">
                  <c:v>143.9</c:v>
                </c:pt>
                <c:pt idx="217">
                  <c:v>76.3</c:v>
                </c:pt>
                <c:pt idx="218">
                  <c:v>125.4</c:v>
                </c:pt>
                <c:pt idx="219">
                  <c:v>68.790000000000006</c:v>
                </c:pt>
                <c:pt idx="220">
                  <c:v>11.87</c:v>
                </c:pt>
                <c:pt idx="221">
                  <c:v>61.53</c:v>
                </c:pt>
                <c:pt idx="222">
                  <c:v>34.47</c:v>
                </c:pt>
                <c:pt idx="223">
                  <c:v>115</c:v>
                </c:pt>
                <c:pt idx="224">
                  <c:v>143.84</c:v>
                </c:pt>
                <c:pt idx="225">
                  <c:v>264.33</c:v>
                </c:pt>
                <c:pt idx="226">
                  <c:v>285.10000000000002</c:v>
                </c:pt>
                <c:pt idx="227">
                  <c:v>46.42</c:v>
                </c:pt>
                <c:pt idx="228">
                  <c:v>171.61</c:v>
                </c:pt>
                <c:pt idx="229">
                  <c:v>45.19</c:v>
                </c:pt>
                <c:pt idx="230">
                  <c:v>191.19</c:v>
                </c:pt>
                <c:pt idx="231">
                  <c:v>22.1</c:v>
                </c:pt>
                <c:pt idx="232">
                  <c:v>130.54</c:v>
                </c:pt>
                <c:pt idx="233">
                  <c:v>182.57</c:v>
                </c:pt>
                <c:pt idx="234">
                  <c:v>66.78</c:v>
                </c:pt>
                <c:pt idx="235">
                  <c:v>50.5</c:v>
                </c:pt>
                <c:pt idx="236">
                  <c:v>42.36</c:v>
                </c:pt>
                <c:pt idx="237">
                  <c:v>62.29</c:v>
                </c:pt>
                <c:pt idx="238">
                  <c:v>263.14</c:v>
                </c:pt>
                <c:pt idx="239">
                  <c:v>3721.7</c:v>
                </c:pt>
                <c:pt idx="240">
                  <c:v>1817.99</c:v>
                </c:pt>
                <c:pt idx="241">
                  <c:v>4556.9799999999996</c:v>
                </c:pt>
                <c:pt idx="242">
                  <c:v>6346.91</c:v>
                </c:pt>
                <c:pt idx="243">
                  <c:v>2966.95</c:v>
                </c:pt>
                <c:pt idx="244">
                  <c:v>4901.96</c:v>
                </c:pt>
                <c:pt idx="245">
                  <c:v>1427.34</c:v>
                </c:pt>
                <c:pt idx="246">
                  <c:v>996.55</c:v>
                </c:pt>
                <c:pt idx="247">
                  <c:v>4877.72</c:v>
                </c:pt>
                <c:pt idx="248">
                  <c:v>3956.45</c:v>
                </c:pt>
                <c:pt idx="249">
                  <c:v>3354.38</c:v>
                </c:pt>
                <c:pt idx="250">
                  <c:v>3661.29</c:v>
                </c:pt>
                <c:pt idx="251">
                  <c:v>5959.05</c:v>
                </c:pt>
                <c:pt idx="252">
                  <c:v>6058.29</c:v>
                </c:pt>
                <c:pt idx="253">
                  <c:v>1784.74</c:v>
                </c:pt>
                <c:pt idx="254">
                  <c:v>3733.14</c:v>
                </c:pt>
                <c:pt idx="255">
                  <c:v>4260.9399999999996</c:v>
                </c:pt>
                <c:pt idx="256">
                  <c:v>1330.27</c:v>
                </c:pt>
                <c:pt idx="257">
                  <c:v>2786.1</c:v>
                </c:pt>
                <c:pt idx="258">
                  <c:v>1706.23</c:v>
                </c:pt>
                <c:pt idx="259">
                  <c:v>3975.33</c:v>
                </c:pt>
                <c:pt idx="260">
                  <c:v>2444.69</c:v>
                </c:pt>
                <c:pt idx="261">
                  <c:v>3300.18</c:v>
                </c:pt>
                <c:pt idx="262">
                  <c:v>1349.19</c:v>
                </c:pt>
                <c:pt idx="263">
                  <c:v>4976.3</c:v>
                </c:pt>
                <c:pt idx="264">
                  <c:v>9701.73</c:v>
                </c:pt>
                <c:pt idx="265">
                  <c:v>1833.49</c:v>
                </c:pt>
                <c:pt idx="266">
                  <c:v>4438.6499999999996</c:v>
                </c:pt>
                <c:pt idx="267">
                  <c:v>4537.29</c:v>
                </c:pt>
                <c:pt idx="268">
                  <c:v>4604.5600000000004</c:v>
                </c:pt>
                <c:pt idx="269">
                  <c:v>1885.77</c:v>
                </c:pt>
                <c:pt idx="270">
                  <c:v>3552.47</c:v>
                </c:pt>
                <c:pt idx="271">
                  <c:v>901.54</c:v>
                </c:pt>
                <c:pt idx="272">
                  <c:v>4475.63</c:v>
                </c:pt>
                <c:pt idx="273">
                  <c:v>2418.36</c:v>
                </c:pt>
                <c:pt idx="274">
                  <c:v>3179.37</c:v>
                </c:pt>
                <c:pt idx="275">
                  <c:v>2407.5100000000002</c:v>
                </c:pt>
                <c:pt idx="276">
                  <c:v>4708.58</c:v>
                </c:pt>
                <c:pt idx="277">
                  <c:v>957.95</c:v>
                </c:pt>
                <c:pt idx="278">
                  <c:v>3283.68</c:v>
                </c:pt>
                <c:pt idx="279">
                  <c:v>3678.21</c:v>
                </c:pt>
                <c:pt idx="280">
                  <c:v>1903.66</c:v>
                </c:pt>
                <c:pt idx="281">
                  <c:v>3721.11</c:v>
                </c:pt>
                <c:pt idx="282">
                  <c:v>1063.67</c:v>
                </c:pt>
                <c:pt idx="283">
                  <c:v>3657.1</c:v>
                </c:pt>
                <c:pt idx="284">
                  <c:v>1740.99</c:v>
                </c:pt>
                <c:pt idx="285">
                  <c:v>164.7</c:v>
                </c:pt>
                <c:pt idx="286">
                  <c:v>2321.9499999999998</c:v>
                </c:pt>
                <c:pt idx="287">
                  <c:v>3949.69</c:v>
                </c:pt>
                <c:pt idx="288">
                  <c:v>621.51</c:v>
                </c:pt>
                <c:pt idx="289">
                  <c:v>383.32</c:v>
                </c:pt>
                <c:pt idx="290">
                  <c:v>4153.71</c:v>
                </c:pt>
                <c:pt idx="291">
                  <c:v>6078.59</c:v>
                </c:pt>
                <c:pt idx="292">
                  <c:v>1067.52</c:v>
                </c:pt>
                <c:pt idx="293">
                  <c:v>929.57</c:v>
                </c:pt>
                <c:pt idx="294">
                  <c:v>5807.82</c:v>
                </c:pt>
                <c:pt idx="295">
                  <c:v>6196.37</c:v>
                </c:pt>
                <c:pt idx="296">
                  <c:v>9855</c:v>
                </c:pt>
                <c:pt idx="297">
                  <c:v>3392.36</c:v>
                </c:pt>
                <c:pt idx="298">
                  <c:v>1088.5</c:v>
                </c:pt>
                <c:pt idx="299">
                  <c:v>4847.3</c:v>
                </c:pt>
                <c:pt idx="300">
                  <c:v>674.01</c:v>
                </c:pt>
                <c:pt idx="301">
                  <c:v>1649.94</c:v>
                </c:pt>
                <c:pt idx="302">
                  <c:v>2762.98</c:v>
                </c:pt>
                <c:pt idx="303">
                  <c:v>811.94</c:v>
                </c:pt>
                <c:pt idx="304">
                  <c:v>5205.4399999999996</c:v>
                </c:pt>
                <c:pt idx="305">
                  <c:v>2905.65</c:v>
                </c:pt>
                <c:pt idx="306">
                  <c:v>9907.1</c:v>
                </c:pt>
                <c:pt idx="307">
                  <c:v>9572.89</c:v>
                </c:pt>
                <c:pt idx="308">
                  <c:v>1971.54</c:v>
                </c:pt>
                <c:pt idx="309">
                  <c:v>3454.9</c:v>
                </c:pt>
                <c:pt idx="310">
                  <c:v>5806.3</c:v>
                </c:pt>
                <c:pt idx="311">
                  <c:v>443.83</c:v>
                </c:pt>
                <c:pt idx="312">
                  <c:v>1942.81</c:v>
                </c:pt>
                <c:pt idx="313">
                  <c:v>2889</c:v>
                </c:pt>
                <c:pt idx="314">
                  <c:v>3771.09</c:v>
                </c:pt>
                <c:pt idx="315">
                  <c:v>925.29</c:v>
                </c:pt>
                <c:pt idx="316">
                  <c:v>6984.76</c:v>
                </c:pt>
                <c:pt idx="317">
                  <c:v>5174.55</c:v>
                </c:pt>
                <c:pt idx="318">
                  <c:v>3751.07</c:v>
                </c:pt>
                <c:pt idx="319">
                  <c:v>431.52</c:v>
                </c:pt>
                <c:pt idx="320">
                  <c:v>1226.49</c:v>
                </c:pt>
                <c:pt idx="321">
                  <c:v>211.76</c:v>
                </c:pt>
                <c:pt idx="322">
                  <c:v>902.64</c:v>
                </c:pt>
                <c:pt idx="323">
                  <c:v>210.25</c:v>
                </c:pt>
                <c:pt idx="324">
                  <c:v>292.43</c:v>
                </c:pt>
                <c:pt idx="325">
                  <c:v>1484.58</c:v>
                </c:pt>
                <c:pt idx="326">
                  <c:v>743.03</c:v>
                </c:pt>
                <c:pt idx="327">
                  <c:v>886.46</c:v>
                </c:pt>
                <c:pt idx="328">
                  <c:v>969.04</c:v>
                </c:pt>
                <c:pt idx="329">
                  <c:v>259.60000000000002</c:v>
                </c:pt>
                <c:pt idx="330">
                  <c:v>261.91000000000003</c:v>
                </c:pt>
                <c:pt idx="331">
                  <c:v>920.06</c:v>
                </c:pt>
                <c:pt idx="332">
                  <c:v>236.65</c:v>
                </c:pt>
                <c:pt idx="333">
                  <c:v>946.61</c:v>
                </c:pt>
                <c:pt idx="334">
                  <c:v>223.77</c:v>
                </c:pt>
                <c:pt idx="335">
                  <c:v>234.43</c:v>
                </c:pt>
                <c:pt idx="336">
                  <c:v>486.86</c:v>
                </c:pt>
                <c:pt idx="337">
                  <c:v>222.13</c:v>
                </c:pt>
                <c:pt idx="338">
                  <c:v>1290.3900000000001</c:v>
                </c:pt>
                <c:pt idx="339">
                  <c:v>242.33</c:v>
                </c:pt>
                <c:pt idx="340">
                  <c:v>458.32</c:v>
                </c:pt>
                <c:pt idx="341">
                  <c:v>4285.74</c:v>
                </c:pt>
                <c:pt idx="342">
                  <c:v>3651.51</c:v>
                </c:pt>
                <c:pt idx="343">
                  <c:v>5484.8</c:v>
                </c:pt>
                <c:pt idx="344">
                  <c:v>3786.95</c:v>
                </c:pt>
                <c:pt idx="345">
                  <c:v>7917.09</c:v>
                </c:pt>
                <c:pt idx="346">
                  <c:v>4905.8500000000004</c:v>
                </c:pt>
                <c:pt idx="347">
                  <c:v>570.9</c:v>
                </c:pt>
                <c:pt idx="348">
                  <c:v>5699.5</c:v>
                </c:pt>
                <c:pt idx="349">
                  <c:v>7496.36</c:v>
                </c:pt>
                <c:pt idx="350">
                  <c:v>6536.96</c:v>
                </c:pt>
                <c:pt idx="351">
                  <c:v>2083.6799999999998</c:v>
                </c:pt>
                <c:pt idx="352">
                  <c:v>548.17999999999995</c:v>
                </c:pt>
                <c:pt idx="353">
                  <c:v>778.33</c:v>
                </c:pt>
                <c:pt idx="354">
                  <c:v>2555.42</c:v>
                </c:pt>
                <c:pt idx="355">
                  <c:v>1853</c:v>
                </c:pt>
                <c:pt idx="356">
                  <c:v>4183.6000000000004</c:v>
                </c:pt>
                <c:pt idx="357">
                  <c:v>2162.66</c:v>
                </c:pt>
                <c:pt idx="358">
                  <c:v>1034.69</c:v>
                </c:pt>
                <c:pt idx="359">
                  <c:v>4098.2</c:v>
                </c:pt>
                <c:pt idx="360">
                  <c:v>452.83</c:v>
                </c:pt>
                <c:pt idx="361">
                  <c:v>308.69</c:v>
                </c:pt>
                <c:pt idx="362">
                  <c:v>209.94</c:v>
                </c:pt>
                <c:pt idx="363">
                  <c:v>400.03</c:v>
                </c:pt>
                <c:pt idx="364">
                  <c:v>294.94</c:v>
                </c:pt>
                <c:pt idx="365">
                  <c:v>403.77</c:v>
                </c:pt>
                <c:pt idx="366">
                  <c:v>125.34</c:v>
                </c:pt>
                <c:pt idx="367">
                  <c:v>455.38</c:v>
                </c:pt>
                <c:pt idx="368">
                  <c:v>135.38999999999999</c:v>
                </c:pt>
                <c:pt idx="369">
                  <c:v>400.09</c:v>
                </c:pt>
                <c:pt idx="370">
                  <c:v>189.68</c:v>
                </c:pt>
                <c:pt idx="371">
                  <c:v>247.1</c:v>
                </c:pt>
                <c:pt idx="372">
                  <c:v>114.92</c:v>
                </c:pt>
                <c:pt idx="373">
                  <c:v>120.36</c:v>
                </c:pt>
                <c:pt idx="374">
                  <c:v>371.1</c:v>
                </c:pt>
                <c:pt idx="375">
                  <c:v>334.17</c:v>
                </c:pt>
                <c:pt idx="376">
                  <c:v>326.41000000000003</c:v>
                </c:pt>
                <c:pt idx="377">
                  <c:v>174.94</c:v>
                </c:pt>
                <c:pt idx="378">
                  <c:v>508.24</c:v>
                </c:pt>
                <c:pt idx="379">
                  <c:v>667.17</c:v>
                </c:pt>
                <c:pt idx="380">
                  <c:v>119.44</c:v>
                </c:pt>
                <c:pt idx="381">
                  <c:v>168.27</c:v>
                </c:pt>
                <c:pt idx="382">
                  <c:v>478.44</c:v>
                </c:pt>
                <c:pt idx="383">
                  <c:v>577.46</c:v>
                </c:pt>
                <c:pt idx="384">
                  <c:v>235.85</c:v>
                </c:pt>
                <c:pt idx="385">
                  <c:v>182.45</c:v>
                </c:pt>
                <c:pt idx="386">
                  <c:v>401.4</c:v>
                </c:pt>
                <c:pt idx="387">
                  <c:v>293.7</c:v>
                </c:pt>
                <c:pt idx="388">
                  <c:v>406.07</c:v>
                </c:pt>
                <c:pt idx="389">
                  <c:v>90.94</c:v>
                </c:pt>
                <c:pt idx="390">
                  <c:v>306.99</c:v>
                </c:pt>
                <c:pt idx="391">
                  <c:v>46.5</c:v>
                </c:pt>
                <c:pt idx="392">
                  <c:v>490.38</c:v>
                </c:pt>
                <c:pt idx="393">
                  <c:v>277.11</c:v>
                </c:pt>
                <c:pt idx="394">
                  <c:v>586.79</c:v>
                </c:pt>
                <c:pt idx="395">
                  <c:v>52.5</c:v>
                </c:pt>
                <c:pt idx="396">
                  <c:v>286.73</c:v>
                </c:pt>
                <c:pt idx="397">
                  <c:v>92.5</c:v>
                </c:pt>
                <c:pt idx="398">
                  <c:v>186.06</c:v>
                </c:pt>
                <c:pt idx="399">
                  <c:v>484.29</c:v>
                </c:pt>
                <c:pt idx="400">
                  <c:v>90.89</c:v>
                </c:pt>
                <c:pt idx="401">
                  <c:v>23.99</c:v>
                </c:pt>
                <c:pt idx="402">
                  <c:v>413.79</c:v>
                </c:pt>
                <c:pt idx="403">
                  <c:v>32.159999999999997</c:v>
                </c:pt>
                <c:pt idx="404">
                  <c:v>85.54</c:v>
                </c:pt>
                <c:pt idx="405">
                  <c:v>284.97000000000003</c:v>
                </c:pt>
                <c:pt idx="406">
                  <c:v>70.34</c:v>
                </c:pt>
                <c:pt idx="407">
                  <c:v>164.76</c:v>
                </c:pt>
                <c:pt idx="408">
                  <c:v>303.49</c:v>
                </c:pt>
                <c:pt idx="409">
                  <c:v>72.56</c:v>
                </c:pt>
                <c:pt idx="410">
                  <c:v>38.61</c:v>
                </c:pt>
              </c:numCache>
            </c:numRef>
          </c:xVal>
          <c:yVal>
            <c:numRef>
              <c:f>Planilha3!$I$2:$I$412</c:f>
              <c:numCache>
                <c:formatCode>General</c:formatCode>
                <c:ptCount val="4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41-496B-8518-3B52EF5213CE}"/>
            </c:ext>
          </c:extLst>
        </c:ser>
        <c:ser>
          <c:idx val="1"/>
          <c:order val="1"/>
          <c:tx>
            <c:v>Anomalia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dPt>
            <c:idx val="23"/>
            <c:marker>
              <c:symbol val="circle"/>
              <c:size val="6"/>
              <c:spPr>
                <a:solidFill>
                  <a:schemeClr val="tx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3841-496B-8518-3B52EF5213CE}"/>
              </c:ext>
            </c:extLst>
          </c:dPt>
          <c:xVal>
            <c:numRef>
              <c:f>Planilha3!$B$413:$B$440</c:f>
              <c:numCache>
                <c:formatCode>General</c:formatCode>
                <c:ptCount val="28"/>
                <c:pt idx="0">
                  <c:v>425.58</c:v>
                </c:pt>
                <c:pt idx="1">
                  <c:v>196</c:v>
                </c:pt>
                <c:pt idx="2">
                  <c:v>137.62</c:v>
                </c:pt>
                <c:pt idx="3">
                  <c:v>298.95</c:v>
                </c:pt>
                <c:pt idx="4">
                  <c:v>2322.16</c:v>
                </c:pt>
                <c:pt idx="5">
                  <c:v>1630.82</c:v>
                </c:pt>
                <c:pt idx="6">
                  <c:v>16.96</c:v>
                </c:pt>
                <c:pt idx="7">
                  <c:v>269.26</c:v>
                </c:pt>
                <c:pt idx="8">
                  <c:v>1246.2</c:v>
                </c:pt>
                <c:pt idx="9">
                  <c:v>6102.82</c:v>
                </c:pt>
                <c:pt idx="10">
                  <c:v>2069.7399999999998</c:v>
                </c:pt>
                <c:pt idx="11">
                  <c:v>285.66000000000003</c:v>
                </c:pt>
                <c:pt idx="12">
                  <c:v>14.28</c:v>
                </c:pt>
                <c:pt idx="13">
                  <c:v>100.03</c:v>
                </c:pt>
                <c:pt idx="14">
                  <c:v>159.47999999999999</c:v>
                </c:pt>
                <c:pt idx="15">
                  <c:v>225.51</c:v>
                </c:pt>
                <c:pt idx="16">
                  <c:v>7207.55</c:v>
                </c:pt>
                <c:pt idx="17">
                  <c:v>8445.7199999999993</c:v>
                </c:pt>
                <c:pt idx="18">
                  <c:v>5554.74</c:v>
                </c:pt>
                <c:pt idx="19">
                  <c:v>8549.25</c:v>
                </c:pt>
                <c:pt idx="20">
                  <c:v>7515.77</c:v>
                </c:pt>
                <c:pt idx="21">
                  <c:v>1008.62</c:v>
                </c:pt>
                <c:pt idx="22">
                  <c:v>2751.31</c:v>
                </c:pt>
                <c:pt idx="23">
                  <c:v>4551.8100000000004</c:v>
                </c:pt>
                <c:pt idx="24">
                  <c:v>79.02</c:v>
                </c:pt>
                <c:pt idx="25">
                  <c:v>358.7</c:v>
                </c:pt>
                <c:pt idx="26">
                  <c:v>64.680000000000007</c:v>
                </c:pt>
                <c:pt idx="27">
                  <c:v>373.03</c:v>
                </c:pt>
              </c:numCache>
            </c:numRef>
          </c:xVal>
          <c:yVal>
            <c:numRef>
              <c:f>Planilha3!$I$413:$I$440</c:f>
              <c:numCache>
                <c:formatCode>General</c:formatCode>
                <c:ptCount val="28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12</c:v>
                </c:pt>
                <c:pt idx="23">
                  <c:v>12</c:v>
                </c:pt>
                <c:pt idx="24">
                  <c:v>10</c:v>
                </c:pt>
                <c:pt idx="25">
                  <c:v>10</c:v>
                </c:pt>
                <c:pt idx="26">
                  <c:v>11</c:v>
                </c:pt>
                <c:pt idx="27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841-496B-8518-3B52EF521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0526543"/>
        <c:axId val="1482842559"/>
      </c:scatterChart>
      <c:valAx>
        <c:axId val="990526543"/>
        <c:scaling>
          <c:orientation val="minMax"/>
          <c:max val="11000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VALOR (R$ MIL)</a:t>
                </a:r>
              </a:p>
            </c:rich>
          </c:tx>
          <c:layout>
            <c:manualLayout>
              <c:xMode val="edge"/>
              <c:yMode val="edge"/>
              <c:x val="0.42975660867325272"/>
              <c:y val="0.92129852988029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out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1482842559"/>
        <c:crosses val="autoZero"/>
        <c:crossBetween val="midCat"/>
        <c:majorUnit val="1000"/>
        <c:minorUnit val="250"/>
        <c:dispUnits>
          <c:builtInUnit val="thousands"/>
        </c:dispUnits>
      </c:valAx>
      <c:valAx>
        <c:axId val="1482842559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EMPRESA</a:t>
                </a:r>
              </a:p>
            </c:rich>
          </c:tx>
          <c:layout>
            <c:manualLayout>
              <c:xMode val="edge"/>
              <c:yMode val="edge"/>
              <c:x val="8.8946441376525562E-3"/>
              <c:y val="0.27922488735150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990526543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959334990288021"/>
          <c:y val="7.2711732359103517E-3"/>
          <c:w val="0.21015772398476715"/>
          <c:h val="0.18417535235841184"/>
        </c:manualLayout>
      </c:layout>
      <c:overlay val="0"/>
      <c:spPr>
        <a:noFill/>
        <a:ln>
          <a:solidFill>
            <a:schemeClr val="bg2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7475106129925604E-2"/>
          <c:y val="3.8288960310854173E-2"/>
          <c:w val="0.85555686740921444"/>
          <c:h val="0.78645123713468423"/>
        </c:manualLayout>
      </c:layout>
      <c:scatterChart>
        <c:scatterStyle val="lineMarker"/>
        <c:varyColors val="0"/>
        <c:ser>
          <c:idx val="0"/>
          <c:order val="0"/>
          <c:tx>
            <c:v>Ponto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noFill/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Planilha3!$B$2:$B$440</c:f>
              <c:numCache>
                <c:formatCode>General</c:formatCode>
                <c:ptCount val="439"/>
                <c:pt idx="0">
                  <c:v>170.88</c:v>
                </c:pt>
                <c:pt idx="1">
                  <c:v>337.54</c:v>
                </c:pt>
                <c:pt idx="2">
                  <c:v>344.12</c:v>
                </c:pt>
                <c:pt idx="3">
                  <c:v>773.23</c:v>
                </c:pt>
                <c:pt idx="4">
                  <c:v>709.77</c:v>
                </c:pt>
                <c:pt idx="5">
                  <c:v>124.19</c:v>
                </c:pt>
                <c:pt idx="6">
                  <c:v>183.13</c:v>
                </c:pt>
                <c:pt idx="7">
                  <c:v>158.04</c:v>
                </c:pt>
                <c:pt idx="8">
                  <c:v>171.68</c:v>
                </c:pt>
                <c:pt idx="9">
                  <c:v>329.95</c:v>
                </c:pt>
                <c:pt idx="10">
                  <c:v>465.69</c:v>
                </c:pt>
                <c:pt idx="11">
                  <c:v>162.19999999999999</c:v>
                </c:pt>
                <c:pt idx="12">
                  <c:v>160.36000000000001</c:v>
                </c:pt>
                <c:pt idx="13">
                  <c:v>126.41</c:v>
                </c:pt>
                <c:pt idx="14">
                  <c:v>158.52000000000001</c:v>
                </c:pt>
                <c:pt idx="15">
                  <c:v>157.84</c:v>
                </c:pt>
                <c:pt idx="16">
                  <c:v>165.42</c:v>
                </c:pt>
                <c:pt idx="17">
                  <c:v>148.97</c:v>
                </c:pt>
                <c:pt idx="18">
                  <c:v>125.67</c:v>
                </c:pt>
                <c:pt idx="19">
                  <c:v>166.38</c:v>
                </c:pt>
                <c:pt idx="20">
                  <c:v>161.4</c:v>
                </c:pt>
                <c:pt idx="21">
                  <c:v>166.05</c:v>
                </c:pt>
                <c:pt idx="22">
                  <c:v>173.36</c:v>
                </c:pt>
                <c:pt idx="23">
                  <c:v>302.42</c:v>
                </c:pt>
                <c:pt idx="24">
                  <c:v>135.91999999999999</c:v>
                </c:pt>
                <c:pt idx="25">
                  <c:v>171.27</c:v>
                </c:pt>
                <c:pt idx="26">
                  <c:v>474.48</c:v>
                </c:pt>
                <c:pt idx="27">
                  <c:v>137.36000000000001</c:v>
                </c:pt>
                <c:pt idx="28">
                  <c:v>190.66</c:v>
                </c:pt>
                <c:pt idx="29">
                  <c:v>28.73</c:v>
                </c:pt>
                <c:pt idx="30">
                  <c:v>89.6</c:v>
                </c:pt>
                <c:pt idx="31">
                  <c:v>75.91</c:v>
                </c:pt>
                <c:pt idx="32">
                  <c:v>40.89</c:v>
                </c:pt>
                <c:pt idx="33">
                  <c:v>44.58</c:v>
                </c:pt>
                <c:pt idx="34">
                  <c:v>77.19</c:v>
                </c:pt>
                <c:pt idx="35">
                  <c:v>31.41</c:v>
                </c:pt>
                <c:pt idx="36">
                  <c:v>17</c:v>
                </c:pt>
                <c:pt idx="37">
                  <c:v>150.61000000000001</c:v>
                </c:pt>
                <c:pt idx="38">
                  <c:v>114.67</c:v>
                </c:pt>
                <c:pt idx="39">
                  <c:v>17</c:v>
                </c:pt>
                <c:pt idx="40">
                  <c:v>117.54</c:v>
                </c:pt>
                <c:pt idx="41">
                  <c:v>31.79</c:v>
                </c:pt>
                <c:pt idx="42">
                  <c:v>103.72</c:v>
                </c:pt>
                <c:pt idx="43">
                  <c:v>61.04</c:v>
                </c:pt>
                <c:pt idx="44">
                  <c:v>103.07</c:v>
                </c:pt>
                <c:pt idx="45">
                  <c:v>192.56</c:v>
                </c:pt>
                <c:pt idx="46">
                  <c:v>26.1</c:v>
                </c:pt>
                <c:pt idx="47">
                  <c:v>93.77</c:v>
                </c:pt>
                <c:pt idx="48">
                  <c:v>39.299999999999997</c:v>
                </c:pt>
                <c:pt idx="49">
                  <c:v>77.45</c:v>
                </c:pt>
                <c:pt idx="50">
                  <c:v>101.75</c:v>
                </c:pt>
                <c:pt idx="51">
                  <c:v>35.229999999999997</c:v>
                </c:pt>
                <c:pt idx="52">
                  <c:v>81.33</c:v>
                </c:pt>
                <c:pt idx="53">
                  <c:v>75.209999999999994</c:v>
                </c:pt>
                <c:pt idx="54">
                  <c:v>52.21</c:v>
                </c:pt>
                <c:pt idx="55">
                  <c:v>46.1</c:v>
                </c:pt>
                <c:pt idx="56">
                  <c:v>197.33</c:v>
                </c:pt>
                <c:pt idx="57">
                  <c:v>43.41</c:v>
                </c:pt>
                <c:pt idx="58">
                  <c:v>91.61</c:v>
                </c:pt>
                <c:pt idx="59">
                  <c:v>119.94</c:v>
                </c:pt>
                <c:pt idx="60">
                  <c:v>113.79</c:v>
                </c:pt>
                <c:pt idx="61">
                  <c:v>162.80000000000001</c:v>
                </c:pt>
                <c:pt idx="62">
                  <c:v>38.53</c:v>
                </c:pt>
                <c:pt idx="63">
                  <c:v>205.67</c:v>
                </c:pt>
                <c:pt idx="64">
                  <c:v>2030.45</c:v>
                </c:pt>
                <c:pt idx="65">
                  <c:v>3212.8</c:v>
                </c:pt>
                <c:pt idx="66">
                  <c:v>1287.02</c:v>
                </c:pt>
                <c:pt idx="67">
                  <c:v>305.73</c:v>
                </c:pt>
                <c:pt idx="68">
                  <c:v>1849.3</c:v>
                </c:pt>
                <c:pt idx="69">
                  <c:v>902.23</c:v>
                </c:pt>
                <c:pt idx="70">
                  <c:v>3922.41</c:v>
                </c:pt>
                <c:pt idx="71">
                  <c:v>404.58</c:v>
                </c:pt>
                <c:pt idx="72">
                  <c:v>6406.3</c:v>
                </c:pt>
                <c:pt idx="73">
                  <c:v>1125.6099999999999</c:v>
                </c:pt>
                <c:pt idx="74">
                  <c:v>519.61</c:v>
                </c:pt>
                <c:pt idx="75">
                  <c:v>2032.8</c:v>
                </c:pt>
                <c:pt idx="76">
                  <c:v>3023.45</c:v>
                </c:pt>
                <c:pt idx="77">
                  <c:v>9590.5300000000007</c:v>
                </c:pt>
                <c:pt idx="78">
                  <c:v>1381.69</c:v>
                </c:pt>
                <c:pt idx="79">
                  <c:v>432.01</c:v>
                </c:pt>
                <c:pt idx="80">
                  <c:v>774.61</c:v>
                </c:pt>
                <c:pt idx="81">
                  <c:v>914.31</c:v>
                </c:pt>
                <c:pt idx="82">
                  <c:v>1917.88</c:v>
                </c:pt>
                <c:pt idx="83">
                  <c:v>3705.06</c:v>
                </c:pt>
                <c:pt idx="84">
                  <c:v>2733.63</c:v>
                </c:pt>
                <c:pt idx="85">
                  <c:v>4035.58</c:v>
                </c:pt>
                <c:pt idx="86">
                  <c:v>3030.28</c:v>
                </c:pt>
                <c:pt idx="87">
                  <c:v>10250.41</c:v>
                </c:pt>
                <c:pt idx="88">
                  <c:v>4225.6899999999996</c:v>
                </c:pt>
                <c:pt idx="89">
                  <c:v>2734.08</c:v>
                </c:pt>
                <c:pt idx="90">
                  <c:v>438.9</c:v>
                </c:pt>
                <c:pt idx="91">
                  <c:v>3716.99</c:v>
                </c:pt>
                <c:pt idx="92">
                  <c:v>1006.9</c:v>
                </c:pt>
                <c:pt idx="93">
                  <c:v>232.05</c:v>
                </c:pt>
                <c:pt idx="94">
                  <c:v>4867.7700000000004</c:v>
                </c:pt>
                <c:pt idx="95">
                  <c:v>57.07</c:v>
                </c:pt>
                <c:pt idx="96">
                  <c:v>216.29</c:v>
                </c:pt>
                <c:pt idx="97">
                  <c:v>104.35</c:v>
                </c:pt>
                <c:pt idx="98">
                  <c:v>143.01</c:v>
                </c:pt>
                <c:pt idx="99">
                  <c:v>45.42</c:v>
                </c:pt>
                <c:pt idx="100">
                  <c:v>44.9</c:v>
                </c:pt>
                <c:pt idx="101">
                  <c:v>103.22</c:v>
                </c:pt>
                <c:pt idx="102">
                  <c:v>44.44</c:v>
                </c:pt>
                <c:pt idx="103">
                  <c:v>20.77</c:v>
                </c:pt>
                <c:pt idx="104">
                  <c:v>37.72</c:v>
                </c:pt>
                <c:pt idx="105">
                  <c:v>100.98</c:v>
                </c:pt>
                <c:pt idx="106">
                  <c:v>52.9</c:v>
                </c:pt>
                <c:pt idx="107">
                  <c:v>27.17</c:v>
                </c:pt>
                <c:pt idx="108">
                  <c:v>49.34</c:v>
                </c:pt>
                <c:pt idx="109">
                  <c:v>126.17</c:v>
                </c:pt>
                <c:pt idx="110">
                  <c:v>59.03</c:v>
                </c:pt>
                <c:pt idx="111">
                  <c:v>49.12</c:v>
                </c:pt>
                <c:pt idx="112">
                  <c:v>102.06</c:v>
                </c:pt>
                <c:pt idx="113">
                  <c:v>94.08</c:v>
                </c:pt>
                <c:pt idx="114">
                  <c:v>97.99</c:v>
                </c:pt>
                <c:pt idx="115">
                  <c:v>52.75</c:v>
                </c:pt>
                <c:pt idx="116">
                  <c:v>58.61</c:v>
                </c:pt>
                <c:pt idx="117">
                  <c:v>144.94999999999999</c:v>
                </c:pt>
                <c:pt idx="118">
                  <c:v>90.32</c:v>
                </c:pt>
                <c:pt idx="119">
                  <c:v>66.41</c:v>
                </c:pt>
                <c:pt idx="120">
                  <c:v>2965.4</c:v>
                </c:pt>
                <c:pt idx="121">
                  <c:v>463.17</c:v>
                </c:pt>
                <c:pt idx="122">
                  <c:v>685.69</c:v>
                </c:pt>
                <c:pt idx="123">
                  <c:v>1756.36</c:v>
                </c:pt>
                <c:pt idx="124">
                  <c:v>563.75</c:v>
                </c:pt>
                <c:pt idx="125">
                  <c:v>931.26</c:v>
                </c:pt>
                <c:pt idx="126">
                  <c:v>1528.94</c:v>
                </c:pt>
                <c:pt idx="127">
                  <c:v>968.72</c:v>
                </c:pt>
                <c:pt idx="128">
                  <c:v>1453.33</c:v>
                </c:pt>
                <c:pt idx="129">
                  <c:v>1506.44</c:v>
                </c:pt>
                <c:pt idx="130">
                  <c:v>2723.37</c:v>
                </c:pt>
                <c:pt idx="131">
                  <c:v>2108.96</c:v>
                </c:pt>
                <c:pt idx="132">
                  <c:v>352.4</c:v>
                </c:pt>
                <c:pt idx="133">
                  <c:v>567.22</c:v>
                </c:pt>
                <c:pt idx="134">
                  <c:v>1783.77</c:v>
                </c:pt>
                <c:pt idx="135">
                  <c:v>1594.98</c:v>
                </c:pt>
                <c:pt idx="136">
                  <c:v>1896.62</c:v>
                </c:pt>
                <c:pt idx="137">
                  <c:v>2469.7199999999998</c:v>
                </c:pt>
                <c:pt idx="138">
                  <c:v>597.16999999999996</c:v>
                </c:pt>
                <c:pt idx="139">
                  <c:v>5514.87</c:v>
                </c:pt>
                <c:pt idx="140">
                  <c:v>1413.72</c:v>
                </c:pt>
                <c:pt idx="141">
                  <c:v>2474.1</c:v>
                </c:pt>
                <c:pt idx="142">
                  <c:v>4940.87</c:v>
                </c:pt>
                <c:pt idx="143">
                  <c:v>2577.19</c:v>
                </c:pt>
                <c:pt idx="144">
                  <c:v>1665.8</c:v>
                </c:pt>
                <c:pt idx="145">
                  <c:v>4517.0200000000004</c:v>
                </c:pt>
                <c:pt idx="146">
                  <c:v>1747.82</c:v>
                </c:pt>
                <c:pt idx="147">
                  <c:v>5251.36</c:v>
                </c:pt>
                <c:pt idx="148">
                  <c:v>2939.59</c:v>
                </c:pt>
                <c:pt idx="149">
                  <c:v>2569.6799999999998</c:v>
                </c:pt>
                <c:pt idx="150">
                  <c:v>3075.12</c:v>
                </c:pt>
                <c:pt idx="151">
                  <c:v>1733.12</c:v>
                </c:pt>
                <c:pt idx="152">
                  <c:v>5503.8</c:v>
                </c:pt>
                <c:pt idx="153">
                  <c:v>8717.2099999999991</c:v>
                </c:pt>
                <c:pt idx="154">
                  <c:v>2464.54</c:v>
                </c:pt>
                <c:pt idx="155">
                  <c:v>4800.82</c:v>
                </c:pt>
                <c:pt idx="156">
                  <c:v>1402.21</c:v>
                </c:pt>
                <c:pt idx="157">
                  <c:v>647.65</c:v>
                </c:pt>
                <c:pt idx="158">
                  <c:v>665.57</c:v>
                </c:pt>
                <c:pt idx="159">
                  <c:v>1470.83</c:v>
                </c:pt>
                <c:pt idx="160">
                  <c:v>1852.01</c:v>
                </c:pt>
                <c:pt idx="161">
                  <c:v>3312.72</c:v>
                </c:pt>
                <c:pt idx="162">
                  <c:v>996.24</c:v>
                </c:pt>
                <c:pt idx="163">
                  <c:v>325.63</c:v>
                </c:pt>
                <c:pt idx="164">
                  <c:v>66.38</c:v>
                </c:pt>
                <c:pt idx="165">
                  <c:v>40.21</c:v>
                </c:pt>
                <c:pt idx="166">
                  <c:v>51.72</c:v>
                </c:pt>
                <c:pt idx="167">
                  <c:v>39.97</c:v>
                </c:pt>
                <c:pt idx="168">
                  <c:v>109.31</c:v>
                </c:pt>
                <c:pt idx="169">
                  <c:v>56.45</c:v>
                </c:pt>
                <c:pt idx="170">
                  <c:v>49.03</c:v>
                </c:pt>
                <c:pt idx="171">
                  <c:v>27.94</c:v>
                </c:pt>
                <c:pt idx="172">
                  <c:v>24.83</c:v>
                </c:pt>
                <c:pt idx="173">
                  <c:v>31.54</c:v>
                </c:pt>
                <c:pt idx="174">
                  <c:v>60.95</c:v>
                </c:pt>
                <c:pt idx="175">
                  <c:v>243.22</c:v>
                </c:pt>
                <c:pt idx="176">
                  <c:v>90.45</c:v>
                </c:pt>
                <c:pt idx="177">
                  <c:v>229</c:v>
                </c:pt>
                <c:pt idx="178">
                  <c:v>87.79</c:v>
                </c:pt>
                <c:pt idx="179">
                  <c:v>77.5</c:v>
                </c:pt>
                <c:pt idx="180">
                  <c:v>28.72</c:v>
                </c:pt>
                <c:pt idx="181">
                  <c:v>50.02</c:v>
                </c:pt>
                <c:pt idx="182">
                  <c:v>142.54</c:v>
                </c:pt>
                <c:pt idx="183">
                  <c:v>58.65</c:v>
                </c:pt>
                <c:pt idx="184">
                  <c:v>49.11</c:v>
                </c:pt>
                <c:pt idx="185">
                  <c:v>80.88</c:v>
                </c:pt>
                <c:pt idx="186">
                  <c:v>33.369999999999997</c:v>
                </c:pt>
                <c:pt idx="187">
                  <c:v>44.32</c:v>
                </c:pt>
                <c:pt idx="188">
                  <c:v>44.41</c:v>
                </c:pt>
                <c:pt idx="189">
                  <c:v>159.47</c:v>
                </c:pt>
                <c:pt idx="190">
                  <c:v>13.61</c:v>
                </c:pt>
                <c:pt idx="191">
                  <c:v>34.28</c:v>
                </c:pt>
                <c:pt idx="192">
                  <c:v>13.82</c:v>
                </c:pt>
                <c:pt idx="193">
                  <c:v>36.11</c:v>
                </c:pt>
                <c:pt idx="194">
                  <c:v>127.31</c:v>
                </c:pt>
                <c:pt idx="195">
                  <c:v>80.290000000000006</c:v>
                </c:pt>
                <c:pt idx="196">
                  <c:v>32.33</c:v>
                </c:pt>
                <c:pt idx="197">
                  <c:v>33.46</c:v>
                </c:pt>
                <c:pt idx="198">
                  <c:v>38.04</c:v>
                </c:pt>
                <c:pt idx="199">
                  <c:v>46.98</c:v>
                </c:pt>
                <c:pt idx="200">
                  <c:v>27.27</c:v>
                </c:pt>
                <c:pt idx="201">
                  <c:v>19.62</c:v>
                </c:pt>
                <c:pt idx="202">
                  <c:v>90.38</c:v>
                </c:pt>
                <c:pt idx="203">
                  <c:v>126.19</c:v>
                </c:pt>
                <c:pt idx="204">
                  <c:v>164.3</c:v>
                </c:pt>
                <c:pt idx="205">
                  <c:v>124.5</c:v>
                </c:pt>
                <c:pt idx="206">
                  <c:v>67.709999999999994</c:v>
                </c:pt>
                <c:pt idx="207">
                  <c:v>54.39</c:v>
                </c:pt>
                <c:pt idx="208">
                  <c:v>39.44</c:v>
                </c:pt>
                <c:pt idx="209">
                  <c:v>55.61</c:v>
                </c:pt>
                <c:pt idx="210">
                  <c:v>70.06</c:v>
                </c:pt>
                <c:pt idx="211">
                  <c:v>31.55</c:v>
                </c:pt>
                <c:pt idx="212">
                  <c:v>12.06</c:v>
                </c:pt>
                <c:pt idx="213">
                  <c:v>77.53</c:v>
                </c:pt>
                <c:pt idx="214">
                  <c:v>267.81</c:v>
                </c:pt>
                <c:pt idx="215">
                  <c:v>81.72</c:v>
                </c:pt>
                <c:pt idx="216">
                  <c:v>143.9</c:v>
                </c:pt>
                <c:pt idx="217">
                  <c:v>76.3</c:v>
                </c:pt>
                <c:pt idx="218">
                  <c:v>125.4</c:v>
                </c:pt>
                <c:pt idx="219">
                  <c:v>68.790000000000006</c:v>
                </c:pt>
                <c:pt idx="220">
                  <c:v>11.87</c:v>
                </c:pt>
                <c:pt idx="221">
                  <c:v>61.53</c:v>
                </c:pt>
                <c:pt idx="222">
                  <c:v>34.47</c:v>
                </c:pt>
                <c:pt idx="223">
                  <c:v>115</c:v>
                </c:pt>
                <c:pt idx="224">
                  <c:v>143.84</c:v>
                </c:pt>
                <c:pt idx="225">
                  <c:v>264.33</c:v>
                </c:pt>
                <c:pt idx="226">
                  <c:v>285.10000000000002</c:v>
                </c:pt>
                <c:pt idx="227">
                  <c:v>46.42</c:v>
                </c:pt>
                <c:pt idx="228">
                  <c:v>171.61</c:v>
                </c:pt>
                <c:pt idx="229">
                  <c:v>45.19</c:v>
                </c:pt>
                <c:pt idx="230">
                  <c:v>191.19</c:v>
                </c:pt>
                <c:pt idx="231">
                  <c:v>22.1</c:v>
                </c:pt>
                <c:pt idx="232">
                  <c:v>130.54</c:v>
                </c:pt>
                <c:pt idx="233">
                  <c:v>182.57</c:v>
                </c:pt>
                <c:pt idx="234">
                  <c:v>66.78</c:v>
                </c:pt>
                <c:pt idx="235">
                  <c:v>50.5</c:v>
                </c:pt>
                <c:pt idx="236">
                  <c:v>42.36</c:v>
                </c:pt>
                <c:pt idx="237">
                  <c:v>62.29</c:v>
                </c:pt>
                <c:pt idx="238">
                  <c:v>263.14</c:v>
                </c:pt>
                <c:pt idx="239">
                  <c:v>3721.7</c:v>
                </c:pt>
                <c:pt idx="240">
                  <c:v>1817.99</c:v>
                </c:pt>
                <c:pt idx="241">
                  <c:v>4556.9799999999996</c:v>
                </c:pt>
                <c:pt idx="242">
                  <c:v>6346.91</c:v>
                </c:pt>
                <c:pt idx="243">
                  <c:v>2966.95</c:v>
                </c:pt>
                <c:pt idx="244">
                  <c:v>4901.96</c:v>
                </c:pt>
                <c:pt idx="245">
                  <c:v>1427.34</c:v>
                </c:pt>
                <c:pt idx="246">
                  <c:v>996.55</c:v>
                </c:pt>
                <c:pt idx="247">
                  <c:v>4877.72</c:v>
                </c:pt>
                <c:pt idx="248">
                  <c:v>3956.45</c:v>
                </c:pt>
                <c:pt idx="249">
                  <c:v>3354.38</c:v>
                </c:pt>
                <c:pt idx="250">
                  <c:v>3661.29</c:v>
                </c:pt>
                <c:pt idx="251">
                  <c:v>5959.05</c:v>
                </c:pt>
                <c:pt idx="252">
                  <c:v>6058.29</c:v>
                </c:pt>
                <c:pt idx="253">
                  <c:v>1784.74</c:v>
                </c:pt>
                <c:pt idx="254">
                  <c:v>3733.14</c:v>
                </c:pt>
                <c:pt idx="255">
                  <c:v>4260.9399999999996</c:v>
                </c:pt>
                <c:pt idx="256">
                  <c:v>1330.27</c:v>
                </c:pt>
                <c:pt idx="257">
                  <c:v>2786.1</c:v>
                </c:pt>
                <c:pt idx="258">
                  <c:v>1706.23</c:v>
                </c:pt>
                <c:pt idx="259">
                  <c:v>3975.33</c:v>
                </c:pt>
                <c:pt idx="260">
                  <c:v>2444.69</c:v>
                </c:pt>
                <c:pt idx="261">
                  <c:v>3300.18</c:v>
                </c:pt>
                <c:pt idx="262">
                  <c:v>1349.19</c:v>
                </c:pt>
                <c:pt idx="263">
                  <c:v>4976.3</c:v>
                </c:pt>
                <c:pt idx="264">
                  <c:v>9701.73</c:v>
                </c:pt>
                <c:pt idx="265">
                  <c:v>1833.49</c:v>
                </c:pt>
                <c:pt idx="266">
                  <c:v>4438.6499999999996</c:v>
                </c:pt>
                <c:pt idx="267">
                  <c:v>4537.29</c:v>
                </c:pt>
                <c:pt idx="268">
                  <c:v>4604.5600000000004</c:v>
                </c:pt>
                <c:pt idx="269">
                  <c:v>1885.77</c:v>
                </c:pt>
                <c:pt idx="270">
                  <c:v>3552.47</c:v>
                </c:pt>
                <c:pt idx="271">
                  <c:v>901.54</c:v>
                </c:pt>
                <c:pt idx="272">
                  <c:v>4475.63</c:v>
                </c:pt>
                <c:pt idx="273">
                  <c:v>2418.36</c:v>
                </c:pt>
                <c:pt idx="274">
                  <c:v>3179.37</c:v>
                </c:pt>
                <c:pt idx="275">
                  <c:v>2407.5100000000002</c:v>
                </c:pt>
                <c:pt idx="276">
                  <c:v>4708.58</c:v>
                </c:pt>
                <c:pt idx="277">
                  <c:v>957.95</c:v>
                </c:pt>
                <c:pt idx="278">
                  <c:v>3283.68</c:v>
                </c:pt>
                <c:pt idx="279">
                  <c:v>3678.21</c:v>
                </c:pt>
                <c:pt idx="280">
                  <c:v>1903.66</c:v>
                </c:pt>
                <c:pt idx="281">
                  <c:v>3721.11</c:v>
                </c:pt>
                <c:pt idx="282">
                  <c:v>1063.67</c:v>
                </c:pt>
                <c:pt idx="283">
                  <c:v>3657.1</c:v>
                </c:pt>
                <c:pt idx="284">
                  <c:v>1740.99</c:v>
                </c:pt>
                <c:pt idx="285">
                  <c:v>164.7</c:v>
                </c:pt>
                <c:pt idx="286">
                  <c:v>2321.9499999999998</c:v>
                </c:pt>
                <c:pt idx="287">
                  <c:v>3949.69</c:v>
                </c:pt>
                <c:pt idx="288">
                  <c:v>621.51</c:v>
                </c:pt>
                <c:pt idx="289">
                  <c:v>383.32</c:v>
                </c:pt>
                <c:pt idx="290">
                  <c:v>4153.71</c:v>
                </c:pt>
                <c:pt idx="291">
                  <c:v>6078.59</c:v>
                </c:pt>
                <c:pt idx="292">
                  <c:v>1067.52</c:v>
                </c:pt>
                <c:pt idx="293">
                  <c:v>929.57</c:v>
                </c:pt>
                <c:pt idx="294">
                  <c:v>5807.82</c:v>
                </c:pt>
                <c:pt idx="295">
                  <c:v>6196.37</c:v>
                </c:pt>
                <c:pt idx="296">
                  <c:v>9855</c:v>
                </c:pt>
                <c:pt idx="297">
                  <c:v>3392.36</c:v>
                </c:pt>
                <c:pt idx="298">
                  <c:v>1088.5</c:v>
                </c:pt>
                <c:pt idx="299">
                  <c:v>4847.3</c:v>
                </c:pt>
                <c:pt idx="300">
                  <c:v>674.01</c:v>
                </c:pt>
                <c:pt idx="301">
                  <c:v>1649.94</c:v>
                </c:pt>
                <c:pt idx="302">
                  <c:v>2762.98</c:v>
                </c:pt>
                <c:pt idx="303">
                  <c:v>811.94</c:v>
                </c:pt>
                <c:pt idx="304">
                  <c:v>5205.4399999999996</c:v>
                </c:pt>
                <c:pt idx="305">
                  <c:v>2905.65</c:v>
                </c:pt>
                <c:pt idx="306">
                  <c:v>9907.1</c:v>
                </c:pt>
                <c:pt idx="307">
                  <c:v>9572.89</c:v>
                </c:pt>
                <c:pt idx="308">
                  <c:v>1971.54</c:v>
                </c:pt>
                <c:pt idx="309">
                  <c:v>3454.9</c:v>
                </c:pt>
                <c:pt idx="310">
                  <c:v>5806.3</c:v>
                </c:pt>
                <c:pt idx="311">
                  <c:v>443.83</c:v>
                </c:pt>
                <c:pt idx="312">
                  <c:v>1942.81</c:v>
                </c:pt>
                <c:pt idx="313">
                  <c:v>2889</c:v>
                </c:pt>
                <c:pt idx="314">
                  <c:v>3771.09</c:v>
                </c:pt>
                <c:pt idx="315">
                  <c:v>925.29</c:v>
                </c:pt>
                <c:pt idx="316">
                  <c:v>6984.76</c:v>
                </c:pt>
                <c:pt idx="317">
                  <c:v>5174.55</c:v>
                </c:pt>
                <c:pt idx="318">
                  <c:v>3751.07</c:v>
                </c:pt>
                <c:pt idx="319">
                  <c:v>431.52</c:v>
                </c:pt>
                <c:pt idx="320">
                  <c:v>1226.49</c:v>
                </c:pt>
                <c:pt idx="321">
                  <c:v>211.76</c:v>
                </c:pt>
                <c:pt idx="322">
                  <c:v>902.64</c:v>
                </c:pt>
                <c:pt idx="323">
                  <c:v>210.25</c:v>
                </c:pt>
                <c:pt idx="324">
                  <c:v>292.43</c:v>
                </c:pt>
                <c:pt idx="325">
                  <c:v>1484.58</c:v>
                </c:pt>
                <c:pt idx="326">
                  <c:v>743.03</c:v>
                </c:pt>
                <c:pt idx="327">
                  <c:v>886.46</c:v>
                </c:pt>
                <c:pt idx="328">
                  <c:v>969.04</c:v>
                </c:pt>
                <c:pt idx="329">
                  <c:v>259.60000000000002</c:v>
                </c:pt>
                <c:pt idx="330">
                  <c:v>261.91000000000003</c:v>
                </c:pt>
                <c:pt idx="331">
                  <c:v>920.06</c:v>
                </c:pt>
                <c:pt idx="332">
                  <c:v>236.65</c:v>
                </c:pt>
                <c:pt idx="333">
                  <c:v>946.61</c:v>
                </c:pt>
                <c:pt idx="334">
                  <c:v>223.77</c:v>
                </c:pt>
                <c:pt idx="335">
                  <c:v>234.43</c:v>
                </c:pt>
                <c:pt idx="336">
                  <c:v>486.86</c:v>
                </c:pt>
                <c:pt idx="337">
                  <c:v>222.13</c:v>
                </c:pt>
                <c:pt idx="338">
                  <c:v>1290.3900000000001</c:v>
                </c:pt>
                <c:pt idx="339">
                  <c:v>242.33</c:v>
                </c:pt>
                <c:pt idx="340">
                  <c:v>458.32</c:v>
                </c:pt>
                <c:pt idx="341">
                  <c:v>4285.74</c:v>
                </c:pt>
                <c:pt idx="342">
                  <c:v>3651.51</c:v>
                </c:pt>
                <c:pt idx="343">
                  <c:v>5484.8</c:v>
                </c:pt>
                <c:pt idx="344">
                  <c:v>3786.95</c:v>
                </c:pt>
                <c:pt idx="345">
                  <c:v>7917.09</c:v>
                </c:pt>
                <c:pt idx="346">
                  <c:v>4905.8500000000004</c:v>
                </c:pt>
                <c:pt idx="347">
                  <c:v>570.9</c:v>
                </c:pt>
                <c:pt idx="348">
                  <c:v>5699.5</c:v>
                </c:pt>
                <c:pt idx="349">
                  <c:v>7496.36</c:v>
                </c:pt>
                <c:pt idx="350">
                  <c:v>6536.96</c:v>
                </c:pt>
                <c:pt idx="351">
                  <c:v>2083.6799999999998</c:v>
                </c:pt>
                <c:pt idx="352">
                  <c:v>548.17999999999995</c:v>
                </c:pt>
                <c:pt idx="353">
                  <c:v>778.33</c:v>
                </c:pt>
                <c:pt idx="354">
                  <c:v>2555.42</c:v>
                </c:pt>
                <c:pt idx="355">
                  <c:v>1853</c:v>
                </c:pt>
                <c:pt idx="356">
                  <c:v>4183.6000000000004</c:v>
                </c:pt>
                <c:pt idx="357">
                  <c:v>2162.66</c:v>
                </c:pt>
                <c:pt idx="358">
                  <c:v>1034.69</c:v>
                </c:pt>
                <c:pt idx="359">
                  <c:v>4098.2</c:v>
                </c:pt>
                <c:pt idx="360">
                  <c:v>452.83</c:v>
                </c:pt>
                <c:pt idx="361">
                  <c:v>308.69</c:v>
                </c:pt>
                <c:pt idx="362">
                  <c:v>209.94</c:v>
                </c:pt>
                <c:pt idx="363">
                  <c:v>400.03</c:v>
                </c:pt>
                <c:pt idx="364">
                  <c:v>294.94</c:v>
                </c:pt>
                <c:pt idx="365">
                  <c:v>403.77</c:v>
                </c:pt>
                <c:pt idx="366">
                  <c:v>125.34</c:v>
                </c:pt>
                <c:pt idx="367">
                  <c:v>455.38</c:v>
                </c:pt>
                <c:pt idx="368">
                  <c:v>135.38999999999999</c:v>
                </c:pt>
                <c:pt idx="369">
                  <c:v>400.09</c:v>
                </c:pt>
                <c:pt idx="370">
                  <c:v>189.68</c:v>
                </c:pt>
                <c:pt idx="371">
                  <c:v>247.1</c:v>
                </c:pt>
                <c:pt idx="372">
                  <c:v>114.92</c:v>
                </c:pt>
                <c:pt idx="373">
                  <c:v>120.36</c:v>
                </c:pt>
                <c:pt idx="374">
                  <c:v>371.1</c:v>
                </c:pt>
                <c:pt idx="375">
                  <c:v>334.17</c:v>
                </c:pt>
                <c:pt idx="376">
                  <c:v>326.41000000000003</c:v>
                </c:pt>
                <c:pt idx="377">
                  <c:v>174.94</c:v>
                </c:pt>
                <c:pt idx="378">
                  <c:v>508.24</c:v>
                </c:pt>
                <c:pt idx="379">
                  <c:v>667.17</c:v>
                </c:pt>
                <c:pt idx="380">
                  <c:v>119.44</c:v>
                </c:pt>
                <c:pt idx="381">
                  <c:v>168.27</c:v>
                </c:pt>
                <c:pt idx="382">
                  <c:v>478.44</c:v>
                </c:pt>
                <c:pt idx="383">
                  <c:v>577.46</c:v>
                </c:pt>
                <c:pt idx="384">
                  <c:v>235.85</c:v>
                </c:pt>
                <c:pt idx="385">
                  <c:v>182.45</c:v>
                </c:pt>
                <c:pt idx="386">
                  <c:v>401.4</c:v>
                </c:pt>
                <c:pt idx="387">
                  <c:v>293.7</c:v>
                </c:pt>
                <c:pt idx="388">
                  <c:v>406.07</c:v>
                </c:pt>
                <c:pt idx="389">
                  <c:v>90.94</c:v>
                </c:pt>
                <c:pt idx="390">
                  <c:v>306.99</c:v>
                </c:pt>
                <c:pt idx="391">
                  <c:v>46.5</c:v>
                </c:pt>
                <c:pt idx="392">
                  <c:v>490.38</c:v>
                </c:pt>
                <c:pt idx="393">
                  <c:v>277.11</c:v>
                </c:pt>
                <c:pt idx="394">
                  <c:v>586.79</c:v>
                </c:pt>
                <c:pt idx="395">
                  <c:v>52.5</c:v>
                </c:pt>
                <c:pt idx="396">
                  <c:v>286.73</c:v>
                </c:pt>
                <c:pt idx="397">
                  <c:v>92.5</c:v>
                </c:pt>
                <c:pt idx="398">
                  <c:v>186.06</c:v>
                </c:pt>
                <c:pt idx="399">
                  <c:v>484.29</c:v>
                </c:pt>
                <c:pt idx="400">
                  <c:v>90.89</c:v>
                </c:pt>
                <c:pt idx="401">
                  <c:v>23.99</c:v>
                </c:pt>
                <c:pt idx="402">
                  <c:v>413.79</c:v>
                </c:pt>
                <c:pt idx="403">
                  <c:v>32.159999999999997</c:v>
                </c:pt>
                <c:pt idx="404">
                  <c:v>85.54</c:v>
                </c:pt>
                <c:pt idx="405">
                  <c:v>284.97000000000003</c:v>
                </c:pt>
                <c:pt idx="406">
                  <c:v>70.34</c:v>
                </c:pt>
                <c:pt idx="407">
                  <c:v>164.76</c:v>
                </c:pt>
                <c:pt idx="408">
                  <c:v>303.49</c:v>
                </c:pt>
                <c:pt idx="409">
                  <c:v>72.56</c:v>
                </c:pt>
                <c:pt idx="410">
                  <c:v>38.61</c:v>
                </c:pt>
                <c:pt idx="411">
                  <c:v>425.58</c:v>
                </c:pt>
                <c:pt idx="412">
                  <c:v>196</c:v>
                </c:pt>
                <c:pt idx="413">
                  <c:v>137.62</c:v>
                </c:pt>
                <c:pt idx="414">
                  <c:v>298.95</c:v>
                </c:pt>
                <c:pt idx="415">
                  <c:v>2322.16</c:v>
                </c:pt>
                <c:pt idx="416">
                  <c:v>1630.82</c:v>
                </c:pt>
                <c:pt idx="417">
                  <c:v>16.96</c:v>
                </c:pt>
                <c:pt idx="418">
                  <c:v>269.26</c:v>
                </c:pt>
                <c:pt idx="419">
                  <c:v>1246.2</c:v>
                </c:pt>
                <c:pt idx="420">
                  <c:v>6102.82</c:v>
                </c:pt>
                <c:pt idx="421">
                  <c:v>2069.7399999999998</c:v>
                </c:pt>
                <c:pt idx="422">
                  <c:v>285.66000000000003</c:v>
                </c:pt>
                <c:pt idx="423">
                  <c:v>14.28</c:v>
                </c:pt>
                <c:pt idx="424">
                  <c:v>100.03</c:v>
                </c:pt>
                <c:pt idx="425">
                  <c:v>159.47999999999999</c:v>
                </c:pt>
                <c:pt idx="426">
                  <c:v>225.51</c:v>
                </c:pt>
                <c:pt idx="427">
                  <c:v>7207.55</c:v>
                </c:pt>
                <c:pt idx="428">
                  <c:v>8445.7199999999993</c:v>
                </c:pt>
                <c:pt idx="429">
                  <c:v>5554.74</c:v>
                </c:pt>
                <c:pt idx="430">
                  <c:v>8549.25</c:v>
                </c:pt>
                <c:pt idx="431">
                  <c:v>7515.77</c:v>
                </c:pt>
                <c:pt idx="432">
                  <c:v>1008.62</c:v>
                </c:pt>
                <c:pt idx="433">
                  <c:v>2751.31</c:v>
                </c:pt>
                <c:pt idx="434">
                  <c:v>4551.8100000000004</c:v>
                </c:pt>
                <c:pt idx="435">
                  <c:v>79.02</c:v>
                </c:pt>
                <c:pt idx="436">
                  <c:v>358.7</c:v>
                </c:pt>
                <c:pt idx="437">
                  <c:v>64.680000000000007</c:v>
                </c:pt>
                <c:pt idx="438">
                  <c:v>373.03</c:v>
                </c:pt>
              </c:numCache>
            </c:numRef>
          </c:xVal>
          <c:yVal>
            <c:numRef>
              <c:f>Planilha3!$I$2:$I$440</c:f>
              <c:numCache>
                <c:formatCode>General</c:formatCode>
                <c:ptCount val="43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</c:v>
                </c:pt>
                <c:pt idx="412">
                  <c:v>1</c:v>
                </c:pt>
                <c:pt idx="413">
                  <c:v>2</c:v>
                </c:pt>
                <c:pt idx="414">
                  <c:v>2</c:v>
                </c:pt>
                <c:pt idx="415">
                  <c:v>3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6</c:v>
                </c:pt>
                <c:pt idx="423">
                  <c:v>6</c:v>
                </c:pt>
                <c:pt idx="424">
                  <c:v>7</c:v>
                </c:pt>
                <c:pt idx="425">
                  <c:v>7</c:v>
                </c:pt>
                <c:pt idx="426">
                  <c:v>7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9</c:v>
                </c:pt>
                <c:pt idx="433">
                  <c:v>12</c:v>
                </c:pt>
                <c:pt idx="434">
                  <c:v>12</c:v>
                </c:pt>
                <c:pt idx="435">
                  <c:v>10</c:v>
                </c:pt>
                <c:pt idx="436">
                  <c:v>10</c:v>
                </c:pt>
                <c:pt idx="437">
                  <c:v>11</c:v>
                </c:pt>
                <c:pt idx="438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9A-4424-AA27-2DC74C29C519}"/>
            </c:ext>
          </c:extLst>
        </c:ser>
        <c:ser>
          <c:idx val="1"/>
          <c:order val="1"/>
          <c:tx>
            <c:v>Centroide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Planilha3!$D$2:$D$440</c:f>
              <c:numCache>
                <c:formatCode>General</c:formatCode>
                <c:ptCount val="439"/>
                <c:pt idx="0">
                  <c:v>168.16866666666672</c:v>
                </c:pt>
                <c:pt idx="1">
                  <c:v>328.50750000000005</c:v>
                </c:pt>
                <c:pt idx="2">
                  <c:v>328.50750000000005</c:v>
                </c:pt>
                <c:pt idx="3">
                  <c:v>773.23</c:v>
                </c:pt>
                <c:pt idx="4">
                  <c:v>709.77</c:v>
                </c:pt>
                <c:pt idx="5">
                  <c:v>133.08666666666667</c:v>
                </c:pt>
                <c:pt idx="6">
                  <c:v>168.16866666666672</c:v>
                </c:pt>
                <c:pt idx="7">
                  <c:v>168.16866666666672</c:v>
                </c:pt>
                <c:pt idx="8">
                  <c:v>168.16866666666672</c:v>
                </c:pt>
                <c:pt idx="9">
                  <c:v>328.50750000000005</c:v>
                </c:pt>
                <c:pt idx="10">
                  <c:v>455.25</c:v>
                </c:pt>
                <c:pt idx="11">
                  <c:v>168.16866666666672</c:v>
                </c:pt>
                <c:pt idx="12">
                  <c:v>168.16866666666672</c:v>
                </c:pt>
                <c:pt idx="13">
                  <c:v>133.08666666666667</c:v>
                </c:pt>
                <c:pt idx="14">
                  <c:v>168.16866666666672</c:v>
                </c:pt>
                <c:pt idx="15">
                  <c:v>168.16866666666672</c:v>
                </c:pt>
                <c:pt idx="16">
                  <c:v>168.16866666666672</c:v>
                </c:pt>
                <c:pt idx="17">
                  <c:v>133.08666666666667</c:v>
                </c:pt>
                <c:pt idx="18">
                  <c:v>133.08666666666667</c:v>
                </c:pt>
                <c:pt idx="19">
                  <c:v>168.16866666666672</c:v>
                </c:pt>
                <c:pt idx="20">
                  <c:v>168.16866666666672</c:v>
                </c:pt>
                <c:pt idx="21">
                  <c:v>168.16866666666672</c:v>
                </c:pt>
                <c:pt idx="22">
                  <c:v>168.16866666666672</c:v>
                </c:pt>
                <c:pt idx="23">
                  <c:v>328.50750000000005</c:v>
                </c:pt>
                <c:pt idx="24">
                  <c:v>133.08666666666667</c:v>
                </c:pt>
                <c:pt idx="25">
                  <c:v>168.16866666666672</c:v>
                </c:pt>
                <c:pt idx="26">
                  <c:v>455.25</c:v>
                </c:pt>
                <c:pt idx="27">
                  <c:v>133.08666666666667</c:v>
                </c:pt>
                <c:pt idx="28">
                  <c:v>192.02500000000001</c:v>
                </c:pt>
                <c:pt idx="29">
                  <c:v>66.328999999999994</c:v>
                </c:pt>
                <c:pt idx="30">
                  <c:v>66.328999999999994</c:v>
                </c:pt>
                <c:pt idx="31">
                  <c:v>66.328999999999994</c:v>
                </c:pt>
                <c:pt idx="32">
                  <c:v>66.328999999999994</c:v>
                </c:pt>
                <c:pt idx="33">
                  <c:v>66.328999999999994</c:v>
                </c:pt>
                <c:pt idx="34">
                  <c:v>66.328999999999994</c:v>
                </c:pt>
                <c:pt idx="35">
                  <c:v>66.328999999999994</c:v>
                </c:pt>
                <c:pt idx="36">
                  <c:v>66.328999999999994</c:v>
                </c:pt>
                <c:pt idx="37">
                  <c:v>192.02500000000001</c:v>
                </c:pt>
                <c:pt idx="38">
                  <c:v>66.328999999999994</c:v>
                </c:pt>
                <c:pt idx="39">
                  <c:v>66.328999999999994</c:v>
                </c:pt>
                <c:pt idx="40">
                  <c:v>66.328999999999994</c:v>
                </c:pt>
                <c:pt idx="41">
                  <c:v>66.328999999999994</c:v>
                </c:pt>
                <c:pt idx="42">
                  <c:v>66.328999999999994</c:v>
                </c:pt>
                <c:pt idx="43">
                  <c:v>66.328999999999994</c:v>
                </c:pt>
                <c:pt idx="44">
                  <c:v>66.328999999999994</c:v>
                </c:pt>
                <c:pt idx="45">
                  <c:v>192.02500000000001</c:v>
                </c:pt>
                <c:pt idx="46">
                  <c:v>66.328999999999994</c:v>
                </c:pt>
                <c:pt idx="47">
                  <c:v>66.328999999999994</c:v>
                </c:pt>
                <c:pt idx="48">
                  <c:v>66.328999999999994</c:v>
                </c:pt>
                <c:pt idx="49">
                  <c:v>66.328999999999994</c:v>
                </c:pt>
                <c:pt idx="50">
                  <c:v>66.328999999999994</c:v>
                </c:pt>
                <c:pt idx="51">
                  <c:v>66.328999999999994</c:v>
                </c:pt>
                <c:pt idx="52">
                  <c:v>66.328999999999994</c:v>
                </c:pt>
                <c:pt idx="53">
                  <c:v>66.328999999999994</c:v>
                </c:pt>
                <c:pt idx="54">
                  <c:v>66.328999999999994</c:v>
                </c:pt>
                <c:pt idx="55">
                  <c:v>66.328999999999994</c:v>
                </c:pt>
                <c:pt idx="56">
                  <c:v>192.02500000000001</c:v>
                </c:pt>
                <c:pt idx="57">
                  <c:v>66.328999999999994</c:v>
                </c:pt>
                <c:pt idx="58">
                  <c:v>66.328999999999994</c:v>
                </c:pt>
                <c:pt idx="59">
                  <c:v>66.328999999999994</c:v>
                </c:pt>
                <c:pt idx="60">
                  <c:v>66.328999999999994</c:v>
                </c:pt>
                <c:pt idx="61">
                  <c:v>192.02500000000001</c:v>
                </c:pt>
                <c:pt idx="62">
                  <c:v>66.328999999999994</c:v>
                </c:pt>
                <c:pt idx="63">
                  <c:v>192.02500000000001</c:v>
                </c:pt>
                <c:pt idx="64">
                  <c:v>1963.9016666666666</c:v>
                </c:pt>
                <c:pt idx="65">
                  <c:v>2946.8480000000004</c:v>
                </c:pt>
                <c:pt idx="66">
                  <c:v>1056.052857142857</c:v>
                </c:pt>
                <c:pt idx="67">
                  <c:v>388.81333333333333</c:v>
                </c:pt>
                <c:pt idx="68">
                  <c:v>1963.9016666666666</c:v>
                </c:pt>
                <c:pt idx="69">
                  <c:v>1056.052857142857</c:v>
                </c:pt>
                <c:pt idx="70">
                  <c:v>3921.1459999999993</c:v>
                </c:pt>
                <c:pt idx="71">
                  <c:v>388.81333333333333</c:v>
                </c:pt>
                <c:pt idx="72">
                  <c:v>6406.3</c:v>
                </c:pt>
                <c:pt idx="73">
                  <c:v>1056.052857142857</c:v>
                </c:pt>
                <c:pt idx="74">
                  <c:v>388.81333333333333</c:v>
                </c:pt>
                <c:pt idx="75">
                  <c:v>1963.9016666666666</c:v>
                </c:pt>
                <c:pt idx="76">
                  <c:v>2946.8480000000004</c:v>
                </c:pt>
                <c:pt idx="77">
                  <c:v>9920.4700000000012</c:v>
                </c:pt>
                <c:pt idx="78">
                  <c:v>1056.052857142857</c:v>
                </c:pt>
                <c:pt idx="79">
                  <c:v>388.81333333333333</c:v>
                </c:pt>
                <c:pt idx="80">
                  <c:v>1056.052857142857</c:v>
                </c:pt>
                <c:pt idx="81">
                  <c:v>1056.052857142857</c:v>
                </c:pt>
                <c:pt idx="82">
                  <c:v>1963.9016666666666</c:v>
                </c:pt>
                <c:pt idx="83">
                  <c:v>3921.1459999999993</c:v>
                </c:pt>
                <c:pt idx="84">
                  <c:v>2946.8480000000004</c:v>
                </c:pt>
                <c:pt idx="85">
                  <c:v>3921.1459999999993</c:v>
                </c:pt>
                <c:pt idx="86">
                  <c:v>2946.8480000000004</c:v>
                </c:pt>
                <c:pt idx="87">
                  <c:v>9920.4700000000012</c:v>
                </c:pt>
                <c:pt idx="88">
                  <c:v>3921.1459999999993</c:v>
                </c:pt>
                <c:pt idx="89">
                  <c:v>2946.8480000000004</c:v>
                </c:pt>
                <c:pt idx="90">
                  <c:v>388.81333333333333</c:v>
                </c:pt>
                <c:pt idx="91">
                  <c:v>3921.1459999999993</c:v>
                </c:pt>
                <c:pt idx="92">
                  <c:v>1056.052857142857</c:v>
                </c:pt>
                <c:pt idx="93">
                  <c:v>388.81333333333333</c:v>
                </c:pt>
                <c:pt idx="94">
                  <c:v>4867.7700000000004</c:v>
                </c:pt>
                <c:pt idx="95">
                  <c:v>45.507333333333335</c:v>
                </c:pt>
                <c:pt idx="96">
                  <c:v>242.77499999999998</c:v>
                </c:pt>
                <c:pt idx="97">
                  <c:v>99</c:v>
                </c:pt>
                <c:pt idx="98">
                  <c:v>138.04333333333332</c:v>
                </c:pt>
                <c:pt idx="99">
                  <c:v>45.507333333333335</c:v>
                </c:pt>
                <c:pt idx="100">
                  <c:v>45.507333333333335</c:v>
                </c:pt>
                <c:pt idx="101">
                  <c:v>99</c:v>
                </c:pt>
                <c:pt idx="102">
                  <c:v>45.507333333333335</c:v>
                </c:pt>
                <c:pt idx="103">
                  <c:v>45.507333333333335</c:v>
                </c:pt>
                <c:pt idx="104">
                  <c:v>45.507333333333335</c:v>
                </c:pt>
                <c:pt idx="105">
                  <c:v>99</c:v>
                </c:pt>
                <c:pt idx="106">
                  <c:v>45.507333333333335</c:v>
                </c:pt>
                <c:pt idx="107">
                  <c:v>45.507333333333335</c:v>
                </c:pt>
                <c:pt idx="108">
                  <c:v>45.507333333333335</c:v>
                </c:pt>
                <c:pt idx="109">
                  <c:v>138.04333333333332</c:v>
                </c:pt>
                <c:pt idx="110">
                  <c:v>45.507333333333335</c:v>
                </c:pt>
                <c:pt idx="111">
                  <c:v>45.507333333333335</c:v>
                </c:pt>
                <c:pt idx="112">
                  <c:v>99</c:v>
                </c:pt>
                <c:pt idx="113">
                  <c:v>99</c:v>
                </c:pt>
                <c:pt idx="114">
                  <c:v>99</c:v>
                </c:pt>
                <c:pt idx="115">
                  <c:v>45.507333333333335</c:v>
                </c:pt>
                <c:pt idx="116">
                  <c:v>45.507333333333335</c:v>
                </c:pt>
                <c:pt idx="117">
                  <c:v>138.04333333333332</c:v>
                </c:pt>
                <c:pt idx="118">
                  <c:v>99</c:v>
                </c:pt>
                <c:pt idx="119">
                  <c:v>45.507333333333335</c:v>
                </c:pt>
                <c:pt idx="120">
                  <c:v>3073.2075</c:v>
                </c:pt>
                <c:pt idx="121">
                  <c:v>647.03916666666657</c:v>
                </c:pt>
                <c:pt idx="122">
                  <c:v>647.03916666666657</c:v>
                </c:pt>
                <c:pt idx="123">
                  <c:v>1603.4766666666665</c:v>
                </c:pt>
                <c:pt idx="124">
                  <c:v>647.03916666666657</c:v>
                </c:pt>
                <c:pt idx="125">
                  <c:v>647.03916666666657</c:v>
                </c:pt>
                <c:pt idx="126">
                  <c:v>1603.4766666666665</c:v>
                </c:pt>
                <c:pt idx="127">
                  <c:v>647.03916666666657</c:v>
                </c:pt>
                <c:pt idx="128">
                  <c:v>1603.4766666666665</c:v>
                </c:pt>
                <c:pt idx="129">
                  <c:v>1603.4766666666665</c:v>
                </c:pt>
                <c:pt idx="130">
                  <c:v>2432.1624999999995</c:v>
                </c:pt>
                <c:pt idx="131">
                  <c:v>2432.1624999999995</c:v>
                </c:pt>
                <c:pt idx="132">
                  <c:v>647.03916666666657</c:v>
                </c:pt>
                <c:pt idx="133">
                  <c:v>647.03916666666657</c:v>
                </c:pt>
                <c:pt idx="134">
                  <c:v>1603.4766666666665</c:v>
                </c:pt>
                <c:pt idx="135">
                  <c:v>1603.4766666666665</c:v>
                </c:pt>
                <c:pt idx="136">
                  <c:v>1603.4766666666665</c:v>
                </c:pt>
                <c:pt idx="137">
                  <c:v>2432.1624999999995</c:v>
                </c:pt>
                <c:pt idx="138">
                  <c:v>647.03916666666657</c:v>
                </c:pt>
                <c:pt idx="139">
                  <c:v>5593.2124999999996</c:v>
                </c:pt>
                <c:pt idx="140">
                  <c:v>1603.4766666666665</c:v>
                </c:pt>
                <c:pt idx="141">
                  <c:v>2432.1624999999995</c:v>
                </c:pt>
                <c:pt idx="142">
                  <c:v>4752.9033333333327</c:v>
                </c:pt>
                <c:pt idx="143">
                  <c:v>2432.1624999999995</c:v>
                </c:pt>
                <c:pt idx="144">
                  <c:v>1603.4766666666665</c:v>
                </c:pt>
                <c:pt idx="145">
                  <c:v>4752.9033333333327</c:v>
                </c:pt>
                <c:pt idx="146">
                  <c:v>1603.4766666666665</c:v>
                </c:pt>
                <c:pt idx="147">
                  <c:v>5593.2124999999996</c:v>
                </c:pt>
                <c:pt idx="148">
                  <c:v>3073.2075</c:v>
                </c:pt>
                <c:pt idx="149">
                  <c:v>2432.1624999999995</c:v>
                </c:pt>
                <c:pt idx="150">
                  <c:v>3073.2075</c:v>
                </c:pt>
                <c:pt idx="151">
                  <c:v>1603.4766666666665</c:v>
                </c:pt>
                <c:pt idx="152">
                  <c:v>5593.2124999999996</c:v>
                </c:pt>
                <c:pt idx="153">
                  <c:v>8717.2099999999991</c:v>
                </c:pt>
                <c:pt idx="154">
                  <c:v>2432.1624999999995</c:v>
                </c:pt>
                <c:pt idx="155">
                  <c:v>4752.9033333333327</c:v>
                </c:pt>
                <c:pt idx="156">
                  <c:v>1603.4766666666665</c:v>
                </c:pt>
                <c:pt idx="157">
                  <c:v>647.03916666666657</c:v>
                </c:pt>
                <c:pt idx="158">
                  <c:v>647.03916666666657</c:v>
                </c:pt>
                <c:pt idx="159">
                  <c:v>1603.4766666666665</c:v>
                </c:pt>
                <c:pt idx="160">
                  <c:v>1603.4766666666665</c:v>
                </c:pt>
                <c:pt idx="161">
                  <c:v>3073.2075</c:v>
                </c:pt>
                <c:pt idx="162">
                  <c:v>647.03916666666657</c:v>
                </c:pt>
                <c:pt idx="163">
                  <c:v>647.03916666666657</c:v>
                </c:pt>
                <c:pt idx="164">
                  <c:v>85.384999999999991</c:v>
                </c:pt>
                <c:pt idx="165">
                  <c:v>41.501176470588241</c:v>
                </c:pt>
                <c:pt idx="166">
                  <c:v>41.501176470588241</c:v>
                </c:pt>
                <c:pt idx="167">
                  <c:v>41.501176470588241</c:v>
                </c:pt>
                <c:pt idx="168">
                  <c:v>85.384999999999991</c:v>
                </c:pt>
                <c:pt idx="169">
                  <c:v>41.501176470588241</c:v>
                </c:pt>
                <c:pt idx="170">
                  <c:v>41.501176470588241</c:v>
                </c:pt>
                <c:pt idx="171">
                  <c:v>41.501176470588241</c:v>
                </c:pt>
                <c:pt idx="172">
                  <c:v>41.501176470588241</c:v>
                </c:pt>
                <c:pt idx="173">
                  <c:v>41.501176470588241</c:v>
                </c:pt>
                <c:pt idx="174">
                  <c:v>41.501176470588241</c:v>
                </c:pt>
                <c:pt idx="175">
                  <c:v>252.62666666666667</c:v>
                </c:pt>
                <c:pt idx="176">
                  <c:v>85.384999999999991</c:v>
                </c:pt>
                <c:pt idx="177">
                  <c:v>252.62666666666667</c:v>
                </c:pt>
                <c:pt idx="178">
                  <c:v>85.384999999999991</c:v>
                </c:pt>
                <c:pt idx="179">
                  <c:v>85.384999999999991</c:v>
                </c:pt>
                <c:pt idx="180">
                  <c:v>41.501176470588241</c:v>
                </c:pt>
                <c:pt idx="181">
                  <c:v>41.501176470588241</c:v>
                </c:pt>
                <c:pt idx="182">
                  <c:v>151.005</c:v>
                </c:pt>
                <c:pt idx="183">
                  <c:v>41.501176470588241</c:v>
                </c:pt>
                <c:pt idx="184">
                  <c:v>41.501176470588241</c:v>
                </c:pt>
                <c:pt idx="185">
                  <c:v>85.384999999999991</c:v>
                </c:pt>
                <c:pt idx="186">
                  <c:v>41.501176470588241</c:v>
                </c:pt>
                <c:pt idx="187">
                  <c:v>41.501176470588241</c:v>
                </c:pt>
                <c:pt idx="188">
                  <c:v>41.501176470588241</c:v>
                </c:pt>
                <c:pt idx="189">
                  <c:v>151.005</c:v>
                </c:pt>
                <c:pt idx="190">
                  <c:v>30.577894736842108</c:v>
                </c:pt>
                <c:pt idx="191">
                  <c:v>30.577894736842108</c:v>
                </c:pt>
                <c:pt idx="192">
                  <c:v>30.577894736842108</c:v>
                </c:pt>
                <c:pt idx="193">
                  <c:v>30.577894736842108</c:v>
                </c:pt>
                <c:pt idx="194">
                  <c:v>126.30111111111111</c:v>
                </c:pt>
                <c:pt idx="195">
                  <c:v>68.848571428571418</c:v>
                </c:pt>
                <c:pt idx="196">
                  <c:v>30.577894736842108</c:v>
                </c:pt>
                <c:pt idx="197">
                  <c:v>30.577894736842108</c:v>
                </c:pt>
                <c:pt idx="198">
                  <c:v>30.577894736842108</c:v>
                </c:pt>
                <c:pt idx="199">
                  <c:v>30.577894736842108</c:v>
                </c:pt>
                <c:pt idx="200">
                  <c:v>30.577894736842108</c:v>
                </c:pt>
                <c:pt idx="201">
                  <c:v>30.577894736842108</c:v>
                </c:pt>
                <c:pt idx="202">
                  <c:v>68.848571428571418</c:v>
                </c:pt>
                <c:pt idx="203">
                  <c:v>126.30111111111111</c:v>
                </c:pt>
                <c:pt idx="204">
                  <c:v>182.4433333333333</c:v>
                </c:pt>
                <c:pt idx="205">
                  <c:v>126.30111111111111</c:v>
                </c:pt>
                <c:pt idx="206">
                  <c:v>68.848571428571418</c:v>
                </c:pt>
                <c:pt idx="207">
                  <c:v>68.848571428571418</c:v>
                </c:pt>
                <c:pt idx="208">
                  <c:v>30.577894736842108</c:v>
                </c:pt>
                <c:pt idx="209">
                  <c:v>68.848571428571418</c:v>
                </c:pt>
                <c:pt idx="210">
                  <c:v>68.848571428571418</c:v>
                </c:pt>
                <c:pt idx="211">
                  <c:v>30.577894736842108</c:v>
                </c:pt>
                <c:pt idx="212">
                  <c:v>30.577894736842108</c:v>
                </c:pt>
                <c:pt idx="213">
                  <c:v>68.848571428571418</c:v>
                </c:pt>
                <c:pt idx="214">
                  <c:v>270.09500000000003</c:v>
                </c:pt>
                <c:pt idx="215">
                  <c:v>68.848571428571418</c:v>
                </c:pt>
                <c:pt idx="216">
                  <c:v>126.30111111111111</c:v>
                </c:pt>
                <c:pt idx="217">
                  <c:v>68.848571428571418</c:v>
                </c:pt>
                <c:pt idx="218">
                  <c:v>126.30111111111111</c:v>
                </c:pt>
                <c:pt idx="219">
                  <c:v>68.848571428571418</c:v>
                </c:pt>
                <c:pt idx="220">
                  <c:v>30.577894736842108</c:v>
                </c:pt>
                <c:pt idx="221">
                  <c:v>68.848571428571418</c:v>
                </c:pt>
                <c:pt idx="222">
                  <c:v>30.577894736842108</c:v>
                </c:pt>
                <c:pt idx="223">
                  <c:v>126.30111111111111</c:v>
                </c:pt>
                <c:pt idx="224">
                  <c:v>126.30111111111111</c:v>
                </c:pt>
                <c:pt idx="225">
                  <c:v>270.09500000000003</c:v>
                </c:pt>
                <c:pt idx="226">
                  <c:v>270.09500000000003</c:v>
                </c:pt>
                <c:pt idx="227">
                  <c:v>30.577894736842108</c:v>
                </c:pt>
                <c:pt idx="228">
                  <c:v>182.4433333333333</c:v>
                </c:pt>
                <c:pt idx="229">
                  <c:v>30.577894736842108</c:v>
                </c:pt>
                <c:pt idx="230">
                  <c:v>182.4433333333333</c:v>
                </c:pt>
                <c:pt idx="231">
                  <c:v>30.577894736842108</c:v>
                </c:pt>
                <c:pt idx="232">
                  <c:v>126.30111111111111</c:v>
                </c:pt>
                <c:pt idx="233">
                  <c:v>182.4433333333333</c:v>
                </c:pt>
                <c:pt idx="234">
                  <c:v>68.848571428571418</c:v>
                </c:pt>
                <c:pt idx="235">
                  <c:v>68.848571428571418</c:v>
                </c:pt>
                <c:pt idx="236">
                  <c:v>30.577894736842108</c:v>
                </c:pt>
                <c:pt idx="237">
                  <c:v>68.848571428571418</c:v>
                </c:pt>
                <c:pt idx="238">
                  <c:v>270.09500000000003</c:v>
                </c:pt>
                <c:pt idx="239">
                  <c:v>3452.3565217391301</c:v>
                </c:pt>
                <c:pt idx="240">
                  <c:v>1950.4673333333337</c:v>
                </c:pt>
                <c:pt idx="241">
                  <c:v>4751.6233333333339</c:v>
                </c:pt>
                <c:pt idx="242">
                  <c:v>6396.1410000000005</c:v>
                </c:pt>
                <c:pt idx="243">
                  <c:v>3452.3565217391301</c:v>
                </c:pt>
                <c:pt idx="244">
                  <c:v>4751.6233333333339</c:v>
                </c:pt>
                <c:pt idx="245">
                  <c:v>1950.4673333333337</c:v>
                </c:pt>
                <c:pt idx="246">
                  <c:v>856.83500000000004</c:v>
                </c:pt>
                <c:pt idx="247">
                  <c:v>4751.6233333333339</c:v>
                </c:pt>
                <c:pt idx="248">
                  <c:v>3452.3565217391301</c:v>
                </c:pt>
                <c:pt idx="249">
                  <c:v>3452.3565217391301</c:v>
                </c:pt>
                <c:pt idx="250">
                  <c:v>3452.3565217391301</c:v>
                </c:pt>
                <c:pt idx="251">
                  <c:v>6396.1410000000005</c:v>
                </c:pt>
                <c:pt idx="252">
                  <c:v>6396.1410000000005</c:v>
                </c:pt>
                <c:pt idx="253">
                  <c:v>1950.4673333333337</c:v>
                </c:pt>
                <c:pt idx="254">
                  <c:v>3452.3565217391301</c:v>
                </c:pt>
                <c:pt idx="255">
                  <c:v>4751.6233333333339</c:v>
                </c:pt>
                <c:pt idx="256">
                  <c:v>856.83500000000004</c:v>
                </c:pt>
                <c:pt idx="257">
                  <c:v>3452.3565217391301</c:v>
                </c:pt>
                <c:pt idx="258">
                  <c:v>1950.4673333333337</c:v>
                </c:pt>
                <c:pt idx="259">
                  <c:v>3452.3565217391301</c:v>
                </c:pt>
                <c:pt idx="260">
                  <c:v>1950.4673333333337</c:v>
                </c:pt>
                <c:pt idx="261">
                  <c:v>3452.3565217391301</c:v>
                </c:pt>
                <c:pt idx="262">
                  <c:v>856.83500000000004</c:v>
                </c:pt>
                <c:pt idx="263">
                  <c:v>4751.6233333333339</c:v>
                </c:pt>
                <c:pt idx="264">
                  <c:v>9338.6149999999998</c:v>
                </c:pt>
                <c:pt idx="265">
                  <c:v>1950.4673333333337</c:v>
                </c:pt>
                <c:pt idx="266">
                  <c:v>4751.6233333333339</c:v>
                </c:pt>
                <c:pt idx="267">
                  <c:v>4751.6233333333339</c:v>
                </c:pt>
                <c:pt idx="268">
                  <c:v>4751.6233333333339</c:v>
                </c:pt>
                <c:pt idx="269">
                  <c:v>1950.4673333333337</c:v>
                </c:pt>
                <c:pt idx="270">
                  <c:v>3452.3565217391301</c:v>
                </c:pt>
                <c:pt idx="271">
                  <c:v>856.83500000000004</c:v>
                </c:pt>
                <c:pt idx="272">
                  <c:v>4751.6233333333339</c:v>
                </c:pt>
                <c:pt idx="273">
                  <c:v>1950.4673333333337</c:v>
                </c:pt>
                <c:pt idx="274">
                  <c:v>3452.3565217391301</c:v>
                </c:pt>
                <c:pt idx="275">
                  <c:v>1950.4673333333337</c:v>
                </c:pt>
                <c:pt idx="276">
                  <c:v>4751.6233333333339</c:v>
                </c:pt>
                <c:pt idx="277">
                  <c:v>856.83500000000004</c:v>
                </c:pt>
                <c:pt idx="278">
                  <c:v>3452.3565217391301</c:v>
                </c:pt>
                <c:pt idx="279">
                  <c:v>3452.3565217391301</c:v>
                </c:pt>
                <c:pt idx="280">
                  <c:v>1950.4673333333337</c:v>
                </c:pt>
                <c:pt idx="281">
                  <c:v>3452.3565217391301</c:v>
                </c:pt>
                <c:pt idx="282">
                  <c:v>856.83500000000004</c:v>
                </c:pt>
                <c:pt idx="283">
                  <c:v>3452.3565217391301</c:v>
                </c:pt>
                <c:pt idx="284">
                  <c:v>1950.4673333333337</c:v>
                </c:pt>
                <c:pt idx="285">
                  <c:v>856.83500000000004</c:v>
                </c:pt>
                <c:pt idx="286">
                  <c:v>1950.4673333333337</c:v>
                </c:pt>
                <c:pt idx="287">
                  <c:v>3452.3565217391301</c:v>
                </c:pt>
                <c:pt idx="288">
                  <c:v>856.83500000000004</c:v>
                </c:pt>
                <c:pt idx="289">
                  <c:v>856.83500000000004</c:v>
                </c:pt>
                <c:pt idx="290">
                  <c:v>4751.6233333333339</c:v>
                </c:pt>
                <c:pt idx="291">
                  <c:v>6396.1410000000005</c:v>
                </c:pt>
                <c:pt idx="292">
                  <c:v>856.83500000000004</c:v>
                </c:pt>
                <c:pt idx="293">
                  <c:v>856.83500000000004</c:v>
                </c:pt>
                <c:pt idx="294">
                  <c:v>6396.1410000000005</c:v>
                </c:pt>
                <c:pt idx="295">
                  <c:v>6396.1410000000005</c:v>
                </c:pt>
                <c:pt idx="296">
                  <c:v>9338.6149999999998</c:v>
                </c:pt>
                <c:pt idx="297">
                  <c:v>3452.3565217391301</c:v>
                </c:pt>
                <c:pt idx="298">
                  <c:v>856.83500000000004</c:v>
                </c:pt>
                <c:pt idx="299">
                  <c:v>4751.6233333333339</c:v>
                </c:pt>
                <c:pt idx="300">
                  <c:v>856.83500000000004</c:v>
                </c:pt>
                <c:pt idx="301">
                  <c:v>1950.4673333333337</c:v>
                </c:pt>
                <c:pt idx="302">
                  <c:v>3452.3565217391301</c:v>
                </c:pt>
                <c:pt idx="303">
                  <c:v>856.83500000000004</c:v>
                </c:pt>
                <c:pt idx="304">
                  <c:v>4751.6233333333339</c:v>
                </c:pt>
                <c:pt idx="305">
                  <c:v>3452.3565217391301</c:v>
                </c:pt>
                <c:pt idx="306">
                  <c:v>9338.6149999999998</c:v>
                </c:pt>
                <c:pt idx="307">
                  <c:v>9338.6149999999998</c:v>
                </c:pt>
                <c:pt idx="308">
                  <c:v>1950.4673333333337</c:v>
                </c:pt>
                <c:pt idx="309">
                  <c:v>3452.3565217391301</c:v>
                </c:pt>
                <c:pt idx="310">
                  <c:v>6396.1410000000005</c:v>
                </c:pt>
                <c:pt idx="311">
                  <c:v>856.83500000000004</c:v>
                </c:pt>
                <c:pt idx="312">
                  <c:v>1950.4673333333337</c:v>
                </c:pt>
                <c:pt idx="313">
                  <c:v>3452.3565217391301</c:v>
                </c:pt>
                <c:pt idx="314">
                  <c:v>3452.3565217391301</c:v>
                </c:pt>
                <c:pt idx="315">
                  <c:v>856.83500000000004</c:v>
                </c:pt>
                <c:pt idx="316">
                  <c:v>6396.1410000000005</c:v>
                </c:pt>
                <c:pt idx="317">
                  <c:v>4751.6233333333339</c:v>
                </c:pt>
                <c:pt idx="318">
                  <c:v>3452.3565217391301</c:v>
                </c:pt>
                <c:pt idx="319">
                  <c:v>458.90000000000003</c:v>
                </c:pt>
                <c:pt idx="320">
                  <c:v>1258.44</c:v>
                </c:pt>
                <c:pt idx="321">
                  <c:v>225.9028571428571</c:v>
                </c:pt>
                <c:pt idx="322">
                  <c:v>903.05333333333328</c:v>
                </c:pt>
                <c:pt idx="323">
                  <c:v>225.9028571428571</c:v>
                </c:pt>
                <c:pt idx="324">
                  <c:v>271.31333333333333</c:v>
                </c:pt>
                <c:pt idx="325">
                  <c:v>1484.58</c:v>
                </c:pt>
                <c:pt idx="326">
                  <c:v>743.03</c:v>
                </c:pt>
                <c:pt idx="327">
                  <c:v>903.05333333333328</c:v>
                </c:pt>
                <c:pt idx="328">
                  <c:v>974.75666666666666</c:v>
                </c:pt>
                <c:pt idx="329">
                  <c:v>271.31333333333333</c:v>
                </c:pt>
                <c:pt idx="330">
                  <c:v>271.31333333333333</c:v>
                </c:pt>
                <c:pt idx="331">
                  <c:v>903.05333333333328</c:v>
                </c:pt>
                <c:pt idx="332">
                  <c:v>225.9028571428571</c:v>
                </c:pt>
                <c:pt idx="333">
                  <c:v>974.75666666666666</c:v>
                </c:pt>
                <c:pt idx="334">
                  <c:v>225.9028571428571</c:v>
                </c:pt>
                <c:pt idx="335">
                  <c:v>225.9028571428571</c:v>
                </c:pt>
                <c:pt idx="336">
                  <c:v>458.90000000000003</c:v>
                </c:pt>
                <c:pt idx="337">
                  <c:v>225.9028571428571</c:v>
                </c:pt>
                <c:pt idx="338">
                  <c:v>1258.44</c:v>
                </c:pt>
                <c:pt idx="339">
                  <c:v>225.9028571428571</c:v>
                </c:pt>
                <c:pt idx="340">
                  <c:v>458.90000000000003</c:v>
                </c:pt>
                <c:pt idx="341">
                  <c:v>4092.9683333333337</c:v>
                </c:pt>
                <c:pt idx="342">
                  <c:v>4092.9683333333337</c:v>
                </c:pt>
                <c:pt idx="343">
                  <c:v>5363.3833333333341</c:v>
                </c:pt>
                <c:pt idx="344">
                  <c:v>4092.9683333333337</c:v>
                </c:pt>
                <c:pt idx="345">
                  <c:v>7706.7250000000004</c:v>
                </c:pt>
                <c:pt idx="346">
                  <c:v>5363.3833333333341</c:v>
                </c:pt>
                <c:pt idx="347">
                  <c:v>676.98599999999999</c:v>
                </c:pt>
                <c:pt idx="348">
                  <c:v>5363.3833333333341</c:v>
                </c:pt>
                <c:pt idx="349">
                  <c:v>7706.7250000000004</c:v>
                </c:pt>
                <c:pt idx="350">
                  <c:v>6536.96</c:v>
                </c:pt>
                <c:pt idx="351">
                  <c:v>2281.2139999999999</c:v>
                </c:pt>
                <c:pt idx="352">
                  <c:v>676.98599999999999</c:v>
                </c:pt>
                <c:pt idx="353">
                  <c:v>676.98599999999999</c:v>
                </c:pt>
                <c:pt idx="354">
                  <c:v>2281.2139999999999</c:v>
                </c:pt>
                <c:pt idx="355">
                  <c:v>2281.2139999999999</c:v>
                </c:pt>
                <c:pt idx="356">
                  <c:v>4092.9683333333337</c:v>
                </c:pt>
                <c:pt idx="357">
                  <c:v>2281.2139999999999</c:v>
                </c:pt>
                <c:pt idx="358">
                  <c:v>676.98599999999999</c:v>
                </c:pt>
                <c:pt idx="359">
                  <c:v>4092.9683333333337</c:v>
                </c:pt>
                <c:pt idx="360">
                  <c:v>676.98599999999999</c:v>
                </c:pt>
                <c:pt idx="361">
                  <c:v>316.05250000000001</c:v>
                </c:pt>
                <c:pt idx="362">
                  <c:v>185.70749999999998</c:v>
                </c:pt>
                <c:pt idx="363">
                  <c:v>386.73799999999994</c:v>
                </c:pt>
                <c:pt idx="364">
                  <c:v>316.05250000000001</c:v>
                </c:pt>
                <c:pt idx="365">
                  <c:v>386.73799999999994</c:v>
                </c:pt>
                <c:pt idx="366">
                  <c:v>115.745</c:v>
                </c:pt>
                <c:pt idx="367">
                  <c:v>480.68666666666667</c:v>
                </c:pt>
                <c:pt idx="368">
                  <c:v>115.745</c:v>
                </c:pt>
                <c:pt idx="369">
                  <c:v>386.73799999999994</c:v>
                </c:pt>
                <c:pt idx="370">
                  <c:v>185.70749999999998</c:v>
                </c:pt>
                <c:pt idx="371">
                  <c:v>247.1</c:v>
                </c:pt>
                <c:pt idx="372">
                  <c:v>115.745</c:v>
                </c:pt>
                <c:pt idx="373">
                  <c:v>115.745</c:v>
                </c:pt>
                <c:pt idx="374">
                  <c:v>386.73799999999994</c:v>
                </c:pt>
                <c:pt idx="375">
                  <c:v>316.05250000000001</c:v>
                </c:pt>
                <c:pt idx="376">
                  <c:v>316.05250000000001</c:v>
                </c:pt>
                <c:pt idx="377">
                  <c:v>185.70749999999998</c:v>
                </c:pt>
                <c:pt idx="378">
                  <c:v>480.68666666666667</c:v>
                </c:pt>
                <c:pt idx="379">
                  <c:v>667.17</c:v>
                </c:pt>
                <c:pt idx="380">
                  <c:v>115.745</c:v>
                </c:pt>
                <c:pt idx="381">
                  <c:v>185.70749999999998</c:v>
                </c:pt>
                <c:pt idx="382">
                  <c:v>480.68666666666667</c:v>
                </c:pt>
                <c:pt idx="383">
                  <c:v>577.46</c:v>
                </c:pt>
                <c:pt idx="384">
                  <c:v>235.85</c:v>
                </c:pt>
                <c:pt idx="385">
                  <c:v>177.75666666666666</c:v>
                </c:pt>
                <c:pt idx="386">
                  <c:v>398.57249999999999</c:v>
                </c:pt>
                <c:pt idx="387">
                  <c:v>292.16500000000002</c:v>
                </c:pt>
                <c:pt idx="388">
                  <c:v>398.57249999999999</c:v>
                </c:pt>
                <c:pt idx="389">
                  <c:v>81.064285714285717</c:v>
                </c:pt>
                <c:pt idx="390">
                  <c:v>292.16500000000002</c:v>
                </c:pt>
                <c:pt idx="391">
                  <c:v>38.751999999999995</c:v>
                </c:pt>
                <c:pt idx="392">
                  <c:v>487.33500000000004</c:v>
                </c:pt>
                <c:pt idx="393">
                  <c:v>292.16500000000002</c:v>
                </c:pt>
                <c:pt idx="394">
                  <c:v>586.79</c:v>
                </c:pt>
                <c:pt idx="395">
                  <c:v>38.751999999999995</c:v>
                </c:pt>
                <c:pt idx="396">
                  <c:v>292.16500000000002</c:v>
                </c:pt>
                <c:pt idx="397">
                  <c:v>81.064285714285717</c:v>
                </c:pt>
                <c:pt idx="398">
                  <c:v>177.75666666666666</c:v>
                </c:pt>
                <c:pt idx="399">
                  <c:v>487.33500000000004</c:v>
                </c:pt>
                <c:pt idx="400">
                  <c:v>81.064285714285717</c:v>
                </c:pt>
                <c:pt idx="401">
                  <c:v>38.751999999999995</c:v>
                </c:pt>
                <c:pt idx="402">
                  <c:v>398.57249999999999</c:v>
                </c:pt>
                <c:pt idx="403">
                  <c:v>38.751999999999995</c:v>
                </c:pt>
                <c:pt idx="404">
                  <c:v>81.064285714285717</c:v>
                </c:pt>
                <c:pt idx="405">
                  <c:v>292.16500000000002</c:v>
                </c:pt>
                <c:pt idx="406">
                  <c:v>81.064285714285717</c:v>
                </c:pt>
                <c:pt idx="407">
                  <c:v>177.75666666666666</c:v>
                </c:pt>
                <c:pt idx="408">
                  <c:v>292.16500000000002</c:v>
                </c:pt>
                <c:pt idx="409">
                  <c:v>81.064285714285717</c:v>
                </c:pt>
                <c:pt idx="410">
                  <c:v>38.751999999999995</c:v>
                </c:pt>
                <c:pt idx="411">
                  <c:v>455.25</c:v>
                </c:pt>
                <c:pt idx="412">
                  <c:v>168.16866666666672</c:v>
                </c:pt>
                <c:pt idx="413">
                  <c:v>192.02500000000001</c:v>
                </c:pt>
                <c:pt idx="414">
                  <c:v>192.02500000000001</c:v>
                </c:pt>
                <c:pt idx="415">
                  <c:v>1963.9016666666666</c:v>
                </c:pt>
                <c:pt idx="416">
                  <c:v>1963.9016666666666</c:v>
                </c:pt>
                <c:pt idx="417">
                  <c:v>45.507333333333335</c:v>
                </c:pt>
                <c:pt idx="418">
                  <c:v>242.77499999999998</c:v>
                </c:pt>
                <c:pt idx="419">
                  <c:v>1603.4766666666665</c:v>
                </c:pt>
                <c:pt idx="420">
                  <c:v>5593.2124999999996</c:v>
                </c:pt>
                <c:pt idx="421">
                  <c:v>2432.1624999999995</c:v>
                </c:pt>
                <c:pt idx="422">
                  <c:v>252.62666666666667</c:v>
                </c:pt>
                <c:pt idx="423">
                  <c:v>41.501176470588241</c:v>
                </c:pt>
                <c:pt idx="424">
                  <c:v>126.30111111111111</c:v>
                </c:pt>
                <c:pt idx="425">
                  <c:v>182.4433333333333</c:v>
                </c:pt>
                <c:pt idx="426">
                  <c:v>182.4433333333333</c:v>
                </c:pt>
                <c:pt idx="427">
                  <c:v>6396.1410000000005</c:v>
                </c:pt>
                <c:pt idx="428">
                  <c:v>9338.6149999999998</c:v>
                </c:pt>
                <c:pt idx="429">
                  <c:v>4751.6233333333339</c:v>
                </c:pt>
                <c:pt idx="430">
                  <c:v>9338.6149999999998</c:v>
                </c:pt>
                <c:pt idx="431">
                  <c:v>6396.1410000000005</c:v>
                </c:pt>
                <c:pt idx="432">
                  <c:v>974.75666666666666</c:v>
                </c:pt>
                <c:pt idx="433">
                  <c:v>2281.2139999999999</c:v>
                </c:pt>
                <c:pt idx="434">
                  <c:v>4092.9683333333337</c:v>
                </c:pt>
                <c:pt idx="435">
                  <c:v>115.745</c:v>
                </c:pt>
                <c:pt idx="436">
                  <c:v>386.73799999999994</c:v>
                </c:pt>
                <c:pt idx="437">
                  <c:v>81.064285714285717</c:v>
                </c:pt>
                <c:pt idx="438">
                  <c:v>398.57249999999999</c:v>
                </c:pt>
              </c:numCache>
            </c:numRef>
          </c:xVal>
          <c:yVal>
            <c:numRef>
              <c:f>Planilha3!$I$2:$I$440</c:f>
              <c:numCache>
                <c:formatCode>General</c:formatCode>
                <c:ptCount val="43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</c:v>
                </c:pt>
                <c:pt idx="412">
                  <c:v>1</c:v>
                </c:pt>
                <c:pt idx="413">
                  <c:v>2</c:v>
                </c:pt>
                <c:pt idx="414">
                  <c:v>2</c:v>
                </c:pt>
                <c:pt idx="415">
                  <c:v>3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6</c:v>
                </c:pt>
                <c:pt idx="423">
                  <c:v>6</c:v>
                </c:pt>
                <c:pt idx="424">
                  <c:v>7</c:v>
                </c:pt>
                <c:pt idx="425">
                  <c:v>7</c:v>
                </c:pt>
                <c:pt idx="426">
                  <c:v>7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9</c:v>
                </c:pt>
                <c:pt idx="433">
                  <c:v>12</c:v>
                </c:pt>
                <c:pt idx="434">
                  <c:v>12</c:v>
                </c:pt>
                <c:pt idx="435">
                  <c:v>10</c:v>
                </c:pt>
                <c:pt idx="436">
                  <c:v>10</c:v>
                </c:pt>
                <c:pt idx="437">
                  <c:v>11</c:v>
                </c:pt>
                <c:pt idx="438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9A-4424-AA27-2DC74C29C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9092143"/>
        <c:axId val="692616223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Clusters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Planilha3!$E$2:$E$440</c15:sqref>
                        </c15:formulaRef>
                      </c:ext>
                    </c:extLst>
                    <c:numCache>
                      <c:formatCode>General</c:formatCode>
                      <c:ptCount val="439"/>
                      <c:pt idx="0">
                        <c:v>6</c:v>
                      </c:pt>
                      <c:pt idx="1">
                        <c:v>6</c:v>
                      </c:pt>
                      <c:pt idx="2">
                        <c:v>6</c:v>
                      </c:pt>
                      <c:pt idx="3">
                        <c:v>6</c:v>
                      </c:pt>
                      <c:pt idx="4">
                        <c:v>6</c:v>
                      </c:pt>
                      <c:pt idx="5">
                        <c:v>6</c:v>
                      </c:pt>
                      <c:pt idx="6">
                        <c:v>6</c:v>
                      </c:pt>
                      <c:pt idx="7">
                        <c:v>6</c:v>
                      </c:pt>
                      <c:pt idx="8">
                        <c:v>6</c:v>
                      </c:pt>
                      <c:pt idx="9">
                        <c:v>6</c:v>
                      </c:pt>
                      <c:pt idx="10">
                        <c:v>6</c:v>
                      </c:pt>
                      <c:pt idx="11">
                        <c:v>6</c:v>
                      </c:pt>
                      <c:pt idx="12">
                        <c:v>6</c:v>
                      </c:pt>
                      <c:pt idx="13">
                        <c:v>6</c:v>
                      </c:pt>
                      <c:pt idx="14">
                        <c:v>6</c:v>
                      </c:pt>
                      <c:pt idx="15">
                        <c:v>6</c:v>
                      </c:pt>
                      <c:pt idx="16">
                        <c:v>6</c:v>
                      </c:pt>
                      <c:pt idx="17">
                        <c:v>6</c:v>
                      </c:pt>
                      <c:pt idx="18">
                        <c:v>6</c:v>
                      </c:pt>
                      <c:pt idx="19">
                        <c:v>6</c:v>
                      </c:pt>
                      <c:pt idx="20">
                        <c:v>6</c:v>
                      </c:pt>
                      <c:pt idx="21">
                        <c:v>6</c:v>
                      </c:pt>
                      <c:pt idx="22">
                        <c:v>6</c:v>
                      </c:pt>
                      <c:pt idx="23">
                        <c:v>6</c:v>
                      </c:pt>
                      <c:pt idx="24">
                        <c:v>6</c:v>
                      </c:pt>
                      <c:pt idx="25">
                        <c:v>6</c:v>
                      </c:pt>
                      <c:pt idx="26">
                        <c:v>6</c:v>
                      </c:pt>
                      <c:pt idx="27">
                        <c:v>6</c:v>
                      </c:pt>
                      <c:pt idx="28">
                        <c:v>2</c:v>
                      </c:pt>
                      <c:pt idx="29">
                        <c:v>2</c:v>
                      </c:pt>
                      <c:pt idx="30">
                        <c:v>2</c:v>
                      </c:pt>
                      <c:pt idx="31">
                        <c:v>2</c:v>
                      </c:pt>
                      <c:pt idx="32">
                        <c:v>2</c:v>
                      </c:pt>
                      <c:pt idx="33">
                        <c:v>2</c:v>
                      </c:pt>
                      <c:pt idx="34">
                        <c:v>2</c:v>
                      </c:pt>
                      <c:pt idx="35">
                        <c:v>2</c:v>
                      </c:pt>
                      <c:pt idx="36">
                        <c:v>2</c:v>
                      </c:pt>
                      <c:pt idx="37">
                        <c:v>2</c:v>
                      </c:pt>
                      <c:pt idx="38">
                        <c:v>2</c:v>
                      </c:pt>
                      <c:pt idx="39">
                        <c:v>2</c:v>
                      </c:pt>
                      <c:pt idx="40">
                        <c:v>2</c:v>
                      </c:pt>
                      <c:pt idx="41">
                        <c:v>2</c:v>
                      </c:pt>
                      <c:pt idx="42">
                        <c:v>2</c:v>
                      </c:pt>
                      <c:pt idx="43">
                        <c:v>2</c:v>
                      </c:pt>
                      <c:pt idx="44">
                        <c:v>2</c:v>
                      </c:pt>
                      <c:pt idx="45">
                        <c:v>2</c:v>
                      </c:pt>
                      <c:pt idx="46">
                        <c:v>2</c:v>
                      </c:pt>
                      <c:pt idx="47">
                        <c:v>2</c:v>
                      </c:pt>
                      <c:pt idx="48">
                        <c:v>2</c:v>
                      </c:pt>
                      <c:pt idx="49">
                        <c:v>2</c:v>
                      </c:pt>
                      <c:pt idx="50">
                        <c:v>2</c:v>
                      </c:pt>
                      <c:pt idx="51">
                        <c:v>2</c:v>
                      </c:pt>
                      <c:pt idx="52">
                        <c:v>2</c:v>
                      </c:pt>
                      <c:pt idx="53">
                        <c:v>2</c:v>
                      </c:pt>
                      <c:pt idx="54">
                        <c:v>2</c:v>
                      </c:pt>
                      <c:pt idx="55">
                        <c:v>2</c:v>
                      </c:pt>
                      <c:pt idx="56">
                        <c:v>2</c:v>
                      </c:pt>
                      <c:pt idx="57">
                        <c:v>2</c:v>
                      </c:pt>
                      <c:pt idx="58">
                        <c:v>2</c:v>
                      </c:pt>
                      <c:pt idx="59">
                        <c:v>2</c:v>
                      </c:pt>
                      <c:pt idx="60">
                        <c:v>2</c:v>
                      </c:pt>
                      <c:pt idx="61">
                        <c:v>2</c:v>
                      </c:pt>
                      <c:pt idx="62">
                        <c:v>2</c:v>
                      </c:pt>
                      <c:pt idx="63">
                        <c:v>2</c:v>
                      </c:pt>
                      <c:pt idx="64">
                        <c:v>8</c:v>
                      </c:pt>
                      <c:pt idx="65">
                        <c:v>8</c:v>
                      </c:pt>
                      <c:pt idx="66">
                        <c:v>8</c:v>
                      </c:pt>
                      <c:pt idx="67">
                        <c:v>8</c:v>
                      </c:pt>
                      <c:pt idx="68">
                        <c:v>8</c:v>
                      </c:pt>
                      <c:pt idx="69">
                        <c:v>8</c:v>
                      </c:pt>
                      <c:pt idx="70">
                        <c:v>8</c:v>
                      </c:pt>
                      <c:pt idx="71">
                        <c:v>8</c:v>
                      </c:pt>
                      <c:pt idx="72">
                        <c:v>8</c:v>
                      </c:pt>
                      <c:pt idx="73">
                        <c:v>8</c:v>
                      </c:pt>
                      <c:pt idx="74">
                        <c:v>8</c:v>
                      </c:pt>
                      <c:pt idx="75">
                        <c:v>8</c:v>
                      </c:pt>
                      <c:pt idx="76">
                        <c:v>8</c:v>
                      </c:pt>
                      <c:pt idx="77">
                        <c:v>8</c:v>
                      </c:pt>
                      <c:pt idx="78">
                        <c:v>8</c:v>
                      </c:pt>
                      <c:pt idx="79">
                        <c:v>8</c:v>
                      </c:pt>
                      <c:pt idx="80">
                        <c:v>8</c:v>
                      </c:pt>
                      <c:pt idx="81">
                        <c:v>8</c:v>
                      </c:pt>
                      <c:pt idx="82">
                        <c:v>8</c:v>
                      </c:pt>
                      <c:pt idx="83">
                        <c:v>8</c:v>
                      </c:pt>
                      <c:pt idx="84">
                        <c:v>8</c:v>
                      </c:pt>
                      <c:pt idx="85">
                        <c:v>8</c:v>
                      </c:pt>
                      <c:pt idx="86">
                        <c:v>8</c:v>
                      </c:pt>
                      <c:pt idx="87">
                        <c:v>8</c:v>
                      </c:pt>
                      <c:pt idx="88">
                        <c:v>8</c:v>
                      </c:pt>
                      <c:pt idx="89">
                        <c:v>8</c:v>
                      </c:pt>
                      <c:pt idx="90">
                        <c:v>8</c:v>
                      </c:pt>
                      <c:pt idx="91">
                        <c:v>8</c:v>
                      </c:pt>
                      <c:pt idx="92">
                        <c:v>8</c:v>
                      </c:pt>
                      <c:pt idx="93">
                        <c:v>8</c:v>
                      </c:pt>
                      <c:pt idx="94">
                        <c:v>8</c:v>
                      </c:pt>
                      <c:pt idx="95">
                        <c:v>4</c:v>
                      </c:pt>
                      <c:pt idx="96">
                        <c:v>4</c:v>
                      </c:pt>
                      <c:pt idx="97">
                        <c:v>4</c:v>
                      </c:pt>
                      <c:pt idx="98">
                        <c:v>4</c:v>
                      </c:pt>
                      <c:pt idx="99">
                        <c:v>4</c:v>
                      </c:pt>
                      <c:pt idx="100">
                        <c:v>4</c:v>
                      </c:pt>
                      <c:pt idx="101">
                        <c:v>4</c:v>
                      </c:pt>
                      <c:pt idx="102">
                        <c:v>4</c:v>
                      </c:pt>
                      <c:pt idx="103">
                        <c:v>4</c:v>
                      </c:pt>
                      <c:pt idx="104">
                        <c:v>4</c:v>
                      </c:pt>
                      <c:pt idx="105">
                        <c:v>4</c:v>
                      </c:pt>
                      <c:pt idx="106">
                        <c:v>4</c:v>
                      </c:pt>
                      <c:pt idx="107">
                        <c:v>4</c:v>
                      </c:pt>
                      <c:pt idx="108">
                        <c:v>4</c:v>
                      </c:pt>
                      <c:pt idx="109">
                        <c:v>4</c:v>
                      </c:pt>
                      <c:pt idx="110">
                        <c:v>4</c:v>
                      </c:pt>
                      <c:pt idx="111">
                        <c:v>4</c:v>
                      </c:pt>
                      <c:pt idx="112">
                        <c:v>4</c:v>
                      </c:pt>
                      <c:pt idx="113">
                        <c:v>4</c:v>
                      </c:pt>
                      <c:pt idx="114">
                        <c:v>4</c:v>
                      </c:pt>
                      <c:pt idx="115">
                        <c:v>4</c:v>
                      </c:pt>
                      <c:pt idx="116">
                        <c:v>4</c:v>
                      </c:pt>
                      <c:pt idx="117">
                        <c:v>4</c:v>
                      </c:pt>
                      <c:pt idx="118">
                        <c:v>4</c:v>
                      </c:pt>
                      <c:pt idx="119">
                        <c:v>4</c:v>
                      </c:pt>
                      <c:pt idx="120">
                        <c:v>7</c:v>
                      </c:pt>
                      <c:pt idx="121">
                        <c:v>7</c:v>
                      </c:pt>
                      <c:pt idx="122">
                        <c:v>7</c:v>
                      </c:pt>
                      <c:pt idx="123">
                        <c:v>7</c:v>
                      </c:pt>
                      <c:pt idx="124">
                        <c:v>7</c:v>
                      </c:pt>
                      <c:pt idx="125">
                        <c:v>7</c:v>
                      </c:pt>
                      <c:pt idx="126">
                        <c:v>7</c:v>
                      </c:pt>
                      <c:pt idx="127">
                        <c:v>7</c:v>
                      </c:pt>
                      <c:pt idx="128">
                        <c:v>7</c:v>
                      </c:pt>
                      <c:pt idx="129">
                        <c:v>7</c:v>
                      </c:pt>
                      <c:pt idx="130">
                        <c:v>7</c:v>
                      </c:pt>
                      <c:pt idx="131">
                        <c:v>7</c:v>
                      </c:pt>
                      <c:pt idx="132">
                        <c:v>7</c:v>
                      </c:pt>
                      <c:pt idx="133">
                        <c:v>7</c:v>
                      </c:pt>
                      <c:pt idx="134">
                        <c:v>7</c:v>
                      </c:pt>
                      <c:pt idx="135">
                        <c:v>7</c:v>
                      </c:pt>
                      <c:pt idx="136">
                        <c:v>7</c:v>
                      </c:pt>
                      <c:pt idx="137">
                        <c:v>7</c:v>
                      </c:pt>
                      <c:pt idx="138">
                        <c:v>7</c:v>
                      </c:pt>
                      <c:pt idx="139">
                        <c:v>7</c:v>
                      </c:pt>
                      <c:pt idx="140">
                        <c:v>7</c:v>
                      </c:pt>
                      <c:pt idx="141">
                        <c:v>7</c:v>
                      </c:pt>
                      <c:pt idx="142">
                        <c:v>7</c:v>
                      </c:pt>
                      <c:pt idx="143">
                        <c:v>7</c:v>
                      </c:pt>
                      <c:pt idx="144">
                        <c:v>7</c:v>
                      </c:pt>
                      <c:pt idx="145">
                        <c:v>7</c:v>
                      </c:pt>
                      <c:pt idx="146">
                        <c:v>7</c:v>
                      </c:pt>
                      <c:pt idx="147">
                        <c:v>7</c:v>
                      </c:pt>
                      <c:pt idx="148">
                        <c:v>7</c:v>
                      </c:pt>
                      <c:pt idx="149">
                        <c:v>7</c:v>
                      </c:pt>
                      <c:pt idx="150">
                        <c:v>7</c:v>
                      </c:pt>
                      <c:pt idx="151">
                        <c:v>7</c:v>
                      </c:pt>
                      <c:pt idx="152">
                        <c:v>7</c:v>
                      </c:pt>
                      <c:pt idx="153">
                        <c:v>7</c:v>
                      </c:pt>
                      <c:pt idx="154">
                        <c:v>7</c:v>
                      </c:pt>
                      <c:pt idx="155">
                        <c:v>7</c:v>
                      </c:pt>
                      <c:pt idx="156">
                        <c:v>7</c:v>
                      </c:pt>
                      <c:pt idx="157">
                        <c:v>7</c:v>
                      </c:pt>
                      <c:pt idx="158">
                        <c:v>7</c:v>
                      </c:pt>
                      <c:pt idx="159">
                        <c:v>7</c:v>
                      </c:pt>
                      <c:pt idx="160">
                        <c:v>7</c:v>
                      </c:pt>
                      <c:pt idx="161">
                        <c:v>7</c:v>
                      </c:pt>
                      <c:pt idx="162">
                        <c:v>7</c:v>
                      </c:pt>
                      <c:pt idx="163">
                        <c:v>7</c:v>
                      </c:pt>
                      <c:pt idx="164">
                        <c:v>4</c:v>
                      </c:pt>
                      <c:pt idx="165">
                        <c:v>4</c:v>
                      </c:pt>
                      <c:pt idx="166">
                        <c:v>4</c:v>
                      </c:pt>
                      <c:pt idx="167">
                        <c:v>4</c:v>
                      </c:pt>
                      <c:pt idx="168">
                        <c:v>4</c:v>
                      </c:pt>
                      <c:pt idx="169">
                        <c:v>4</c:v>
                      </c:pt>
                      <c:pt idx="170">
                        <c:v>4</c:v>
                      </c:pt>
                      <c:pt idx="171">
                        <c:v>4</c:v>
                      </c:pt>
                      <c:pt idx="172">
                        <c:v>4</c:v>
                      </c:pt>
                      <c:pt idx="173">
                        <c:v>4</c:v>
                      </c:pt>
                      <c:pt idx="174">
                        <c:v>4</c:v>
                      </c:pt>
                      <c:pt idx="175">
                        <c:v>4</c:v>
                      </c:pt>
                      <c:pt idx="176">
                        <c:v>4</c:v>
                      </c:pt>
                      <c:pt idx="177">
                        <c:v>4</c:v>
                      </c:pt>
                      <c:pt idx="178">
                        <c:v>4</c:v>
                      </c:pt>
                      <c:pt idx="179">
                        <c:v>4</c:v>
                      </c:pt>
                      <c:pt idx="180">
                        <c:v>4</c:v>
                      </c:pt>
                      <c:pt idx="181">
                        <c:v>4</c:v>
                      </c:pt>
                      <c:pt idx="182">
                        <c:v>4</c:v>
                      </c:pt>
                      <c:pt idx="183">
                        <c:v>4</c:v>
                      </c:pt>
                      <c:pt idx="184">
                        <c:v>4</c:v>
                      </c:pt>
                      <c:pt idx="185">
                        <c:v>4</c:v>
                      </c:pt>
                      <c:pt idx="186">
                        <c:v>4</c:v>
                      </c:pt>
                      <c:pt idx="187">
                        <c:v>4</c:v>
                      </c:pt>
                      <c:pt idx="188">
                        <c:v>4</c:v>
                      </c:pt>
                      <c:pt idx="189">
                        <c:v>4</c:v>
                      </c:pt>
                      <c:pt idx="190">
                        <c:v>5</c:v>
                      </c:pt>
                      <c:pt idx="191">
                        <c:v>5</c:v>
                      </c:pt>
                      <c:pt idx="192">
                        <c:v>5</c:v>
                      </c:pt>
                      <c:pt idx="193">
                        <c:v>5</c:v>
                      </c:pt>
                      <c:pt idx="194">
                        <c:v>5</c:v>
                      </c:pt>
                      <c:pt idx="195">
                        <c:v>5</c:v>
                      </c:pt>
                      <c:pt idx="196">
                        <c:v>5</c:v>
                      </c:pt>
                      <c:pt idx="197">
                        <c:v>5</c:v>
                      </c:pt>
                      <c:pt idx="198">
                        <c:v>5</c:v>
                      </c:pt>
                      <c:pt idx="199">
                        <c:v>5</c:v>
                      </c:pt>
                      <c:pt idx="200">
                        <c:v>5</c:v>
                      </c:pt>
                      <c:pt idx="201">
                        <c:v>5</c:v>
                      </c:pt>
                      <c:pt idx="202">
                        <c:v>5</c:v>
                      </c:pt>
                      <c:pt idx="203">
                        <c:v>5</c:v>
                      </c:pt>
                      <c:pt idx="204">
                        <c:v>5</c:v>
                      </c:pt>
                      <c:pt idx="205">
                        <c:v>5</c:v>
                      </c:pt>
                      <c:pt idx="206">
                        <c:v>5</c:v>
                      </c:pt>
                      <c:pt idx="207">
                        <c:v>5</c:v>
                      </c:pt>
                      <c:pt idx="208">
                        <c:v>5</c:v>
                      </c:pt>
                      <c:pt idx="209">
                        <c:v>5</c:v>
                      </c:pt>
                      <c:pt idx="210">
                        <c:v>5</c:v>
                      </c:pt>
                      <c:pt idx="211">
                        <c:v>5</c:v>
                      </c:pt>
                      <c:pt idx="212">
                        <c:v>5</c:v>
                      </c:pt>
                      <c:pt idx="213">
                        <c:v>5</c:v>
                      </c:pt>
                      <c:pt idx="214">
                        <c:v>5</c:v>
                      </c:pt>
                      <c:pt idx="215">
                        <c:v>5</c:v>
                      </c:pt>
                      <c:pt idx="216">
                        <c:v>5</c:v>
                      </c:pt>
                      <c:pt idx="217">
                        <c:v>5</c:v>
                      </c:pt>
                      <c:pt idx="218">
                        <c:v>5</c:v>
                      </c:pt>
                      <c:pt idx="219">
                        <c:v>5</c:v>
                      </c:pt>
                      <c:pt idx="220">
                        <c:v>5</c:v>
                      </c:pt>
                      <c:pt idx="221">
                        <c:v>5</c:v>
                      </c:pt>
                      <c:pt idx="222">
                        <c:v>5</c:v>
                      </c:pt>
                      <c:pt idx="223">
                        <c:v>5</c:v>
                      </c:pt>
                      <c:pt idx="224">
                        <c:v>5</c:v>
                      </c:pt>
                      <c:pt idx="225">
                        <c:v>5</c:v>
                      </c:pt>
                      <c:pt idx="226">
                        <c:v>5</c:v>
                      </c:pt>
                      <c:pt idx="227">
                        <c:v>5</c:v>
                      </c:pt>
                      <c:pt idx="228">
                        <c:v>5</c:v>
                      </c:pt>
                      <c:pt idx="229">
                        <c:v>5</c:v>
                      </c:pt>
                      <c:pt idx="230">
                        <c:v>5</c:v>
                      </c:pt>
                      <c:pt idx="231">
                        <c:v>5</c:v>
                      </c:pt>
                      <c:pt idx="232">
                        <c:v>5</c:v>
                      </c:pt>
                      <c:pt idx="233">
                        <c:v>5</c:v>
                      </c:pt>
                      <c:pt idx="234">
                        <c:v>5</c:v>
                      </c:pt>
                      <c:pt idx="235">
                        <c:v>5</c:v>
                      </c:pt>
                      <c:pt idx="236">
                        <c:v>5</c:v>
                      </c:pt>
                      <c:pt idx="237">
                        <c:v>5</c:v>
                      </c:pt>
                      <c:pt idx="238">
                        <c:v>5</c:v>
                      </c:pt>
                      <c:pt idx="239">
                        <c:v>6</c:v>
                      </c:pt>
                      <c:pt idx="240">
                        <c:v>6</c:v>
                      </c:pt>
                      <c:pt idx="241">
                        <c:v>6</c:v>
                      </c:pt>
                      <c:pt idx="242">
                        <c:v>6</c:v>
                      </c:pt>
                      <c:pt idx="243">
                        <c:v>6</c:v>
                      </c:pt>
                      <c:pt idx="244">
                        <c:v>6</c:v>
                      </c:pt>
                      <c:pt idx="245">
                        <c:v>6</c:v>
                      </c:pt>
                      <c:pt idx="246">
                        <c:v>6</c:v>
                      </c:pt>
                      <c:pt idx="247">
                        <c:v>6</c:v>
                      </c:pt>
                      <c:pt idx="248">
                        <c:v>6</c:v>
                      </c:pt>
                      <c:pt idx="249">
                        <c:v>6</c:v>
                      </c:pt>
                      <c:pt idx="250">
                        <c:v>6</c:v>
                      </c:pt>
                      <c:pt idx="251">
                        <c:v>6</c:v>
                      </c:pt>
                      <c:pt idx="252">
                        <c:v>6</c:v>
                      </c:pt>
                      <c:pt idx="253">
                        <c:v>6</c:v>
                      </c:pt>
                      <c:pt idx="254">
                        <c:v>6</c:v>
                      </c:pt>
                      <c:pt idx="255">
                        <c:v>6</c:v>
                      </c:pt>
                      <c:pt idx="256">
                        <c:v>6</c:v>
                      </c:pt>
                      <c:pt idx="257">
                        <c:v>6</c:v>
                      </c:pt>
                      <c:pt idx="258">
                        <c:v>6</c:v>
                      </c:pt>
                      <c:pt idx="259">
                        <c:v>6</c:v>
                      </c:pt>
                      <c:pt idx="260">
                        <c:v>6</c:v>
                      </c:pt>
                      <c:pt idx="261">
                        <c:v>6</c:v>
                      </c:pt>
                      <c:pt idx="262">
                        <c:v>6</c:v>
                      </c:pt>
                      <c:pt idx="263">
                        <c:v>6</c:v>
                      </c:pt>
                      <c:pt idx="264">
                        <c:v>6</c:v>
                      </c:pt>
                      <c:pt idx="265">
                        <c:v>6</c:v>
                      </c:pt>
                      <c:pt idx="266">
                        <c:v>6</c:v>
                      </c:pt>
                      <c:pt idx="267">
                        <c:v>6</c:v>
                      </c:pt>
                      <c:pt idx="268">
                        <c:v>6</c:v>
                      </c:pt>
                      <c:pt idx="269">
                        <c:v>6</c:v>
                      </c:pt>
                      <c:pt idx="270">
                        <c:v>6</c:v>
                      </c:pt>
                      <c:pt idx="271">
                        <c:v>6</c:v>
                      </c:pt>
                      <c:pt idx="272">
                        <c:v>6</c:v>
                      </c:pt>
                      <c:pt idx="273">
                        <c:v>6</c:v>
                      </c:pt>
                      <c:pt idx="274">
                        <c:v>6</c:v>
                      </c:pt>
                      <c:pt idx="275">
                        <c:v>6</c:v>
                      </c:pt>
                      <c:pt idx="276">
                        <c:v>6</c:v>
                      </c:pt>
                      <c:pt idx="277">
                        <c:v>6</c:v>
                      </c:pt>
                      <c:pt idx="278">
                        <c:v>6</c:v>
                      </c:pt>
                      <c:pt idx="279">
                        <c:v>6</c:v>
                      </c:pt>
                      <c:pt idx="280">
                        <c:v>6</c:v>
                      </c:pt>
                      <c:pt idx="281">
                        <c:v>6</c:v>
                      </c:pt>
                      <c:pt idx="282">
                        <c:v>6</c:v>
                      </c:pt>
                      <c:pt idx="283">
                        <c:v>6</c:v>
                      </c:pt>
                      <c:pt idx="284">
                        <c:v>6</c:v>
                      </c:pt>
                      <c:pt idx="285">
                        <c:v>6</c:v>
                      </c:pt>
                      <c:pt idx="286">
                        <c:v>6</c:v>
                      </c:pt>
                      <c:pt idx="287">
                        <c:v>6</c:v>
                      </c:pt>
                      <c:pt idx="288">
                        <c:v>6</c:v>
                      </c:pt>
                      <c:pt idx="289">
                        <c:v>6</c:v>
                      </c:pt>
                      <c:pt idx="290">
                        <c:v>6</c:v>
                      </c:pt>
                      <c:pt idx="291">
                        <c:v>6</c:v>
                      </c:pt>
                      <c:pt idx="292">
                        <c:v>6</c:v>
                      </c:pt>
                      <c:pt idx="293">
                        <c:v>6</c:v>
                      </c:pt>
                      <c:pt idx="294">
                        <c:v>6</c:v>
                      </c:pt>
                      <c:pt idx="295">
                        <c:v>6</c:v>
                      </c:pt>
                      <c:pt idx="296">
                        <c:v>6</c:v>
                      </c:pt>
                      <c:pt idx="297">
                        <c:v>6</c:v>
                      </c:pt>
                      <c:pt idx="298">
                        <c:v>6</c:v>
                      </c:pt>
                      <c:pt idx="299">
                        <c:v>6</c:v>
                      </c:pt>
                      <c:pt idx="300">
                        <c:v>6</c:v>
                      </c:pt>
                      <c:pt idx="301">
                        <c:v>6</c:v>
                      </c:pt>
                      <c:pt idx="302">
                        <c:v>6</c:v>
                      </c:pt>
                      <c:pt idx="303">
                        <c:v>6</c:v>
                      </c:pt>
                      <c:pt idx="304">
                        <c:v>6</c:v>
                      </c:pt>
                      <c:pt idx="305">
                        <c:v>6</c:v>
                      </c:pt>
                      <c:pt idx="306">
                        <c:v>6</c:v>
                      </c:pt>
                      <c:pt idx="307">
                        <c:v>6</c:v>
                      </c:pt>
                      <c:pt idx="308">
                        <c:v>6</c:v>
                      </c:pt>
                      <c:pt idx="309">
                        <c:v>6</c:v>
                      </c:pt>
                      <c:pt idx="310">
                        <c:v>6</c:v>
                      </c:pt>
                      <c:pt idx="311">
                        <c:v>6</c:v>
                      </c:pt>
                      <c:pt idx="312">
                        <c:v>6</c:v>
                      </c:pt>
                      <c:pt idx="313">
                        <c:v>6</c:v>
                      </c:pt>
                      <c:pt idx="314">
                        <c:v>6</c:v>
                      </c:pt>
                      <c:pt idx="315">
                        <c:v>6</c:v>
                      </c:pt>
                      <c:pt idx="316">
                        <c:v>6</c:v>
                      </c:pt>
                      <c:pt idx="317">
                        <c:v>6</c:v>
                      </c:pt>
                      <c:pt idx="318">
                        <c:v>6</c:v>
                      </c:pt>
                      <c:pt idx="319">
                        <c:v>8</c:v>
                      </c:pt>
                      <c:pt idx="320">
                        <c:v>8</c:v>
                      </c:pt>
                      <c:pt idx="321">
                        <c:v>8</c:v>
                      </c:pt>
                      <c:pt idx="322">
                        <c:v>8</c:v>
                      </c:pt>
                      <c:pt idx="323">
                        <c:v>8</c:v>
                      </c:pt>
                      <c:pt idx="324">
                        <c:v>8</c:v>
                      </c:pt>
                      <c:pt idx="325">
                        <c:v>8</c:v>
                      </c:pt>
                      <c:pt idx="326">
                        <c:v>8</c:v>
                      </c:pt>
                      <c:pt idx="327">
                        <c:v>8</c:v>
                      </c:pt>
                      <c:pt idx="328">
                        <c:v>8</c:v>
                      </c:pt>
                      <c:pt idx="329">
                        <c:v>8</c:v>
                      </c:pt>
                      <c:pt idx="330">
                        <c:v>8</c:v>
                      </c:pt>
                      <c:pt idx="331">
                        <c:v>8</c:v>
                      </c:pt>
                      <c:pt idx="332">
                        <c:v>8</c:v>
                      </c:pt>
                      <c:pt idx="333">
                        <c:v>8</c:v>
                      </c:pt>
                      <c:pt idx="334">
                        <c:v>8</c:v>
                      </c:pt>
                      <c:pt idx="335">
                        <c:v>8</c:v>
                      </c:pt>
                      <c:pt idx="336">
                        <c:v>8</c:v>
                      </c:pt>
                      <c:pt idx="337">
                        <c:v>8</c:v>
                      </c:pt>
                      <c:pt idx="338">
                        <c:v>8</c:v>
                      </c:pt>
                      <c:pt idx="339">
                        <c:v>8</c:v>
                      </c:pt>
                      <c:pt idx="340">
                        <c:v>8</c:v>
                      </c:pt>
                      <c:pt idx="341">
                        <c:v>6</c:v>
                      </c:pt>
                      <c:pt idx="342">
                        <c:v>6</c:v>
                      </c:pt>
                      <c:pt idx="343">
                        <c:v>6</c:v>
                      </c:pt>
                      <c:pt idx="344">
                        <c:v>6</c:v>
                      </c:pt>
                      <c:pt idx="345">
                        <c:v>6</c:v>
                      </c:pt>
                      <c:pt idx="346">
                        <c:v>6</c:v>
                      </c:pt>
                      <c:pt idx="347">
                        <c:v>6</c:v>
                      </c:pt>
                      <c:pt idx="348">
                        <c:v>6</c:v>
                      </c:pt>
                      <c:pt idx="349">
                        <c:v>6</c:v>
                      </c:pt>
                      <c:pt idx="350">
                        <c:v>6</c:v>
                      </c:pt>
                      <c:pt idx="351">
                        <c:v>6</c:v>
                      </c:pt>
                      <c:pt idx="352">
                        <c:v>6</c:v>
                      </c:pt>
                      <c:pt idx="353">
                        <c:v>6</c:v>
                      </c:pt>
                      <c:pt idx="354">
                        <c:v>6</c:v>
                      </c:pt>
                      <c:pt idx="355">
                        <c:v>6</c:v>
                      </c:pt>
                      <c:pt idx="356">
                        <c:v>6</c:v>
                      </c:pt>
                      <c:pt idx="357">
                        <c:v>6</c:v>
                      </c:pt>
                      <c:pt idx="358">
                        <c:v>6</c:v>
                      </c:pt>
                      <c:pt idx="359">
                        <c:v>6</c:v>
                      </c:pt>
                      <c:pt idx="360">
                        <c:v>6</c:v>
                      </c:pt>
                      <c:pt idx="361">
                        <c:v>8</c:v>
                      </c:pt>
                      <c:pt idx="362">
                        <c:v>8</c:v>
                      </c:pt>
                      <c:pt idx="363">
                        <c:v>8</c:v>
                      </c:pt>
                      <c:pt idx="364">
                        <c:v>8</c:v>
                      </c:pt>
                      <c:pt idx="365">
                        <c:v>8</c:v>
                      </c:pt>
                      <c:pt idx="366">
                        <c:v>8</c:v>
                      </c:pt>
                      <c:pt idx="367">
                        <c:v>8</c:v>
                      </c:pt>
                      <c:pt idx="368">
                        <c:v>8</c:v>
                      </c:pt>
                      <c:pt idx="369">
                        <c:v>8</c:v>
                      </c:pt>
                      <c:pt idx="370">
                        <c:v>8</c:v>
                      </c:pt>
                      <c:pt idx="371">
                        <c:v>8</c:v>
                      </c:pt>
                      <c:pt idx="372">
                        <c:v>8</c:v>
                      </c:pt>
                      <c:pt idx="373">
                        <c:v>8</c:v>
                      </c:pt>
                      <c:pt idx="374">
                        <c:v>8</c:v>
                      </c:pt>
                      <c:pt idx="375">
                        <c:v>8</c:v>
                      </c:pt>
                      <c:pt idx="376">
                        <c:v>8</c:v>
                      </c:pt>
                      <c:pt idx="377">
                        <c:v>8</c:v>
                      </c:pt>
                      <c:pt idx="378">
                        <c:v>8</c:v>
                      </c:pt>
                      <c:pt idx="379">
                        <c:v>8</c:v>
                      </c:pt>
                      <c:pt idx="380">
                        <c:v>8</c:v>
                      </c:pt>
                      <c:pt idx="381">
                        <c:v>8</c:v>
                      </c:pt>
                      <c:pt idx="382">
                        <c:v>8</c:v>
                      </c:pt>
                      <c:pt idx="383">
                        <c:v>8</c:v>
                      </c:pt>
                      <c:pt idx="384">
                        <c:v>8</c:v>
                      </c:pt>
                      <c:pt idx="385">
                        <c:v>8</c:v>
                      </c:pt>
                      <c:pt idx="386">
                        <c:v>8</c:v>
                      </c:pt>
                      <c:pt idx="387">
                        <c:v>8</c:v>
                      </c:pt>
                      <c:pt idx="388">
                        <c:v>8</c:v>
                      </c:pt>
                      <c:pt idx="389">
                        <c:v>8</c:v>
                      </c:pt>
                      <c:pt idx="390">
                        <c:v>8</c:v>
                      </c:pt>
                      <c:pt idx="391">
                        <c:v>8</c:v>
                      </c:pt>
                      <c:pt idx="392">
                        <c:v>8</c:v>
                      </c:pt>
                      <c:pt idx="393">
                        <c:v>8</c:v>
                      </c:pt>
                      <c:pt idx="394">
                        <c:v>8</c:v>
                      </c:pt>
                      <c:pt idx="395">
                        <c:v>8</c:v>
                      </c:pt>
                      <c:pt idx="396">
                        <c:v>8</c:v>
                      </c:pt>
                      <c:pt idx="397">
                        <c:v>8</c:v>
                      </c:pt>
                      <c:pt idx="398">
                        <c:v>8</c:v>
                      </c:pt>
                      <c:pt idx="399">
                        <c:v>8</c:v>
                      </c:pt>
                      <c:pt idx="400">
                        <c:v>8</c:v>
                      </c:pt>
                      <c:pt idx="401">
                        <c:v>8</c:v>
                      </c:pt>
                      <c:pt idx="402">
                        <c:v>8</c:v>
                      </c:pt>
                      <c:pt idx="403">
                        <c:v>8</c:v>
                      </c:pt>
                      <c:pt idx="404">
                        <c:v>8</c:v>
                      </c:pt>
                      <c:pt idx="405">
                        <c:v>8</c:v>
                      </c:pt>
                      <c:pt idx="406">
                        <c:v>8</c:v>
                      </c:pt>
                      <c:pt idx="407">
                        <c:v>8</c:v>
                      </c:pt>
                      <c:pt idx="408">
                        <c:v>8</c:v>
                      </c:pt>
                      <c:pt idx="409">
                        <c:v>8</c:v>
                      </c:pt>
                      <c:pt idx="410">
                        <c:v>8</c:v>
                      </c:pt>
                      <c:pt idx="411">
                        <c:v>6</c:v>
                      </c:pt>
                      <c:pt idx="412">
                        <c:v>6</c:v>
                      </c:pt>
                      <c:pt idx="413">
                        <c:v>2</c:v>
                      </c:pt>
                      <c:pt idx="414">
                        <c:v>2</c:v>
                      </c:pt>
                      <c:pt idx="415">
                        <c:v>8</c:v>
                      </c:pt>
                      <c:pt idx="416">
                        <c:v>8</c:v>
                      </c:pt>
                      <c:pt idx="417">
                        <c:v>4</c:v>
                      </c:pt>
                      <c:pt idx="418">
                        <c:v>4</c:v>
                      </c:pt>
                      <c:pt idx="419">
                        <c:v>7</c:v>
                      </c:pt>
                      <c:pt idx="420">
                        <c:v>7</c:v>
                      </c:pt>
                      <c:pt idx="421">
                        <c:v>7</c:v>
                      </c:pt>
                      <c:pt idx="422">
                        <c:v>4</c:v>
                      </c:pt>
                      <c:pt idx="423">
                        <c:v>4</c:v>
                      </c:pt>
                      <c:pt idx="424">
                        <c:v>5</c:v>
                      </c:pt>
                      <c:pt idx="425">
                        <c:v>5</c:v>
                      </c:pt>
                      <c:pt idx="426">
                        <c:v>5</c:v>
                      </c:pt>
                      <c:pt idx="427">
                        <c:v>6</c:v>
                      </c:pt>
                      <c:pt idx="428">
                        <c:v>6</c:v>
                      </c:pt>
                      <c:pt idx="429">
                        <c:v>6</c:v>
                      </c:pt>
                      <c:pt idx="430">
                        <c:v>6</c:v>
                      </c:pt>
                      <c:pt idx="431">
                        <c:v>6</c:v>
                      </c:pt>
                      <c:pt idx="432">
                        <c:v>8</c:v>
                      </c:pt>
                      <c:pt idx="433">
                        <c:v>6</c:v>
                      </c:pt>
                      <c:pt idx="434">
                        <c:v>6</c:v>
                      </c:pt>
                      <c:pt idx="435">
                        <c:v>8</c:v>
                      </c:pt>
                      <c:pt idx="436">
                        <c:v>8</c:v>
                      </c:pt>
                      <c:pt idx="437">
                        <c:v>8</c:v>
                      </c:pt>
                      <c:pt idx="438">
                        <c:v>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Planilha3!$I$2:$I$440</c15:sqref>
                        </c15:formulaRef>
                      </c:ext>
                    </c:extLst>
                    <c:numCache>
                      <c:formatCode>General</c:formatCode>
                      <c:ptCount val="439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1</c:v>
                      </c:pt>
                      <c:pt idx="18">
                        <c:v>1</c:v>
                      </c:pt>
                      <c:pt idx="19">
                        <c:v>1</c:v>
                      </c:pt>
                      <c:pt idx="20">
                        <c:v>1</c:v>
                      </c:pt>
                      <c:pt idx="21">
                        <c:v>1</c:v>
                      </c:pt>
                      <c:pt idx="22">
                        <c:v>1</c:v>
                      </c:pt>
                      <c:pt idx="23">
                        <c:v>1</c:v>
                      </c:pt>
                      <c:pt idx="24">
                        <c:v>1</c:v>
                      </c:pt>
                      <c:pt idx="25">
                        <c:v>1</c:v>
                      </c:pt>
                      <c:pt idx="26">
                        <c:v>1</c:v>
                      </c:pt>
                      <c:pt idx="27">
                        <c:v>1</c:v>
                      </c:pt>
                      <c:pt idx="28">
                        <c:v>2</c:v>
                      </c:pt>
                      <c:pt idx="29">
                        <c:v>2</c:v>
                      </c:pt>
                      <c:pt idx="30">
                        <c:v>2</c:v>
                      </c:pt>
                      <c:pt idx="31">
                        <c:v>2</c:v>
                      </c:pt>
                      <c:pt idx="32">
                        <c:v>2</c:v>
                      </c:pt>
                      <c:pt idx="33">
                        <c:v>2</c:v>
                      </c:pt>
                      <c:pt idx="34">
                        <c:v>2</c:v>
                      </c:pt>
                      <c:pt idx="35">
                        <c:v>2</c:v>
                      </c:pt>
                      <c:pt idx="36">
                        <c:v>2</c:v>
                      </c:pt>
                      <c:pt idx="37">
                        <c:v>2</c:v>
                      </c:pt>
                      <c:pt idx="38">
                        <c:v>2</c:v>
                      </c:pt>
                      <c:pt idx="39">
                        <c:v>2</c:v>
                      </c:pt>
                      <c:pt idx="40">
                        <c:v>2</c:v>
                      </c:pt>
                      <c:pt idx="41">
                        <c:v>2</c:v>
                      </c:pt>
                      <c:pt idx="42">
                        <c:v>2</c:v>
                      </c:pt>
                      <c:pt idx="43">
                        <c:v>2</c:v>
                      </c:pt>
                      <c:pt idx="44">
                        <c:v>2</c:v>
                      </c:pt>
                      <c:pt idx="45">
                        <c:v>2</c:v>
                      </c:pt>
                      <c:pt idx="46">
                        <c:v>2</c:v>
                      </c:pt>
                      <c:pt idx="47">
                        <c:v>2</c:v>
                      </c:pt>
                      <c:pt idx="48">
                        <c:v>2</c:v>
                      </c:pt>
                      <c:pt idx="49">
                        <c:v>2</c:v>
                      </c:pt>
                      <c:pt idx="50">
                        <c:v>2</c:v>
                      </c:pt>
                      <c:pt idx="51">
                        <c:v>2</c:v>
                      </c:pt>
                      <c:pt idx="52">
                        <c:v>2</c:v>
                      </c:pt>
                      <c:pt idx="53">
                        <c:v>2</c:v>
                      </c:pt>
                      <c:pt idx="54">
                        <c:v>2</c:v>
                      </c:pt>
                      <c:pt idx="55">
                        <c:v>2</c:v>
                      </c:pt>
                      <c:pt idx="56">
                        <c:v>2</c:v>
                      </c:pt>
                      <c:pt idx="57">
                        <c:v>2</c:v>
                      </c:pt>
                      <c:pt idx="58">
                        <c:v>2</c:v>
                      </c:pt>
                      <c:pt idx="59">
                        <c:v>2</c:v>
                      </c:pt>
                      <c:pt idx="60">
                        <c:v>2</c:v>
                      </c:pt>
                      <c:pt idx="61">
                        <c:v>2</c:v>
                      </c:pt>
                      <c:pt idx="62">
                        <c:v>2</c:v>
                      </c:pt>
                      <c:pt idx="63">
                        <c:v>2</c:v>
                      </c:pt>
                      <c:pt idx="64">
                        <c:v>3</c:v>
                      </c:pt>
                      <c:pt idx="65">
                        <c:v>3</c:v>
                      </c:pt>
                      <c:pt idx="66">
                        <c:v>3</c:v>
                      </c:pt>
                      <c:pt idx="67">
                        <c:v>3</c:v>
                      </c:pt>
                      <c:pt idx="68">
                        <c:v>3</c:v>
                      </c:pt>
                      <c:pt idx="69">
                        <c:v>3</c:v>
                      </c:pt>
                      <c:pt idx="70">
                        <c:v>3</c:v>
                      </c:pt>
                      <c:pt idx="71">
                        <c:v>3</c:v>
                      </c:pt>
                      <c:pt idx="72">
                        <c:v>3</c:v>
                      </c:pt>
                      <c:pt idx="73">
                        <c:v>3</c:v>
                      </c:pt>
                      <c:pt idx="74">
                        <c:v>3</c:v>
                      </c:pt>
                      <c:pt idx="75">
                        <c:v>3</c:v>
                      </c:pt>
                      <c:pt idx="76">
                        <c:v>3</c:v>
                      </c:pt>
                      <c:pt idx="77">
                        <c:v>3</c:v>
                      </c:pt>
                      <c:pt idx="78">
                        <c:v>3</c:v>
                      </c:pt>
                      <c:pt idx="79">
                        <c:v>3</c:v>
                      </c:pt>
                      <c:pt idx="80">
                        <c:v>3</c:v>
                      </c:pt>
                      <c:pt idx="81">
                        <c:v>3</c:v>
                      </c:pt>
                      <c:pt idx="82">
                        <c:v>3</c:v>
                      </c:pt>
                      <c:pt idx="83">
                        <c:v>3</c:v>
                      </c:pt>
                      <c:pt idx="84">
                        <c:v>3</c:v>
                      </c:pt>
                      <c:pt idx="85">
                        <c:v>3</c:v>
                      </c:pt>
                      <c:pt idx="86">
                        <c:v>3</c:v>
                      </c:pt>
                      <c:pt idx="87">
                        <c:v>3</c:v>
                      </c:pt>
                      <c:pt idx="88">
                        <c:v>3</c:v>
                      </c:pt>
                      <c:pt idx="89">
                        <c:v>3</c:v>
                      </c:pt>
                      <c:pt idx="90">
                        <c:v>3</c:v>
                      </c:pt>
                      <c:pt idx="91">
                        <c:v>3</c:v>
                      </c:pt>
                      <c:pt idx="92">
                        <c:v>3</c:v>
                      </c:pt>
                      <c:pt idx="93">
                        <c:v>3</c:v>
                      </c:pt>
                      <c:pt idx="94">
                        <c:v>3</c:v>
                      </c:pt>
                      <c:pt idx="95">
                        <c:v>4</c:v>
                      </c:pt>
                      <c:pt idx="96">
                        <c:v>4</c:v>
                      </c:pt>
                      <c:pt idx="97">
                        <c:v>4</c:v>
                      </c:pt>
                      <c:pt idx="98">
                        <c:v>4</c:v>
                      </c:pt>
                      <c:pt idx="99">
                        <c:v>4</c:v>
                      </c:pt>
                      <c:pt idx="100">
                        <c:v>4</c:v>
                      </c:pt>
                      <c:pt idx="101">
                        <c:v>4</c:v>
                      </c:pt>
                      <c:pt idx="102">
                        <c:v>4</c:v>
                      </c:pt>
                      <c:pt idx="103">
                        <c:v>4</c:v>
                      </c:pt>
                      <c:pt idx="104">
                        <c:v>4</c:v>
                      </c:pt>
                      <c:pt idx="105">
                        <c:v>4</c:v>
                      </c:pt>
                      <c:pt idx="106">
                        <c:v>4</c:v>
                      </c:pt>
                      <c:pt idx="107">
                        <c:v>4</c:v>
                      </c:pt>
                      <c:pt idx="108">
                        <c:v>4</c:v>
                      </c:pt>
                      <c:pt idx="109">
                        <c:v>4</c:v>
                      </c:pt>
                      <c:pt idx="110">
                        <c:v>4</c:v>
                      </c:pt>
                      <c:pt idx="111">
                        <c:v>4</c:v>
                      </c:pt>
                      <c:pt idx="112">
                        <c:v>4</c:v>
                      </c:pt>
                      <c:pt idx="113">
                        <c:v>4</c:v>
                      </c:pt>
                      <c:pt idx="114">
                        <c:v>4</c:v>
                      </c:pt>
                      <c:pt idx="115">
                        <c:v>4</c:v>
                      </c:pt>
                      <c:pt idx="116">
                        <c:v>4</c:v>
                      </c:pt>
                      <c:pt idx="117">
                        <c:v>4</c:v>
                      </c:pt>
                      <c:pt idx="118">
                        <c:v>4</c:v>
                      </c:pt>
                      <c:pt idx="119">
                        <c:v>4</c:v>
                      </c:pt>
                      <c:pt idx="120">
                        <c:v>5</c:v>
                      </c:pt>
                      <c:pt idx="121">
                        <c:v>5</c:v>
                      </c:pt>
                      <c:pt idx="122">
                        <c:v>5</c:v>
                      </c:pt>
                      <c:pt idx="123">
                        <c:v>5</c:v>
                      </c:pt>
                      <c:pt idx="124">
                        <c:v>5</c:v>
                      </c:pt>
                      <c:pt idx="125">
                        <c:v>5</c:v>
                      </c:pt>
                      <c:pt idx="126">
                        <c:v>5</c:v>
                      </c:pt>
                      <c:pt idx="127">
                        <c:v>5</c:v>
                      </c:pt>
                      <c:pt idx="128">
                        <c:v>5</c:v>
                      </c:pt>
                      <c:pt idx="129">
                        <c:v>5</c:v>
                      </c:pt>
                      <c:pt idx="130">
                        <c:v>5</c:v>
                      </c:pt>
                      <c:pt idx="131">
                        <c:v>5</c:v>
                      </c:pt>
                      <c:pt idx="132">
                        <c:v>5</c:v>
                      </c:pt>
                      <c:pt idx="133">
                        <c:v>5</c:v>
                      </c:pt>
                      <c:pt idx="134">
                        <c:v>5</c:v>
                      </c:pt>
                      <c:pt idx="135">
                        <c:v>5</c:v>
                      </c:pt>
                      <c:pt idx="136">
                        <c:v>5</c:v>
                      </c:pt>
                      <c:pt idx="137">
                        <c:v>5</c:v>
                      </c:pt>
                      <c:pt idx="138">
                        <c:v>5</c:v>
                      </c:pt>
                      <c:pt idx="139">
                        <c:v>5</c:v>
                      </c:pt>
                      <c:pt idx="140">
                        <c:v>5</c:v>
                      </c:pt>
                      <c:pt idx="141">
                        <c:v>5</c:v>
                      </c:pt>
                      <c:pt idx="142">
                        <c:v>5</c:v>
                      </c:pt>
                      <c:pt idx="143">
                        <c:v>5</c:v>
                      </c:pt>
                      <c:pt idx="144">
                        <c:v>5</c:v>
                      </c:pt>
                      <c:pt idx="145">
                        <c:v>5</c:v>
                      </c:pt>
                      <c:pt idx="146">
                        <c:v>5</c:v>
                      </c:pt>
                      <c:pt idx="147">
                        <c:v>5</c:v>
                      </c:pt>
                      <c:pt idx="148">
                        <c:v>5</c:v>
                      </c:pt>
                      <c:pt idx="149">
                        <c:v>5</c:v>
                      </c:pt>
                      <c:pt idx="150">
                        <c:v>5</c:v>
                      </c:pt>
                      <c:pt idx="151">
                        <c:v>5</c:v>
                      </c:pt>
                      <c:pt idx="152">
                        <c:v>5</c:v>
                      </c:pt>
                      <c:pt idx="153">
                        <c:v>5</c:v>
                      </c:pt>
                      <c:pt idx="154">
                        <c:v>5</c:v>
                      </c:pt>
                      <c:pt idx="155">
                        <c:v>5</c:v>
                      </c:pt>
                      <c:pt idx="156">
                        <c:v>5</c:v>
                      </c:pt>
                      <c:pt idx="157">
                        <c:v>5</c:v>
                      </c:pt>
                      <c:pt idx="158">
                        <c:v>5</c:v>
                      </c:pt>
                      <c:pt idx="159">
                        <c:v>5</c:v>
                      </c:pt>
                      <c:pt idx="160">
                        <c:v>5</c:v>
                      </c:pt>
                      <c:pt idx="161">
                        <c:v>5</c:v>
                      </c:pt>
                      <c:pt idx="162">
                        <c:v>5</c:v>
                      </c:pt>
                      <c:pt idx="163">
                        <c:v>5</c:v>
                      </c:pt>
                      <c:pt idx="164">
                        <c:v>6</c:v>
                      </c:pt>
                      <c:pt idx="165">
                        <c:v>6</c:v>
                      </c:pt>
                      <c:pt idx="166">
                        <c:v>6</c:v>
                      </c:pt>
                      <c:pt idx="167">
                        <c:v>6</c:v>
                      </c:pt>
                      <c:pt idx="168">
                        <c:v>6</c:v>
                      </c:pt>
                      <c:pt idx="169">
                        <c:v>6</c:v>
                      </c:pt>
                      <c:pt idx="170">
                        <c:v>6</c:v>
                      </c:pt>
                      <c:pt idx="171">
                        <c:v>6</c:v>
                      </c:pt>
                      <c:pt idx="172">
                        <c:v>6</c:v>
                      </c:pt>
                      <c:pt idx="173">
                        <c:v>6</c:v>
                      </c:pt>
                      <c:pt idx="174">
                        <c:v>6</c:v>
                      </c:pt>
                      <c:pt idx="175">
                        <c:v>6</c:v>
                      </c:pt>
                      <c:pt idx="176">
                        <c:v>6</c:v>
                      </c:pt>
                      <c:pt idx="177">
                        <c:v>6</c:v>
                      </c:pt>
                      <c:pt idx="178">
                        <c:v>6</c:v>
                      </c:pt>
                      <c:pt idx="179">
                        <c:v>6</c:v>
                      </c:pt>
                      <c:pt idx="180">
                        <c:v>6</c:v>
                      </c:pt>
                      <c:pt idx="181">
                        <c:v>6</c:v>
                      </c:pt>
                      <c:pt idx="182">
                        <c:v>6</c:v>
                      </c:pt>
                      <c:pt idx="183">
                        <c:v>6</c:v>
                      </c:pt>
                      <c:pt idx="184">
                        <c:v>6</c:v>
                      </c:pt>
                      <c:pt idx="185">
                        <c:v>6</c:v>
                      </c:pt>
                      <c:pt idx="186">
                        <c:v>6</c:v>
                      </c:pt>
                      <c:pt idx="187">
                        <c:v>6</c:v>
                      </c:pt>
                      <c:pt idx="188">
                        <c:v>6</c:v>
                      </c:pt>
                      <c:pt idx="189">
                        <c:v>6</c:v>
                      </c:pt>
                      <c:pt idx="190">
                        <c:v>7</c:v>
                      </c:pt>
                      <c:pt idx="191">
                        <c:v>7</c:v>
                      </c:pt>
                      <c:pt idx="192">
                        <c:v>7</c:v>
                      </c:pt>
                      <c:pt idx="193">
                        <c:v>7</c:v>
                      </c:pt>
                      <c:pt idx="194">
                        <c:v>7</c:v>
                      </c:pt>
                      <c:pt idx="195">
                        <c:v>7</c:v>
                      </c:pt>
                      <c:pt idx="196">
                        <c:v>7</c:v>
                      </c:pt>
                      <c:pt idx="197">
                        <c:v>7</c:v>
                      </c:pt>
                      <c:pt idx="198">
                        <c:v>7</c:v>
                      </c:pt>
                      <c:pt idx="199">
                        <c:v>7</c:v>
                      </c:pt>
                      <c:pt idx="200">
                        <c:v>7</c:v>
                      </c:pt>
                      <c:pt idx="201">
                        <c:v>7</c:v>
                      </c:pt>
                      <c:pt idx="202">
                        <c:v>7</c:v>
                      </c:pt>
                      <c:pt idx="203">
                        <c:v>7</c:v>
                      </c:pt>
                      <c:pt idx="204">
                        <c:v>7</c:v>
                      </c:pt>
                      <c:pt idx="205">
                        <c:v>7</c:v>
                      </c:pt>
                      <c:pt idx="206">
                        <c:v>7</c:v>
                      </c:pt>
                      <c:pt idx="207">
                        <c:v>7</c:v>
                      </c:pt>
                      <c:pt idx="208">
                        <c:v>7</c:v>
                      </c:pt>
                      <c:pt idx="209">
                        <c:v>7</c:v>
                      </c:pt>
                      <c:pt idx="210">
                        <c:v>7</c:v>
                      </c:pt>
                      <c:pt idx="211">
                        <c:v>7</c:v>
                      </c:pt>
                      <c:pt idx="212">
                        <c:v>7</c:v>
                      </c:pt>
                      <c:pt idx="213">
                        <c:v>7</c:v>
                      </c:pt>
                      <c:pt idx="214">
                        <c:v>7</c:v>
                      </c:pt>
                      <c:pt idx="215">
                        <c:v>7</c:v>
                      </c:pt>
                      <c:pt idx="216">
                        <c:v>7</c:v>
                      </c:pt>
                      <c:pt idx="217">
                        <c:v>7</c:v>
                      </c:pt>
                      <c:pt idx="218">
                        <c:v>7</c:v>
                      </c:pt>
                      <c:pt idx="219">
                        <c:v>7</c:v>
                      </c:pt>
                      <c:pt idx="220">
                        <c:v>7</c:v>
                      </c:pt>
                      <c:pt idx="221">
                        <c:v>7</c:v>
                      </c:pt>
                      <c:pt idx="222">
                        <c:v>7</c:v>
                      </c:pt>
                      <c:pt idx="223">
                        <c:v>7</c:v>
                      </c:pt>
                      <c:pt idx="224">
                        <c:v>7</c:v>
                      </c:pt>
                      <c:pt idx="225">
                        <c:v>7</c:v>
                      </c:pt>
                      <c:pt idx="226">
                        <c:v>7</c:v>
                      </c:pt>
                      <c:pt idx="227">
                        <c:v>7</c:v>
                      </c:pt>
                      <c:pt idx="228">
                        <c:v>7</c:v>
                      </c:pt>
                      <c:pt idx="229">
                        <c:v>7</c:v>
                      </c:pt>
                      <c:pt idx="230">
                        <c:v>7</c:v>
                      </c:pt>
                      <c:pt idx="231">
                        <c:v>7</c:v>
                      </c:pt>
                      <c:pt idx="232">
                        <c:v>7</c:v>
                      </c:pt>
                      <c:pt idx="233">
                        <c:v>7</c:v>
                      </c:pt>
                      <c:pt idx="234">
                        <c:v>7</c:v>
                      </c:pt>
                      <c:pt idx="235">
                        <c:v>7</c:v>
                      </c:pt>
                      <c:pt idx="236">
                        <c:v>7</c:v>
                      </c:pt>
                      <c:pt idx="237">
                        <c:v>7</c:v>
                      </c:pt>
                      <c:pt idx="238">
                        <c:v>7</c:v>
                      </c:pt>
                      <c:pt idx="239">
                        <c:v>8</c:v>
                      </c:pt>
                      <c:pt idx="240">
                        <c:v>8</c:v>
                      </c:pt>
                      <c:pt idx="241">
                        <c:v>8</c:v>
                      </c:pt>
                      <c:pt idx="242">
                        <c:v>8</c:v>
                      </c:pt>
                      <c:pt idx="243">
                        <c:v>8</c:v>
                      </c:pt>
                      <c:pt idx="244">
                        <c:v>8</c:v>
                      </c:pt>
                      <c:pt idx="245">
                        <c:v>8</c:v>
                      </c:pt>
                      <c:pt idx="246">
                        <c:v>8</c:v>
                      </c:pt>
                      <c:pt idx="247">
                        <c:v>8</c:v>
                      </c:pt>
                      <c:pt idx="248">
                        <c:v>8</c:v>
                      </c:pt>
                      <c:pt idx="249">
                        <c:v>8</c:v>
                      </c:pt>
                      <c:pt idx="250">
                        <c:v>8</c:v>
                      </c:pt>
                      <c:pt idx="251">
                        <c:v>8</c:v>
                      </c:pt>
                      <c:pt idx="252">
                        <c:v>8</c:v>
                      </c:pt>
                      <c:pt idx="253">
                        <c:v>8</c:v>
                      </c:pt>
                      <c:pt idx="254">
                        <c:v>8</c:v>
                      </c:pt>
                      <c:pt idx="255">
                        <c:v>8</c:v>
                      </c:pt>
                      <c:pt idx="256">
                        <c:v>8</c:v>
                      </c:pt>
                      <c:pt idx="257">
                        <c:v>8</c:v>
                      </c:pt>
                      <c:pt idx="258">
                        <c:v>8</c:v>
                      </c:pt>
                      <c:pt idx="259">
                        <c:v>8</c:v>
                      </c:pt>
                      <c:pt idx="260">
                        <c:v>8</c:v>
                      </c:pt>
                      <c:pt idx="261">
                        <c:v>8</c:v>
                      </c:pt>
                      <c:pt idx="262">
                        <c:v>8</c:v>
                      </c:pt>
                      <c:pt idx="263">
                        <c:v>8</c:v>
                      </c:pt>
                      <c:pt idx="264">
                        <c:v>8</c:v>
                      </c:pt>
                      <c:pt idx="265">
                        <c:v>8</c:v>
                      </c:pt>
                      <c:pt idx="266">
                        <c:v>8</c:v>
                      </c:pt>
                      <c:pt idx="267">
                        <c:v>8</c:v>
                      </c:pt>
                      <c:pt idx="268">
                        <c:v>8</c:v>
                      </c:pt>
                      <c:pt idx="269">
                        <c:v>8</c:v>
                      </c:pt>
                      <c:pt idx="270">
                        <c:v>8</c:v>
                      </c:pt>
                      <c:pt idx="271">
                        <c:v>8</c:v>
                      </c:pt>
                      <c:pt idx="272">
                        <c:v>8</c:v>
                      </c:pt>
                      <c:pt idx="273">
                        <c:v>8</c:v>
                      </c:pt>
                      <c:pt idx="274">
                        <c:v>8</c:v>
                      </c:pt>
                      <c:pt idx="275">
                        <c:v>8</c:v>
                      </c:pt>
                      <c:pt idx="276">
                        <c:v>8</c:v>
                      </c:pt>
                      <c:pt idx="277">
                        <c:v>8</c:v>
                      </c:pt>
                      <c:pt idx="278">
                        <c:v>8</c:v>
                      </c:pt>
                      <c:pt idx="279">
                        <c:v>8</c:v>
                      </c:pt>
                      <c:pt idx="280">
                        <c:v>8</c:v>
                      </c:pt>
                      <c:pt idx="281">
                        <c:v>8</c:v>
                      </c:pt>
                      <c:pt idx="282">
                        <c:v>8</c:v>
                      </c:pt>
                      <c:pt idx="283">
                        <c:v>8</c:v>
                      </c:pt>
                      <c:pt idx="284">
                        <c:v>8</c:v>
                      </c:pt>
                      <c:pt idx="285">
                        <c:v>8</c:v>
                      </c:pt>
                      <c:pt idx="286">
                        <c:v>8</c:v>
                      </c:pt>
                      <c:pt idx="287">
                        <c:v>8</c:v>
                      </c:pt>
                      <c:pt idx="288">
                        <c:v>8</c:v>
                      </c:pt>
                      <c:pt idx="289">
                        <c:v>8</c:v>
                      </c:pt>
                      <c:pt idx="290">
                        <c:v>8</c:v>
                      </c:pt>
                      <c:pt idx="291">
                        <c:v>8</c:v>
                      </c:pt>
                      <c:pt idx="292">
                        <c:v>8</c:v>
                      </c:pt>
                      <c:pt idx="293">
                        <c:v>8</c:v>
                      </c:pt>
                      <c:pt idx="294">
                        <c:v>8</c:v>
                      </c:pt>
                      <c:pt idx="295">
                        <c:v>8</c:v>
                      </c:pt>
                      <c:pt idx="296">
                        <c:v>8</c:v>
                      </c:pt>
                      <c:pt idx="297">
                        <c:v>8</c:v>
                      </c:pt>
                      <c:pt idx="298">
                        <c:v>8</c:v>
                      </c:pt>
                      <c:pt idx="299">
                        <c:v>8</c:v>
                      </c:pt>
                      <c:pt idx="300">
                        <c:v>8</c:v>
                      </c:pt>
                      <c:pt idx="301">
                        <c:v>8</c:v>
                      </c:pt>
                      <c:pt idx="302">
                        <c:v>8</c:v>
                      </c:pt>
                      <c:pt idx="303">
                        <c:v>8</c:v>
                      </c:pt>
                      <c:pt idx="304">
                        <c:v>8</c:v>
                      </c:pt>
                      <c:pt idx="305">
                        <c:v>8</c:v>
                      </c:pt>
                      <c:pt idx="306">
                        <c:v>8</c:v>
                      </c:pt>
                      <c:pt idx="307">
                        <c:v>8</c:v>
                      </c:pt>
                      <c:pt idx="308">
                        <c:v>8</c:v>
                      </c:pt>
                      <c:pt idx="309">
                        <c:v>8</c:v>
                      </c:pt>
                      <c:pt idx="310">
                        <c:v>8</c:v>
                      </c:pt>
                      <c:pt idx="311">
                        <c:v>8</c:v>
                      </c:pt>
                      <c:pt idx="312">
                        <c:v>8</c:v>
                      </c:pt>
                      <c:pt idx="313">
                        <c:v>8</c:v>
                      </c:pt>
                      <c:pt idx="314">
                        <c:v>8</c:v>
                      </c:pt>
                      <c:pt idx="315">
                        <c:v>8</c:v>
                      </c:pt>
                      <c:pt idx="316">
                        <c:v>8</c:v>
                      </c:pt>
                      <c:pt idx="317">
                        <c:v>8</c:v>
                      </c:pt>
                      <c:pt idx="318">
                        <c:v>8</c:v>
                      </c:pt>
                      <c:pt idx="319">
                        <c:v>9</c:v>
                      </c:pt>
                      <c:pt idx="320">
                        <c:v>9</c:v>
                      </c:pt>
                      <c:pt idx="321">
                        <c:v>9</c:v>
                      </c:pt>
                      <c:pt idx="322">
                        <c:v>9</c:v>
                      </c:pt>
                      <c:pt idx="323">
                        <c:v>9</c:v>
                      </c:pt>
                      <c:pt idx="324">
                        <c:v>9</c:v>
                      </c:pt>
                      <c:pt idx="325">
                        <c:v>9</c:v>
                      </c:pt>
                      <c:pt idx="326">
                        <c:v>9</c:v>
                      </c:pt>
                      <c:pt idx="327">
                        <c:v>9</c:v>
                      </c:pt>
                      <c:pt idx="328">
                        <c:v>9</c:v>
                      </c:pt>
                      <c:pt idx="329">
                        <c:v>9</c:v>
                      </c:pt>
                      <c:pt idx="330">
                        <c:v>9</c:v>
                      </c:pt>
                      <c:pt idx="331">
                        <c:v>9</c:v>
                      </c:pt>
                      <c:pt idx="332">
                        <c:v>9</c:v>
                      </c:pt>
                      <c:pt idx="333">
                        <c:v>9</c:v>
                      </c:pt>
                      <c:pt idx="334">
                        <c:v>9</c:v>
                      </c:pt>
                      <c:pt idx="335">
                        <c:v>9</c:v>
                      </c:pt>
                      <c:pt idx="336">
                        <c:v>9</c:v>
                      </c:pt>
                      <c:pt idx="337">
                        <c:v>9</c:v>
                      </c:pt>
                      <c:pt idx="338">
                        <c:v>9</c:v>
                      </c:pt>
                      <c:pt idx="339">
                        <c:v>9</c:v>
                      </c:pt>
                      <c:pt idx="340">
                        <c:v>9</c:v>
                      </c:pt>
                      <c:pt idx="341">
                        <c:v>12</c:v>
                      </c:pt>
                      <c:pt idx="342">
                        <c:v>12</c:v>
                      </c:pt>
                      <c:pt idx="343">
                        <c:v>12</c:v>
                      </c:pt>
                      <c:pt idx="344">
                        <c:v>12</c:v>
                      </c:pt>
                      <c:pt idx="345">
                        <c:v>12</c:v>
                      </c:pt>
                      <c:pt idx="346">
                        <c:v>12</c:v>
                      </c:pt>
                      <c:pt idx="347">
                        <c:v>12</c:v>
                      </c:pt>
                      <c:pt idx="348">
                        <c:v>12</c:v>
                      </c:pt>
                      <c:pt idx="349">
                        <c:v>12</c:v>
                      </c:pt>
                      <c:pt idx="350">
                        <c:v>12</c:v>
                      </c:pt>
                      <c:pt idx="351">
                        <c:v>12</c:v>
                      </c:pt>
                      <c:pt idx="352">
                        <c:v>12</c:v>
                      </c:pt>
                      <c:pt idx="353">
                        <c:v>12</c:v>
                      </c:pt>
                      <c:pt idx="354">
                        <c:v>12</c:v>
                      </c:pt>
                      <c:pt idx="355">
                        <c:v>12</c:v>
                      </c:pt>
                      <c:pt idx="356">
                        <c:v>12</c:v>
                      </c:pt>
                      <c:pt idx="357">
                        <c:v>12</c:v>
                      </c:pt>
                      <c:pt idx="358">
                        <c:v>12</c:v>
                      </c:pt>
                      <c:pt idx="359">
                        <c:v>12</c:v>
                      </c:pt>
                      <c:pt idx="360">
                        <c:v>12</c:v>
                      </c:pt>
                      <c:pt idx="361">
                        <c:v>10</c:v>
                      </c:pt>
                      <c:pt idx="362">
                        <c:v>10</c:v>
                      </c:pt>
                      <c:pt idx="363">
                        <c:v>10</c:v>
                      </c:pt>
                      <c:pt idx="364">
                        <c:v>10</c:v>
                      </c:pt>
                      <c:pt idx="365">
                        <c:v>10</c:v>
                      </c:pt>
                      <c:pt idx="366">
                        <c:v>10</c:v>
                      </c:pt>
                      <c:pt idx="367">
                        <c:v>10</c:v>
                      </c:pt>
                      <c:pt idx="368">
                        <c:v>10</c:v>
                      </c:pt>
                      <c:pt idx="369">
                        <c:v>10</c:v>
                      </c:pt>
                      <c:pt idx="370">
                        <c:v>10</c:v>
                      </c:pt>
                      <c:pt idx="371">
                        <c:v>10</c:v>
                      </c:pt>
                      <c:pt idx="372">
                        <c:v>10</c:v>
                      </c:pt>
                      <c:pt idx="373">
                        <c:v>10</c:v>
                      </c:pt>
                      <c:pt idx="374">
                        <c:v>10</c:v>
                      </c:pt>
                      <c:pt idx="375">
                        <c:v>10</c:v>
                      </c:pt>
                      <c:pt idx="376">
                        <c:v>10</c:v>
                      </c:pt>
                      <c:pt idx="377">
                        <c:v>10</c:v>
                      </c:pt>
                      <c:pt idx="378">
                        <c:v>10</c:v>
                      </c:pt>
                      <c:pt idx="379">
                        <c:v>10</c:v>
                      </c:pt>
                      <c:pt idx="380">
                        <c:v>10</c:v>
                      </c:pt>
                      <c:pt idx="381">
                        <c:v>10</c:v>
                      </c:pt>
                      <c:pt idx="382">
                        <c:v>10</c:v>
                      </c:pt>
                      <c:pt idx="383">
                        <c:v>10</c:v>
                      </c:pt>
                      <c:pt idx="384">
                        <c:v>11</c:v>
                      </c:pt>
                      <c:pt idx="385">
                        <c:v>11</c:v>
                      </c:pt>
                      <c:pt idx="386">
                        <c:v>11</c:v>
                      </c:pt>
                      <c:pt idx="387">
                        <c:v>11</c:v>
                      </c:pt>
                      <c:pt idx="388">
                        <c:v>11</c:v>
                      </c:pt>
                      <c:pt idx="389">
                        <c:v>11</c:v>
                      </c:pt>
                      <c:pt idx="390">
                        <c:v>11</c:v>
                      </c:pt>
                      <c:pt idx="391">
                        <c:v>11</c:v>
                      </c:pt>
                      <c:pt idx="392">
                        <c:v>11</c:v>
                      </c:pt>
                      <c:pt idx="393">
                        <c:v>11</c:v>
                      </c:pt>
                      <c:pt idx="394">
                        <c:v>11</c:v>
                      </c:pt>
                      <c:pt idx="395">
                        <c:v>11</c:v>
                      </c:pt>
                      <c:pt idx="396">
                        <c:v>11</c:v>
                      </c:pt>
                      <c:pt idx="397">
                        <c:v>11</c:v>
                      </c:pt>
                      <c:pt idx="398">
                        <c:v>11</c:v>
                      </c:pt>
                      <c:pt idx="399">
                        <c:v>11</c:v>
                      </c:pt>
                      <c:pt idx="400">
                        <c:v>11</c:v>
                      </c:pt>
                      <c:pt idx="401">
                        <c:v>11</c:v>
                      </c:pt>
                      <c:pt idx="402">
                        <c:v>11</c:v>
                      </c:pt>
                      <c:pt idx="403">
                        <c:v>11</c:v>
                      </c:pt>
                      <c:pt idx="404">
                        <c:v>11</c:v>
                      </c:pt>
                      <c:pt idx="405">
                        <c:v>11</c:v>
                      </c:pt>
                      <c:pt idx="406">
                        <c:v>11</c:v>
                      </c:pt>
                      <c:pt idx="407">
                        <c:v>11</c:v>
                      </c:pt>
                      <c:pt idx="408">
                        <c:v>11</c:v>
                      </c:pt>
                      <c:pt idx="409">
                        <c:v>11</c:v>
                      </c:pt>
                      <c:pt idx="410">
                        <c:v>11</c:v>
                      </c:pt>
                      <c:pt idx="411">
                        <c:v>1</c:v>
                      </c:pt>
                      <c:pt idx="412">
                        <c:v>1</c:v>
                      </c:pt>
                      <c:pt idx="413">
                        <c:v>2</c:v>
                      </c:pt>
                      <c:pt idx="414">
                        <c:v>2</c:v>
                      </c:pt>
                      <c:pt idx="415">
                        <c:v>3</c:v>
                      </c:pt>
                      <c:pt idx="416">
                        <c:v>3</c:v>
                      </c:pt>
                      <c:pt idx="417">
                        <c:v>4</c:v>
                      </c:pt>
                      <c:pt idx="418">
                        <c:v>4</c:v>
                      </c:pt>
                      <c:pt idx="419">
                        <c:v>5</c:v>
                      </c:pt>
                      <c:pt idx="420">
                        <c:v>5</c:v>
                      </c:pt>
                      <c:pt idx="421">
                        <c:v>5</c:v>
                      </c:pt>
                      <c:pt idx="422">
                        <c:v>6</c:v>
                      </c:pt>
                      <c:pt idx="423">
                        <c:v>6</c:v>
                      </c:pt>
                      <c:pt idx="424">
                        <c:v>7</c:v>
                      </c:pt>
                      <c:pt idx="425">
                        <c:v>7</c:v>
                      </c:pt>
                      <c:pt idx="426">
                        <c:v>7</c:v>
                      </c:pt>
                      <c:pt idx="427">
                        <c:v>8</c:v>
                      </c:pt>
                      <c:pt idx="428">
                        <c:v>8</c:v>
                      </c:pt>
                      <c:pt idx="429">
                        <c:v>8</c:v>
                      </c:pt>
                      <c:pt idx="430">
                        <c:v>8</c:v>
                      </c:pt>
                      <c:pt idx="431">
                        <c:v>8</c:v>
                      </c:pt>
                      <c:pt idx="432">
                        <c:v>9</c:v>
                      </c:pt>
                      <c:pt idx="433">
                        <c:v>12</c:v>
                      </c:pt>
                      <c:pt idx="434">
                        <c:v>12</c:v>
                      </c:pt>
                      <c:pt idx="435">
                        <c:v>10</c:v>
                      </c:pt>
                      <c:pt idx="436">
                        <c:v>10</c:v>
                      </c:pt>
                      <c:pt idx="437">
                        <c:v>11</c:v>
                      </c:pt>
                      <c:pt idx="438">
                        <c:v>11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729A-4424-AA27-2DC74C29C519}"/>
                  </c:ext>
                </c:extLst>
              </c15:ser>
            </c15:filteredScatterSeries>
          </c:ext>
        </c:extLst>
      </c:scatterChart>
      <c:valAx>
        <c:axId val="659092143"/>
        <c:scaling>
          <c:orientation val="minMax"/>
          <c:max val="11000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VALOR (R$ MIL)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out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692616223"/>
        <c:crosses val="autoZero"/>
        <c:crossBetween val="midCat"/>
        <c:majorUnit val="1000"/>
        <c:minorUnit val="250"/>
        <c:dispUnits>
          <c:builtInUnit val="thousands"/>
        </c:dispUnits>
      </c:valAx>
      <c:valAx>
        <c:axId val="692616223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EMPRESA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659092143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573891604233042"/>
          <c:y val="3.6212973378327708E-3"/>
          <c:w val="0.14958985776169398"/>
          <c:h val="0.17244619422572177"/>
        </c:manualLayout>
      </c:layout>
      <c:overlay val="0"/>
      <c:spPr>
        <a:noFill/>
        <a:ln>
          <a:solidFill>
            <a:schemeClr val="bg1">
              <a:lumMod val="8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5AD36B1-9CD0-4E06-9CE0-5C580C9EEAC3}">
  <we:reference id="wa104380848" version="2.1.0.1" store="en-GB" storeType="OMEX"/>
  <we:alternateReferences>
    <we:reference id="wa104380848" version="2.1.0.1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0E2450D-E971-4275-B6AA-A3DEFBC9568B}">
  <we:reference id="wa104381909" version="3.12.0.0" store="pt-BR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20</Pages>
  <Words>6361</Words>
  <Characters>34355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Rodolfo Viana</cp:lastModifiedBy>
  <cp:revision>14</cp:revision>
  <cp:lastPrinted>2023-09-14T16:19:00Z</cp:lastPrinted>
  <dcterms:created xsi:type="dcterms:W3CDTF">2023-09-19T03:11:00Z</dcterms:created>
  <dcterms:modified xsi:type="dcterms:W3CDTF">2023-10-01T18:42:00Z</dcterms:modified>
</cp:coreProperties>
</file>