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7"/>
        <w:gridCol w:w="40"/>
        <w:gridCol w:w="7929"/>
      </w:tblGrid>
      <w:tr w:rsidR="002B5C9A" w:rsidRPr="005F0177" w14:paraId="0F8EFEED" w14:textId="77777777" w:rsidTr="001152AD">
        <w:trPr>
          <w:trHeight w:val="1947"/>
        </w:trPr>
        <w:tc>
          <w:tcPr>
            <w:tcW w:w="2537" w:type="dxa"/>
            <w:tcBorders>
              <w:top w:val="single" w:sz="12" w:space="0" w:color="2E75B6"/>
              <w:left w:val="single" w:sz="12" w:space="0" w:color="2E75B6"/>
              <w:bottom w:val="single" w:sz="12" w:space="0" w:color="2E75B6"/>
              <w:right w:val="single" w:sz="12" w:space="0" w:color="2E75B6"/>
            </w:tcBorders>
            <w:shd w:val="clear" w:color="auto" w:fill="F2F7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15AC3" w14:textId="53D5E11E" w:rsidR="002D7F20" w:rsidRDefault="002B5C9A" w:rsidP="002B5C9A">
            <w:pPr>
              <w:spacing w:before="400"/>
              <w:jc w:val="center"/>
            </w:pPr>
            <w:r>
              <w:rPr>
                <w:b/>
                <w:bCs/>
                <w:noProof/>
                <w:color w:val="AAAAAA"/>
                <w:sz w:val="16"/>
                <w:szCs w:val="16"/>
              </w:rPr>
              <w:drawing>
                <wp:inline distT="0" distB="0" distL="0" distR="0" wp14:anchorId="3DDD8F25" wp14:editId="17F1B613">
                  <wp:extent cx="1287780" cy="1303020"/>
                  <wp:effectExtent l="0" t="0" r="7620" b="0"/>
                  <wp:docPr id="2049932935" name="Picture 1" descr="A person in a green hoodi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932935" name="Picture 1" descr="A person in a green hoodie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303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743BF6F" w14:textId="77777777" w:rsidR="002D7F20" w:rsidRDefault="002D7F20" w:rsidP="002B5C9A">
            <w:pPr>
              <w:jc w:val="center"/>
            </w:pPr>
          </w:p>
        </w:tc>
        <w:tc>
          <w:tcPr>
            <w:tcW w:w="7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180" w:type="dxa"/>
              <w:left w:w="320" w:type="dxa"/>
              <w:bottom w:w="180" w:type="dxa"/>
              <w:right w:w="200" w:type="dxa"/>
            </w:tcMar>
            <w:vAlign w:val="center"/>
          </w:tcPr>
          <w:p w14:paraId="5D13E1EF" w14:textId="77777777" w:rsidR="002D7F20" w:rsidRPr="00F1397D" w:rsidRDefault="00000000" w:rsidP="002B5C9A">
            <w:pPr>
              <w:spacing w:after="60"/>
              <w:jc w:val="center"/>
              <w:rPr>
                <w:rFonts w:asciiTheme="minorHAnsi" w:hAnsiTheme="minorHAnsi"/>
              </w:rPr>
            </w:pPr>
            <w:r w:rsidRPr="00F1397D">
              <w:rPr>
                <w:rFonts w:asciiTheme="minorHAnsi" w:hAnsiTheme="minorHAnsi"/>
                <w:b/>
                <w:bCs/>
                <w:color w:val="FFFFFF"/>
                <w:sz w:val="40"/>
                <w:szCs w:val="40"/>
              </w:rPr>
              <w:t>RODOLFO GARCIA MAESO</w:t>
            </w:r>
          </w:p>
          <w:p w14:paraId="2E02F4D6" w14:textId="4277883D" w:rsidR="001152AD" w:rsidRPr="00F1397D" w:rsidRDefault="00000000" w:rsidP="001152AD">
            <w:pPr>
              <w:spacing w:after="100"/>
              <w:jc w:val="center"/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  <w:t xml:space="preserve">Full </w:t>
            </w:r>
            <w:proofErr w:type="spellStart"/>
            <w:r w:rsidRPr="00F1397D"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  <w:t>Stack</w:t>
            </w:r>
            <w:proofErr w:type="spellEnd"/>
            <w:r w:rsidRPr="00F1397D"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  <w:t xml:space="preserve"> </w:t>
            </w:r>
            <w:proofErr w:type="spellStart"/>
            <w:r w:rsidRPr="00F1397D"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  <w:t>Developer</w:t>
            </w:r>
            <w:proofErr w:type="spellEnd"/>
            <w:r w:rsidR="005F0177" w:rsidRPr="00F1397D"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  <w:t xml:space="preserve"> </w:t>
            </w:r>
            <w:r w:rsidRPr="00F1397D">
              <w:rPr>
                <w:rFonts w:asciiTheme="minorHAnsi" w:hAnsiTheme="minorHAnsi"/>
                <w:b/>
                <w:bCs/>
                <w:color w:val="AACCEE"/>
                <w:sz w:val="20"/>
                <w:szCs w:val="20"/>
              </w:rPr>
              <w:t>· Infraestructura TI</w:t>
            </w:r>
          </w:p>
          <w:p w14:paraId="1CEBC094" w14:textId="77777777" w:rsidR="001152AD" w:rsidRPr="00F1397D" w:rsidRDefault="00000000" w:rsidP="002B5C9A">
            <w:pPr>
              <w:jc w:val="center"/>
              <w:rPr>
                <w:rFonts w:asciiTheme="minorHAnsi" w:hAnsiTheme="minorHAnsi"/>
                <w:color w:val="FFFFFF" w:themeColor="background1"/>
                <w:sz w:val="20"/>
                <w:szCs w:val="20"/>
              </w:rPr>
            </w:pPr>
            <w:proofErr w:type="gramStart"/>
            <w:r w:rsidRPr="00F1397D">
              <w:rPr>
                <w:rFonts w:ascii="Segoe UI Symbol" w:hAnsi="Segoe UI Symbol" w:cs="Segoe UI Symbol"/>
                <w:b/>
                <w:bCs/>
                <w:color w:val="FFFFFF" w:themeColor="background1"/>
                <w:sz w:val="20"/>
                <w:szCs w:val="20"/>
              </w:rPr>
              <w:t>✉</w:t>
            </w:r>
            <w:r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 xml:space="preserve">  rod</w:t>
            </w:r>
            <w:r w:rsidR="005F0177"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>ygm0104</w:t>
            </w:r>
            <w:r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>@gmail.com</w:t>
            </w:r>
            <w:proofErr w:type="gramEnd"/>
            <w:r w:rsidRPr="00F1397D">
              <w:rPr>
                <w:rFonts w:asciiTheme="minorHAnsi" w:hAnsiTheme="minorHAnsi"/>
                <w:color w:val="FFFFFF" w:themeColor="background1"/>
                <w:sz w:val="20"/>
                <w:szCs w:val="20"/>
              </w:rPr>
              <w:t xml:space="preserve">  </w:t>
            </w:r>
          </w:p>
          <w:p w14:paraId="2A45E80E" w14:textId="77777777" w:rsidR="001152AD" w:rsidRPr="00F1397D" w:rsidRDefault="001152AD" w:rsidP="002B5C9A">
            <w:pPr>
              <w:jc w:val="center"/>
              <w:rPr>
                <w:rFonts w:asciiTheme="minorHAnsi" w:hAnsiTheme="minorHAnsi"/>
                <w:color w:val="FFFFFF" w:themeColor="background1"/>
                <w:sz w:val="20"/>
                <w:szCs w:val="20"/>
              </w:rPr>
            </w:pPr>
          </w:p>
          <w:p w14:paraId="58B414CE" w14:textId="7EB26579" w:rsidR="002D7F20" w:rsidRPr="005F0177" w:rsidRDefault="00000000" w:rsidP="002B5C9A">
            <w:pPr>
              <w:jc w:val="center"/>
            </w:pPr>
            <w:r w:rsidRPr="00F1397D">
              <w:rPr>
                <w:rFonts w:asciiTheme="minorHAnsi" w:hAnsiTheme="minorHAnsi"/>
                <w:color w:val="FFFFFF" w:themeColor="background1"/>
                <w:sz w:val="20"/>
                <w:szCs w:val="20"/>
              </w:rPr>
              <w:t xml:space="preserve">  </w:t>
            </w:r>
            <w:proofErr w:type="gramStart"/>
            <w:r w:rsidRPr="00F1397D">
              <w:rPr>
                <w:rFonts w:ascii="Segoe UI Symbol" w:hAnsi="Segoe UI Symbol" w:cs="Segoe UI Symbol"/>
                <w:b/>
                <w:bCs/>
                <w:color w:val="FFFFFF" w:themeColor="background1"/>
                <w:sz w:val="20"/>
                <w:szCs w:val="20"/>
              </w:rPr>
              <w:t>☎</w:t>
            </w:r>
            <w:r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 xml:space="preserve">  +</w:t>
            </w:r>
            <w:proofErr w:type="gramEnd"/>
            <w:r w:rsidR="005F0177"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>34 640999269</w:t>
            </w:r>
            <w:r w:rsidRPr="00F1397D">
              <w:rPr>
                <w:rFonts w:asciiTheme="minorHAnsi" w:hAnsiTheme="minorHAnsi"/>
                <w:color w:val="FFFFFF" w:themeColor="background1"/>
                <w:sz w:val="20"/>
                <w:szCs w:val="20"/>
              </w:rPr>
              <w:t xml:space="preserve">    </w:t>
            </w:r>
            <w:r w:rsidRPr="00F1397D">
              <w:rPr>
                <w:rFonts w:ascii="Segoe UI Emoji" w:hAnsi="Segoe UI Emoji" w:cs="Segoe UI Emoji"/>
                <w:b/>
                <w:bCs/>
                <w:color w:val="FFFFFF" w:themeColor="background1"/>
                <w:sz w:val="20"/>
                <w:szCs w:val="20"/>
              </w:rPr>
              <w:t>📍</w:t>
            </w:r>
            <w:r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 xml:space="preserve">  </w:t>
            </w:r>
            <w:proofErr w:type="spellStart"/>
            <w:r w:rsidR="005F0177"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>Anibal</w:t>
            </w:r>
            <w:proofErr w:type="spellEnd"/>
            <w:r w:rsidR="005F0177"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 xml:space="preserve"> 46 1,2</w:t>
            </w:r>
            <w:r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 xml:space="preserve">, </w:t>
            </w:r>
            <w:r w:rsidR="005F0177" w:rsidRPr="00F1397D">
              <w:rPr>
                <w:rFonts w:asciiTheme="minorHAnsi" w:hAnsiTheme="minorHAnsi"/>
                <w:b/>
                <w:bCs/>
                <w:color w:val="FFFFFF" w:themeColor="background1"/>
                <w:sz w:val="20"/>
                <w:szCs w:val="20"/>
              </w:rPr>
              <w:t>Granollers, Barcelona 08401</w:t>
            </w:r>
          </w:p>
        </w:tc>
      </w:tr>
    </w:tbl>
    <w:p w14:paraId="7BD686A3" w14:textId="77777777" w:rsidR="002D7F20" w:rsidRPr="005F0177" w:rsidRDefault="002D7F20">
      <w:pPr>
        <w:spacing w:before="10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40"/>
        <w:gridCol w:w="6926"/>
      </w:tblGrid>
      <w:tr w:rsidR="002D7F20" w14:paraId="3E6D2BC5" w14:textId="77777777">
        <w:tc>
          <w:tcPr>
            <w:tcW w:w="3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FF8126C" w14:textId="77777777" w:rsidR="002D7F20" w:rsidRPr="00F1397D" w:rsidRDefault="00000000">
            <w:pPr>
              <w:pBdr>
                <w:bottom w:val="single" w:sz="6" w:space="3" w:color="2E75B6"/>
              </w:pBdr>
              <w:spacing w:before="120" w:after="60"/>
              <w:rPr>
                <w:rFonts w:asciiTheme="minorHAnsi" w:hAnsiTheme="minorHAnsi"/>
              </w:rPr>
            </w:pPr>
            <w:r w:rsidRPr="00F1397D">
              <w:rPr>
                <w:rFonts w:asciiTheme="minorHAnsi" w:hAnsiTheme="minorHAnsi"/>
                <w:b/>
                <w:bCs/>
                <w:color w:val="1F4E79"/>
                <w:sz w:val="20"/>
                <w:szCs w:val="20"/>
              </w:rPr>
              <w:t>PERFIL</w:t>
            </w:r>
          </w:p>
          <w:p w14:paraId="1AE7B924" w14:textId="077BCEBE" w:rsidR="002D7F20" w:rsidRPr="00F1397D" w:rsidRDefault="00000000" w:rsidP="00B566C2">
            <w:pPr>
              <w:spacing w:before="60" w:after="8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Ingeniero en Ciencias Informáticas con 7+ años de experiencia en desarrollo web empresarial y gestión de infraestructura TI. Perfil versátil: programación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backend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frontend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>, administración de redes, seguridad informática y soporte avanzado. Colaboró con la FAO (ONU) en plataformas de monitoreo</w:t>
            </w:r>
            <w:r w:rsidR="005F0177" w:rsidRPr="00F1397D">
              <w:rPr>
                <w:rFonts w:ascii="Aptos" w:hAnsi="Aptos"/>
                <w:sz w:val="20"/>
                <w:szCs w:val="20"/>
              </w:rPr>
              <w:t xml:space="preserve"> y seguimiento</w:t>
            </w:r>
            <w:r w:rsidRPr="00F1397D">
              <w:rPr>
                <w:rFonts w:ascii="Aptos" w:hAnsi="Aptos"/>
                <w:sz w:val="20"/>
                <w:szCs w:val="20"/>
              </w:rPr>
              <w:t xml:space="preserve"> ambiental.</w:t>
            </w:r>
          </w:p>
          <w:p w14:paraId="46B64FF4" w14:textId="77777777" w:rsidR="002D7F20" w:rsidRPr="00F1397D" w:rsidRDefault="00000000">
            <w:pPr>
              <w:pBdr>
                <w:bottom w:val="single" w:sz="6" w:space="3" w:color="2E75B6"/>
              </w:pBdr>
              <w:spacing w:before="120" w:after="60"/>
              <w:rPr>
                <w:rFonts w:asciiTheme="minorHAnsi" w:hAnsiTheme="minorHAnsi"/>
              </w:rPr>
            </w:pPr>
            <w:r w:rsidRPr="00F1397D">
              <w:rPr>
                <w:rFonts w:asciiTheme="minorHAnsi" w:hAnsiTheme="minorHAnsi"/>
                <w:b/>
                <w:bCs/>
                <w:color w:val="1F4E79"/>
                <w:sz w:val="20"/>
                <w:szCs w:val="20"/>
              </w:rPr>
              <w:t>HABILIDADES TÉCNICAS</w:t>
            </w:r>
          </w:p>
          <w:p w14:paraId="5B260E1E" w14:textId="77777777" w:rsidR="002D7F20" w:rsidRPr="00F1397D" w:rsidRDefault="00000000">
            <w:pPr>
              <w:spacing w:before="60" w:after="20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1397D">
              <w:rPr>
                <w:rFonts w:asciiTheme="minorHAnsi" w:hAnsiTheme="minorHAnsi"/>
                <w:color w:val="1F4E79"/>
                <w:sz w:val="20"/>
                <w:szCs w:val="20"/>
              </w:rPr>
              <w:t>Backend</w:t>
            </w:r>
            <w:proofErr w:type="spellEnd"/>
          </w:p>
          <w:p w14:paraId="5DF883DE" w14:textId="7A192FD2" w:rsidR="002D7F20" w:rsidRPr="00F1397D" w:rsidRDefault="00000000">
            <w:pPr>
              <w:spacing w:after="4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sz w:val="20"/>
                <w:szCs w:val="20"/>
              </w:rPr>
              <w:t xml:space="preserve">Python · Django · </w:t>
            </w:r>
            <w:proofErr w:type="spellStart"/>
            <w:r w:rsidRPr="00F1397D">
              <w:rPr>
                <w:rFonts w:asciiTheme="minorHAnsi" w:hAnsiTheme="minorHAnsi"/>
                <w:sz w:val="20"/>
                <w:szCs w:val="20"/>
              </w:rPr>
              <w:t>FastAPI</w:t>
            </w:r>
            <w:proofErr w:type="spellEnd"/>
            <w:r w:rsidRPr="00F1397D">
              <w:rPr>
                <w:rFonts w:asciiTheme="minorHAnsi" w:hAnsiTheme="minorHAnsi"/>
                <w:sz w:val="20"/>
                <w:szCs w:val="20"/>
              </w:rPr>
              <w:t xml:space="preserve"> · DRF</w:t>
            </w:r>
          </w:p>
          <w:p w14:paraId="21E7B5DD" w14:textId="77777777" w:rsidR="002D7F20" w:rsidRPr="00F1397D" w:rsidRDefault="00000000">
            <w:pPr>
              <w:spacing w:before="40" w:after="20"/>
              <w:rPr>
                <w:rFonts w:asciiTheme="minorHAnsi" w:hAnsiTheme="minorHAnsi"/>
                <w:sz w:val="20"/>
                <w:szCs w:val="20"/>
                <w:lang w:val="en-US"/>
              </w:rPr>
            </w:pPr>
            <w:r w:rsidRPr="00F1397D">
              <w:rPr>
                <w:rFonts w:asciiTheme="minorHAnsi" w:hAnsiTheme="minorHAnsi"/>
                <w:color w:val="1F4E79"/>
                <w:sz w:val="20"/>
                <w:szCs w:val="20"/>
                <w:lang w:val="en-US"/>
              </w:rPr>
              <w:t>Frontend</w:t>
            </w:r>
          </w:p>
          <w:p w14:paraId="5138AD6F" w14:textId="4FA6C58C" w:rsidR="002D7F20" w:rsidRPr="00F1397D" w:rsidRDefault="00000000">
            <w:pPr>
              <w:spacing w:after="40"/>
              <w:rPr>
                <w:rFonts w:asciiTheme="minorHAnsi" w:hAnsiTheme="minorHAnsi"/>
                <w:sz w:val="20"/>
                <w:szCs w:val="20"/>
                <w:lang w:val="en-US"/>
              </w:rPr>
            </w:pPr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JS · </w:t>
            </w:r>
            <w:proofErr w:type="spellStart"/>
            <w:r w:rsidR="005F0177" w:rsidRPr="00F1397D">
              <w:rPr>
                <w:rFonts w:asciiTheme="minorHAnsi" w:hAnsiTheme="minorHAnsi"/>
                <w:sz w:val="20"/>
                <w:szCs w:val="20"/>
                <w:lang w:val="en-US"/>
              </w:rPr>
              <w:t>Nextjs</w:t>
            </w:r>
            <w:proofErr w:type="spellEnd"/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 · </w:t>
            </w:r>
            <w:r w:rsidR="005F0177" w:rsidRPr="00F1397D">
              <w:rPr>
                <w:rFonts w:asciiTheme="minorHAnsi" w:hAnsiTheme="minorHAnsi"/>
                <w:sz w:val="20"/>
                <w:szCs w:val="20"/>
                <w:lang w:val="en-US"/>
              </w:rPr>
              <w:t>Astro</w:t>
            </w:r>
            <w:r w:rsidR="00E56E1A"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 </w:t>
            </w:r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>· Bootstrap · Tailwind ·</w:t>
            </w:r>
            <w:r w:rsidR="00C35002"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 Flutter</w:t>
            </w:r>
            <w:r w:rsidR="00532F81" w:rsidRPr="00F1397D">
              <w:rPr>
                <w:rFonts w:asciiTheme="minorHAnsi" w:hAnsiTheme="minorHAnsi"/>
                <w:sz w:val="20"/>
                <w:szCs w:val="20"/>
                <w:lang w:val="en-US"/>
              </w:rPr>
              <w:t>/Dart</w:t>
            </w:r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 </w:t>
            </w:r>
            <w:r w:rsidR="00C35002"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· </w:t>
            </w:r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>Leaflet</w:t>
            </w:r>
            <w:r w:rsidR="00191017" w:rsidRPr="00F1397D">
              <w:rPr>
                <w:rFonts w:asciiTheme="minorHAnsi" w:hAnsiTheme="minorHAnsi"/>
                <w:sz w:val="20"/>
                <w:szCs w:val="20"/>
                <w:lang w:val="en-US"/>
              </w:rPr>
              <w:t xml:space="preserve"> · Typescript</w:t>
            </w:r>
          </w:p>
          <w:p w14:paraId="0662667A" w14:textId="77777777" w:rsidR="002D7F20" w:rsidRPr="00F1397D" w:rsidRDefault="00000000">
            <w:pPr>
              <w:spacing w:before="40" w:after="2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color w:val="1F4E79"/>
                <w:sz w:val="20"/>
                <w:szCs w:val="20"/>
              </w:rPr>
              <w:t>Bases de datos</w:t>
            </w:r>
          </w:p>
          <w:p w14:paraId="6C1C1442" w14:textId="7920C5D9" w:rsidR="002D7F20" w:rsidRPr="00F1397D" w:rsidRDefault="00000000" w:rsidP="005F0177">
            <w:pPr>
              <w:spacing w:after="4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sz w:val="20"/>
                <w:szCs w:val="20"/>
              </w:rPr>
              <w:t>PostgreSQL · MySQL</w:t>
            </w:r>
          </w:p>
          <w:p w14:paraId="0C42123A" w14:textId="77777777" w:rsidR="002D7F20" w:rsidRPr="00F1397D" w:rsidRDefault="00000000">
            <w:pPr>
              <w:spacing w:before="40" w:after="2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color w:val="1F4E79"/>
                <w:sz w:val="20"/>
                <w:szCs w:val="20"/>
              </w:rPr>
              <w:t>Redes &amp; Servidores</w:t>
            </w:r>
          </w:p>
          <w:p w14:paraId="5DC2046C" w14:textId="77777777" w:rsidR="002D7F20" w:rsidRPr="00F1397D" w:rsidRDefault="00000000">
            <w:pPr>
              <w:spacing w:after="40"/>
              <w:rPr>
                <w:rFonts w:asciiTheme="minorHAnsi" w:hAnsiTheme="minorHAnsi"/>
                <w:sz w:val="20"/>
                <w:szCs w:val="20"/>
                <w:lang w:val="en-US"/>
              </w:rPr>
            </w:pPr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>LAN/WAN · Linux · Windows Server · AD</w:t>
            </w:r>
          </w:p>
          <w:p w14:paraId="77309CC4" w14:textId="77777777" w:rsidR="002D7F20" w:rsidRPr="00F1397D" w:rsidRDefault="00000000">
            <w:pPr>
              <w:spacing w:before="40" w:after="2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color w:val="1F4E79"/>
                <w:sz w:val="20"/>
                <w:szCs w:val="20"/>
              </w:rPr>
              <w:t>Seguridad &amp; DevOps</w:t>
            </w:r>
          </w:p>
          <w:p w14:paraId="1EFAFCDF" w14:textId="3E4575E9" w:rsidR="002D7F20" w:rsidRPr="00F1397D" w:rsidRDefault="00000000">
            <w:pPr>
              <w:spacing w:after="6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sz w:val="20"/>
                <w:szCs w:val="20"/>
              </w:rPr>
              <w:t xml:space="preserve">Políticas de seguridad · </w:t>
            </w:r>
            <w:proofErr w:type="spellStart"/>
            <w:r w:rsidRPr="00F1397D">
              <w:rPr>
                <w:rFonts w:asciiTheme="minorHAnsi" w:hAnsiTheme="minorHAnsi"/>
                <w:sz w:val="20"/>
                <w:szCs w:val="20"/>
              </w:rPr>
              <w:t>Backup</w:t>
            </w:r>
            <w:proofErr w:type="spellEnd"/>
            <w:r w:rsidR="005F0177" w:rsidRPr="00F1397D">
              <w:rPr>
                <w:rFonts w:asciiTheme="minorHAnsi" w:hAnsiTheme="minorHAnsi"/>
                <w:sz w:val="20"/>
                <w:szCs w:val="20"/>
              </w:rPr>
              <w:t>.</w:t>
            </w:r>
            <w:r w:rsidRPr="00F1397D">
              <w:rPr>
                <w:rFonts w:asciiTheme="minorHAnsi" w:hAnsiTheme="minorHAnsi"/>
                <w:sz w:val="20"/>
                <w:szCs w:val="20"/>
              </w:rPr>
              <w:t xml:space="preserve"> · Git · GitHub</w:t>
            </w:r>
          </w:p>
          <w:p w14:paraId="75FEE51E" w14:textId="77777777" w:rsidR="001152AD" w:rsidRPr="00F1397D" w:rsidRDefault="001152AD" w:rsidP="001152AD">
            <w:pPr>
              <w:spacing w:before="80" w:after="40"/>
              <w:rPr>
                <w:rFonts w:asciiTheme="minorHAnsi" w:hAnsiTheme="minorHAnsi"/>
                <w:sz w:val="20"/>
                <w:szCs w:val="20"/>
                <w:lang w:val="en-US"/>
              </w:rPr>
            </w:pPr>
            <w:r w:rsidRPr="00F1397D">
              <w:rPr>
                <w:rFonts w:asciiTheme="minorHAnsi" w:hAnsiTheme="minorHAnsi"/>
                <w:color w:val="1F4E79"/>
                <w:sz w:val="20"/>
                <w:szCs w:val="20"/>
                <w:lang w:val="en-US"/>
              </w:rPr>
              <w:t xml:space="preserve">IA &amp; </w:t>
            </w:r>
            <w:proofErr w:type="spellStart"/>
            <w:r w:rsidRPr="00F1397D">
              <w:rPr>
                <w:rFonts w:asciiTheme="minorHAnsi" w:hAnsiTheme="minorHAnsi"/>
                <w:color w:val="1F4E79"/>
                <w:sz w:val="20"/>
                <w:szCs w:val="20"/>
                <w:lang w:val="en-US"/>
              </w:rPr>
              <w:t>Herramientas</w:t>
            </w:r>
            <w:proofErr w:type="spellEnd"/>
          </w:p>
          <w:p w14:paraId="4EA898A6" w14:textId="77777777" w:rsidR="001152AD" w:rsidRPr="00F1397D" w:rsidRDefault="001152AD" w:rsidP="001152AD">
            <w:pPr>
              <w:spacing w:after="60"/>
              <w:rPr>
                <w:rFonts w:asciiTheme="minorHAnsi" w:hAnsiTheme="minorHAnsi"/>
                <w:sz w:val="20"/>
                <w:szCs w:val="20"/>
                <w:lang w:val="en-US"/>
              </w:rPr>
            </w:pPr>
            <w:r w:rsidRPr="00F1397D">
              <w:rPr>
                <w:rFonts w:asciiTheme="minorHAnsi" w:hAnsiTheme="minorHAnsi"/>
                <w:sz w:val="20"/>
                <w:szCs w:val="20"/>
                <w:lang w:val="en-US"/>
              </w:rPr>
              <w:t>AI-Assisted Development · GitHub Copilot · Cursor · Claude Code · Prompt Engineering</w:t>
            </w:r>
          </w:p>
          <w:p w14:paraId="3A3DF579" w14:textId="77777777" w:rsidR="001152AD" w:rsidRPr="00F1397D" w:rsidRDefault="001152AD">
            <w:pPr>
              <w:spacing w:after="60"/>
              <w:rPr>
                <w:rFonts w:asciiTheme="minorHAnsi" w:hAnsiTheme="minorHAnsi"/>
                <w:sz w:val="20"/>
                <w:szCs w:val="20"/>
                <w:lang w:val="en-US"/>
              </w:rPr>
            </w:pPr>
          </w:p>
          <w:p w14:paraId="5B9097C2" w14:textId="77777777" w:rsidR="002D7F20" w:rsidRPr="00F1397D" w:rsidRDefault="00000000">
            <w:pPr>
              <w:pBdr>
                <w:bottom w:val="single" w:sz="6" w:space="3" w:color="2E75B6"/>
              </w:pBdr>
              <w:spacing w:before="120" w:after="60"/>
              <w:rPr>
                <w:rFonts w:asciiTheme="minorHAnsi" w:hAnsiTheme="minorHAnsi"/>
                <w:b/>
                <w:bCs/>
              </w:rPr>
            </w:pPr>
            <w:r w:rsidRPr="00F1397D">
              <w:rPr>
                <w:rFonts w:asciiTheme="minorHAnsi" w:hAnsiTheme="minorHAnsi"/>
                <w:b/>
                <w:bCs/>
                <w:color w:val="1F4E79"/>
                <w:sz w:val="20"/>
                <w:szCs w:val="20"/>
              </w:rPr>
              <w:t>FORMACIÓN</w:t>
            </w:r>
          </w:p>
          <w:p w14:paraId="551AE7AF" w14:textId="77777777" w:rsidR="002D7F20" w:rsidRPr="00F1397D" w:rsidRDefault="00000000">
            <w:pPr>
              <w:spacing w:before="60" w:after="10"/>
              <w:rPr>
                <w:rFonts w:asciiTheme="minorHAnsi" w:hAnsiTheme="minorHAnsi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b/>
                <w:bCs/>
                <w:sz w:val="20"/>
                <w:szCs w:val="20"/>
              </w:rPr>
              <w:t>Ing. en Ciencias Informáticas</w:t>
            </w:r>
          </w:p>
          <w:p w14:paraId="0437083C" w14:textId="433AA4EF" w:rsidR="002D7F20" w:rsidRPr="00F1397D" w:rsidRDefault="00000000" w:rsidP="00F1397D">
            <w:pPr>
              <w:shd w:val="clear" w:color="auto" w:fill="FFFFFF" w:themeFill="background1"/>
              <w:spacing w:after="60"/>
              <w:rPr>
                <w:rFonts w:asciiTheme="minorHAnsi" w:hAnsiTheme="minorHAnsi"/>
                <w:color w:val="000000" w:themeColor="text1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color w:val="000000" w:themeColor="text1"/>
                <w:sz w:val="20"/>
                <w:szCs w:val="20"/>
              </w:rPr>
              <w:t>Universidad de las Ciencias Informáticas (UCI), La Habana</w:t>
            </w:r>
            <w:r w:rsidR="00B566C2" w:rsidRPr="00F1397D">
              <w:rPr>
                <w:rFonts w:asciiTheme="minorHAnsi" w:hAnsiTheme="minorHAnsi"/>
                <w:color w:val="000000" w:themeColor="text1"/>
                <w:sz w:val="20"/>
                <w:szCs w:val="20"/>
              </w:rPr>
              <w:t>, Cuba</w:t>
            </w:r>
          </w:p>
          <w:p w14:paraId="4E43893D" w14:textId="77777777" w:rsidR="002D7F20" w:rsidRPr="00F1397D" w:rsidRDefault="00000000">
            <w:pPr>
              <w:pBdr>
                <w:bottom w:val="single" w:sz="6" w:space="3" w:color="2E75B6"/>
              </w:pBdr>
              <w:spacing w:before="120" w:after="60"/>
              <w:rPr>
                <w:rFonts w:asciiTheme="minorHAnsi" w:hAnsiTheme="minorHAnsi"/>
                <w:b/>
                <w:bCs/>
              </w:rPr>
            </w:pPr>
            <w:r w:rsidRPr="00F1397D">
              <w:rPr>
                <w:rFonts w:asciiTheme="minorHAnsi" w:hAnsiTheme="minorHAnsi"/>
                <w:b/>
                <w:bCs/>
                <w:color w:val="1F4E79"/>
                <w:sz w:val="20"/>
                <w:szCs w:val="20"/>
              </w:rPr>
              <w:t>IDIOMAS</w:t>
            </w:r>
          </w:p>
          <w:p w14:paraId="0FF4BFC8" w14:textId="77777777" w:rsidR="002D7F20" w:rsidRPr="00F1397D" w:rsidRDefault="00000000">
            <w:pPr>
              <w:spacing w:before="60" w:after="20"/>
              <w:rPr>
                <w:rFonts w:asciiTheme="minorHAnsi" w:hAnsiTheme="minorHAnsi"/>
                <w:color w:val="000000" w:themeColor="text1"/>
                <w:sz w:val="20"/>
                <w:szCs w:val="20"/>
              </w:rPr>
            </w:pPr>
            <w:r w:rsidRPr="00F1397D">
              <w:rPr>
                <w:rFonts w:asciiTheme="minorHAnsi" w:hAnsiTheme="minorHAnsi"/>
                <w:b/>
                <w:bCs/>
                <w:sz w:val="20"/>
                <w:szCs w:val="20"/>
              </w:rPr>
              <w:t xml:space="preserve">Español — </w:t>
            </w:r>
            <w:r w:rsidRPr="00F1397D">
              <w:rPr>
                <w:rFonts w:asciiTheme="minorHAnsi" w:hAnsiTheme="minorHAnsi"/>
                <w:color w:val="000000" w:themeColor="text1"/>
                <w:sz w:val="20"/>
                <w:szCs w:val="20"/>
              </w:rPr>
              <w:t>Nativo</w:t>
            </w:r>
          </w:p>
          <w:p w14:paraId="3B6E0E3C" w14:textId="77777777" w:rsidR="002D7F20" w:rsidRDefault="00000000">
            <w:pPr>
              <w:spacing w:after="60"/>
            </w:pPr>
            <w:r w:rsidRPr="00F1397D">
              <w:rPr>
                <w:rFonts w:asciiTheme="minorHAnsi" w:hAnsiTheme="minorHAnsi"/>
                <w:b/>
                <w:bCs/>
                <w:color w:val="000000" w:themeColor="text1"/>
                <w:sz w:val="20"/>
                <w:szCs w:val="20"/>
              </w:rPr>
              <w:t xml:space="preserve">Inglés — </w:t>
            </w:r>
            <w:r w:rsidRPr="00F1397D">
              <w:rPr>
                <w:rFonts w:asciiTheme="minorHAnsi" w:hAnsiTheme="minorHAnsi"/>
                <w:color w:val="000000" w:themeColor="text1"/>
                <w:sz w:val="20"/>
                <w:szCs w:val="20"/>
              </w:rPr>
              <w:t>Técnico (documentación)</w:t>
            </w:r>
          </w:p>
        </w:tc>
        <w:tc>
          <w:tcPr>
            <w:tcW w:w="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FF6"/>
          </w:tcPr>
          <w:p w14:paraId="0824DE94" w14:textId="77777777" w:rsidR="002D7F20" w:rsidRDefault="002D7F20"/>
        </w:tc>
        <w:tc>
          <w:tcPr>
            <w:tcW w:w="69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60" w:type="dxa"/>
              <w:bottom w:w="0" w:type="dxa"/>
              <w:right w:w="0" w:type="dxa"/>
            </w:tcMar>
          </w:tcPr>
          <w:p w14:paraId="097B91E3" w14:textId="77777777" w:rsidR="002D7F20" w:rsidRPr="00F1397D" w:rsidRDefault="00000000">
            <w:pPr>
              <w:pBdr>
                <w:bottom w:val="single" w:sz="6" w:space="3" w:color="2E75B6"/>
              </w:pBdr>
              <w:spacing w:before="120" w:after="60"/>
              <w:rPr>
                <w:rFonts w:ascii="Aptos" w:hAnsi="Aptos"/>
              </w:rPr>
            </w:pPr>
            <w:r w:rsidRPr="00F1397D">
              <w:rPr>
                <w:rFonts w:ascii="Aptos" w:hAnsi="Aptos"/>
                <w:b/>
                <w:bCs/>
                <w:color w:val="1F4E79"/>
                <w:sz w:val="20"/>
                <w:szCs w:val="20"/>
              </w:rPr>
              <w:t>EXPERIENCIA PROFESIONAL</w:t>
            </w:r>
          </w:p>
          <w:tbl>
            <w:tblPr>
              <w:tblW w:w="67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200"/>
              <w:gridCol w:w="2500"/>
            </w:tblGrid>
            <w:tr w:rsidR="002D7F20" w:rsidRPr="00F1397D" w14:paraId="158F20B7" w14:textId="77777777">
              <w:tc>
                <w:tcPr>
                  <w:tcW w:w="4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0" w:type="dxa"/>
                    <w:right w:w="0" w:type="dxa"/>
                  </w:tcMar>
                </w:tcPr>
                <w:p w14:paraId="649854D4" w14:textId="77777777" w:rsidR="002D7F20" w:rsidRPr="00F1397D" w:rsidRDefault="00000000">
                  <w:pPr>
                    <w:spacing w:before="60"/>
                    <w:rPr>
                      <w:rFonts w:ascii="Aptos" w:hAnsi="Aptos"/>
                      <w:sz w:val="22"/>
                      <w:szCs w:val="22"/>
                      <w:lang w:val="en-US"/>
                    </w:rPr>
                  </w:pPr>
                  <w:proofErr w:type="spellStart"/>
                  <w:r w:rsidRPr="00F1397D">
                    <w:rPr>
                      <w:rFonts w:ascii="Aptos" w:hAnsi="Aptos"/>
                      <w:b/>
                      <w:bCs/>
                      <w:sz w:val="22"/>
                      <w:szCs w:val="22"/>
                      <w:lang w:val="en-US"/>
                    </w:rPr>
                    <w:t>Desarrollador</w:t>
                  </w:r>
                  <w:proofErr w:type="spellEnd"/>
                  <w:r w:rsidRPr="00F1397D">
                    <w:rPr>
                      <w:rFonts w:ascii="Aptos" w:hAnsi="Aptos"/>
                      <w:b/>
                      <w:bCs/>
                      <w:sz w:val="22"/>
                      <w:szCs w:val="22"/>
                      <w:lang w:val="en-US"/>
                    </w:rPr>
                    <w:t xml:space="preserve"> Web Full Stack</w:t>
                  </w:r>
                </w:p>
                <w:p w14:paraId="42FB3F07" w14:textId="77777777" w:rsidR="002D7F20" w:rsidRPr="00F1397D" w:rsidRDefault="00000000">
                  <w:pPr>
                    <w:spacing w:after="40"/>
                    <w:rPr>
                      <w:rFonts w:ascii="Aptos" w:hAnsi="Aptos"/>
                      <w:sz w:val="20"/>
                      <w:szCs w:val="20"/>
                      <w:lang w:val="en-US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2E75B6"/>
                      <w:sz w:val="20"/>
                      <w:szCs w:val="20"/>
                      <w:lang w:val="en-US"/>
                    </w:rPr>
                    <w:t>Freelance — Code43w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BADCC9B" w14:textId="77777777" w:rsidR="002D7F20" w:rsidRPr="00F1397D" w:rsidRDefault="00000000">
                  <w:pPr>
                    <w:spacing w:before="60" w:after="40"/>
                    <w:jc w:val="right"/>
                    <w:rPr>
                      <w:rFonts w:ascii="Aptos" w:hAnsi="Aptos"/>
                    </w:rPr>
                  </w:pPr>
                  <w:r w:rsidRPr="00F1397D">
                    <w:rPr>
                      <w:rFonts w:ascii="Aptos" w:hAnsi="Aptos"/>
                      <w:i/>
                      <w:iCs/>
                      <w:color w:val="666666"/>
                      <w:sz w:val="16"/>
                      <w:szCs w:val="16"/>
                    </w:rPr>
                    <w:t>2021 – Presente</w:t>
                  </w:r>
                </w:p>
              </w:tc>
            </w:tr>
          </w:tbl>
          <w:p w14:paraId="2EE6CE1E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Plataforma de precios agrícolas con análisis estadístico y reportes</w:t>
            </w:r>
          </w:p>
          <w:p w14:paraId="677E333B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Sistema de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agroproductividad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con análisis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GeoJSON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y API REST</w:t>
            </w:r>
          </w:p>
          <w:p w14:paraId="6F805292" w14:textId="18D8AA2D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Plataforma de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microlocalizaciones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con polígonos</w:t>
            </w:r>
            <w:r w:rsidR="00532F81" w:rsidRPr="00F1397D">
              <w:rPr>
                <w:rFonts w:ascii="Aptos" w:hAnsi="Aptos"/>
                <w:sz w:val="20"/>
                <w:szCs w:val="20"/>
              </w:rPr>
              <w:t xml:space="preserve"> y visualización en visor de mapas</w:t>
            </w:r>
            <w:r w:rsidRPr="00F1397D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Leaflet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y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GeoServer</w:t>
            </w:r>
            <w:proofErr w:type="spellEnd"/>
          </w:p>
          <w:p w14:paraId="28EC99B6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Gestión de inventario y mantenimiento de maquinaria agrícola</w:t>
            </w:r>
          </w:p>
          <w:p w14:paraId="1A1BAA86" w14:textId="1FD8EE92" w:rsidR="00532F81" w:rsidRPr="00F1397D" w:rsidRDefault="00532F81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Aplicación Android para construir polígonos, calcular áreas y verificar suelo productivo</w:t>
            </w:r>
          </w:p>
          <w:p w14:paraId="02293268" w14:textId="6D52718D" w:rsidR="001152AD" w:rsidRPr="00F1397D" w:rsidRDefault="001152AD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Aplicación de registro de apuestas y análisis estadístico, seguimiento y rendimiento.</w:t>
            </w:r>
          </w:p>
          <w:p w14:paraId="579F4E5C" w14:textId="4BE82FEA" w:rsidR="00532F81" w:rsidRPr="00F1397D" w:rsidRDefault="00532F81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Creacion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de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bots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en </w:t>
            </w:r>
            <w:proofErr w:type="spellStart"/>
            <w:proofErr w:type="gramStart"/>
            <w:r w:rsidRPr="00F1397D">
              <w:rPr>
                <w:rFonts w:ascii="Aptos" w:hAnsi="Aptos"/>
                <w:sz w:val="20"/>
                <w:szCs w:val="20"/>
              </w:rPr>
              <w:t>guajapp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>(</w:t>
            </w:r>
            <w:proofErr w:type="gramEnd"/>
            <w:r w:rsidRPr="00F1397D">
              <w:rPr>
                <w:rFonts w:ascii="Aptos" w:hAnsi="Aptos"/>
                <w:sz w:val="20"/>
                <w:szCs w:val="20"/>
              </w:rPr>
              <w:t>aplicación social de trámites para el ministerio de la agricultura)</w:t>
            </w:r>
          </w:p>
          <w:p w14:paraId="70964800" w14:textId="60ACC496" w:rsidR="00532F81" w:rsidRPr="00F1397D" w:rsidRDefault="00532F81" w:rsidP="00532F81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Plataforma de registro internacional de fertilizantes importados en cuba</w:t>
            </w:r>
          </w:p>
          <w:p w14:paraId="2CBEA61A" w14:textId="26577C9C" w:rsidR="00532F81" w:rsidRPr="00F1397D" w:rsidRDefault="00532F81" w:rsidP="00532F81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Diversas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Landing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pages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de negocios y servicios</w:t>
            </w:r>
          </w:p>
          <w:tbl>
            <w:tblPr>
              <w:tblW w:w="67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200"/>
              <w:gridCol w:w="2500"/>
            </w:tblGrid>
            <w:tr w:rsidR="002D7F20" w:rsidRPr="00F1397D" w14:paraId="0D79822D" w14:textId="77777777">
              <w:tc>
                <w:tcPr>
                  <w:tcW w:w="4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17D19989" w14:textId="77777777" w:rsidR="002D7F20" w:rsidRPr="00F1397D" w:rsidRDefault="00000000">
                  <w:pPr>
                    <w:spacing w:before="80"/>
                    <w:rPr>
                      <w:rFonts w:ascii="Aptos" w:hAnsi="Aptos"/>
                      <w:sz w:val="22"/>
                      <w:szCs w:val="22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Consultor de Tecnología</w:t>
                  </w:r>
                </w:p>
                <w:p w14:paraId="5EFBDC02" w14:textId="77777777" w:rsidR="002D7F20" w:rsidRPr="00F1397D" w:rsidRDefault="00000000">
                  <w:pPr>
                    <w:spacing w:after="40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2E75B6"/>
                      <w:sz w:val="20"/>
                      <w:szCs w:val="20"/>
                    </w:rPr>
                    <w:t>FAO — Organización de las Naciones Unidas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F341E40" w14:textId="77777777" w:rsidR="002D7F20" w:rsidRPr="00F1397D" w:rsidRDefault="00000000">
                  <w:pPr>
                    <w:spacing w:before="80" w:after="40"/>
                    <w:jc w:val="right"/>
                    <w:rPr>
                      <w:rFonts w:ascii="Aptos" w:hAnsi="Aptos"/>
                    </w:rPr>
                  </w:pPr>
                  <w:r w:rsidRPr="00F1397D">
                    <w:rPr>
                      <w:rFonts w:ascii="Aptos" w:hAnsi="Aptos"/>
                      <w:i/>
                      <w:iCs/>
                      <w:color w:val="666666"/>
                      <w:sz w:val="16"/>
                      <w:szCs w:val="16"/>
                    </w:rPr>
                    <w:t>2022 – 2023</w:t>
                  </w:r>
                </w:p>
              </w:tc>
            </w:tr>
          </w:tbl>
          <w:p w14:paraId="0983B4D2" w14:textId="2CFEE66F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INGEI: Inventario Nacional de Gases de Efecto Invernadero de Cuba</w:t>
            </w:r>
            <w:r w:rsidR="00532F81" w:rsidRPr="00F1397D">
              <w:rPr>
                <w:rFonts w:ascii="Aptos" w:hAnsi="Aptos"/>
                <w:sz w:val="20"/>
                <w:szCs w:val="20"/>
              </w:rPr>
              <w:t>. Plataforma web para el registro anual del inventario de GEI de Cuba (sectores agricultura y AFOLU). Incluye fórmulas dinámicas, corrección de series históricas y generación de reportes en PDF/Excel</w:t>
            </w:r>
          </w:p>
          <w:p w14:paraId="1F20024C" w14:textId="31B40786" w:rsidR="00532F81" w:rsidRPr="00F1397D" w:rsidRDefault="00000000" w:rsidP="00532F81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SICCA: Plataforma de cambio climático</w:t>
            </w:r>
            <w:r w:rsidR="001152AD" w:rsidRPr="00F1397D">
              <w:rPr>
                <w:rFonts w:ascii="Aptos" w:hAnsi="Aptos"/>
                <w:sz w:val="20"/>
                <w:szCs w:val="20"/>
              </w:rPr>
              <w:t xml:space="preserve"> </w:t>
            </w:r>
            <w:r w:rsidRPr="00F1397D">
              <w:rPr>
                <w:rFonts w:ascii="Aptos" w:hAnsi="Aptos"/>
                <w:sz w:val="20"/>
                <w:szCs w:val="20"/>
              </w:rPr>
              <w:t>para toma de decisiones</w:t>
            </w:r>
            <w:r w:rsidR="00532F81" w:rsidRPr="00F1397D">
              <w:rPr>
                <w:rFonts w:ascii="Aptos" w:hAnsi="Aptos"/>
                <w:sz w:val="20"/>
                <w:szCs w:val="20"/>
              </w:rPr>
              <w:t>. Plataforma con módulo de registro de acciones de adaptación climática</w:t>
            </w:r>
            <w:r w:rsidR="001152AD" w:rsidRPr="00F1397D">
              <w:rPr>
                <w:rFonts w:ascii="Aptos" w:hAnsi="Aptos"/>
                <w:sz w:val="20"/>
                <w:szCs w:val="20"/>
              </w:rPr>
              <w:t xml:space="preserve"> con incorporación de</w:t>
            </w:r>
            <w:r w:rsidR="00532F81" w:rsidRPr="00F1397D">
              <w:rPr>
                <w:rFonts w:ascii="Aptos" w:hAnsi="Aptos"/>
                <w:sz w:val="20"/>
                <w:szCs w:val="20"/>
              </w:rPr>
              <w:t xml:space="preserve"> inteligencia artificial para sugerencias de toma de decisiones basadas en indicadores</w:t>
            </w:r>
          </w:p>
          <w:p w14:paraId="067FDF6D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Generación de reportes PDF/Excel y gráficos interactivos para ONU</w:t>
            </w:r>
          </w:p>
          <w:tbl>
            <w:tblPr>
              <w:tblW w:w="67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200"/>
              <w:gridCol w:w="2500"/>
            </w:tblGrid>
            <w:tr w:rsidR="002D7F20" w:rsidRPr="00F1397D" w14:paraId="2FA63242" w14:textId="77777777">
              <w:tc>
                <w:tcPr>
                  <w:tcW w:w="4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2AB070D" w14:textId="77777777" w:rsidR="002D7F20" w:rsidRPr="00F1397D" w:rsidRDefault="00000000">
                  <w:pPr>
                    <w:spacing w:before="80"/>
                    <w:rPr>
                      <w:rFonts w:ascii="Aptos" w:hAnsi="Aptos"/>
                      <w:sz w:val="22"/>
                      <w:szCs w:val="22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Especialista en TI</w:t>
                  </w:r>
                </w:p>
                <w:p w14:paraId="263A6F3E" w14:textId="77777777" w:rsidR="002D7F20" w:rsidRPr="00F1397D" w:rsidRDefault="00000000">
                  <w:pPr>
                    <w:spacing w:after="40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2E75B6"/>
                      <w:sz w:val="20"/>
                      <w:szCs w:val="20"/>
                    </w:rPr>
                    <w:t>IAGRIC — Instituto de Ingeniería Agrícola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ACA5832" w14:textId="77777777" w:rsidR="002D7F20" w:rsidRPr="00F1397D" w:rsidRDefault="00000000">
                  <w:pPr>
                    <w:spacing w:before="80" w:after="40"/>
                    <w:jc w:val="right"/>
                    <w:rPr>
                      <w:rFonts w:ascii="Aptos" w:hAnsi="Aptos"/>
                    </w:rPr>
                  </w:pPr>
                  <w:r w:rsidRPr="00F1397D">
                    <w:rPr>
                      <w:rFonts w:ascii="Aptos" w:hAnsi="Aptos"/>
                      <w:i/>
                      <w:iCs/>
                      <w:color w:val="666666"/>
                      <w:sz w:val="16"/>
                      <w:szCs w:val="16"/>
                    </w:rPr>
                    <w:t>2020 – 2023</w:t>
                  </w:r>
                </w:p>
              </w:tc>
            </w:tr>
          </w:tbl>
          <w:p w14:paraId="15E2DB61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Administración de redes LAN/WAN, switches,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routers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y servidores</w:t>
            </w:r>
          </w:p>
          <w:p w14:paraId="3B06E411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Gestión de Active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Directory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>, dominios y políticas de grupo</w:t>
            </w:r>
          </w:p>
          <w:p w14:paraId="12683320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 xml:space="preserve">Seguridad informática, </w:t>
            </w:r>
            <w:proofErr w:type="spellStart"/>
            <w:r w:rsidRPr="00F1397D">
              <w:rPr>
                <w:rFonts w:ascii="Aptos" w:hAnsi="Aptos"/>
                <w:sz w:val="20"/>
                <w:szCs w:val="20"/>
              </w:rPr>
              <w:t>backups</w:t>
            </w:r>
            <w:proofErr w:type="spellEnd"/>
            <w:r w:rsidRPr="00F1397D">
              <w:rPr>
                <w:rFonts w:ascii="Aptos" w:hAnsi="Aptos"/>
                <w:sz w:val="20"/>
                <w:szCs w:val="20"/>
              </w:rPr>
              <w:t xml:space="preserve"> y recuperación ante desastres</w:t>
            </w:r>
          </w:p>
          <w:p w14:paraId="427E0906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Soporte técnico avanzado y gestión de activos TI</w:t>
            </w:r>
          </w:p>
          <w:tbl>
            <w:tblPr>
              <w:tblW w:w="67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200"/>
              <w:gridCol w:w="2500"/>
            </w:tblGrid>
            <w:tr w:rsidR="002D7F20" w:rsidRPr="00F1397D" w14:paraId="606C8F63" w14:textId="77777777">
              <w:tc>
                <w:tcPr>
                  <w:tcW w:w="42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82D0012" w14:textId="77777777" w:rsidR="002D7F20" w:rsidRPr="00F1397D" w:rsidRDefault="00000000">
                  <w:pPr>
                    <w:spacing w:before="80"/>
                    <w:rPr>
                      <w:rFonts w:ascii="Aptos" w:hAnsi="Aptos"/>
                      <w:sz w:val="22"/>
                      <w:szCs w:val="22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sz w:val="22"/>
                      <w:szCs w:val="22"/>
                    </w:rPr>
                    <w:t>Desarrollador de Software</w:t>
                  </w:r>
                </w:p>
                <w:p w14:paraId="7168AB05" w14:textId="77777777" w:rsidR="002D7F20" w:rsidRPr="00F1397D" w:rsidRDefault="00000000">
                  <w:pPr>
                    <w:spacing w:after="40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2E75B6"/>
                      <w:sz w:val="20"/>
                      <w:szCs w:val="20"/>
                    </w:rPr>
                    <w:t>SEISA — Servicios de Seguridad Integral</w:t>
                  </w:r>
                </w:p>
              </w:tc>
              <w:tc>
                <w:tcPr>
                  <w:tcW w:w="25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775E204" w14:textId="77777777" w:rsidR="002D7F20" w:rsidRPr="00F1397D" w:rsidRDefault="00000000">
                  <w:pPr>
                    <w:spacing w:before="80" w:after="40"/>
                    <w:jc w:val="right"/>
                    <w:rPr>
                      <w:rFonts w:ascii="Aptos" w:hAnsi="Aptos"/>
                    </w:rPr>
                  </w:pPr>
                  <w:r w:rsidRPr="00F1397D">
                    <w:rPr>
                      <w:rFonts w:ascii="Aptos" w:hAnsi="Aptos"/>
                      <w:i/>
                      <w:iCs/>
                      <w:color w:val="666666"/>
                      <w:sz w:val="16"/>
                      <w:szCs w:val="16"/>
                    </w:rPr>
                    <w:t>2018 – 2020</w:t>
                  </w:r>
                </w:p>
              </w:tc>
            </w:tr>
          </w:tbl>
          <w:p w14:paraId="3FC5C44C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Desarrollo de aplicaciones web para gestión de servicios de seguridad</w:t>
            </w:r>
          </w:p>
          <w:p w14:paraId="210870B4" w14:textId="77777777" w:rsidR="002D7F20" w:rsidRPr="00F1397D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  <w:rPr>
                <w:rFonts w:ascii="Aptos" w:hAnsi="Aptos"/>
                <w:sz w:val="20"/>
                <w:szCs w:val="20"/>
              </w:rPr>
            </w:pPr>
            <w:r w:rsidRPr="00F1397D">
              <w:rPr>
                <w:rFonts w:ascii="Aptos" w:hAnsi="Aptos"/>
                <w:sz w:val="20"/>
                <w:szCs w:val="20"/>
              </w:rPr>
              <w:t>Diseño de módulos, mantenimiento y actualización de sistemas</w:t>
            </w:r>
          </w:p>
          <w:p w14:paraId="5BD85BBE" w14:textId="77777777" w:rsidR="002D7F20" w:rsidRPr="00F1397D" w:rsidRDefault="00000000">
            <w:pPr>
              <w:pBdr>
                <w:bottom w:val="single" w:sz="6" w:space="3" w:color="2E75B6"/>
              </w:pBdr>
              <w:spacing w:before="120" w:after="60"/>
              <w:rPr>
                <w:rFonts w:ascii="Aptos" w:hAnsi="Aptos"/>
              </w:rPr>
            </w:pPr>
            <w:r w:rsidRPr="00F1397D">
              <w:rPr>
                <w:rFonts w:ascii="Aptos" w:hAnsi="Aptos"/>
                <w:b/>
                <w:bCs/>
                <w:color w:val="1F4E79"/>
                <w:sz w:val="20"/>
                <w:szCs w:val="20"/>
              </w:rPr>
              <w:t>COMPETENCIAS</w:t>
            </w:r>
          </w:p>
          <w:tbl>
            <w:tblPr>
              <w:tblW w:w="67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366"/>
              <w:gridCol w:w="1718"/>
              <w:gridCol w:w="1690"/>
              <w:gridCol w:w="1926"/>
            </w:tblGrid>
            <w:tr w:rsidR="002D7F20" w:rsidRPr="00F1397D" w14:paraId="07C30AE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2F7FC"/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16446443" w14:textId="77777777" w:rsidR="002D7F20" w:rsidRPr="00F1397D" w:rsidRDefault="00000000">
                  <w:pPr>
                    <w:spacing w:before="40" w:after="40"/>
                    <w:jc w:val="center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1F4E79"/>
                      <w:sz w:val="20"/>
                      <w:szCs w:val="20"/>
                    </w:rPr>
                    <w:t>Trabajo en equipo</w:t>
                  </w:r>
                </w:p>
              </w:tc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2F7FC"/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58C728D1" w14:textId="77777777" w:rsidR="002D7F20" w:rsidRPr="00F1397D" w:rsidRDefault="00000000">
                  <w:pPr>
                    <w:spacing w:before="40" w:after="40"/>
                    <w:jc w:val="center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1F4E79"/>
                      <w:sz w:val="20"/>
                      <w:szCs w:val="20"/>
                    </w:rPr>
                    <w:t>Aprendizaje continuo</w:t>
                  </w:r>
                </w:p>
              </w:tc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2F7FC"/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6B75C8E4" w14:textId="77777777" w:rsidR="002D7F20" w:rsidRPr="00F1397D" w:rsidRDefault="00000000">
                  <w:pPr>
                    <w:spacing w:before="40" w:after="40"/>
                    <w:jc w:val="center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1F4E79"/>
                      <w:sz w:val="20"/>
                      <w:szCs w:val="20"/>
                    </w:rPr>
                    <w:t xml:space="preserve">Receptivo al </w:t>
                  </w:r>
                  <w:proofErr w:type="spellStart"/>
                  <w:r w:rsidRPr="00F1397D">
                    <w:rPr>
                      <w:rFonts w:ascii="Aptos" w:hAnsi="Aptos"/>
                      <w:b/>
                      <w:bCs/>
                      <w:color w:val="1F4E79"/>
                      <w:sz w:val="20"/>
                      <w:szCs w:val="20"/>
                    </w:rPr>
                    <w:t>feedback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2F7FC"/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</w:tcPr>
                <w:p w14:paraId="20A8D368" w14:textId="77777777" w:rsidR="002D7F20" w:rsidRPr="00F1397D" w:rsidRDefault="00000000">
                  <w:pPr>
                    <w:spacing w:before="40" w:after="40"/>
                    <w:jc w:val="center"/>
                    <w:rPr>
                      <w:rFonts w:ascii="Aptos" w:hAnsi="Aptos"/>
                      <w:sz w:val="20"/>
                      <w:szCs w:val="20"/>
                    </w:rPr>
                  </w:pPr>
                  <w:r w:rsidRPr="00F1397D">
                    <w:rPr>
                      <w:rFonts w:ascii="Aptos" w:hAnsi="Aptos"/>
                      <w:b/>
                      <w:bCs/>
                      <w:color w:val="1F4E79"/>
                      <w:sz w:val="20"/>
                      <w:szCs w:val="20"/>
                    </w:rPr>
                    <w:t>Comunicación efectiva</w:t>
                  </w:r>
                </w:p>
              </w:tc>
            </w:tr>
          </w:tbl>
          <w:p w14:paraId="6087379B" w14:textId="77777777" w:rsidR="002D7F20" w:rsidRPr="00F1397D" w:rsidRDefault="002D7F20">
            <w:pPr>
              <w:rPr>
                <w:rFonts w:ascii="Aptos" w:hAnsi="Aptos"/>
              </w:rPr>
            </w:pPr>
          </w:p>
        </w:tc>
      </w:tr>
    </w:tbl>
    <w:p w14:paraId="7D350512" w14:textId="77777777" w:rsidR="0044205C" w:rsidRDefault="0044205C"/>
    <w:sectPr w:rsidR="0044205C">
      <w:pgSz w:w="11906" w:h="16838"/>
      <w:pgMar w:top="560" w:right="720" w:bottom="56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D5B3C"/>
    <w:multiLevelType w:val="hybridMultilevel"/>
    <w:tmpl w:val="C1C2EB06"/>
    <w:lvl w:ilvl="0" w:tplc="C47C5E48">
      <w:start w:val="1"/>
      <w:numFmt w:val="bullet"/>
      <w:lvlText w:val="·"/>
      <w:lvlJc w:val="left"/>
      <w:pPr>
        <w:ind w:left="280" w:hanging="220"/>
      </w:pPr>
    </w:lvl>
    <w:lvl w:ilvl="1" w:tplc="4E5210B4">
      <w:numFmt w:val="decimal"/>
      <w:lvlText w:val=""/>
      <w:lvlJc w:val="left"/>
    </w:lvl>
    <w:lvl w:ilvl="2" w:tplc="26AE4C22">
      <w:numFmt w:val="decimal"/>
      <w:lvlText w:val=""/>
      <w:lvlJc w:val="left"/>
    </w:lvl>
    <w:lvl w:ilvl="3" w:tplc="20B2CABE">
      <w:numFmt w:val="decimal"/>
      <w:lvlText w:val=""/>
      <w:lvlJc w:val="left"/>
    </w:lvl>
    <w:lvl w:ilvl="4" w:tplc="60621144">
      <w:numFmt w:val="decimal"/>
      <w:lvlText w:val=""/>
      <w:lvlJc w:val="left"/>
    </w:lvl>
    <w:lvl w:ilvl="5" w:tplc="E58A8446">
      <w:numFmt w:val="decimal"/>
      <w:lvlText w:val=""/>
      <w:lvlJc w:val="left"/>
    </w:lvl>
    <w:lvl w:ilvl="6" w:tplc="EACC52A6">
      <w:numFmt w:val="decimal"/>
      <w:lvlText w:val=""/>
      <w:lvlJc w:val="left"/>
    </w:lvl>
    <w:lvl w:ilvl="7" w:tplc="04C4270C">
      <w:numFmt w:val="decimal"/>
      <w:lvlText w:val=""/>
      <w:lvlJc w:val="left"/>
    </w:lvl>
    <w:lvl w:ilvl="8" w:tplc="603665E0">
      <w:numFmt w:val="decimal"/>
      <w:lvlText w:val=""/>
      <w:lvlJc w:val="left"/>
    </w:lvl>
  </w:abstractNum>
  <w:abstractNum w:abstractNumId="1" w15:restartNumberingAfterBreak="0">
    <w:nsid w:val="56F65E66"/>
    <w:multiLevelType w:val="hybridMultilevel"/>
    <w:tmpl w:val="6CB6ECC2"/>
    <w:lvl w:ilvl="0" w:tplc="596CF4B0">
      <w:start w:val="1"/>
      <w:numFmt w:val="bullet"/>
      <w:lvlText w:val="●"/>
      <w:lvlJc w:val="left"/>
      <w:pPr>
        <w:ind w:left="720" w:hanging="360"/>
      </w:pPr>
    </w:lvl>
    <w:lvl w:ilvl="1" w:tplc="AC70F404">
      <w:start w:val="1"/>
      <w:numFmt w:val="bullet"/>
      <w:lvlText w:val="○"/>
      <w:lvlJc w:val="left"/>
      <w:pPr>
        <w:ind w:left="1440" w:hanging="360"/>
      </w:pPr>
    </w:lvl>
    <w:lvl w:ilvl="2" w:tplc="FAB6D88A">
      <w:start w:val="1"/>
      <w:numFmt w:val="bullet"/>
      <w:lvlText w:val="■"/>
      <w:lvlJc w:val="left"/>
      <w:pPr>
        <w:ind w:left="2160" w:hanging="360"/>
      </w:pPr>
    </w:lvl>
    <w:lvl w:ilvl="3" w:tplc="A1E0A828">
      <w:start w:val="1"/>
      <w:numFmt w:val="bullet"/>
      <w:lvlText w:val="●"/>
      <w:lvlJc w:val="left"/>
      <w:pPr>
        <w:ind w:left="2880" w:hanging="360"/>
      </w:pPr>
    </w:lvl>
    <w:lvl w:ilvl="4" w:tplc="A4142DFA">
      <w:start w:val="1"/>
      <w:numFmt w:val="bullet"/>
      <w:lvlText w:val="○"/>
      <w:lvlJc w:val="left"/>
      <w:pPr>
        <w:ind w:left="3600" w:hanging="360"/>
      </w:pPr>
    </w:lvl>
    <w:lvl w:ilvl="5" w:tplc="580C5282">
      <w:start w:val="1"/>
      <w:numFmt w:val="bullet"/>
      <w:lvlText w:val="■"/>
      <w:lvlJc w:val="left"/>
      <w:pPr>
        <w:ind w:left="4320" w:hanging="360"/>
      </w:pPr>
    </w:lvl>
    <w:lvl w:ilvl="6" w:tplc="95BE4724">
      <w:start w:val="1"/>
      <w:numFmt w:val="bullet"/>
      <w:lvlText w:val="●"/>
      <w:lvlJc w:val="left"/>
      <w:pPr>
        <w:ind w:left="5040" w:hanging="360"/>
      </w:pPr>
    </w:lvl>
    <w:lvl w:ilvl="7" w:tplc="8A429B18">
      <w:start w:val="1"/>
      <w:numFmt w:val="bullet"/>
      <w:lvlText w:val="●"/>
      <w:lvlJc w:val="left"/>
      <w:pPr>
        <w:ind w:left="5760" w:hanging="360"/>
      </w:pPr>
    </w:lvl>
    <w:lvl w:ilvl="8" w:tplc="53D462C6">
      <w:start w:val="1"/>
      <w:numFmt w:val="bullet"/>
      <w:lvlText w:val="●"/>
      <w:lvlJc w:val="left"/>
      <w:pPr>
        <w:ind w:left="6480" w:hanging="360"/>
      </w:pPr>
    </w:lvl>
  </w:abstractNum>
  <w:num w:numId="1" w16cid:durableId="72247028">
    <w:abstractNumId w:val="1"/>
    <w:lvlOverride w:ilvl="0">
      <w:startOverride w:val="1"/>
    </w:lvlOverride>
  </w:num>
  <w:num w:numId="2" w16cid:durableId="8458263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F20"/>
    <w:rsid w:val="001152AD"/>
    <w:rsid w:val="00191017"/>
    <w:rsid w:val="002B5C9A"/>
    <w:rsid w:val="002D7F20"/>
    <w:rsid w:val="0044205C"/>
    <w:rsid w:val="00505A2A"/>
    <w:rsid w:val="00532F81"/>
    <w:rsid w:val="00595688"/>
    <w:rsid w:val="005F0177"/>
    <w:rsid w:val="00674698"/>
    <w:rsid w:val="00697E02"/>
    <w:rsid w:val="00B566C2"/>
    <w:rsid w:val="00C35002"/>
    <w:rsid w:val="00E56E1A"/>
    <w:rsid w:val="00F13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A359F"/>
  <w15:docId w15:val="{DD6E1C6A-C5ED-4E37-8991-92DC5686A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A1A1A"/>
        <w:sz w:val="18"/>
        <w:szCs w:val="18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478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Rodolfo Garcia</cp:lastModifiedBy>
  <cp:revision>13</cp:revision>
  <cp:lastPrinted>2026-04-03T18:41:00Z</cp:lastPrinted>
  <dcterms:created xsi:type="dcterms:W3CDTF">2026-03-29T19:06:00Z</dcterms:created>
  <dcterms:modified xsi:type="dcterms:W3CDTF">2026-04-03T18:44:00Z</dcterms:modified>
</cp:coreProperties>
</file>