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6FD14" w14:textId="77777777" w:rsidR="005F7F0F" w:rsidRPr="00612840" w:rsidRDefault="00000000">
      <w:pPr>
        <w:rPr>
          <w:lang w:val="en-US"/>
        </w:rPr>
      </w:pPr>
      <w:r w:rsidRPr="00612840">
        <w:rPr>
          <w:b/>
          <w:bCs/>
          <w:sz w:val="36"/>
          <w:szCs w:val="36"/>
          <w:lang w:val="en-US"/>
        </w:rPr>
        <w:t>RODOLFO GARCÍA MAESO</w:t>
      </w:r>
    </w:p>
    <w:p w14:paraId="2347E998" w14:textId="77777777" w:rsidR="005F7F0F" w:rsidRPr="00612840" w:rsidRDefault="00000000">
      <w:pPr>
        <w:spacing w:after="40"/>
        <w:rPr>
          <w:lang w:val="en-US"/>
        </w:rPr>
      </w:pPr>
      <w:r w:rsidRPr="00612840">
        <w:rPr>
          <w:b/>
          <w:bCs/>
          <w:color w:val="1F4E79"/>
          <w:sz w:val="24"/>
          <w:szCs w:val="24"/>
          <w:lang w:val="en-US"/>
        </w:rPr>
        <w:t>Backend Developer · Python</w:t>
      </w:r>
    </w:p>
    <w:p w14:paraId="18D93354" w14:textId="77777777" w:rsidR="005F7F0F" w:rsidRDefault="00000000">
      <w:pPr>
        <w:spacing w:after="20"/>
      </w:pPr>
      <w:proofErr w:type="gramStart"/>
      <w:r>
        <w:rPr>
          <w:sz w:val="18"/>
          <w:szCs w:val="18"/>
        </w:rPr>
        <w:t>rodygm0104@gmail.com  |</w:t>
      </w:r>
      <w:proofErr w:type="gramEnd"/>
      <w:r>
        <w:rPr>
          <w:sz w:val="18"/>
          <w:szCs w:val="18"/>
        </w:rPr>
        <w:t xml:space="preserve">  +34 640 999 269  |  Granollers, Barcelona 08401, España</w:t>
      </w:r>
    </w:p>
    <w:p w14:paraId="5F92DF73" w14:textId="77777777" w:rsidR="005F7F0F" w:rsidRDefault="00000000">
      <w:pPr>
        <w:spacing w:after="20"/>
      </w:pPr>
      <w:hyperlink r:id="rId5" w:history="1">
        <w:r>
          <w:rPr>
            <w:sz w:val="18"/>
            <w:szCs w:val="18"/>
            <w:u w:val="single"/>
          </w:rPr>
          <w:t>linkedin.com/in/</w:t>
        </w:r>
        <w:proofErr w:type="spellStart"/>
        <w:r>
          <w:rPr>
            <w:sz w:val="18"/>
            <w:szCs w:val="18"/>
            <w:u w:val="single"/>
          </w:rPr>
          <w:t>rodolfo-garcia-dev</w:t>
        </w:r>
        <w:proofErr w:type="spellEnd"/>
      </w:hyperlink>
      <w:r>
        <w:rPr>
          <w:sz w:val="18"/>
          <w:szCs w:val="18"/>
        </w:rPr>
        <w:t xml:space="preserve">   |   </w:t>
      </w:r>
      <w:hyperlink r:id="rId6" w:history="1">
        <w:r>
          <w:rPr>
            <w:sz w:val="18"/>
            <w:szCs w:val="18"/>
            <w:u w:val="single"/>
          </w:rPr>
          <w:t>portafolio-one-sigma-24.vercel.app</w:t>
        </w:r>
      </w:hyperlink>
    </w:p>
    <w:p w14:paraId="209338FD" w14:textId="77777777" w:rsidR="005F7F0F" w:rsidRDefault="00000000">
      <w:pPr>
        <w:spacing w:after="20"/>
      </w:pPr>
      <w:r>
        <w:rPr>
          <w:sz w:val="18"/>
          <w:szCs w:val="18"/>
        </w:rPr>
        <w:t>Disponibilidad: Remoto / Híbrido / Presencial</w:t>
      </w:r>
    </w:p>
    <w:p w14:paraId="4AFDFF33" w14:textId="77777777" w:rsidR="005F7F0F" w:rsidRDefault="00000000">
      <w:pPr>
        <w:pBdr>
          <w:bottom w:val="single" w:sz="6" w:space="2" w:color="1F4E79"/>
        </w:pBdr>
        <w:spacing w:before="220" w:after="60"/>
      </w:pPr>
      <w:r>
        <w:rPr>
          <w:b/>
          <w:bCs/>
          <w:caps/>
          <w:color w:val="1F4E79"/>
          <w:sz w:val="22"/>
          <w:szCs w:val="22"/>
        </w:rPr>
        <w:t>Perfil profesional</w:t>
      </w:r>
    </w:p>
    <w:p w14:paraId="0D3437B3" w14:textId="30C95428" w:rsidR="005F7F0F" w:rsidRDefault="00000000">
      <w:pPr>
        <w:spacing w:after="40"/>
      </w:pPr>
      <w:r>
        <w:rPr>
          <w:sz w:val="20"/>
        </w:rPr>
        <w:t xml:space="preserve">Desarrollador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con más de 8 años de experiencia construyendo plataformas y </w:t>
      </w:r>
      <w:proofErr w:type="spellStart"/>
      <w:r>
        <w:rPr>
          <w:sz w:val="20"/>
        </w:rPr>
        <w:t>APIs</w:t>
      </w:r>
      <w:proofErr w:type="spellEnd"/>
      <w:r>
        <w:rPr>
          <w:sz w:val="20"/>
        </w:rPr>
        <w:t xml:space="preserve"> REST en Python (Django,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DRF) para clientes institucionales y organismos internacionales, con uso de Docker y despliegues en entornos </w:t>
      </w:r>
      <w:proofErr w:type="spellStart"/>
      <w:r>
        <w:rPr>
          <w:sz w:val="20"/>
        </w:rPr>
        <w:t>cloud</w:t>
      </w:r>
      <w:proofErr w:type="spellEnd"/>
      <w:r>
        <w:rPr>
          <w:sz w:val="20"/>
        </w:rPr>
        <w:t xml:space="preserve"> (AWS/GCP/Azure). Liderazgo técnico en el diseño de soluciones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escalables y mantenibles, con foco en la calidad de código, las pruebas automatizadas, la integración continua y el trabajo en equipos ágiles (Scrum/Kanban). Experiencia destacada como consultor para la FAO (ONU), liderando plataformas nacionales con cálculos críticos validados y cero desviaciones en los reportes oficiales entregados. Interés activo y aplicación práctica de agentes de IA y herramientas de desarrollo </w:t>
      </w:r>
      <w:proofErr w:type="spellStart"/>
      <w:r>
        <w:rPr>
          <w:sz w:val="20"/>
        </w:rPr>
        <w:t>agentic</w:t>
      </w:r>
      <w:proofErr w:type="spellEnd"/>
      <w:r>
        <w:rPr>
          <w:sz w:val="20"/>
        </w:rPr>
        <w:t xml:space="preserve"> (Claude </w:t>
      </w:r>
      <w:proofErr w:type="spellStart"/>
      <w:r>
        <w:rPr>
          <w:sz w:val="20"/>
        </w:rPr>
        <w:t>Code</w:t>
      </w:r>
      <w:proofErr w:type="spellEnd"/>
      <w:r>
        <w:rPr>
          <w:sz w:val="20"/>
        </w:rPr>
        <w:t xml:space="preserve">, </w:t>
      </w:r>
      <w:r w:rsidR="00612840">
        <w:rPr>
          <w:sz w:val="20"/>
        </w:rPr>
        <w:t>Codex</w:t>
      </w:r>
      <w:r>
        <w:rPr>
          <w:sz w:val="20"/>
        </w:rPr>
        <w:t>) para acelerar ciclos de desarrollo y mantenerse al día con las últimas tendencias del ecosistema LLM.</w:t>
      </w:r>
    </w:p>
    <w:p w14:paraId="27497E48" w14:textId="77777777" w:rsidR="005F7F0F" w:rsidRDefault="00000000">
      <w:pPr>
        <w:pBdr>
          <w:bottom w:val="single" w:sz="6" w:space="2" w:color="1F4E79"/>
        </w:pBdr>
        <w:spacing w:before="220" w:after="60"/>
      </w:pPr>
      <w:r>
        <w:rPr>
          <w:b/>
          <w:bCs/>
          <w:caps/>
          <w:color w:val="1F4E79"/>
          <w:sz w:val="22"/>
          <w:szCs w:val="22"/>
        </w:rPr>
        <w:t>Experiencia profesional</w:t>
      </w:r>
    </w:p>
    <w:p w14:paraId="497E6919" w14:textId="36AE4A63" w:rsidR="005F7F0F" w:rsidRDefault="00000000">
      <w:pPr>
        <w:tabs>
          <w:tab w:val="right" w:pos="9746"/>
        </w:tabs>
        <w:spacing w:before="140" w:after="20"/>
      </w:pPr>
      <w:r>
        <w:rPr>
          <w:b/>
          <w:bCs/>
          <w:sz w:val="20"/>
        </w:rPr>
        <w:t xml:space="preserve">Desarrollador Full </w:t>
      </w:r>
      <w:proofErr w:type="spellStart"/>
      <w:r>
        <w:rPr>
          <w:b/>
          <w:bCs/>
          <w:sz w:val="20"/>
        </w:rPr>
        <w:t>Stack</w:t>
      </w:r>
      <w:proofErr w:type="spellEnd"/>
      <w:r>
        <w:rPr>
          <w:b/>
          <w:bCs/>
          <w:color w:val="1F4E79"/>
          <w:sz w:val="20"/>
        </w:rPr>
        <w:t xml:space="preserve"> · Code43w</w:t>
      </w:r>
      <w:r>
        <w:rPr>
          <w:b/>
          <w:bCs/>
          <w:sz w:val="20"/>
        </w:rPr>
        <w:tab/>
        <w:t>marzo de 2021 – enero de 2026</w:t>
      </w:r>
    </w:p>
    <w:p w14:paraId="1192AEDD" w14:textId="77777777" w:rsidR="005F7F0F" w:rsidRDefault="00000000">
      <w:pPr>
        <w:spacing w:after="40"/>
      </w:pPr>
      <w:r>
        <w:rPr>
          <w:i/>
          <w:iCs/>
          <w:sz w:val="19"/>
          <w:szCs w:val="19"/>
        </w:rPr>
        <w:t xml:space="preserve">Desarrollo de plataformas </w:t>
      </w:r>
      <w:proofErr w:type="spellStart"/>
      <w:r>
        <w:rPr>
          <w:i/>
          <w:iCs/>
          <w:sz w:val="19"/>
          <w:szCs w:val="19"/>
        </w:rPr>
        <w:t>backend</w:t>
      </w:r>
      <w:proofErr w:type="spellEnd"/>
      <w:r>
        <w:rPr>
          <w:i/>
          <w:iCs/>
          <w:sz w:val="19"/>
          <w:szCs w:val="19"/>
        </w:rPr>
        <w:t xml:space="preserve"> y sistemas GIS para clientes institucionales del sector agropecuario, junto a proyectos freelance propios en paralelo.</w:t>
      </w:r>
    </w:p>
    <w:p w14:paraId="434B1267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Diseño y desarrollo de arquitecturas </w:t>
      </w:r>
      <w:proofErr w:type="spellStart"/>
      <w:r>
        <w:t>backend</w:t>
      </w:r>
      <w:proofErr w:type="spellEnd"/>
      <w:r>
        <w:t xml:space="preserve"> en Python (Django, </w:t>
      </w:r>
      <w:proofErr w:type="spellStart"/>
      <w:r>
        <w:t>FastAPI</w:t>
      </w:r>
      <w:proofErr w:type="spellEnd"/>
      <w:r>
        <w:t>, DRF), priorizando escalabilidad, eficiencia y mantenibilidad.</w:t>
      </w:r>
    </w:p>
    <w:p w14:paraId="320DC326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Sistema de </w:t>
      </w:r>
      <w:proofErr w:type="spellStart"/>
      <w:r>
        <w:t>agroproductividad</w:t>
      </w:r>
      <w:proofErr w:type="spellEnd"/>
      <w:r>
        <w:t xml:space="preserve"> para el Instituto de la Agricultura que calcula el rendimiento potencial del suelo a partir de parámetros físico-químicos y</w:t>
      </w:r>
      <w:r w:rsidRPr="00612840">
        <w:t xml:space="preserve"> </w:t>
      </w:r>
      <w:proofErr w:type="spellStart"/>
      <w:r w:rsidRPr="00612840">
        <w:t>clim</w:t>
      </w:r>
      <w:proofErr w:type="spellEnd"/>
      <w:r>
        <w:rPr>
          <w:lang w:val="es-ES"/>
        </w:rPr>
        <w:t>á</w:t>
      </w:r>
      <w:r w:rsidRPr="00612840">
        <w:t>ticos</w:t>
      </w:r>
      <w:r>
        <w:t>.</w:t>
      </w:r>
    </w:p>
    <w:p w14:paraId="55045874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Plataforma web y app móvil para la gestión oficial de importación de fertilizantes, centralizando documentación, trazabilidad y flujos de aprobación según normativa.</w:t>
      </w:r>
    </w:p>
    <w:p w14:paraId="22C23734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Suite GIS y app móvil para </w:t>
      </w:r>
      <w:proofErr w:type="spellStart"/>
      <w:r>
        <w:t>microlocalización</w:t>
      </w:r>
      <w:proofErr w:type="spellEnd"/>
      <w:r>
        <w:t xml:space="preserve"> y gestión de concesiones mineras: captura de puntos, construcción de polígonos territoriales, verificación de </w:t>
      </w:r>
      <w:proofErr w:type="spellStart"/>
      <w:r>
        <w:t>agroproductividad</w:t>
      </w:r>
      <w:proofErr w:type="spellEnd"/>
      <w:r>
        <w:t xml:space="preserve"> vía </w:t>
      </w:r>
      <w:proofErr w:type="spellStart"/>
      <w:r>
        <w:t>Shapefile</w:t>
      </w:r>
      <w:proofErr w:type="spellEnd"/>
      <w:r>
        <w:t xml:space="preserve"> y visor con capas satelitales, meteorológicas e hidrológicas.</w:t>
      </w:r>
    </w:p>
    <w:p w14:paraId="0FCC904C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proofErr w:type="spellStart"/>
      <w:r>
        <w:t>Bots</w:t>
      </w:r>
      <w:proofErr w:type="spellEnd"/>
      <w:r>
        <w:t xml:space="preserve"> sobre Matrix para la automatización de procesos institucionales y la generación de reportes bajo demanda.</w:t>
      </w:r>
    </w:p>
    <w:p w14:paraId="35C8753F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Aseguramiento de calidad con pruebas automatizadas (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Selenium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>) y control de versiones con Git/GitHub en flujo colaborativo.</w:t>
      </w:r>
    </w:p>
    <w:p w14:paraId="6646D038" w14:textId="77777777" w:rsidR="005F7F0F" w:rsidRPr="00612840" w:rsidRDefault="00000000">
      <w:pPr>
        <w:spacing w:after="40"/>
        <w:rPr>
          <w:lang w:val="en-US"/>
        </w:rPr>
      </w:pPr>
      <w:r w:rsidRPr="00612840">
        <w:rPr>
          <w:b/>
          <w:bCs/>
          <w:sz w:val="19"/>
          <w:szCs w:val="19"/>
          <w:lang w:val="en-US"/>
        </w:rPr>
        <w:t xml:space="preserve">Stack: </w:t>
      </w:r>
      <w:r w:rsidRPr="00612840">
        <w:rPr>
          <w:sz w:val="19"/>
          <w:szCs w:val="19"/>
          <w:lang w:val="en-US"/>
        </w:rPr>
        <w:t xml:space="preserve">Python, Django, </w:t>
      </w:r>
      <w:proofErr w:type="spellStart"/>
      <w:r w:rsidRPr="00612840">
        <w:rPr>
          <w:sz w:val="19"/>
          <w:szCs w:val="19"/>
          <w:lang w:val="en-US"/>
        </w:rPr>
        <w:t>FastAPI</w:t>
      </w:r>
      <w:proofErr w:type="spellEnd"/>
      <w:r w:rsidRPr="00612840">
        <w:rPr>
          <w:sz w:val="19"/>
          <w:szCs w:val="19"/>
          <w:lang w:val="en-US"/>
        </w:rPr>
        <w:t xml:space="preserve">, DRF, PostgreSQL, MySQL, Flutter/Dart, Leaflet, </w:t>
      </w:r>
      <w:proofErr w:type="spellStart"/>
      <w:r w:rsidRPr="00612840">
        <w:rPr>
          <w:sz w:val="19"/>
          <w:szCs w:val="19"/>
          <w:lang w:val="en-US"/>
        </w:rPr>
        <w:t>GeoServer</w:t>
      </w:r>
      <w:proofErr w:type="spellEnd"/>
      <w:r w:rsidRPr="00612840">
        <w:rPr>
          <w:sz w:val="19"/>
          <w:szCs w:val="19"/>
          <w:lang w:val="en-US"/>
        </w:rPr>
        <w:t>.</w:t>
      </w:r>
    </w:p>
    <w:p w14:paraId="45AEE87C" w14:textId="77777777" w:rsidR="005F7F0F" w:rsidRDefault="00000000">
      <w:pPr>
        <w:tabs>
          <w:tab w:val="right" w:pos="9746"/>
        </w:tabs>
        <w:spacing w:before="140" w:after="20"/>
      </w:pPr>
      <w:r>
        <w:rPr>
          <w:b/>
          <w:bCs/>
          <w:sz w:val="20"/>
        </w:rPr>
        <w:t xml:space="preserve">Consultor de Tecnología – Full </w:t>
      </w:r>
      <w:proofErr w:type="spellStart"/>
      <w:r>
        <w:rPr>
          <w:b/>
          <w:bCs/>
          <w:sz w:val="20"/>
        </w:rPr>
        <w:t>Stack</w:t>
      </w:r>
      <w:proofErr w:type="spellEnd"/>
      <w:r>
        <w:rPr>
          <w:b/>
          <w:bCs/>
          <w:sz w:val="20"/>
        </w:rPr>
        <w:t xml:space="preserve"> </w:t>
      </w:r>
      <w:proofErr w:type="spellStart"/>
      <w:r>
        <w:rPr>
          <w:b/>
          <w:bCs/>
          <w:sz w:val="20"/>
        </w:rPr>
        <w:t>Developer</w:t>
      </w:r>
      <w:proofErr w:type="spellEnd"/>
      <w:r>
        <w:rPr>
          <w:b/>
          <w:bCs/>
          <w:color w:val="1F4E79"/>
          <w:sz w:val="20"/>
        </w:rPr>
        <w:t xml:space="preserve"> · FAO (ONU)</w:t>
      </w:r>
      <w:r>
        <w:rPr>
          <w:b/>
          <w:bCs/>
          <w:sz w:val="20"/>
        </w:rPr>
        <w:tab/>
        <w:t>mayo de 2022 – febrero de 2023</w:t>
      </w:r>
    </w:p>
    <w:p w14:paraId="6219A55A" w14:textId="77777777" w:rsidR="005F7F0F" w:rsidRDefault="00000000">
      <w:pPr>
        <w:spacing w:after="40"/>
      </w:pPr>
      <w:r>
        <w:rPr>
          <w:i/>
          <w:iCs/>
          <w:sz w:val="19"/>
          <w:szCs w:val="19"/>
        </w:rPr>
        <w:t>Consultoría tecnológica para plataformas nacionales de gestión ambiental (Cuba). Rol simultáneo a Code43w.</w:t>
      </w:r>
    </w:p>
    <w:p w14:paraId="0CE95267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Liderazgo técnico del desarrollo de la plataforma nacional INGEI (Inventario de Gases de Efecto Invernadero), coordinando un equipo de </w:t>
      </w:r>
      <w:r w:rsidRPr="00612840">
        <w:t>4</w:t>
      </w:r>
      <w:r>
        <w:t xml:space="preserve"> desarrolladores y definiendo la arquitectura </w:t>
      </w:r>
      <w:proofErr w:type="spellStart"/>
      <w:r>
        <w:t>backend</w:t>
      </w:r>
      <w:proofErr w:type="spellEnd"/>
      <w:r>
        <w:t>.</w:t>
      </w:r>
    </w:p>
    <w:p w14:paraId="6E0AF1B0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Diseño de fórmulas dinámicas con cálculo automático de emisiones y remociones de GEI, procesamiento de grandes volúmenes de datos y corrección de más de 30 años de series históricas (desde 1990) en múltiples categorías.</w:t>
      </w:r>
    </w:p>
    <w:p w14:paraId="34E6D696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Generación automatizada de reportes en PDF/Excel alineados con los requerimientos de la UNFCCC.</w:t>
      </w:r>
    </w:p>
    <w:p w14:paraId="16C316D4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Plataforma SICCA para la gestión del cambio climático, con módulo de análisis basado en IA (integración de </w:t>
      </w:r>
      <w:proofErr w:type="spellStart"/>
      <w:r>
        <w:t>APIs</w:t>
      </w:r>
      <w:proofErr w:type="spellEnd"/>
      <w:r>
        <w:t xml:space="preserve"> LLM) para apoyo a la toma de decisiones.</w:t>
      </w:r>
    </w:p>
    <w:p w14:paraId="554F90CA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Validación rigurosa de cálculos críticos mediante pruebas estructuradas, con cero desviaciones en los reportes oficiales entregados al organismo internacional.</w:t>
      </w:r>
    </w:p>
    <w:p w14:paraId="6872840D" w14:textId="77777777" w:rsidR="005F7F0F" w:rsidRDefault="00000000">
      <w:pPr>
        <w:spacing w:after="40"/>
      </w:pPr>
      <w:proofErr w:type="spellStart"/>
      <w:r>
        <w:rPr>
          <w:b/>
          <w:bCs/>
          <w:sz w:val="19"/>
          <w:szCs w:val="19"/>
        </w:rPr>
        <w:t>Stack</w:t>
      </w:r>
      <w:proofErr w:type="spellEnd"/>
      <w:r>
        <w:rPr>
          <w:b/>
          <w:bCs/>
          <w:sz w:val="19"/>
          <w:szCs w:val="19"/>
        </w:rPr>
        <w:t xml:space="preserve">: </w:t>
      </w:r>
      <w:r>
        <w:rPr>
          <w:sz w:val="19"/>
          <w:szCs w:val="19"/>
        </w:rPr>
        <w:t xml:space="preserve">Python, Django, PostgreSQL, integración de </w:t>
      </w:r>
      <w:proofErr w:type="spellStart"/>
      <w:r>
        <w:rPr>
          <w:sz w:val="19"/>
          <w:szCs w:val="19"/>
        </w:rPr>
        <w:t>APIs</w:t>
      </w:r>
      <w:proofErr w:type="spellEnd"/>
      <w:r>
        <w:rPr>
          <w:sz w:val="19"/>
          <w:szCs w:val="19"/>
        </w:rPr>
        <w:t xml:space="preserve"> de modelos LLM.</w:t>
      </w:r>
    </w:p>
    <w:p w14:paraId="0C40CB6E" w14:textId="77777777" w:rsidR="005F7F0F" w:rsidRDefault="00000000">
      <w:pPr>
        <w:tabs>
          <w:tab w:val="right" w:pos="9746"/>
        </w:tabs>
        <w:spacing w:before="140" w:after="20"/>
      </w:pPr>
      <w:r>
        <w:rPr>
          <w:b/>
          <w:bCs/>
          <w:sz w:val="20"/>
        </w:rPr>
        <w:t>Especialista en TI</w:t>
      </w:r>
      <w:r>
        <w:rPr>
          <w:b/>
          <w:bCs/>
          <w:color w:val="1F4E79"/>
          <w:sz w:val="20"/>
        </w:rPr>
        <w:t xml:space="preserve"> · IAGRIC</w:t>
      </w:r>
      <w:r>
        <w:rPr>
          <w:b/>
          <w:bCs/>
          <w:sz w:val="20"/>
        </w:rPr>
        <w:tab/>
        <w:t>enero de 2020 – abril de 202</w:t>
      </w:r>
      <w:r w:rsidRPr="00612840">
        <w:rPr>
          <w:b/>
          <w:bCs/>
          <w:sz w:val="20"/>
        </w:rPr>
        <w:t>2</w:t>
      </w:r>
    </w:p>
    <w:p w14:paraId="2CC8F33C" w14:textId="77777777" w:rsidR="005F7F0F" w:rsidRDefault="00000000">
      <w:pPr>
        <w:spacing w:after="40"/>
      </w:pPr>
      <w:r>
        <w:rPr>
          <w:i/>
          <w:iCs/>
          <w:sz w:val="19"/>
          <w:szCs w:val="19"/>
        </w:rPr>
        <w:t>Instituto de Ingeniería Agrícola — administración integral de la infraestructura TI institucional (en paralelo a la actividad de desarrollo).</w:t>
      </w:r>
    </w:p>
    <w:p w14:paraId="34280815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Administración integral de redes LAN/WAN, servidores y entornos M365 / Azure AD, con disponibilidad continua durante 5 años y vigilancia proactiva de fallos.</w:t>
      </w:r>
    </w:p>
    <w:p w14:paraId="7ECAEBCF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Gestión de usuarios en Active </w:t>
      </w:r>
      <w:proofErr w:type="spellStart"/>
      <w:r>
        <w:t>Directory</w:t>
      </w:r>
      <w:proofErr w:type="spellEnd"/>
      <w:r>
        <w:t xml:space="preserve"> y Microsoft 365 con GPO segmentadas por departamento (</w:t>
      </w:r>
      <w:proofErr w:type="spellStart"/>
      <w:r>
        <w:t>onboarding</w:t>
      </w:r>
      <w:proofErr w:type="spellEnd"/>
      <w:r>
        <w:t xml:space="preserve"> y </w:t>
      </w:r>
      <w:proofErr w:type="spellStart"/>
      <w:r>
        <w:t>offboarding</w:t>
      </w:r>
      <w:proofErr w:type="spellEnd"/>
      <w:r>
        <w:t xml:space="preserve"> completos).</w:t>
      </w:r>
    </w:p>
    <w:p w14:paraId="49C570C4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Diseño e implementación de </w:t>
      </w:r>
      <w:proofErr w:type="spellStart"/>
      <w:r>
        <w:t>backups</w:t>
      </w:r>
      <w:proofErr w:type="spellEnd"/>
      <w:r>
        <w:t xml:space="preserve"> automatizados y planes de recuperación ante desastres; documentación de procedimientos y formación en buenas prácticas de seguridad.</w:t>
      </w:r>
    </w:p>
    <w:p w14:paraId="3683DFC0" w14:textId="77777777" w:rsidR="005F7F0F" w:rsidRPr="00612840" w:rsidRDefault="00000000">
      <w:pPr>
        <w:spacing w:after="40"/>
        <w:rPr>
          <w:lang w:val="en-US"/>
        </w:rPr>
      </w:pPr>
      <w:r w:rsidRPr="00612840">
        <w:rPr>
          <w:b/>
          <w:bCs/>
          <w:sz w:val="19"/>
          <w:szCs w:val="19"/>
          <w:lang w:val="en-US"/>
        </w:rPr>
        <w:lastRenderedPageBreak/>
        <w:t xml:space="preserve">Stack: </w:t>
      </w:r>
      <w:r w:rsidRPr="00612840">
        <w:rPr>
          <w:sz w:val="19"/>
          <w:szCs w:val="19"/>
          <w:lang w:val="en-US"/>
        </w:rPr>
        <w:t>Windows Server, Active Directory, Microsoft 365, Azure AD, Linux, LAN/WAN, GPO.</w:t>
      </w:r>
    </w:p>
    <w:p w14:paraId="7C2BACB3" w14:textId="77777777" w:rsidR="005F7F0F" w:rsidRDefault="00000000">
      <w:pPr>
        <w:tabs>
          <w:tab w:val="right" w:pos="9746"/>
        </w:tabs>
        <w:spacing w:before="140" w:after="20"/>
      </w:pPr>
      <w:r>
        <w:rPr>
          <w:b/>
          <w:bCs/>
          <w:sz w:val="20"/>
        </w:rPr>
        <w:t>Desarrollador de Software</w:t>
      </w:r>
      <w:r>
        <w:rPr>
          <w:b/>
          <w:bCs/>
          <w:color w:val="1F4E79"/>
          <w:sz w:val="20"/>
        </w:rPr>
        <w:t xml:space="preserve"> · SEISA</w:t>
      </w:r>
      <w:r>
        <w:rPr>
          <w:b/>
          <w:bCs/>
          <w:sz w:val="20"/>
        </w:rPr>
        <w:tab/>
        <w:t>septiembre de 2018 – diciembre de 2020</w:t>
      </w:r>
    </w:p>
    <w:p w14:paraId="328D5B12" w14:textId="77777777" w:rsidR="005F7F0F" w:rsidRDefault="00000000">
      <w:pPr>
        <w:spacing w:after="40"/>
      </w:pPr>
      <w:r>
        <w:rPr>
          <w:i/>
          <w:iCs/>
          <w:sz w:val="19"/>
          <w:szCs w:val="19"/>
        </w:rPr>
        <w:t xml:space="preserve">Servicios de Seguridad Integral — aplicaciones internas integradas con el ERP </w:t>
      </w:r>
      <w:proofErr w:type="spellStart"/>
      <w:r>
        <w:rPr>
          <w:i/>
          <w:iCs/>
          <w:sz w:val="19"/>
          <w:szCs w:val="19"/>
        </w:rPr>
        <w:t>Wexact</w:t>
      </w:r>
      <w:proofErr w:type="spellEnd"/>
      <w:r>
        <w:rPr>
          <w:i/>
          <w:iCs/>
          <w:sz w:val="19"/>
          <w:szCs w:val="19"/>
        </w:rPr>
        <w:t xml:space="preserve"> y soporte al sistema de nóminas.</w:t>
      </w:r>
    </w:p>
    <w:p w14:paraId="73EB87BE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 xml:space="preserve">Desarrollo de aplicaciones internas que extendían los procesos del ERP </w:t>
      </w:r>
      <w:proofErr w:type="spellStart"/>
      <w:r>
        <w:t>Wexact</w:t>
      </w:r>
      <w:proofErr w:type="spellEnd"/>
      <w:r>
        <w:t xml:space="preserve"> para cubrir necesidades operativas específicas del negocio.</w:t>
      </w:r>
    </w:p>
    <w:p w14:paraId="2DC38BCC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Soporte avanzado y depuración de datos en producción mediante consultas SQL, garantizando la integridad del sistema.</w:t>
      </w:r>
    </w:p>
    <w:p w14:paraId="41D6C9AE" w14:textId="77777777" w:rsidR="005F7F0F" w:rsidRDefault="00000000">
      <w:pPr>
        <w:pStyle w:val="ListParagraph"/>
        <w:numPr>
          <w:ilvl w:val="0"/>
          <w:numId w:val="1"/>
        </w:numPr>
        <w:spacing w:after="30"/>
      </w:pPr>
      <w:r>
        <w:t>Mantenimiento y optimización de procedimientos almacenados del módulo de nóminas, asegurando el cálculo correcto de procesos críticos.</w:t>
      </w:r>
    </w:p>
    <w:p w14:paraId="6803F75E" w14:textId="77777777" w:rsidR="005F7F0F" w:rsidRPr="00612840" w:rsidRDefault="00000000">
      <w:pPr>
        <w:spacing w:after="40"/>
        <w:rPr>
          <w:lang w:val="en-US"/>
        </w:rPr>
      </w:pPr>
      <w:r w:rsidRPr="00612840">
        <w:rPr>
          <w:b/>
          <w:bCs/>
          <w:sz w:val="19"/>
          <w:szCs w:val="19"/>
          <w:lang w:val="en-US"/>
        </w:rPr>
        <w:t xml:space="preserve">Stack: </w:t>
      </w:r>
      <w:r w:rsidRPr="00612840">
        <w:rPr>
          <w:sz w:val="19"/>
          <w:szCs w:val="19"/>
          <w:lang w:val="en-US"/>
        </w:rPr>
        <w:t xml:space="preserve">ASP.NET, C#, SQL Server, T-SQL, </w:t>
      </w:r>
      <w:proofErr w:type="spellStart"/>
      <w:r w:rsidRPr="00612840">
        <w:rPr>
          <w:sz w:val="19"/>
          <w:szCs w:val="19"/>
          <w:lang w:val="en-US"/>
        </w:rPr>
        <w:t>Wexact</w:t>
      </w:r>
      <w:proofErr w:type="spellEnd"/>
      <w:r w:rsidRPr="00612840">
        <w:rPr>
          <w:sz w:val="19"/>
          <w:szCs w:val="19"/>
          <w:lang w:val="en-US"/>
        </w:rPr>
        <w:t xml:space="preserve"> ERP.</w:t>
      </w:r>
    </w:p>
    <w:p w14:paraId="7B35C536" w14:textId="77777777" w:rsidR="005F7F0F" w:rsidRDefault="00000000">
      <w:pPr>
        <w:pBdr>
          <w:bottom w:val="single" w:sz="6" w:space="2" w:color="1F4E79"/>
        </w:pBdr>
        <w:spacing w:before="220" w:after="60"/>
      </w:pPr>
      <w:r>
        <w:rPr>
          <w:b/>
          <w:bCs/>
          <w:caps/>
          <w:color w:val="1F4E79"/>
          <w:sz w:val="22"/>
          <w:szCs w:val="22"/>
        </w:rPr>
        <w:t>Habilidades técnicas</w:t>
      </w:r>
    </w:p>
    <w:p w14:paraId="58DB9051" w14:textId="77777777" w:rsidR="005F7F0F" w:rsidRDefault="00000000">
      <w:pPr>
        <w:spacing w:after="30"/>
      </w:pPr>
      <w:proofErr w:type="spellStart"/>
      <w:r>
        <w:rPr>
          <w:b/>
          <w:bCs/>
          <w:sz w:val="20"/>
        </w:rPr>
        <w:t>Backend</w:t>
      </w:r>
      <w:proofErr w:type="spellEnd"/>
      <w:r>
        <w:rPr>
          <w:b/>
          <w:bCs/>
          <w:sz w:val="20"/>
        </w:rPr>
        <w:t xml:space="preserve">: </w:t>
      </w:r>
      <w:r>
        <w:rPr>
          <w:sz w:val="20"/>
        </w:rPr>
        <w:t xml:space="preserve">Python, Django,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DRF, ASP.NET, C#</w:t>
      </w:r>
    </w:p>
    <w:p w14:paraId="7A3C5C3F" w14:textId="77777777" w:rsidR="005F7F0F" w:rsidRDefault="00000000">
      <w:pPr>
        <w:spacing w:after="30"/>
      </w:pPr>
      <w:r>
        <w:rPr>
          <w:b/>
          <w:bCs/>
          <w:sz w:val="20"/>
        </w:rPr>
        <w:t xml:space="preserve">Calidad y pruebas: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Selenium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Playwright</w:t>
      </w:r>
      <w:proofErr w:type="spellEnd"/>
      <w:r>
        <w:rPr>
          <w:sz w:val="20"/>
        </w:rPr>
        <w:t>; pruebas unitarias y de integración</w:t>
      </w:r>
    </w:p>
    <w:p w14:paraId="78ABE182" w14:textId="77777777" w:rsidR="005F7F0F" w:rsidRDefault="00000000">
      <w:pPr>
        <w:spacing w:after="30"/>
      </w:pPr>
      <w:r>
        <w:rPr>
          <w:b/>
          <w:bCs/>
          <w:sz w:val="20"/>
        </w:rPr>
        <w:t xml:space="preserve">Control de versiones y metodología: </w:t>
      </w:r>
      <w:r>
        <w:rPr>
          <w:sz w:val="20"/>
        </w:rPr>
        <w:t>Git, GitHub, Scrum / Kanban</w:t>
      </w:r>
    </w:p>
    <w:p w14:paraId="74F7258B" w14:textId="77777777" w:rsidR="005F7F0F" w:rsidRDefault="00000000">
      <w:pPr>
        <w:spacing w:after="30"/>
      </w:pPr>
      <w:r>
        <w:rPr>
          <w:b/>
          <w:bCs/>
          <w:sz w:val="20"/>
        </w:rPr>
        <w:t xml:space="preserve">Bases de datos: </w:t>
      </w:r>
      <w:r>
        <w:rPr>
          <w:sz w:val="20"/>
        </w:rPr>
        <w:t>PostgreSQL, MySQL, SQL Server, T-SQL</w:t>
      </w:r>
    </w:p>
    <w:p w14:paraId="4868464C" w14:textId="77777777" w:rsidR="005F7F0F" w:rsidRDefault="00000000">
      <w:pPr>
        <w:spacing w:after="30"/>
      </w:pPr>
      <w:proofErr w:type="spellStart"/>
      <w:r>
        <w:rPr>
          <w:b/>
          <w:bCs/>
          <w:sz w:val="20"/>
        </w:rPr>
        <w:t>Frontend</w:t>
      </w:r>
      <w:proofErr w:type="spellEnd"/>
      <w:r>
        <w:rPr>
          <w:b/>
          <w:bCs/>
          <w:sz w:val="20"/>
        </w:rPr>
        <w:t xml:space="preserve">: </w:t>
      </w:r>
      <w:r>
        <w:rPr>
          <w:sz w:val="20"/>
        </w:rPr>
        <w:t xml:space="preserve">Astro, </w:t>
      </w:r>
      <w:proofErr w:type="spellStart"/>
      <w:r>
        <w:rPr>
          <w:sz w:val="20"/>
        </w:rPr>
        <w:t>TypeScript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Tailwind</w:t>
      </w:r>
      <w:proofErr w:type="spellEnd"/>
      <w:r>
        <w:rPr>
          <w:sz w:val="20"/>
        </w:rPr>
        <w:t xml:space="preserve"> CSS</w:t>
      </w:r>
    </w:p>
    <w:p w14:paraId="635DB4BD" w14:textId="77777777" w:rsidR="005F7F0F" w:rsidRDefault="00000000">
      <w:pPr>
        <w:spacing w:after="30"/>
      </w:pPr>
      <w:r>
        <w:rPr>
          <w:b/>
          <w:bCs/>
          <w:sz w:val="20"/>
        </w:rPr>
        <w:t xml:space="preserve">GIS y </w:t>
      </w:r>
      <w:proofErr w:type="spellStart"/>
      <w:r>
        <w:rPr>
          <w:b/>
          <w:bCs/>
          <w:sz w:val="20"/>
        </w:rPr>
        <w:t>geodatos</w:t>
      </w:r>
      <w:proofErr w:type="spellEnd"/>
      <w:r>
        <w:rPr>
          <w:b/>
          <w:bCs/>
          <w:sz w:val="20"/>
        </w:rPr>
        <w:t xml:space="preserve">: </w:t>
      </w:r>
      <w:proofErr w:type="spellStart"/>
      <w:r>
        <w:rPr>
          <w:sz w:val="20"/>
        </w:rPr>
        <w:t>Leaflet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GeoServer</w:t>
      </w:r>
      <w:proofErr w:type="spellEnd"/>
      <w:r>
        <w:rPr>
          <w:sz w:val="20"/>
        </w:rPr>
        <w:t>, polígonos y capas territoriales</w:t>
      </w:r>
    </w:p>
    <w:p w14:paraId="1CEB9C6A" w14:textId="77777777" w:rsidR="005F7F0F" w:rsidRDefault="00000000">
      <w:pPr>
        <w:spacing w:after="30"/>
      </w:pPr>
      <w:r>
        <w:rPr>
          <w:b/>
          <w:bCs/>
          <w:sz w:val="20"/>
        </w:rPr>
        <w:t xml:space="preserve">Infraestructura: </w:t>
      </w:r>
      <w:r>
        <w:rPr>
          <w:sz w:val="20"/>
        </w:rPr>
        <w:t xml:space="preserve">Linux, Windows Server, Active </w:t>
      </w:r>
      <w:proofErr w:type="spellStart"/>
      <w:r>
        <w:rPr>
          <w:sz w:val="20"/>
        </w:rPr>
        <w:t>Directory</w:t>
      </w:r>
      <w:proofErr w:type="spellEnd"/>
      <w:r>
        <w:rPr>
          <w:sz w:val="20"/>
        </w:rPr>
        <w:t>, Microsoft 365, Azure AD, Docker, Cloud (AWS/GCP/Azure)</w:t>
      </w:r>
    </w:p>
    <w:p w14:paraId="15DC5B9D" w14:textId="77777777" w:rsidR="005F7F0F" w:rsidRDefault="00000000">
      <w:pPr>
        <w:spacing w:after="30"/>
      </w:pPr>
      <w:r>
        <w:rPr>
          <w:b/>
          <w:bCs/>
          <w:sz w:val="20"/>
        </w:rPr>
        <w:t xml:space="preserve">IA aplicada: </w:t>
      </w:r>
      <w:r>
        <w:rPr>
          <w:sz w:val="20"/>
        </w:rPr>
        <w:t xml:space="preserve">Integración de </w:t>
      </w:r>
      <w:proofErr w:type="spellStart"/>
      <w:r>
        <w:rPr>
          <w:sz w:val="20"/>
        </w:rPr>
        <w:t>APIs</w:t>
      </w:r>
      <w:proofErr w:type="spellEnd"/>
      <w:r>
        <w:rPr>
          <w:sz w:val="20"/>
        </w:rPr>
        <w:t xml:space="preserve"> LLM (</w:t>
      </w:r>
      <w:proofErr w:type="spellStart"/>
      <w:r>
        <w:rPr>
          <w:sz w:val="20"/>
        </w:rPr>
        <w:t>Anthropic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OpenAI</w:t>
      </w:r>
      <w:proofErr w:type="spellEnd"/>
      <w:r>
        <w:rPr>
          <w:sz w:val="20"/>
        </w:rPr>
        <w:t>), desarrollo asistido por IA (</w:t>
      </w:r>
      <w:proofErr w:type="spellStart"/>
      <w:r>
        <w:rPr>
          <w:sz w:val="20"/>
        </w:rPr>
        <w:t>Copilot</w:t>
      </w:r>
      <w:proofErr w:type="spellEnd"/>
      <w:r>
        <w:rPr>
          <w:sz w:val="20"/>
        </w:rPr>
        <w:t xml:space="preserve">, Cursor, Claude </w:t>
      </w:r>
      <w:proofErr w:type="spellStart"/>
      <w:r>
        <w:rPr>
          <w:sz w:val="20"/>
        </w:rPr>
        <w:t>Code</w:t>
      </w:r>
      <w:proofErr w:type="spellEnd"/>
      <w:r>
        <w:rPr>
          <w:sz w:val="20"/>
        </w:rPr>
        <w:t xml:space="preserve">), exploración y aplicación de agentes de IA (AI </w:t>
      </w:r>
      <w:proofErr w:type="spellStart"/>
      <w:r>
        <w:rPr>
          <w:sz w:val="20"/>
        </w:rPr>
        <w:t>agents</w:t>
      </w:r>
      <w:proofErr w:type="spellEnd"/>
      <w:r>
        <w:rPr>
          <w:sz w:val="20"/>
        </w:rPr>
        <w:t xml:space="preserve">) y arquitecturas </w:t>
      </w:r>
      <w:proofErr w:type="spellStart"/>
      <w:r>
        <w:rPr>
          <w:sz w:val="20"/>
        </w:rPr>
        <w:t>agentic</w:t>
      </w:r>
      <w:proofErr w:type="spellEnd"/>
      <w:r>
        <w:rPr>
          <w:sz w:val="20"/>
        </w:rPr>
        <w:t xml:space="preserve">, seguimiento activo de tendencias en </w:t>
      </w:r>
      <w:proofErr w:type="spellStart"/>
      <w:r>
        <w:rPr>
          <w:sz w:val="20"/>
        </w:rPr>
        <w:t>LLMs</w:t>
      </w:r>
      <w:proofErr w:type="spellEnd"/>
      <w:r>
        <w:rPr>
          <w:sz w:val="20"/>
        </w:rPr>
        <w:t xml:space="preserve"> y protocolos de integración (MCP)</w:t>
      </w:r>
    </w:p>
    <w:p w14:paraId="41B345FD" w14:textId="77777777" w:rsidR="005F7F0F" w:rsidRDefault="00000000">
      <w:pPr>
        <w:pBdr>
          <w:bottom w:val="single" w:sz="6" w:space="2" w:color="1F4E79"/>
        </w:pBdr>
        <w:spacing w:before="220" w:after="60"/>
      </w:pPr>
      <w:r>
        <w:rPr>
          <w:b/>
          <w:bCs/>
          <w:caps/>
          <w:color w:val="1F4E79"/>
          <w:sz w:val="22"/>
          <w:szCs w:val="22"/>
        </w:rPr>
        <w:t>Formación académica</w:t>
      </w:r>
    </w:p>
    <w:p w14:paraId="1590DE58" w14:textId="77777777" w:rsidR="005F7F0F" w:rsidRDefault="00000000">
      <w:pPr>
        <w:tabs>
          <w:tab w:val="right" w:pos="9746"/>
        </w:tabs>
        <w:spacing w:after="20"/>
      </w:pPr>
      <w:r>
        <w:rPr>
          <w:b/>
          <w:bCs/>
          <w:sz w:val="20"/>
        </w:rPr>
        <w:t>Ingeniería en Ciencias Informáticas</w:t>
      </w:r>
      <w:r>
        <w:rPr>
          <w:b/>
          <w:bCs/>
          <w:sz w:val="20"/>
        </w:rPr>
        <w:tab/>
        <w:t>Graduado en 2018</w:t>
      </w:r>
    </w:p>
    <w:p w14:paraId="71AE8ADE" w14:textId="77777777" w:rsidR="005F7F0F" w:rsidRDefault="00000000">
      <w:pPr>
        <w:spacing w:after="20"/>
      </w:pPr>
      <w:r>
        <w:rPr>
          <w:sz w:val="19"/>
          <w:szCs w:val="19"/>
        </w:rPr>
        <w:t>Universidad de las Ciencias Informáticas (UCI), La Habana, Cuba</w:t>
      </w:r>
    </w:p>
    <w:p w14:paraId="501249A1" w14:textId="77777777" w:rsidR="005F7F0F" w:rsidRDefault="00000000">
      <w:pPr>
        <w:spacing w:after="40"/>
      </w:pPr>
      <w:r>
        <w:rPr>
          <w:i/>
          <w:iCs/>
          <w:sz w:val="19"/>
          <w:szCs w:val="19"/>
        </w:rPr>
        <w:t>Tesis: recodificación y migración del módulo de reportes del sistema SIGE para análisis estadístico de datos (</w:t>
      </w:r>
      <w:proofErr w:type="spellStart"/>
      <w:r>
        <w:rPr>
          <w:i/>
          <w:iCs/>
          <w:sz w:val="19"/>
          <w:szCs w:val="19"/>
        </w:rPr>
        <w:t>Symfony</w:t>
      </w:r>
      <w:proofErr w:type="spellEnd"/>
      <w:r>
        <w:rPr>
          <w:i/>
          <w:iCs/>
          <w:sz w:val="19"/>
          <w:szCs w:val="19"/>
        </w:rPr>
        <w:t xml:space="preserve"> 2.2, </w:t>
      </w:r>
      <w:proofErr w:type="spellStart"/>
      <w:r>
        <w:rPr>
          <w:i/>
          <w:iCs/>
          <w:sz w:val="19"/>
          <w:szCs w:val="19"/>
        </w:rPr>
        <w:t>ExtJS</w:t>
      </w:r>
      <w:proofErr w:type="spellEnd"/>
      <w:r>
        <w:rPr>
          <w:i/>
          <w:iCs/>
          <w:sz w:val="19"/>
          <w:szCs w:val="19"/>
        </w:rPr>
        <w:t xml:space="preserve"> 6).</w:t>
      </w:r>
    </w:p>
    <w:p w14:paraId="689F7D61" w14:textId="77777777" w:rsidR="005F7F0F" w:rsidRDefault="00000000">
      <w:pPr>
        <w:pBdr>
          <w:bottom w:val="single" w:sz="6" w:space="2" w:color="1F4E79"/>
        </w:pBdr>
        <w:spacing w:before="220" w:after="60"/>
      </w:pPr>
      <w:r>
        <w:rPr>
          <w:b/>
          <w:bCs/>
          <w:caps/>
          <w:color w:val="1F4E79"/>
          <w:sz w:val="22"/>
          <w:szCs w:val="22"/>
        </w:rPr>
        <w:t>Idiomas</w:t>
      </w:r>
    </w:p>
    <w:p w14:paraId="4999CE8D" w14:textId="77777777" w:rsidR="005F7F0F" w:rsidRDefault="00000000">
      <w:pPr>
        <w:spacing w:after="30"/>
      </w:pPr>
      <w:r>
        <w:rPr>
          <w:b/>
          <w:bCs/>
          <w:sz w:val="20"/>
        </w:rPr>
        <w:t xml:space="preserve">Español: </w:t>
      </w:r>
      <w:r>
        <w:rPr>
          <w:sz w:val="20"/>
        </w:rPr>
        <w:t>Nativo</w:t>
      </w:r>
    </w:p>
    <w:p w14:paraId="2C95C8AC" w14:textId="77777777" w:rsidR="005F7F0F" w:rsidRDefault="00000000">
      <w:pPr>
        <w:spacing w:after="30"/>
      </w:pPr>
      <w:r>
        <w:rPr>
          <w:b/>
          <w:bCs/>
          <w:sz w:val="20"/>
        </w:rPr>
        <w:t xml:space="preserve">Inglés: </w:t>
      </w:r>
      <w:r>
        <w:rPr>
          <w:sz w:val="20"/>
        </w:rPr>
        <w:t>B1 – Comprensión lectora técnica intermedia; expresión oral en desarrollo</w:t>
      </w:r>
    </w:p>
    <w:sectPr w:rsidR="005F7F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FFFFFFFF"/>
    <w:lvl w:ilvl="0" w:tplc="EC9012FE" w:tentative="1">
      <w:start w:val="1"/>
      <w:numFmt w:val="bullet"/>
      <w:lvlText w:val="●"/>
      <w:lvlJc w:val="left"/>
      <w:pPr>
        <w:ind w:left="720" w:hanging="360"/>
      </w:pPr>
    </w:lvl>
    <w:lvl w:ilvl="1" w:tplc="F66E7586" w:tentative="1">
      <w:start w:val="1"/>
      <w:numFmt w:val="bullet"/>
      <w:lvlText w:val="○"/>
      <w:lvlJc w:val="left"/>
      <w:pPr>
        <w:ind w:left="1440" w:hanging="360"/>
      </w:pPr>
    </w:lvl>
    <w:lvl w:ilvl="2" w:tplc="190C641A" w:tentative="1">
      <w:start w:val="1"/>
      <w:numFmt w:val="bullet"/>
      <w:lvlText w:val="■"/>
      <w:lvlJc w:val="left"/>
      <w:pPr>
        <w:ind w:left="2160" w:hanging="360"/>
      </w:pPr>
    </w:lvl>
    <w:lvl w:ilvl="3" w:tplc="D2E41D28" w:tentative="1">
      <w:start w:val="1"/>
      <w:numFmt w:val="bullet"/>
      <w:lvlText w:val="●"/>
      <w:lvlJc w:val="left"/>
      <w:pPr>
        <w:ind w:left="2880" w:hanging="360"/>
      </w:pPr>
    </w:lvl>
    <w:lvl w:ilvl="4" w:tplc="E6CE2BCE" w:tentative="1">
      <w:start w:val="1"/>
      <w:numFmt w:val="bullet"/>
      <w:lvlText w:val="○"/>
      <w:lvlJc w:val="left"/>
      <w:pPr>
        <w:ind w:left="3600" w:hanging="360"/>
      </w:pPr>
    </w:lvl>
    <w:lvl w:ilvl="5" w:tplc="DD4090DE" w:tentative="1">
      <w:start w:val="1"/>
      <w:numFmt w:val="bullet"/>
      <w:lvlText w:val="■"/>
      <w:lvlJc w:val="left"/>
      <w:pPr>
        <w:ind w:left="4320" w:hanging="360"/>
      </w:pPr>
    </w:lvl>
    <w:lvl w:ilvl="6" w:tplc="2DFC74FA" w:tentative="1">
      <w:start w:val="1"/>
      <w:numFmt w:val="bullet"/>
      <w:lvlText w:val="●"/>
      <w:lvlJc w:val="left"/>
      <w:pPr>
        <w:ind w:left="5040" w:hanging="360"/>
      </w:pPr>
    </w:lvl>
    <w:lvl w:ilvl="7" w:tplc="30AA713A" w:tentative="1">
      <w:start w:val="1"/>
      <w:numFmt w:val="bullet"/>
      <w:lvlText w:val="●"/>
      <w:lvlJc w:val="left"/>
      <w:pPr>
        <w:ind w:left="5760" w:hanging="360"/>
      </w:pPr>
    </w:lvl>
    <w:lvl w:ilvl="8" w:tplc="1772EF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FFFFFFFF"/>
    <w:lvl w:ilvl="0" w:tplc="703E7482">
      <w:start w:val="1"/>
      <w:numFmt w:val="bullet"/>
      <w:lvlText w:val="•"/>
      <w:lvlJc w:val="left"/>
      <w:pPr>
        <w:ind w:left="300" w:hanging="200"/>
      </w:pPr>
    </w:lvl>
    <w:lvl w:ilvl="1" w:tplc="0D62BF92">
      <w:numFmt w:val="decimal"/>
      <w:lvlText w:val=""/>
      <w:lvlJc w:val="left"/>
    </w:lvl>
    <w:lvl w:ilvl="2" w:tplc="FF028E48">
      <w:numFmt w:val="decimal"/>
      <w:lvlText w:val=""/>
      <w:lvlJc w:val="left"/>
    </w:lvl>
    <w:lvl w:ilvl="3" w:tplc="DA3494FA">
      <w:numFmt w:val="decimal"/>
      <w:lvlText w:val=""/>
      <w:lvlJc w:val="left"/>
    </w:lvl>
    <w:lvl w:ilvl="4" w:tplc="A4E2EC24">
      <w:numFmt w:val="decimal"/>
      <w:lvlText w:val=""/>
      <w:lvlJc w:val="left"/>
    </w:lvl>
    <w:lvl w:ilvl="5" w:tplc="C974098E">
      <w:numFmt w:val="decimal"/>
      <w:lvlText w:val=""/>
      <w:lvlJc w:val="left"/>
    </w:lvl>
    <w:lvl w:ilvl="6" w:tplc="FF865124">
      <w:numFmt w:val="decimal"/>
      <w:lvlText w:val=""/>
      <w:lvlJc w:val="left"/>
    </w:lvl>
    <w:lvl w:ilvl="7" w:tplc="4F4ED72A">
      <w:numFmt w:val="decimal"/>
      <w:lvlText w:val=""/>
      <w:lvlJc w:val="left"/>
    </w:lvl>
    <w:lvl w:ilvl="8" w:tplc="FD3C8DA2">
      <w:numFmt w:val="decimal"/>
      <w:lvlText w:val=""/>
      <w:lvlJc w:val="left"/>
    </w:lvl>
  </w:abstractNum>
  <w:num w:numId="1" w16cid:durableId="1658924181">
    <w:abstractNumId w:val="1"/>
    <w:lvlOverride w:ilvl="0">
      <w:startOverride w:val="1"/>
    </w:lvlOverride>
  </w:num>
  <w:num w:numId="2" w16cid:durableId="1338071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F0F"/>
    <w:rsid w:val="005F7F0F"/>
    <w:rsid w:val="00612840"/>
    <w:rsid w:val="0092305E"/>
    <w:rsid w:val="00A6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BA34"/>
  <w15:docId w15:val="{718E0023-10F5-4A39-9AB7-48131384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29bcba01-b65e-4a9a-9b6a-a867966d28c8">
    <w:name w:val="Strong_29bcba01-b65e-4a9a-9b6a-a867966d28c8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folio-one-sigma-24.vercel.app" TargetMode="External"/><Relationship Id="rId5" Type="http://schemas.openxmlformats.org/officeDocument/2006/relationships/hyperlink" Target="https://linkedin.com/in/rodolfo-garcia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946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Rodolfo Garcia</cp:lastModifiedBy>
  <cp:revision>2</cp:revision>
  <dcterms:created xsi:type="dcterms:W3CDTF">2026-07-14T07:03:00Z</dcterms:created>
  <dcterms:modified xsi:type="dcterms:W3CDTF">2026-07-14T07:03:00Z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c5eafebea5194d46a3a0556b088d7e08_23</vt:lpwstr>
  </property>
</Properties>
</file>