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DCD" w:rsidRPr="000327D0" w:rsidRDefault="00AC2DCD" w:rsidP="000327D0">
      <w:pPr>
        <w:pStyle w:val="Ttulo1"/>
        <w:jc w:val="center"/>
        <w:rPr>
          <w:color w:val="auto"/>
          <w:sz w:val="32"/>
          <w:szCs w:val="32"/>
        </w:rPr>
      </w:pPr>
      <w:r w:rsidRPr="000327D0">
        <w:rPr>
          <w:color w:val="auto"/>
          <w:sz w:val="32"/>
          <w:szCs w:val="32"/>
        </w:rPr>
        <w:t>Computação gráfica para visualização de perfis da vegetação</w:t>
      </w:r>
    </w:p>
    <w:p w:rsidR="008F2683" w:rsidRDefault="000327D0" w:rsidP="000327D0">
      <w:pPr>
        <w:pStyle w:val="Ttulo1"/>
        <w:jc w:val="center"/>
        <w:rPr>
          <w:color w:val="auto"/>
          <w:sz w:val="36"/>
          <w:szCs w:val="36"/>
        </w:rPr>
      </w:pPr>
      <w:r w:rsidRPr="000327D0">
        <w:rPr>
          <w:color w:val="auto"/>
          <w:sz w:val="36"/>
          <w:szCs w:val="36"/>
        </w:rPr>
        <w:t>Relatório</w:t>
      </w:r>
      <w:r w:rsidR="00777C9A">
        <w:rPr>
          <w:color w:val="auto"/>
          <w:sz w:val="36"/>
          <w:szCs w:val="36"/>
        </w:rPr>
        <w:t xml:space="preserve"> 2</w:t>
      </w:r>
      <w:r w:rsidR="00B37EDB" w:rsidRPr="000327D0">
        <w:rPr>
          <w:color w:val="auto"/>
          <w:sz w:val="36"/>
          <w:szCs w:val="36"/>
        </w:rPr>
        <w:t xml:space="preserve">: </w:t>
      </w:r>
      <w:r w:rsidR="00777C9A">
        <w:rPr>
          <w:color w:val="auto"/>
          <w:sz w:val="36"/>
          <w:szCs w:val="36"/>
        </w:rPr>
        <w:t xml:space="preserve">Definição de modelos , criação de funções suporte a modelos svgs e aplicação dos dados de entrada gerando </w:t>
      </w:r>
      <w:r w:rsidR="00F948EB">
        <w:rPr>
          <w:color w:val="auto"/>
          <w:sz w:val="36"/>
          <w:szCs w:val="36"/>
        </w:rPr>
        <w:t>um arquivo de</w:t>
      </w:r>
      <w:r w:rsidR="00777C9A">
        <w:rPr>
          <w:color w:val="auto"/>
          <w:sz w:val="36"/>
          <w:szCs w:val="36"/>
        </w:rPr>
        <w:t xml:space="preserve"> </w:t>
      </w:r>
      <w:r w:rsidR="00F948EB">
        <w:rPr>
          <w:color w:val="auto"/>
          <w:sz w:val="36"/>
          <w:szCs w:val="36"/>
        </w:rPr>
        <w:t>saída</w:t>
      </w:r>
    </w:p>
    <w:p w:rsidR="000327D0" w:rsidRPr="000327D0" w:rsidRDefault="000327D0" w:rsidP="000327D0">
      <w:pPr>
        <w:pStyle w:val="Ttulo1"/>
        <w:rPr>
          <w:b w:val="0"/>
          <w:i/>
          <w:color w:val="auto"/>
        </w:rPr>
      </w:pPr>
      <w:r w:rsidRPr="000327D0">
        <w:rPr>
          <w:b w:val="0"/>
          <w:i/>
          <w:color w:val="auto"/>
        </w:rPr>
        <w:t>Rodolfo da Costa Ladeira(graduando em Ciência da Computação)</w:t>
      </w:r>
    </w:p>
    <w:p w:rsidR="00B37EDB" w:rsidRPr="00FC4285" w:rsidRDefault="00B37EDB"/>
    <w:p w:rsidR="00B37EDB" w:rsidRPr="00FC4285" w:rsidRDefault="00B37EDB" w:rsidP="00B37EDB">
      <w:pPr>
        <w:pStyle w:val="Ttulo1"/>
        <w:numPr>
          <w:ilvl w:val="0"/>
          <w:numId w:val="1"/>
        </w:numPr>
        <w:rPr>
          <w:color w:val="auto"/>
        </w:rPr>
      </w:pPr>
      <w:r w:rsidRPr="00FC4285">
        <w:rPr>
          <w:color w:val="auto"/>
        </w:rPr>
        <w:t>Introdução</w:t>
      </w:r>
    </w:p>
    <w:p w:rsidR="000F6110" w:rsidRPr="00FC4285" w:rsidRDefault="00777C9A" w:rsidP="000F6110">
      <w:pPr>
        <w:ind w:left="360"/>
      </w:pPr>
      <w:r>
        <w:t>Com os modelos em forma de vetor podemos aplicar a ferramenta escolhida a fim de criar os modelos em  svg. A n</w:t>
      </w:r>
      <w:r w:rsidR="001506A4">
        <w:t>ecessidade dessa conversão se dá</w:t>
      </w:r>
      <w:r>
        <w:t xml:space="preserve"> devido ao uso do plugin para a plataforma eclipse</w:t>
      </w:r>
      <w:r w:rsidR="001506A4">
        <w:t>,</w:t>
      </w:r>
      <w:r>
        <w:t xml:space="preserve"> que manipula svg.  Para garantir </w:t>
      </w:r>
      <w:r w:rsidR="001506A4">
        <w:t>certo</w:t>
      </w:r>
      <w:r>
        <w:t xml:space="preserve"> acabamento foi utilizado o programa inkscape, esse programa além de ter um editor XML, contém diversas outras funcionalidades que facilitam </w:t>
      </w:r>
      <w:r w:rsidR="001506A4">
        <w:t>a manipulação do svg. Com isto, pô</w:t>
      </w:r>
      <w:r>
        <w:t>de-se criar fu</w:t>
      </w:r>
      <w:r w:rsidR="001506A4">
        <w:t>nções para manipular os modelos e também o arquivo de entrada.</w:t>
      </w:r>
    </w:p>
    <w:p w:rsidR="00B37EDB" w:rsidRPr="00FC4285" w:rsidRDefault="00B37EDB" w:rsidP="00B37EDB">
      <w:pPr>
        <w:pStyle w:val="Ttulo1"/>
        <w:numPr>
          <w:ilvl w:val="0"/>
          <w:numId w:val="1"/>
        </w:numPr>
        <w:rPr>
          <w:color w:val="auto"/>
        </w:rPr>
      </w:pPr>
      <w:r w:rsidRPr="00FC4285">
        <w:rPr>
          <w:color w:val="auto"/>
        </w:rPr>
        <w:t>Objetivo</w:t>
      </w:r>
    </w:p>
    <w:p w:rsidR="00B37EDB" w:rsidRPr="00FC4285" w:rsidRDefault="00777C9A" w:rsidP="0011085E">
      <w:pPr>
        <w:ind w:left="360"/>
      </w:pPr>
      <w:r>
        <w:t xml:space="preserve">Definir de forma conclusa </w:t>
      </w:r>
      <w:r w:rsidR="001506A4">
        <w:t>o</w:t>
      </w:r>
      <w:r>
        <w:t xml:space="preserve">s modelos </w:t>
      </w:r>
      <w:r w:rsidR="001506A4">
        <w:t xml:space="preserve">a serem </w:t>
      </w:r>
      <w:r>
        <w:t>utilizados, posteriormente desenvolver funções para manipular os modelos e assim poder manipular o arquivo de dados de entrada.</w:t>
      </w:r>
    </w:p>
    <w:p w:rsidR="00B37EDB" w:rsidRDefault="00B37EDB" w:rsidP="00B37EDB">
      <w:pPr>
        <w:pStyle w:val="Ttulo1"/>
        <w:numPr>
          <w:ilvl w:val="0"/>
          <w:numId w:val="1"/>
        </w:numPr>
        <w:rPr>
          <w:color w:val="auto"/>
        </w:rPr>
      </w:pPr>
      <w:r w:rsidRPr="00FC4285">
        <w:rPr>
          <w:color w:val="auto"/>
        </w:rPr>
        <w:t>Metodologia</w:t>
      </w:r>
    </w:p>
    <w:p w:rsidR="00777C9A" w:rsidRPr="00777C9A" w:rsidRDefault="00777C9A" w:rsidP="00777C9A">
      <w:r>
        <w:t xml:space="preserve">O serviço desempenhado pode ser dividido basicamente em três etapas como já foi dito. A primeira seria a definição dos modelos no formato svg.  A segunda e a terceira seria criar classes e métodos que pudessem auxiliar na manipulação dos modelos, e na manipulação do arquivo de entrada respectivamente. </w:t>
      </w:r>
    </w:p>
    <w:p w:rsidR="00B37EDB" w:rsidRDefault="002D355C" w:rsidP="00B37EDB">
      <w:pPr>
        <w:pStyle w:val="Ttulo1"/>
        <w:numPr>
          <w:ilvl w:val="1"/>
          <w:numId w:val="1"/>
        </w:numPr>
        <w:rPr>
          <w:color w:val="auto"/>
        </w:rPr>
      </w:pPr>
      <w:r>
        <w:rPr>
          <w:color w:val="auto"/>
        </w:rPr>
        <w:t>Definindo modelos</w:t>
      </w:r>
    </w:p>
    <w:p w:rsidR="00244EBE" w:rsidRDefault="002D355C" w:rsidP="00244EBE">
      <w:pPr>
        <w:ind w:left="360"/>
      </w:pPr>
      <w:r>
        <w:t>Como já foi dito no Relat</w:t>
      </w:r>
      <w:r w:rsidR="00735DD4">
        <w:t>ó</w:t>
      </w:r>
      <w:r>
        <w:t>rio 1, as figuras passam p</w:t>
      </w:r>
      <w:r w:rsidR="001506A4">
        <w:t xml:space="preserve">or um processo de conversão até </w:t>
      </w:r>
      <w:r>
        <w:t>chegar</w:t>
      </w:r>
      <w:r w:rsidR="001506A4">
        <w:t>em</w:t>
      </w:r>
      <w:r>
        <w:t xml:space="preserve"> a extensão svg, que será utilizada no programa. Porém as ferramentas de conversão são limitadas e não tem um conjunto de funcionalidades suficiente para o nosso propósito. Logo para edição final de cada modelo, usou-se o programa inkscape. Com esse </w:t>
      </w:r>
      <w:r w:rsidR="00F948EB">
        <w:t>programa foi criado e nomeado nó</w:t>
      </w:r>
      <w:r>
        <w:t>s em cada modelo</w:t>
      </w:r>
      <w:r w:rsidR="001506A4">
        <w:t>,</w:t>
      </w:r>
      <w:r>
        <w:t xml:space="preserve"> que posteriormente serão utilizados pelas funções do programa. Retoques nos modelos também foram feitos nessa fase. Os </w:t>
      </w:r>
      <w:r>
        <w:lastRenderedPageBreak/>
        <w:t>retoques vão desde redimensionamento</w:t>
      </w:r>
      <w:r w:rsidR="00F948EB">
        <w:t>,</w:t>
      </w:r>
      <w:r>
        <w:t xml:space="preserve"> coloração</w:t>
      </w:r>
      <w:r w:rsidR="00F948EB">
        <w:t xml:space="preserve"> até redesenho(visto </w:t>
      </w:r>
      <w:r w:rsidR="001506A4">
        <w:t xml:space="preserve">os </w:t>
      </w:r>
      <w:r w:rsidR="00F948EB">
        <w:t xml:space="preserve"> mod</w:t>
      </w:r>
      <w:r w:rsidR="001506A4">
        <w:t>elos sofreram bastante alterações</w:t>
      </w:r>
      <w:r w:rsidR="00F948EB">
        <w:t>)</w:t>
      </w:r>
      <w:r>
        <w:t xml:space="preserve">. Assim foram criados doze modelos </w:t>
      </w:r>
      <w:r w:rsidR="00735DD4">
        <w:t>no</w:t>
      </w:r>
      <w:r>
        <w:t xml:space="preserve"> formato svg que serão utilizados no programa.</w:t>
      </w:r>
      <w:r w:rsidR="001506A4">
        <w:t xml:space="preserve"> Cada modelo é um arquivo svg composto por um conjunto de nós, em que temos separados por nós troncos e copas.</w:t>
      </w:r>
    </w:p>
    <w:p w:rsidR="002D355C" w:rsidRDefault="002D355C" w:rsidP="002D355C">
      <w:r>
        <w:t xml:space="preserve">A figura </w:t>
      </w:r>
      <w:r w:rsidR="00735DD4">
        <w:t xml:space="preserve">(fig 3.1.1) </w:t>
      </w:r>
      <w:r>
        <w:t>abaixo mostra uma floresta com 11 dos 12 modelos</w:t>
      </w:r>
      <w:r w:rsidR="001506A4">
        <w:t>, o ú</w:t>
      </w:r>
      <w:r w:rsidR="00735DD4">
        <w:t>ltimo modelo ainda não foi repassado.</w:t>
      </w:r>
    </w:p>
    <w:p w:rsidR="00735DD4" w:rsidRPr="00244EBE" w:rsidRDefault="00735DD4" w:rsidP="002D355C"/>
    <w:p w:rsidR="00244EBE" w:rsidRDefault="00735DD4" w:rsidP="00244EBE">
      <w:r>
        <w:rPr>
          <w:noProof/>
          <w:lang w:eastAsia="pt-BR"/>
        </w:rPr>
        <w:drawing>
          <wp:inline distT="0" distB="0" distL="0" distR="0">
            <wp:extent cx="3048264" cy="2133785"/>
            <wp:effectExtent l="19050" t="0" r="0" b="0"/>
            <wp:docPr id="1" name="Imagem 0" descr="todosOsModelosV15-04SemMetr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osOsModelosV15-04SemMetric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DD4" w:rsidRDefault="00735DD4" w:rsidP="00244EBE">
      <w:r>
        <w:t>Fig 3.1.1</w:t>
      </w:r>
    </w:p>
    <w:p w:rsidR="00735DD4" w:rsidRDefault="00735DD4" w:rsidP="00244EBE"/>
    <w:p w:rsidR="00735DD4" w:rsidRDefault="00735DD4" w:rsidP="00244EBE">
      <w:r>
        <w:t xml:space="preserve">Uma observação importante é que os modelos ainda não estão </w:t>
      </w:r>
      <w:r w:rsidR="001506A4">
        <w:t xml:space="preserve">em seu estado final, pois </w:t>
      </w:r>
      <w:r>
        <w:t xml:space="preserve">falta um último modelo e também </w:t>
      </w:r>
      <w:r w:rsidR="001506A4">
        <w:t xml:space="preserve">falta </w:t>
      </w:r>
      <w:r>
        <w:t>definir se as dimensões dos mesmo são validos.</w:t>
      </w:r>
    </w:p>
    <w:p w:rsidR="00735DD4" w:rsidRDefault="00EA0D76" w:rsidP="00EA0D76">
      <w:pPr>
        <w:pStyle w:val="Ttulo1"/>
        <w:numPr>
          <w:ilvl w:val="1"/>
          <w:numId w:val="1"/>
        </w:numPr>
        <w:rPr>
          <w:color w:val="auto"/>
        </w:rPr>
      </w:pPr>
      <w:r w:rsidRPr="00EA0D76">
        <w:rPr>
          <w:color w:val="auto"/>
        </w:rPr>
        <w:t>Criação de funções</w:t>
      </w:r>
      <w:r>
        <w:rPr>
          <w:color w:val="auto"/>
        </w:rPr>
        <w:t xml:space="preserve"> de manipulação de modelos</w:t>
      </w:r>
    </w:p>
    <w:p w:rsidR="00EA0D76" w:rsidRDefault="00EA0D76" w:rsidP="00EA0D76"/>
    <w:p w:rsidR="00EA0D76" w:rsidRDefault="001506A4" w:rsidP="00EA0D76">
      <w:r>
        <w:t>A medida que</w:t>
      </w:r>
      <w:r w:rsidR="00EA0D76">
        <w:t xml:space="preserve"> se foi criando os modelos, as funções para manipulá-los também foram trabalhadas. </w:t>
      </w:r>
      <w:r>
        <w:t>Foi criado</w:t>
      </w:r>
      <w:r w:rsidR="00EA0D76">
        <w:t xml:space="preserve"> funções de escala, de translação, plotagem em uma dada célula. As funções </w:t>
      </w:r>
      <w:r>
        <w:t>trabalham</w:t>
      </w:r>
      <w:r w:rsidR="00EA0D76">
        <w:t xml:space="preserve"> com a estrutura de arquivo XML. Foram criadas também estruturas para capturar os modelos a fim de poder manipulá-los. Para facilitar testes as funções foram criadas separadamente. Somente após a certeza de que tal função estava funcionando de acordo com o desejado é que ela er</w:t>
      </w:r>
      <w:r>
        <w:t>a repassada ao arquivo que conté</w:t>
      </w:r>
      <w:r w:rsidR="00EA0D76">
        <w:t>m o código do programa. Para efeito de estética foi criado mais dois métodos: um retira a coloração do modelo deixando-o apenas com o</w:t>
      </w:r>
      <w:r>
        <w:t xml:space="preserve"> contorno</w:t>
      </w:r>
      <w:r w:rsidR="00EA0D76">
        <w:t>, e outra que muda a sua cor para um tom cinza.</w:t>
      </w:r>
    </w:p>
    <w:p w:rsidR="00EA0D76" w:rsidRDefault="00EA0D76" w:rsidP="00363D60">
      <w:pPr>
        <w:pStyle w:val="Ttulo1"/>
        <w:numPr>
          <w:ilvl w:val="1"/>
          <w:numId w:val="1"/>
        </w:numPr>
        <w:rPr>
          <w:color w:val="auto"/>
        </w:rPr>
      </w:pPr>
      <w:r w:rsidRPr="00363D60">
        <w:rPr>
          <w:color w:val="auto"/>
        </w:rPr>
        <w:t>Criação de funções para manipulação da entrada e saída</w:t>
      </w:r>
    </w:p>
    <w:p w:rsidR="00363D60" w:rsidRDefault="00363D60" w:rsidP="00363D60"/>
    <w:p w:rsidR="00363D60" w:rsidRDefault="001506A4" w:rsidP="00363D60">
      <w:r>
        <w:lastRenderedPageBreak/>
        <w:t>Métodos para manipular o arquivo de entrada e para formular a saída são de certa forma o passo final</w:t>
      </w:r>
      <w:r w:rsidR="00363D60">
        <w:t xml:space="preserve">.  Antes de falarmos um pouco desde, devemos descrever que o software tem funções que o permite gerar resultado em formatos de saída diferentes, permite também visualizar o resultado em uma janela a parte. Funções de renomeação automática em caso de duplicidade estão presentes. Assim quando a entrada é inserida uma função cuida da criação da quantidade de células necessárias. Métodos para manipular o restante da entrada ainda não estão </w:t>
      </w:r>
      <w:r>
        <w:t>em forma incubada,</w:t>
      </w:r>
      <w:r w:rsidR="00363D60">
        <w:t xml:space="preserve"> então não serão descritos, visto que ainda permanece incertezas como deve ser estruturado o resultado a partir de alguns dados da entrada.</w:t>
      </w:r>
      <w:r w:rsidR="00F948EB">
        <w:t xml:space="preserve"> Estrutura do tipo tabela foi criada para identificar o valor de um dado dbh para uma entrada aglb.</w:t>
      </w:r>
      <w:r w:rsidR="003A0727">
        <w:t xml:space="preserve"> </w:t>
      </w:r>
    </w:p>
    <w:p w:rsidR="003A0727" w:rsidRDefault="003A0727" w:rsidP="003A0727">
      <w:pPr>
        <w:pStyle w:val="Ttulo1"/>
        <w:numPr>
          <w:ilvl w:val="1"/>
          <w:numId w:val="1"/>
        </w:numPr>
        <w:rPr>
          <w:color w:val="auto"/>
        </w:rPr>
      </w:pPr>
      <w:r w:rsidRPr="003A0727">
        <w:rPr>
          <w:color w:val="auto"/>
        </w:rPr>
        <w:t>Situação atual da árvore de pacotes da plataforma eclipse no desenvolvimento do projeto</w:t>
      </w:r>
    </w:p>
    <w:p w:rsidR="003A0727" w:rsidRDefault="003A0727" w:rsidP="003A0727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652145</wp:posOffset>
            </wp:positionH>
            <wp:positionV relativeFrom="paragraph">
              <wp:posOffset>495300</wp:posOffset>
            </wp:positionV>
            <wp:extent cx="3536950" cy="3386455"/>
            <wp:effectExtent l="285750" t="228600" r="254000" b="175895"/>
            <wp:wrapNone/>
            <wp:docPr id="2" name="Imagem 1" descr="arvoreDe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voreDeClasse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338645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>
        <w:t xml:space="preserve">Podemos ver </w:t>
      </w:r>
      <w:r w:rsidR="00C927F2">
        <w:t xml:space="preserve">superficialmente </w:t>
      </w:r>
      <w:r>
        <w:t>através do explorador de pacotes da plataforma eclipse a situação atual do projeto(fig 3.4.1)</w:t>
      </w:r>
    </w:p>
    <w:p w:rsidR="003A0727" w:rsidRDefault="003A0727" w:rsidP="003A0727"/>
    <w:p w:rsidR="003A0727" w:rsidRDefault="003A0727" w:rsidP="003A0727"/>
    <w:p w:rsidR="003A0727" w:rsidRDefault="003A0727" w:rsidP="003A0727"/>
    <w:p w:rsidR="003A0727" w:rsidRDefault="003A0727" w:rsidP="003A0727"/>
    <w:p w:rsidR="003A0727" w:rsidRDefault="003A0727" w:rsidP="003A0727"/>
    <w:p w:rsidR="003A0727" w:rsidRDefault="003A0727" w:rsidP="003A0727"/>
    <w:p w:rsidR="003A0727" w:rsidRPr="003A0727" w:rsidRDefault="003A0727" w:rsidP="003A0727"/>
    <w:p w:rsidR="003A0727" w:rsidRDefault="003A0727" w:rsidP="003A0727"/>
    <w:p w:rsidR="003A0727" w:rsidRDefault="003A0727" w:rsidP="003A0727"/>
    <w:p w:rsidR="003A0727" w:rsidRDefault="003A0727" w:rsidP="003A0727"/>
    <w:p w:rsidR="003A0727" w:rsidRDefault="003A0727" w:rsidP="003A0727"/>
    <w:p w:rsidR="003A0727" w:rsidRPr="003A0727" w:rsidRDefault="003A0727" w:rsidP="003A0727">
      <w:pPr>
        <w:ind w:firstLine="708"/>
      </w:pPr>
      <w:r>
        <w:t>Fig 3.4.1</w:t>
      </w:r>
    </w:p>
    <w:p w:rsidR="00B37EDB" w:rsidRDefault="00B37EDB" w:rsidP="00B37EDB">
      <w:pPr>
        <w:pStyle w:val="Ttulo1"/>
        <w:numPr>
          <w:ilvl w:val="0"/>
          <w:numId w:val="1"/>
        </w:numPr>
        <w:rPr>
          <w:color w:val="auto"/>
        </w:rPr>
      </w:pPr>
      <w:r w:rsidRPr="00FC4285">
        <w:rPr>
          <w:color w:val="auto"/>
        </w:rPr>
        <w:t>Resultados</w:t>
      </w:r>
    </w:p>
    <w:p w:rsidR="00B37EDB" w:rsidRPr="00FC4285" w:rsidRDefault="00F948EB" w:rsidP="003A0727">
      <w:pPr>
        <w:tabs>
          <w:tab w:val="left" w:pos="351"/>
          <w:tab w:val="left" w:pos="7150"/>
        </w:tabs>
      </w:pPr>
      <w:r>
        <w:t>Neste relatório não será discutido resultados, visto que a idéia principal do mesmo é apenas demonstrar o desenvolvimento do software. Porém será demonstrado em reunião, um montante de figuras que simulam a execução d</w:t>
      </w:r>
      <w:r w:rsidR="007A1931">
        <w:t>o mesmo. Logo as figuras poderão</w:t>
      </w:r>
      <w:r>
        <w:t xml:space="preserve"> ser anexadas ao relatório como efeito de resultados.</w:t>
      </w:r>
    </w:p>
    <w:p w:rsidR="00B37EDB" w:rsidRPr="00FC4285" w:rsidRDefault="00B37EDB"/>
    <w:sectPr w:rsidR="00B37EDB" w:rsidRPr="00FC4285" w:rsidSect="008F268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A26" w:rsidRDefault="00715A26" w:rsidP="00391214">
      <w:pPr>
        <w:spacing w:after="0" w:line="240" w:lineRule="auto"/>
      </w:pPr>
      <w:r>
        <w:separator/>
      </w:r>
    </w:p>
  </w:endnote>
  <w:endnote w:type="continuationSeparator" w:id="0">
    <w:p w:rsidR="00715A26" w:rsidRDefault="00715A26" w:rsidP="00391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7D0" w:rsidRDefault="000327D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5353685</wp:posOffset>
          </wp:positionH>
          <wp:positionV relativeFrom="paragraph">
            <wp:posOffset>-58420</wp:posOffset>
          </wp:positionV>
          <wp:extent cx="407670" cy="370205"/>
          <wp:effectExtent l="57150" t="19050" r="11430" b="0"/>
          <wp:wrapNone/>
          <wp:docPr id="8" name="Imagem 1" descr="brasaoDP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DPI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7670" cy="370205"/>
                  </a:xfrm>
                  <a:prstGeom prst="flowChartAlternateProcess">
                    <a:avLst/>
                  </a:prstGeom>
                  <a:scene3d>
                    <a:camera prst="orthographicFront"/>
                    <a:lightRig rig="threePt" dir="t"/>
                  </a:scene3d>
                  <a:sp3d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4918075</wp:posOffset>
          </wp:positionH>
          <wp:positionV relativeFrom="paragraph">
            <wp:posOffset>-66040</wp:posOffset>
          </wp:positionV>
          <wp:extent cx="414020" cy="370205"/>
          <wp:effectExtent l="38100" t="19050" r="24130" b="0"/>
          <wp:wrapNone/>
          <wp:docPr id="7" name="Imagem 0" descr="brasaoUFV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UFV.bmp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14020" cy="370205"/>
                  </a:xfrm>
                  <a:prstGeom prst="flowChartAlternateProcess">
                    <a:avLst/>
                  </a:prstGeom>
                  <a:scene3d>
                    <a:camera prst="orthographicFront"/>
                    <a:lightRig rig="threePt" dir="t"/>
                  </a:scene3d>
                  <a:sp3d/>
                </pic:spPr>
              </pic:pic>
            </a:graphicData>
          </a:graphic>
        </wp:anchor>
      </w:drawing>
    </w:r>
    <w:sdt>
      <w:sdtPr>
        <w:id w:val="969400743"/>
        <w:placeholder>
          <w:docPart w:val="556268AE2A1F4EB7BF3819875B43B11E"/>
        </w:placeholder>
        <w:temporary/>
        <w:showingPlcHdr/>
      </w:sdtPr>
      <w:sdtContent>
        <w:r>
          <w:t>[Digite texto]</w:t>
        </w:r>
      </w:sdtContent>
    </w:sdt>
    <w:r>
      <w:ptab w:relativeTo="margin" w:alignment="center" w:leader="none"/>
    </w:r>
    <w:sdt>
      <w:sdtPr>
        <w:id w:val="969400748"/>
        <w:placeholder>
          <w:docPart w:val="D56F0DC26D12457E8633C5611935B444"/>
        </w:placeholder>
        <w:temporary/>
        <w:showingPlcHdr/>
      </w:sdtPr>
      <w:sdtContent>
        <w:r>
          <w:t>[Digite texto]</w:t>
        </w:r>
      </w:sdtContent>
    </w:sdt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A26" w:rsidRDefault="00715A26" w:rsidP="00391214">
      <w:pPr>
        <w:spacing w:after="0" w:line="240" w:lineRule="auto"/>
      </w:pPr>
      <w:r>
        <w:separator/>
      </w:r>
    </w:p>
  </w:footnote>
  <w:footnote w:type="continuationSeparator" w:id="0">
    <w:p w:rsidR="00715A26" w:rsidRDefault="00715A26" w:rsidP="00391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855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877639"/>
    <w:multiLevelType w:val="hybridMultilevel"/>
    <w:tmpl w:val="5588B1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67D10"/>
    <w:multiLevelType w:val="hybridMultilevel"/>
    <w:tmpl w:val="1F1A9BE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E919ED"/>
    <w:multiLevelType w:val="hybridMultilevel"/>
    <w:tmpl w:val="A1A498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260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C018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A5A4B9D"/>
    <w:multiLevelType w:val="hybridMultilevel"/>
    <w:tmpl w:val="F3606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946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5302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47614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A030BFE"/>
    <w:multiLevelType w:val="hybridMultilevel"/>
    <w:tmpl w:val="8DE4C8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5D21F1"/>
    <w:multiLevelType w:val="hybridMultilevel"/>
    <w:tmpl w:val="F64EB0D2"/>
    <w:lvl w:ilvl="0" w:tplc="D7B4C2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60956A4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>
    <w:nsid w:val="56C937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89F6D8E"/>
    <w:multiLevelType w:val="hybridMultilevel"/>
    <w:tmpl w:val="6FD60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BA0BEE"/>
    <w:multiLevelType w:val="hybridMultilevel"/>
    <w:tmpl w:val="9B22F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081604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7">
    <w:nsid w:val="79CD72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16"/>
  </w:num>
  <w:num w:numId="7">
    <w:abstractNumId w:val="13"/>
  </w:num>
  <w:num w:numId="8">
    <w:abstractNumId w:val="9"/>
  </w:num>
  <w:num w:numId="9">
    <w:abstractNumId w:val="14"/>
  </w:num>
  <w:num w:numId="10">
    <w:abstractNumId w:val="8"/>
  </w:num>
  <w:num w:numId="11">
    <w:abstractNumId w:val="12"/>
  </w:num>
  <w:num w:numId="12">
    <w:abstractNumId w:val="0"/>
  </w:num>
  <w:num w:numId="13">
    <w:abstractNumId w:val="3"/>
  </w:num>
  <w:num w:numId="14">
    <w:abstractNumId w:val="15"/>
  </w:num>
  <w:num w:numId="15">
    <w:abstractNumId w:val="11"/>
  </w:num>
  <w:num w:numId="16">
    <w:abstractNumId w:val="10"/>
  </w:num>
  <w:num w:numId="17">
    <w:abstractNumId w:val="2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7EDB"/>
    <w:rsid w:val="000327D0"/>
    <w:rsid w:val="0004465C"/>
    <w:rsid w:val="00064478"/>
    <w:rsid w:val="000F6110"/>
    <w:rsid w:val="0011085E"/>
    <w:rsid w:val="001506A4"/>
    <w:rsid w:val="00162BFD"/>
    <w:rsid w:val="00166B56"/>
    <w:rsid w:val="00244EBE"/>
    <w:rsid w:val="002D355C"/>
    <w:rsid w:val="002F0951"/>
    <w:rsid w:val="00363D60"/>
    <w:rsid w:val="00391214"/>
    <w:rsid w:val="003A0727"/>
    <w:rsid w:val="004D311D"/>
    <w:rsid w:val="004E5E74"/>
    <w:rsid w:val="005139BD"/>
    <w:rsid w:val="005403D1"/>
    <w:rsid w:val="005958AE"/>
    <w:rsid w:val="00617C32"/>
    <w:rsid w:val="00682DB5"/>
    <w:rsid w:val="00701DFA"/>
    <w:rsid w:val="00715A26"/>
    <w:rsid w:val="00735DD4"/>
    <w:rsid w:val="00777C9A"/>
    <w:rsid w:val="00793535"/>
    <w:rsid w:val="007A1931"/>
    <w:rsid w:val="008403D0"/>
    <w:rsid w:val="00863BEB"/>
    <w:rsid w:val="008F2683"/>
    <w:rsid w:val="00A64B8D"/>
    <w:rsid w:val="00A71172"/>
    <w:rsid w:val="00AC2DCD"/>
    <w:rsid w:val="00B37EDB"/>
    <w:rsid w:val="00B9765D"/>
    <w:rsid w:val="00C927F2"/>
    <w:rsid w:val="00D106BD"/>
    <w:rsid w:val="00D456E0"/>
    <w:rsid w:val="00E05C0D"/>
    <w:rsid w:val="00E06775"/>
    <w:rsid w:val="00EA0D76"/>
    <w:rsid w:val="00F701E5"/>
    <w:rsid w:val="00F948EB"/>
    <w:rsid w:val="00FC4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83"/>
  </w:style>
  <w:style w:type="paragraph" w:styleId="Ttulo1">
    <w:name w:val="heading 1"/>
    <w:basedOn w:val="Normal"/>
    <w:next w:val="Normal"/>
    <w:link w:val="Ttulo1Char"/>
    <w:uiPriority w:val="9"/>
    <w:qFormat/>
    <w:rsid w:val="00B37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7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5D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7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37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37E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391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91214"/>
  </w:style>
  <w:style w:type="paragraph" w:styleId="Rodap">
    <w:name w:val="footer"/>
    <w:basedOn w:val="Normal"/>
    <w:link w:val="RodapChar"/>
    <w:uiPriority w:val="99"/>
    <w:semiHidden/>
    <w:unhideWhenUsed/>
    <w:rsid w:val="00391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91214"/>
  </w:style>
  <w:style w:type="paragraph" w:styleId="Textodebalo">
    <w:name w:val="Balloon Text"/>
    <w:basedOn w:val="Normal"/>
    <w:link w:val="TextodebaloChar"/>
    <w:uiPriority w:val="99"/>
    <w:semiHidden/>
    <w:unhideWhenUsed/>
    <w:rsid w:val="00E05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5C0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A7117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64B8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64B8D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35D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mEspaamento">
    <w:name w:val="No Spacing"/>
    <w:uiPriority w:val="1"/>
    <w:qFormat/>
    <w:rsid w:val="00EA0D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56268AE2A1F4EB7BF3819875B43B1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CD550C-287C-441D-849C-9C849D30061F}"/>
      </w:docPartPr>
      <w:docPartBody>
        <w:p w:rsidR="00DF5D8A" w:rsidRDefault="00907CE8" w:rsidP="00907CE8">
          <w:pPr>
            <w:pStyle w:val="556268AE2A1F4EB7BF3819875B43B11E"/>
          </w:pPr>
          <w:r>
            <w:t>[Digite texto]</w:t>
          </w:r>
        </w:p>
      </w:docPartBody>
    </w:docPart>
    <w:docPart>
      <w:docPartPr>
        <w:name w:val="D56F0DC26D12457E8633C5611935B4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A3C572-252F-4F51-B0B0-11FC6771883B}"/>
      </w:docPartPr>
      <w:docPartBody>
        <w:p w:rsidR="00DF5D8A" w:rsidRDefault="00907CE8" w:rsidP="00907CE8">
          <w:pPr>
            <w:pStyle w:val="D56F0DC26D12457E8633C5611935B444"/>
          </w:pPr>
          <w:r>
            <w:t>[Digite texto]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07CE8"/>
    <w:rsid w:val="00481368"/>
    <w:rsid w:val="00755CAD"/>
    <w:rsid w:val="00907CE8"/>
    <w:rsid w:val="00DF5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D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56268AE2A1F4EB7BF3819875B43B11E">
    <w:name w:val="556268AE2A1F4EB7BF3819875B43B11E"/>
    <w:rsid w:val="00907CE8"/>
  </w:style>
  <w:style w:type="paragraph" w:customStyle="1" w:styleId="D56F0DC26D12457E8633C5611935B444">
    <w:name w:val="D56F0DC26D12457E8633C5611935B444"/>
    <w:rsid w:val="00907CE8"/>
  </w:style>
  <w:style w:type="paragraph" w:customStyle="1" w:styleId="41ACA60339204C148A3A44E0B0175952">
    <w:name w:val="41ACA60339204C148A3A44E0B0175952"/>
    <w:rsid w:val="00907C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6A07E-0055-46B2-928B-FF61A33F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706</Words>
  <Characters>3814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Asher</dc:creator>
  <cp:lastModifiedBy>Asher</cp:lastModifiedBy>
  <cp:revision>5</cp:revision>
  <dcterms:created xsi:type="dcterms:W3CDTF">2010-04-16T18:33:00Z</dcterms:created>
  <dcterms:modified xsi:type="dcterms:W3CDTF">2010-04-16T19:42:00Z</dcterms:modified>
</cp:coreProperties>
</file>