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88" w:rsidRDefault="004B6288">
      <w:r w:rsidRPr="004B6288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0EF4A72" wp14:editId="3707D78C">
            <wp:simplePos x="0" y="0"/>
            <wp:positionH relativeFrom="margin">
              <wp:posOffset>-318868</wp:posOffset>
            </wp:positionH>
            <wp:positionV relativeFrom="paragraph">
              <wp:posOffset>-10599</wp:posOffset>
            </wp:positionV>
            <wp:extent cx="6476079" cy="3247521"/>
            <wp:effectExtent l="0" t="0" r="1270" b="0"/>
            <wp:wrapNone/>
            <wp:docPr id="6" name="Imagen 6" descr="C:\Users\Rodolfo\Desktop\graf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dolfo\Desktop\graf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079" cy="3247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RODOLFO ANGEL GONZALEZ RAMIREZ. SERIES DE TIEMPO. </w:t>
      </w:r>
      <w:bookmarkStart w:id="0" w:name="_GoBack"/>
      <w:bookmarkEnd w:id="0"/>
    </w:p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Pr="004B6288" w:rsidRDefault="004B6288" w:rsidP="004B6288"/>
    <w:p w:rsidR="004B6288" w:rsidRDefault="004B6288" w:rsidP="004B62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2"/>
        <w:gridCol w:w="1861"/>
        <w:gridCol w:w="1861"/>
        <w:gridCol w:w="1623"/>
        <w:gridCol w:w="1861"/>
      </w:tblGrid>
      <w:tr w:rsidR="004B6288" w:rsidTr="004B6288">
        <w:tc>
          <w:tcPr>
            <w:tcW w:w="1622" w:type="dxa"/>
          </w:tcPr>
          <w:p w:rsidR="004B6288" w:rsidRDefault="004B6288" w:rsidP="004B6288"/>
        </w:tc>
        <w:tc>
          <w:tcPr>
            <w:tcW w:w="1861" w:type="dxa"/>
          </w:tcPr>
          <w:p w:rsidR="004B6288" w:rsidRPr="00280755" w:rsidRDefault="004B6288" w:rsidP="004B6288">
            <w:pPr>
              <w:rPr>
                <w:color w:val="FF0000"/>
              </w:rPr>
            </w:pPr>
            <w:r w:rsidRPr="00280755">
              <w:rPr>
                <w:color w:val="FF0000"/>
              </w:rPr>
              <w:t>MODELO 1</w:t>
            </w:r>
          </w:p>
        </w:tc>
        <w:tc>
          <w:tcPr>
            <w:tcW w:w="1861" w:type="dxa"/>
          </w:tcPr>
          <w:p w:rsidR="004B6288" w:rsidRDefault="004B6288" w:rsidP="004B6288">
            <w:r>
              <w:t>MODELO 2</w:t>
            </w:r>
          </w:p>
        </w:tc>
        <w:tc>
          <w:tcPr>
            <w:tcW w:w="1623" w:type="dxa"/>
          </w:tcPr>
          <w:p w:rsidR="004B6288" w:rsidRDefault="004B6288" w:rsidP="004B6288">
            <w:r>
              <w:t>MODELO 3</w:t>
            </w:r>
          </w:p>
        </w:tc>
        <w:tc>
          <w:tcPr>
            <w:tcW w:w="1861" w:type="dxa"/>
          </w:tcPr>
          <w:p w:rsidR="004B6288" w:rsidRDefault="004B6288" w:rsidP="004B6288">
            <w:r>
              <w:t>MODELO 4</w:t>
            </w:r>
          </w:p>
        </w:tc>
      </w:tr>
      <w:tr w:rsidR="00DE17CD" w:rsidTr="004B6288">
        <w:tc>
          <w:tcPr>
            <w:tcW w:w="1622" w:type="dxa"/>
          </w:tcPr>
          <w:p w:rsidR="00DE17CD" w:rsidRDefault="00DE17CD" w:rsidP="00DE17CD">
            <w:r>
              <w:t>ME</w:t>
            </w:r>
          </w:p>
        </w:tc>
        <w:tc>
          <w:tcPr>
            <w:tcW w:w="1861" w:type="dxa"/>
          </w:tcPr>
          <w:p w:rsidR="00DE17CD" w:rsidRPr="00280755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0755">
              <w:rPr>
                <w:rFonts w:ascii="Lucida Console" w:hAnsi="Lucida Console"/>
                <w:color w:val="FF0000"/>
              </w:rPr>
              <w:t>-1.453444e-15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0.02325581</w:t>
            </w:r>
          </w:p>
        </w:tc>
        <w:tc>
          <w:tcPr>
            <w:tcW w:w="1623" w:type="dxa"/>
          </w:tcPr>
          <w:p w:rsidR="00DE17CD" w:rsidRPr="00DE17CD" w:rsidRDefault="00DE17CD" w:rsidP="00DE1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</w:pPr>
            <w:r w:rsidRPr="00DE17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/>
              </w:rPr>
              <w:t>0.19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-1.817667e-15</w:t>
            </w:r>
          </w:p>
        </w:tc>
      </w:tr>
      <w:tr w:rsidR="00DE17CD" w:rsidTr="004B6288">
        <w:tc>
          <w:tcPr>
            <w:tcW w:w="1622" w:type="dxa"/>
          </w:tcPr>
          <w:p w:rsidR="00DE17CD" w:rsidRDefault="00DE17CD" w:rsidP="00DE17CD">
            <w:r>
              <w:t>RMSE</w:t>
            </w:r>
          </w:p>
        </w:tc>
        <w:tc>
          <w:tcPr>
            <w:tcW w:w="1861" w:type="dxa"/>
          </w:tcPr>
          <w:p w:rsidR="00DE17CD" w:rsidRPr="00280755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0755">
              <w:rPr>
                <w:rFonts w:ascii="Lucida Console" w:hAnsi="Lucida Console"/>
                <w:color w:val="FF0000"/>
              </w:rPr>
              <w:t>0.9525846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1.011331</w:t>
            </w:r>
          </w:p>
        </w:tc>
        <w:tc>
          <w:tcPr>
            <w:tcW w:w="1623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1.39946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1.011064</w:t>
            </w:r>
          </w:p>
        </w:tc>
      </w:tr>
      <w:tr w:rsidR="00DE17CD" w:rsidTr="004B6288">
        <w:tc>
          <w:tcPr>
            <w:tcW w:w="1622" w:type="dxa"/>
          </w:tcPr>
          <w:p w:rsidR="00DE17CD" w:rsidRDefault="00DE17CD" w:rsidP="00DE17CD">
            <w:r>
              <w:t>MAE</w:t>
            </w:r>
          </w:p>
        </w:tc>
        <w:tc>
          <w:tcPr>
            <w:tcW w:w="1861" w:type="dxa"/>
          </w:tcPr>
          <w:p w:rsidR="00DE17CD" w:rsidRPr="00280755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0755">
              <w:rPr>
                <w:rFonts w:ascii="Lucida Console" w:hAnsi="Lucida Console"/>
                <w:color w:val="FF0000"/>
              </w:rPr>
              <w:t>0.7909091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0.8325581</w:t>
            </w:r>
          </w:p>
        </w:tc>
        <w:tc>
          <w:tcPr>
            <w:tcW w:w="1623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1.155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0.8320173</w:t>
            </w:r>
          </w:p>
        </w:tc>
      </w:tr>
      <w:tr w:rsidR="00DE17CD" w:rsidTr="004B6288">
        <w:tc>
          <w:tcPr>
            <w:tcW w:w="1622" w:type="dxa"/>
          </w:tcPr>
          <w:p w:rsidR="00DE17CD" w:rsidRPr="00DE17CD" w:rsidRDefault="00DE17CD" w:rsidP="00DE17CD">
            <w:pPr>
              <w:rPr>
                <w:vertAlign w:val="superscript"/>
              </w:rPr>
            </w:pPr>
            <w:r>
              <w:t>MAPE</w:t>
            </w:r>
          </w:p>
        </w:tc>
        <w:tc>
          <w:tcPr>
            <w:tcW w:w="1861" w:type="dxa"/>
          </w:tcPr>
          <w:p w:rsidR="00DE17CD" w:rsidRPr="00280755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0755">
              <w:rPr>
                <w:rFonts w:ascii="Lucida Console" w:hAnsi="Lucida Console"/>
                <w:color w:val="FF0000"/>
              </w:rPr>
              <w:t>-0.02655838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0.0246255</w:t>
            </w:r>
          </w:p>
        </w:tc>
        <w:tc>
          <w:tcPr>
            <w:tcW w:w="1623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1.965211</w:t>
            </w:r>
          </w:p>
        </w:tc>
        <w:tc>
          <w:tcPr>
            <w:tcW w:w="1861" w:type="dxa"/>
          </w:tcPr>
          <w:p w:rsidR="00DE17CD" w:rsidRDefault="00DE17CD" w:rsidP="00DE17CD">
            <w:r>
              <w:rPr>
                <w:rFonts w:ascii="Lucida Console" w:hAnsi="Lucida Console"/>
                <w:color w:val="000000"/>
              </w:rPr>
              <w:t>-0.01516254</w:t>
            </w:r>
          </w:p>
        </w:tc>
      </w:tr>
      <w:tr w:rsidR="00DE17CD" w:rsidTr="004B6288">
        <w:tc>
          <w:tcPr>
            <w:tcW w:w="1622" w:type="dxa"/>
          </w:tcPr>
          <w:p w:rsidR="00DE17CD" w:rsidRDefault="00DE17CD" w:rsidP="00DE17CD">
            <w:r>
              <w:t>MASE</w:t>
            </w:r>
          </w:p>
        </w:tc>
        <w:tc>
          <w:tcPr>
            <w:tcW w:w="1861" w:type="dxa"/>
          </w:tcPr>
          <w:p w:rsidR="00DE17CD" w:rsidRPr="00280755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0755">
              <w:rPr>
                <w:rFonts w:ascii="Lucida Console" w:hAnsi="Lucida Console"/>
                <w:color w:val="FF0000"/>
              </w:rPr>
              <w:t>1.353412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1.424378</w:t>
            </w:r>
          </w:p>
        </w:tc>
        <w:tc>
          <w:tcPr>
            <w:tcW w:w="1623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 </w:t>
            </w:r>
          </w:p>
        </w:tc>
        <w:tc>
          <w:tcPr>
            <w:tcW w:w="1861" w:type="dxa"/>
          </w:tcPr>
          <w:p w:rsidR="00DE17CD" w:rsidRPr="00DE17CD" w:rsidRDefault="00DE17CD" w:rsidP="00DE17CD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1.423779</w:t>
            </w:r>
          </w:p>
        </w:tc>
      </w:tr>
    </w:tbl>
    <w:p w:rsidR="00253A87" w:rsidRDefault="002844D5" w:rsidP="004B6288"/>
    <w:p w:rsidR="004B6288" w:rsidRDefault="004B6288" w:rsidP="004B6288"/>
    <w:p w:rsidR="004B6288" w:rsidRDefault="00280755" w:rsidP="004B6288">
      <w:r>
        <w:t>Observando la gráfica, podemos darnos cuenta que el modelo que mejor se ajusta a los datos reales y que, por lo tanto, hace una mejor predicción de nuestros datos, es aquel con un alfa =0.9.</w:t>
      </w:r>
    </w:p>
    <w:p w:rsidR="00280755" w:rsidRDefault="00280755" w:rsidP="004B6288">
      <w:r>
        <w:t>De acuerdo a los datos, el modelo 1, de la media, es el que tiene valores más cercanos a 0.</w:t>
      </w:r>
    </w:p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280755" w:rsidP="004B6288">
      <w:r w:rsidRPr="004B6288"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3CB80F4" wp14:editId="111EEC48">
            <wp:simplePos x="0" y="0"/>
            <wp:positionH relativeFrom="margin">
              <wp:align>center</wp:align>
            </wp:positionH>
            <wp:positionV relativeFrom="paragraph">
              <wp:posOffset>-309880</wp:posOffset>
            </wp:positionV>
            <wp:extent cx="6418408" cy="3179298"/>
            <wp:effectExtent l="0" t="0" r="1905" b="2540"/>
            <wp:wrapNone/>
            <wp:docPr id="3" name="Imagen 3" descr="C:\Users\Rodolfo\Desktop\graf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dolfo\Desktop\graf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8408" cy="3179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tbl>
      <w:tblPr>
        <w:tblStyle w:val="Tablaconcuadrcula"/>
        <w:tblpPr w:leftFromText="180" w:rightFromText="180" w:vertAnchor="text" w:horzAnchor="margin" w:tblpY="337"/>
        <w:tblW w:w="0" w:type="auto"/>
        <w:tblLook w:val="04A0" w:firstRow="1" w:lastRow="0" w:firstColumn="1" w:lastColumn="0" w:noHBand="0" w:noVBand="1"/>
      </w:tblPr>
      <w:tblGrid>
        <w:gridCol w:w="1622"/>
        <w:gridCol w:w="1861"/>
        <w:gridCol w:w="1757"/>
        <w:gridCol w:w="1843"/>
        <w:gridCol w:w="1745"/>
      </w:tblGrid>
      <w:tr w:rsidR="00280755" w:rsidTr="00280755">
        <w:tc>
          <w:tcPr>
            <w:tcW w:w="1622" w:type="dxa"/>
          </w:tcPr>
          <w:p w:rsidR="00280755" w:rsidRDefault="00280755" w:rsidP="00280755"/>
        </w:tc>
        <w:tc>
          <w:tcPr>
            <w:tcW w:w="1861" w:type="dxa"/>
          </w:tcPr>
          <w:p w:rsidR="00280755" w:rsidRDefault="00280755" w:rsidP="00280755">
            <w:r>
              <w:t>MODELO 1</w:t>
            </w:r>
          </w:p>
        </w:tc>
        <w:tc>
          <w:tcPr>
            <w:tcW w:w="1757" w:type="dxa"/>
          </w:tcPr>
          <w:p w:rsidR="00280755" w:rsidRDefault="00280755" w:rsidP="00280755">
            <w:r>
              <w:t>MODELO 2</w:t>
            </w:r>
          </w:p>
        </w:tc>
        <w:tc>
          <w:tcPr>
            <w:tcW w:w="1843" w:type="dxa"/>
          </w:tcPr>
          <w:p w:rsidR="00280755" w:rsidRDefault="00280755" w:rsidP="00280755">
            <w:r>
              <w:t>MODELO 3</w:t>
            </w:r>
          </w:p>
        </w:tc>
        <w:tc>
          <w:tcPr>
            <w:tcW w:w="1745" w:type="dxa"/>
          </w:tcPr>
          <w:p w:rsidR="00280755" w:rsidRPr="002844D5" w:rsidRDefault="00280755" w:rsidP="00280755">
            <w:pPr>
              <w:rPr>
                <w:color w:val="FF0000"/>
              </w:rPr>
            </w:pPr>
            <w:r w:rsidRPr="002844D5">
              <w:rPr>
                <w:color w:val="FF0000"/>
              </w:rPr>
              <w:t>MODELO 4</w:t>
            </w:r>
          </w:p>
        </w:tc>
      </w:tr>
      <w:tr w:rsidR="00280755" w:rsidTr="00280755">
        <w:tc>
          <w:tcPr>
            <w:tcW w:w="1622" w:type="dxa"/>
          </w:tcPr>
          <w:p w:rsidR="00280755" w:rsidRDefault="00280755" w:rsidP="00280755">
            <w:r>
              <w:t>ME</w:t>
            </w:r>
          </w:p>
        </w:tc>
        <w:tc>
          <w:tcPr>
            <w:tcW w:w="1861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-2.926902e-16</w:t>
            </w:r>
          </w:p>
        </w:tc>
        <w:tc>
          <w:tcPr>
            <w:tcW w:w="1757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-0.02093023</w:t>
            </w:r>
          </w:p>
        </w:tc>
        <w:tc>
          <w:tcPr>
            <w:tcW w:w="1843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-0.0125</w:t>
            </w:r>
          </w:p>
        </w:tc>
        <w:tc>
          <w:tcPr>
            <w:tcW w:w="1745" w:type="dxa"/>
          </w:tcPr>
          <w:p w:rsidR="00280755" w:rsidRPr="002844D5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44D5">
              <w:rPr>
                <w:rFonts w:ascii="Lucida Console" w:hAnsi="Lucida Console"/>
                <w:color w:val="FF0000"/>
              </w:rPr>
              <w:t>2.169028e-16</w:t>
            </w:r>
          </w:p>
        </w:tc>
      </w:tr>
      <w:tr w:rsidR="00280755" w:rsidTr="00280755">
        <w:tc>
          <w:tcPr>
            <w:tcW w:w="1622" w:type="dxa"/>
          </w:tcPr>
          <w:p w:rsidR="00280755" w:rsidRDefault="00280755" w:rsidP="00280755">
            <w:r>
              <w:t>RMSE</w:t>
            </w:r>
          </w:p>
        </w:tc>
        <w:tc>
          <w:tcPr>
            <w:tcW w:w="1861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0.8903755 </w:t>
            </w:r>
          </w:p>
        </w:tc>
        <w:tc>
          <w:tcPr>
            <w:tcW w:w="1757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0.8840972</w:t>
            </w:r>
          </w:p>
        </w:tc>
        <w:tc>
          <w:tcPr>
            <w:tcW w:w="1843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0.999875</w:t>
            </w:r>
          </w:p>
        </w:tc>
        <w:tc>
          <w:tcPr>
            <w:tcW w:w="1745" w:type="dxa"/>
          </w:tcPr>
          <w:p w:rsidR="00280755" w:rsidRPr="002844D5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44D5">
              <w:rPr>
                <w:rFonts w:ascii="Lucida Console" w:hAnsi="Lucida Console"/>
                <w:color w:val="FF0000"/>
              </w:rPr>
              <w:t>0.8838494</w:t>
            </w:r>
          </w:p>
        </w:tc>
      </w:tr>
      <w:tr w:rsidR="00280755" w:rsidTr="00280755">
        <w:tc>
          <w:tcPr>
            <w:tcW w:w="1622" w:type="dxa"/>
          </w:tcPr>
          <w:p w:rsidR="00280755" w:rsidRDefault="00280755" w:rsidP="00280755">
            <w:r>
              <w:t>MAE</w:t>
            </w:r>
          </w:p>
        </w:tc>
        <w:tc>
          <w:tcPr>
            <w:tcW w:w="1861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0.7772727</w:t>
            </w:r>
          </w:p>
        </w:tc>
        <w:tc>
          <w:tcPr>
            <w:tcW w:w="1757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0.6906977</w:t>
            </w:r>
          </w:p>
        </w:tc>
        <w:tc>
          <w:tcPr>
            <w:tcW w:w="1843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0.7775</w:t>
            </w:r>
          </w:p>
        </w:tc>
        <w:tc>
          <w:tcPr>
            <w:tcW w:w="1745" w:type="dxa"/>
          </w:tcPr>
          <w:p w:rsidR="00280755" w:rsidRPr="002844D5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44D5">
              <w:rPr>
                <w:rFonts w:ascii="Lucida Console" w:hAnsi="Lucida Console"/>
                <w:color w:val="FF0000"/>
              </w:rPr>
              <w:t>0.6902109</w:t>
            </w:r>
          </w:p>
        </w:tc>
      </w:tr>
      <w:tr w:rsidR="00280755" w:rsidTr="00280755">
        <w:tc>
          <w:tcPr>
            <w:tcW w:w="1622" w:type="dxa"/>
          </w:tcPr>
          <w:p w:rsidR="00280755" w:rsidRPr="00DE17CD" w:rsidRDefault="00280755" w:rsidP="00280755">
            <w:pPr>
              <w:rPr>
                <w:vertAlign w:val="superscript"/>
              </w:rPr>
            </w:pPr>
            <w:r>
              <w:t>MAPE</w:t>
            </w:r>
          </w:p>
        </w:tc>
        <w:tc>
          <w:tcPr>
            <w:tcW w:w="1861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17.05785</w:t>
            </w:r>
          </w:p>
        </w:tc>
        <w:tc>
          <w:tcPr>
            <w:tcW w:w="1757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15.21203</w:t>
            </w:r>
          </w:p>
        </w:tc>
        <w:tc>
          <w:tcPr>
            <w:tcW w:w="1843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17.05785</w:t>
            </w:r>
          </w:p>
        </w:tc>
        <w:tc>
          <w:tcPr>
            <w:tcW w:w="1745" w:type="dxa"/>
          </w:tcPr>
          <w:p w:rsidR="00280755" w:rsidRPr="002844D5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44D5">
              <w:rPr>
                <w:rFonts w:ascii="Lucida Console" w:hAnsi="Lucida Console"/>
                <w:color w:val="FF0000"/>
              </w:rPr>
              <w:t>15.15597</w:t>
            </w:r>
          </w:p>
        </w:tc>
      </w:tr>
      <w:tr w:rsidR="00280755" w:rsidTr="00280755">
        <w:tc>
          <w:tcPr>
            <w:tcW w:w="1622" w:type="dxa"/>
          </w:tcPr>
          <w:p w:rsidR="00280755" w:rsidRDefault="00280755" w:rsidP="00280755">
            <w:r>
              <w:t>MASE</w:t>
            </w:r>
          </w:p>
        </w:tc>
        <w:tc>
          <w:tcPr>
            <w:tcW w:w="1861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0.9997077</w:t>
            </w:r>
          </w:p>
        </w:tc>
        <w:tc>
          <w:tcPr>
            <w:tcW w:w="1757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0.8883571</w:t>
            </w:r>
          </w:p>
        </w:tc>
        <w:tc>
          <w:tcPr>
            <w:tcW w:w="1843" w:type="dxa"/>
          </w:tcPr>
          <w:p w:rsidR="00280755" w:rsidRPr="00DE17CD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1</w:t>
            </w:r>
          </w:p>
        </w:tc>
        <w:tc>
          <w:tcPr>
            <w:tcW w:w="1745" w:type="dxa"/>
          </w:tcPr>
          <w:p w:rsidR="00280755" w:rsidRPr="002844D5" w:rsidRDefault="00280755" w:rsidP="00280755">
            <w:pPr>
              <w:pStyle w:val="HTMLconformatoprevio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FF0000"/>
              </w:rPr>
            </w:pPr>
            <w:r w:rsidRPr="002844D5">
              <w:rPr>
                <w:rFonts w:ascii="Lucida Console" w:hAnsi="Lucida Console"/>
                <w:color w:val="FF0000"/>
              </w:rPr>
              <w:t>0.8877311</w:t>
            </w:r>
          </w:p>
        </w:tc>
      </w:tr>
    </w:tbl>
    <w:p w:rsidR="004B6288" w:rsidRDefault="004B6288" w:rsidP="004B6288"/>
    <w:p w:rsidR="00280755" w:rsidRDefault="00280755" w:rsidP="00280755"/>
    <w:p w:rsidR="00280755" w:rsidRDefault="00280755" w:rsidP="00280755">
      <w:r>
        <w:t>Observando la gráfica, podemos darnos cuenta que el modelo que mejor se ajusta a los datos reales y que, por lo tanto, hace una mejor predicción de nuestros datos, es aquel con un alfa =0.9</w:t>
      </w:r>
      <w:r>
        <w:t>87</w:t>
      </w:r>
      <w:r>
        <w:t>.</w:t>
      </w:r>
    </w:p>
    <w:p w:rsidR="00280755" w:rsidRDefault="00280755" w:rsidP="00280755">
      <w:r>
        <w:t>De acuerdo a los d</w:t>
      </w:r>
      <w:r w:rsidR="002844D5">
        <w:t>atos, el modelo 4, de la deriva</w:t>
      </w:r>
      <w:r>
        <w:t>, es el que tiene valores más cercanos a 0.</w:t>
      </w:r>
    </w:p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Default="004B6288" w:rsidP="004B6288"/>
    <w:p w:rsidR="004B6288" w:rsidRPr="004B6288" w:rsidRDefault="004B6288" w:rsidP="004B6288"/>
    <w:sectPr w:rsidR="004B6288" w:rsidRPr="004B62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88"/>
    <w:rsid w:val="00001405"/>
    <w:rsid w:val="000A13EF"/>
    <w:rsid w:val="00280755"/>
    <w:rsid w:val="002844D5"/>
    <w:rsid w:val="004B6288"/>
    <w:rsid w:val="00DE17CD"/>
    <w:rsid w:val="00E65881"/>
    <w:rsid w:val="00E84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95E0"/>
  <w15:chartTrackingRefBased/>
  <w15:docId w15:val="{05A2D036-41DB-4292-8FA6-DBD349A6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DE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E17C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9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8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Glez</dc:creator>
  <cp:keywords/>
  <dc:description/>
  <cp:lastModifiedBy>Rodolfo Glez</cp:lastModifiedBy>
  <cp:revision>1</cp:revision>
  <dcterms:created xsi:type="dcterms:W3CDTF">2016-05-12T03:34:00Z</dcterms:created>
  <dcterms:modified xsi:type="dcterms:W3CDTF">2016-05-12T04:25:00Z</dcterms:modified>
</cp:coreProperties>
</file>