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CE23" w14:textId="77777777" w:rsidR="00174756" w:rsidRDefault="00174756" w:rsidP="00174756">
      <w:r>
        <w:t>Uma tarefa que um usuário pode realizar para testar um site, aplicativo ou plataforma é buscar e comprar um produto específico na plataforma. Nesta tarefa, o usuário pode ser solicitado a usar a barra de pesquisa para encontrar o produto, navegar pelas categorias, adicionar o produto ao carrinho e finalizar a compra.</w:t>
      </w:r>
    </w:p>
    <w:p w14:paraId="4A88DF31" w14:textId="77777777" w:rsidR="00174756" w:rsidRDefault="00174756" w:rsidP="00174756"/>
    <w:p w14:paraId="7FE749C4" w14:textId="77777777" w:rsidR="00174756" w:rsidRDefault="00174756" w:rsidP="00174756">
      <w:r>
        <w:t>Vamos analisar o comportamento do usuário com a interface escolhida, considerando o elemento de "eficiência de uso". A eficiência de uso se refere à rapidez com que os usuários podem realizar tarefas na interface.</w:t>
      </w:r>
    </w:p>
    <w:p w14:paraId="6705E4C7" w14:textId="77777777" w:rsidR="00174756" w:rsidRDefault="00174756" w:rsidP="00174756"/>
    <w:p w14:paraId="68269ACE" w14:textId="77777777" w:rsidR="00174756" w:rsidRDefault="00174756" w:rsidP="00174756">
      <w:r>
        <w:t>Ao realizar a tarefa de buscar e comprar um produto específico, o comportamento do usuário com a interface pode revelar sua eficiência de uso. Se o usuário leva muito tempo para encontrar o produto, navegar pelas categorias ou adicionar o produto ao carrinho, isso pode indicar que a interface não é eficiente. Isso pode ser causado por vários fatores, como uma barra de pesquisa ineficiente, categorias mal organizadas ou um processo de checkout complicado.</w:t>
      </w:r>
    </w:p>
    <w:p w14:paraId="2C0DBBFC" w14:textId="77777777" w:rsidR="00174756" w:rsidRDefault="00174756" w:rsidP="00174756"/>
    <w:p w14:paraId="25F182A6" w14:textId="77777777" w:rsidR="00174756" w:rsidRDefault="00174756" w:rsidP="00174756">
      <w:r>
        <w:t>Por outro lado, se o usuário consegue encontrar o produto rapidamente, navegar pelas categorias com facilidade e finalizar a compra de forma rápida e intuitiva, isso indica que a interface é eficiente. Isso pode ser resultado de uma barra de pesquisa bem projetada, categorias claramente definidas e um processo de checkout simples e intuitivo.</w:t>
      </w:r>
    </w:p>
    <w:p w14:paraId="3D2DD473" w14:textId="77777777" w:rsidR="00174756" w:rsidRDefault="00174756" w:rsidP="00174756"/>
    <w:p w14:paraId="4F3D54E1" w14:textId="223C17D2" w:rsidR="0092586E" w:rsidRDefault="00174756" w:rsidP="00174756">
      <w:r>
        <w:t>Portanto, ao testar a eficiência de uso da interface, é importante observar quanto tempo o usuário leva para concluir a tarefa e quaisquer obstáculos que possam impedir a eficiência. Com base nessas informações, é possível identificar e resolver problemas de usabilidade e melhorar a experiência do usuário.</w:t>
      </w:r>
    </w:p>
    <w:sectPr w:rsidR="00925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56"/>
    <w:rsid w:val="00174756"/>
    <w:rsid w:val="002C2200"/>
    <w:rsid w:val="00A4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B0821"/>
  <w15:chartTrackingRefBased/>
  <w15:docId w15:val="{82E2DDA4-472F-42B6-A492-E25DDA59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Carvalho Moura</dc:creator>
  <cp:keywords/>
  <dc:description/>
  <cp:lastModifiedBy>Rodolfo Carvalho Moura</cp:lastModifiedBy>
  <cp:revision>1</cp:revision>
  <dcterms:created xsi:type="dcterms:W3CDTF">2023-03-05T00:16:00Z</dcterms:created>
  <dcterms:modified xsi:type="dcterms:W3CDTF">2023-03-05T00:16:00Z</dcterms:modified>
</cp:coreProperties>
</file>