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E" w:rsidRPr="00131504" w:rsidRDefault="009300D2" w:rsidP="00B3657E">
      <w:pPr>
        <w:pStyle w:val="Ttulo2"/>
        <w:numPr>
          <w:ilvl w:val="0"/>
          <w:numId w:val="0"/>
        </w:numPr>
        <w:ind w:left="851"/>
        <w:rPr>
          <w:lang w:val="pt-BR"/>
        </w:rPr>
      </w:pPr>
      <w:r>
        <w:rPr>
          <w:lang w:val="pt-BR"/>
        </w:rPr>
        <w:t>Impressão do orçamento</w:t>
      </w:r>
      <w:r w:rsidR="00FF59CF">
        <w:rPr>
          <w:lang w:val="pt-BR"/>
        </w:rPr>
        <w:t xml:space="preserve"> no Faturamento através do </w:t>
      </w:r>
      <w:r>
        <w:rPr>
          <w:lang w:val="pt-BR"/>
        </w:rPr>
        <w:t>RdMake Padrão ORCFAT.PRX</w:t>
      </w:r>
    </w:p>
    <w:p w:rsidR="0077685B" w:rsidRDefault="0077685B">
      <w:pPr>
        <w:jc w:val="left"/>
        <w:rPr>
          <w:rFonts w:cstheme="minorBidi"/>
          <w:b/>
        </w:rPr>
      </w:pPr>
    </w:p>
    <w:p w:rsidR="0047705E" w:rsidRDefault="0047705E" w:rsidP="0047705E">
      <w:pPr>
        <w:rPr>
          <w:rFonts w:asciiTheme="majorHAnsi" w:hAnsiTheme="majorHAnsi"/>
          <w:b/>
        </w:rPr>
      </w:pPr>
    </w:p>
    <w:tbl>
      <w:tblPr>
        <w:tblStyle w:val="GradeMdia3-nfase1"/>
        <w:tblW w:w="10099" w:type="dxa"/>
        <w:tblLayout w:type="fixed"/>
        <w:tblLook w:val="01E0" w:firstRow="1" w:lastRow="1" w:firstColumn="1" w:lastColumn="1" w:noHBand="0" w:noVBand="0"/>
      </w:tblPr>
      <w:tblGrid>
        <w:gridCol w:w="1182"/>
        <w:gridCol w:w="3983"/>
        <w:gridCol w:w="1034"/>
        <w:gridCol w:w="3900"/>
      </w:tblGrid>
      <w:tr w:rsidR="0047705E" w:rsidRPr="0047705E" w:rsidTr="007C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0070C0"/>
          </w:tcPr>
          <w:p w:rsidR="0047705E" w:rsidRPr="0047705E" w:rsidRDefault="0047705E" w:rsidP="00F6130D">
            <w:pPr>
              <w:spacing w:before="80" w:after="80"/>
              <w:ind w:left="142"/>
              <w:rPr>
                <w:rStyle w:val="BTTabelaNegrito"/>
                <w:rFonts w:ascii="Arial Narrow" w:hAnsi="Arial Narrow"/>
              </w:rPr>
            </w:pPr>
            <w:proofErr w:type="spellStart"/>
            <w:r w:rsidRPr="0047705E">
              <w:rPr>
                <w:rStyle w:val="BTTabelaNegrito"/>
                <w:rFonts w:ascii="Arial Narrow" w:hAnsi="Arial Narrow"/>
              </w:rPr>
              <w:t>Produto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7" w:type="dxa"/>
            <w:gridSpan w:val="3"/>
            <w:shd w:val="clear" w:color="auto" w:fill="F2F2F2" w:themeFill="background1" w:themeFillShade="F2"/>
          </w:tcPr>
          <w:p w:rsidR="0047705E" w:rsidRPr="0047705E" w:rsidRDefault="00D50197" w:rsidP="00E07BF9">
            <w:pPr>
              <w:spacing w:before="80" w:after="80"/>
              <w:ind w:left="160"/>
              <w:rPr>
                <w:rStyle w:val="BTTabelaContedo"/>
                <w:rFonts w:ascii="Arial Narrow" w:hAnsi="Arial Narrow"/>
                <w:b w:val="0"/>
                <w:color w:val="auto"/>
                <w:lang w:val="pt-BR"/>
              </w:rPr>
            </w:pPr>
            <w:r>
              <w:rPr>
                <w:rStyle w:val="BTTabelaContedo"/>
                <w:rFonts w:ascii="Arial Narrow" w:hAnsi="Arial Narrow"/>
                <w:b w:val="0"/>
                <w:color w:val="auto"/>
                <w:lang w:val="pt-BR"/>
              </w:rPr>
              <w:t>Microsiga Protheus</w:t>
            </w:r>
            <w:r w:rsidR="0047705E" w:rsidRPr="0047705E">
              <w:rPr>
                <w:rStyle w:val="BTTabelaContedo"/>
                <w:rFonts w:ascii="Arial Narrow" w:hAnsi="Arial Narrow"/>
                <w:b w:val="0"/>
                <w:color w:val="auto"/>
                <w:lang w:val="pt-BR"/>
              </w:rPr>
              <w:t xml:space="preserve">® </w:t>
            </w:r>
            <w:r>
              <w:rPr>
                <w:rStyle w:val="BTTabelaContedo"/>
                <w:rFonts w:ascii="Arial Narrow" w:hAnsi="Arial Narrow"/>
                <w:b w:val="0"/>
                <w:color w:val="auto"/>
                <w:lang w:val="pt-BR"/>
              </w:rPr>
              <w:t>Faturamento</w:t>
            </w:r>
          </w:p>
        </w:tc>
      </w:tr>
      <w:tr w:rsidR="0047705E" w:rsidRPr="0047705E" w:rsidTr="007C1C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0070C0"/>
          </w:tcPr>
          <w:p w:rsidR="0047705E" w:rsidRPr="0047705E" w:rsidRDefault="0047705E" w:rsidP="00F6130D">
            <w:pPr>
              <w:spacing w:before="80" w:after="80"/>
              <w:ind w:left="142"/>
              <w:rPr>
                <w:rStyle w:val="BTTabelaNegrito"/>
                <w:rFonts w:ascii="Arial Narrow" w:hAnsi="Arial Narrow"/>
              </w:rPr>
            </w:pPr>
            <w:proofErr w:type="spellStart"/>
            <w:r w:rsidRPr="0047705E">
              <w:rPr>
                <w:rStyle w:val="BTTabelaNegrito"/>
                <w:rFonts w:ascii="Arial Narrow" w:hAnsi="Arial Narrow"/>
              </w:rPr>
              <w:t>Versão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3" w:type="dxa"/>
            <w:shd w:val="clear" w:color="auto" w:fill="F2F2F2" w:themeFill="background1" w:themeFillShade="F2"/>
          </w:tcPr>
          <w:p w:rsidR="0047705E" w:rsidRPr="0047705E" w:rsidRDefault="00E23B15" w:rsidP="00F6130D">
            <w:pPr>
              <w:spacing w:before="80" w:after="80"/>
              <w:ind w:left="160"/>
              <w:rPr>
                <w:rStyle w:val="BTTabelaContedo"/>
                <w:rFonts w:ascii="Arial Narrow" w:hAnsi="Arial Narrow"/>
                <w:color w:val="auto"/>
              </w:rPr>
            </w:pPr>
            <w:r>
              <w:rPr>
                <w:rStyle w:val="BTTabelaContedo"/>
                <w:rFonts w:ascii="Arial Narrow" w:hAnsi="Arial Narrow"/>
                <w:color w:val="auto"/>
              </w:rPr>
              <w:t>P12</w:t>
            </w:r>
          </w:p>
        </w:tc>
        <w:tc>
          <w:tcPr>
            <w:tcW w:w="1034" w:type="dxa"/>
            <w:shd w:val="clear" w:color="auto" w:fill="0070C0"/>
          </w:tcPr>
          <w:p w:rsidR="0047705E" w:rsidRPr="0047705E" w:rsidRDefault="0047705E" w:rsidP="00F6130D">
            <w:pPr>
              <w:spacing w:before="80" w:after="80"/>
              <w:ind w:left="19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BTTabelaNegrito"/>
                <w:rFonts w:ascii="Arial Narrow" w:hAnsi="Arial Narrow"/>
              </w:rPr>
            </w:pPr>
            <w:r w:rsidRPr="0047705E">
              <w:rPr>
                <w:rStyle w:val="BTTabelaNegrito"/>
                <w:rFonts w:ascii="Arial Narrow" w:hAnsi="Arial Narrow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00" w:type="dxa"/>
            <w:shd w:val="clear" w:color="auto" w:fill="F2F2F2" w:themeFill="background1" w:themeFillShade="F2"/>
          </w:tcPr>
          <w:p w:rsidR="0047705E" w:rsidRPr="0047705E" w:rsidRDefault="0047705E" w:rsidP="00F6130D">
            <w:pPr>
              <w:spacing w:before="80" w:after="80"/>
              <w:rPr>
                <w:b w:val="0"/>
                <w:color w:val="auto"/>
              </w:rPr>
            </w:pPr>
            <w:r w:rsidRPr="0047705E">
              <w:rPr>
                <w:rStyle w:val="BTTabelaContedo"/>
                <w:rFonts w:ascii="Arial Narrow" w:hAnsi="Arial Narrow"/>
              </w:rPr>
              <w:fldChar w:fldCharType="begin"/>
            </w:r>
            <w:r w:rsidRPr="0047705E">
              <w:rPr>
                <w:rStyle w:val="BTTabelaContedo"/>
                <w:rFonts w:ascii="Arial Narrow" w:hAnsi="Arial Narrow"/>
                <w:b w:val="0"/>
                <w:color w:val="auto"/>
              </w:rPr>
              <w:instrText xml:space="preserve"> DATE  \@ "dd/MM/yy"  \* MERGEFORMAT </w:instrText>
            </w:r>
            <w:r w:rsidRPr="0047705E">
              <w:rPr>
                <w:rStyle w:val="BTTabelaContedo"/>
                <w:rFonts w:ascii="Arial Narrow" w:hAnsi="Arial Narrow"/>
              </w:rPr>
              <w:fldChar w:fldCharType="separate"/>
            </w:r>
            <w:r w:rsidR="009300D2" w:rsidRPr="009300D2">
              <w:rPr>
                <w:rStyle w:val="BTTabelaContedo"/>
                <w:rFonts w:ascii="Arial Narrow" w:hAnsi="Arial Narrow"/>
                <w:b w:val="0"/>
                <w:noProof/>
                <w:color w:val="auto"/>
              </w:rPr>
              <w:t>27/05/15</w:t>
            </w:r>
            <w:r w:rsidRPr="0047705E">
              <w:rPr>
                <w:rStyle w:val="BTTabelaContedo"/>
                <w:rFonts w:ascii="Arial Narrow" w:hAnsi="Arial Narrow"/>
              </w:rPr>
              <w:fldChar w:fldCharType="end"/>
            </w:r>
          </w:p>
        </w:tc>
      </w:tr>
    </w:tbl>
    <w:p w:rsidR="0047705E" w:rsidRPr="0047705E" w:rsidRDefault="0047705E" w:rsidP="0047705E">
      <w:pPr>
        <w:pStyle w:val="BTCorpoTexto"/>
        <w:rPr>
          <w:rFonts w:ascii="Arial Narrow" w:hAnsi="Arial Narrow"/>
          <w:sz w:val="22"/>
          <w:szCs w:val="22"/>
        </w:rPr>
      </w:pPr>
    </w:p>
    <w:p w:rsidR="0047705E" w:rsidRPr="0047705E" w:rsidRDefault="0047705E" w:rsidP="0047705E">
      <w:pPr>
        <w:pStyle w:val="BTCorpoTexto"/>
        <w:ind w:left="0" w:firstLine="0"/>
        <w:rPr>
          <w:rFonts w:ascii="Arial Narrow" w:hAnsi="Arial Narrow"/>
          <w:sz w:val="22"/>
          <w:szCs w:val="22"/>
        </w:rPr>
      </w:pPr>
      <w:r w:rsidRPr="0047705E">
        <w:rPr>
          <w:rFonts w:ascii="Arial Narrow" w:hAnsi="Arial Narrow"/>
          <w:sz w:val="22"/>
          <w:szCs w:val="22"/>
        </w:rPr>
        <w:t xml:space="preserve">A seguir são apresentadas as funções implementadas na linha de produto </w:t>
      </w:r>
      <w:r w:rsidR="00D50197">
        <w:rPr>
          <w:rStyle w:val="BTTabelaContedo"/>
          <w:rFonts w:ascii="Arial Narrow" w:hAnsi="Arial Narrow"/>
          <w:b/>
          <w:sz w:val="22"/>
          <w:szCs w:val="22"/>
        </w:rPr>
        <w:t>Microsiga Protheus</w:t>
      </w:r>
      <w:r w:rsidRPr="0047705E">
        <w:rPr>
          <w:rFonts w:ascii="Arial Narrow" w:hAnsi="Arial Narrow"/>
          <w:b/>
          <w:sz w:val="22"/>
          <w:szCs w:val="22"/>
        </w:rPr>
        <w:t>®</w:t>
      </w:r>
      <w:r w:rsidRPr="0047705E">
        <w:rPr>
          <w:rFonts w:ascii="Arial Narrow" w:hAnsi="Arial Narrow"/>
          <w:sz w:val="22"/>
          <w:szCs w:val="22"/>
        </w:rPr>
        <w:t>, expedidas neste pacote de atualização.</w:t>
      </w:r>
    </w:p>
    <w:p w:rsidR="0047705E" w:rsidRPr="0047705E" w:rsidRDefault="0047705E" w:rsidP="0047705E">
      <w:pPr>
        <w:pStyle w:val="BTCorpoTexto"/>
        <w:rPr>
          <w:rFonts w:ascii="Arial Narrow" w:hAnsi="Arial Narrow"/>
          <w:sz w:val="22"/>
          <w:szCs w:val="22"/>
        </w:rPr>
      </w:pPr>
    </w:p>
    <w:tbl>
      <w:tblPr>
        <w:tblStyle w:val="GradeMdia3-nfase1"/>
        <w:tblW w:w="10020" w:type="dxa"/>
        <w:tblInd w:w="108" w:type="dxa"/>
        <w:tblLook w:val="04A0" w:firstRow="1" w:lastRow="0" w:firstColumn="1" w:lastColumn="0" w:noHBand="0" w:noVBand="1"/>
      </w:tblPr>
      <w:tblGrid>
        <w:gridCol w:w="2811"/>
        <w:gridCol w:w="1866"/>
        <w:gridCol w:w="2798"/>
        <w:gridCol w:w="2545"/>
      </w:tblGrid>
      <w:tr w:rsidR="0047705E" w:rsidRPr="0047705E" w:rsidTr="007C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  <w:gridSpan w:val="2"/>
            <w:shd w:val="clear" w:color="auto" w:fill="0070C0"/>
          </w:tcPr>
          <w:p w:rsidR="0047705E" w:rsidRPr="0047705E" w:rsidRDefault="0047705E" w:rsidP="00F6130D">
            <w:pPr>
              <w:pStyle w:val="NormalTabela"/>
              <w:rPr>
                <w:rStyle w:val="BTTabelaNegrito"/>
                <w:rFonts w:ascii="Arial Narrow" w:hAnsi="Arial Narrow"/>
                <w:sz w:val="22"/>
                <w:szCs w:val="22"/>
              </w:rPr>
            </w:pPr>
            <w:proofErr w:type="spellStart"/>
            <w:r w:rsidRPr="0047705E">
              <w:rPr>
                <w:rStyle w:val="BTTabelaNegrito"/>
                <w:rFonts w:ascii="Arial Narrow" w:hAnsi="Arial Narrow"/>
                <w:sz w:val="22"/>
                <w:szCs w:val="22"/>
              </w:rPr>
              <w:t>Ocorrência</w:t>
            </w:r>
            <w:proofErr w:type="spellEnd"/>
          </w:p>
        </w:tc>
        <w:tc>
          <w:tcPr>
            <w:tcW w:w="2798" w:type="dxa"/>
            <w:shd w:val="clear" w:color="auto" w:fill="0070C0"/>
          </w:tcPr>
          <w:p w:rsidR="0047705E" w:rsidRPr="0047705E" w:rsidRDefault="0047705E" w:rsidP="00F6130D">
            <w:pPr>
              <w:pStyle w:val="Normal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TTabelaNegrito"/>
                <w:rFonts w:ascii="Arial Narrow" w:hAnsi="Arial Narrow"/>
                <w:sz w:val="22"/>
                <w:szCs w:val="22"/>
              </w:rPr>
            </w:pPr>
            <w:r w:rsidRPr="0047705E">
              <w:rPr>
                <w:rStyle w:val="BTTabelaNegrito"/>
                <w:rFonts w:ascii="Arial Narrow" w:hAnsi="Arial Narrow"/>
                <w:sz w:val="22"/>
                <w:szCs w:val="22"/>
              </w:rPr>
              <w:t>País(</w:t>
            </w:r>
            <w:proofErr w:type="spellStart"/>
            <w:r w:rsidRPr="0047705E">
              <w:rPr>
                <w:rStyle w:val="BTTabelaNegrito"/>
                <w:rFonts w:ascii="Arial Narrow" w:hAnsi="Arial Narrow"/>
                <w:sz w:val="22"/>
                <w:szCs w:val="22"/>
              </w:rPr>
              <w:t>es</w:t>
            </w:r>
            <w:proofErr w:type="spellEnd"/>
            <w:r w:rsidRPr="0047705E">
              <w:rPr>
                <w:rStyle w:val="BTTabelaNegrito"/>
                <w:rFonts w:ascii="Arial Narrow" w:hAnsi="Arial Narrow"/>
                <w:sz w:val="22"/>
                <w:szCs w:val="22"/>
              </w:rPr>
              <w:t>):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:rsidR="0047705E" w:rsidRPr="0047705E" w:rsidRDefault="00D50197" w:rsidP="00F6130D">
            <w:pPr>
              <w:pStyle w:val="Normal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TTabelaContedo"/>
                <w:rFonts w:ascii="Arial Narrow" w:hAnsi="Arial Narrow"/>
                <w:b w:val="0"/>
                <w:i/>
                <w:color w:val="00B0F0"/>
                <w:sz w:val="22"/>
                <w:szCs w:val="22"/>
                <w:lang w:val="pt-BR" w:eastAsia="en-US"/>
              </w:rPr>
            </w:pPr>
            <w:r>
              <w:rPr>
                <w:rStyle w:val="BTTabelaContedo"/>
                <w:rFonts w:ascii="Arial Narrow" w:hAnsi="Arial Narrow"/>
                <w:b w:val="0"/>
                <w:i/>
                <w:color w:val="00B0F0"/>
                <w:sz w:val="22"/>
                <w:szCs w:val="22"/>
                <w:lang w:val="pt-BR" w:eastAsia="en-US"/>
              </w:rPr>
              <w:t>Brasil</w:t>
            </w:r>
          </w:p>
        </w:tc>
      </w:tr>
      <w:tr w:rsidR="0047705E" w:rsidRPr="0047705E" w:rsidTr="007C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4"/>
            <w:shd w:val="clear" w:color="auto" w:fill="F2F2F2" w:themeFill="background1" w:themeFillShade="F2"/>
          </w:tcPr>
          <w:p w:rsidR="00920F19" w:rsidRPr="007C1CE4" w:rsidRDefault="009300D2" w:rsidP="007E3A3B">
            <w:pPr>
              <w:pStyle w:val="NormalTabela"/>
              <w:rPr>
                <w:rStyle w:val="BTTabelaContedo"/>
                <w:rFonts w:ascii="Arial Narrow" w:hAnsi="Arial Narrow"/>
                <w:b w:val="0"/>
                <w:color w:val="auto"/>
                <w:sz w:val="22"/>
                <w:szCs w:val="22"/>
                <w:lang w:val="pt-BR" w:eastAsia="en-US"/>
              </w:rPr>
            </w:pPr>
            <w:r>
              <w:rPr>
                <w:rStyle w:val="BTTabelaContedo"/>
                <w:rFonts w:ascii="Arial Narrow" w:hAnsi="Arial Narrow"/>
                <w:b w:val="0"/>
                <w:color w:val="auto"/>
                <w:sz w:val="22"/>
                <w:szCs w:val="22"/>
                <w:lang w:val="pt-BR" w:eastAsia="en-US"/>
              </w:rPr>
              <w:t>Não imprime o orçamento</w:t>
            </w:r>
          </w:p>
        </w:tc>
      </w:tr>
      <w:tr w:rsidR="0047705E" w:rsidRPr="0047705E" w:rsidTr="007C1CE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4"/>
            <w:shd w:val="clear" w:color="auto" w:fill="0070C0"/>
          </w:tcPr>
          <w:p w:rsidR="0047705E" w:rsidRPr="0047705E" w:rsidRDefault="0047705E" w:rsidP="00F6130D">
            <w:pPr>
              <w:pStyle w:val="NormalTabela"/>
              <w:rPr>
                <w:rStyle w:val="BTTabelaNegrito"/>
                <w:rFonts w:ascii="Arial Narrow" w:hAnsi="Arial Narrow"/>
                <w:sz w:val="22"/>
                <w:szCs w:val="22"/>
              </w:rPr>
            </w:pPr>
            <w:proofErr w:type="spellStart"/>
            <w:r w:rsidRPr="0047705E">
              <w:rPr>
                <w:rStyle w:val="BTTabelaNegrito"/>
                <w:rFonts w:ascii="Arial Narrow" w:hAnsi="Arial Narrow"/>
                <w:sz w:val="22"/>
                <w:szCs w:val="22"/>
              </w:rPr>
              <w:t>Solução</w:t>
            </w:r>
            <w:proofErr w:type="spellEnd"/>
          </w:p>
        </w:tc>
      </w:tr>
      <w:tr w:rsidR="0047705E" w:rsidRPr="0047705E" w:rsidTr="007C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4"/>
            <w:shd w:val="clear" w:color="auto" w:fill="F2F2F2" w:themeFill="background1" w:themeFillShade="F2"/>
          </w:tcPr>
          <w:p w:rsidR="0047705E" w:rsidRPr="007C1CE4" w:rsidRDefault="009300D2" w:rsidP="00D71943">
            <w:pPr>
              <w:pStyle w:val="NormalTabela"/>
              <w:rPr>
                <w:rStyle w:val="BTTabelaContedo"/>
                <w:rFonts w:ascii="Arial Narrow" w:hAnsi="Arial Narrow"/>
                <w:color w:val="00B0F0"/>
                <w:sz w:val="22"/>
                <w:szCs w:val="22"/>
                <w:lang w:val="pt-BR"/>
              </w:rPr>
            </w:pPr>
            <w:r>
              <w:rPr>
                <w:rStyle w:val="BTTabelaContedo"/>
                <w:rFonts w:ascii="Arial Narrow" w:hAnsi="Arial Narrow"/>
                <w:b w:val="0"/>
                <w:color w:val="auto"/>
                <w:sz w:val="22"/>
                <w:szCs w:val="22"/>
                <w:lang w:val="pt-BR" w:eastAsia="en-US"/>
              </w:rPr>
              <w:t xml:space="preserve">Compilar o </w:t>
            </w:r>
            <w:proofErr w:type="spellStart"/>
            <w:r>
              <w:rPr>
                <w:rStyle w:val="BTTabelaContedo"/>
                <w:rFonts w:ascii="Arial Narrow" w:hAnsi="Arial Narrow"/>
                <w:b w:val="0"/>
                <w:color w:val="auto"/>
                <w:sz w:val="22"/>
                <w:szCs w:val="22"/>
                <w:lang w:val="pt-BR" w:eastAsia="en-US"/>
              </w:rPr>
              <w:t>rdmake</w:t>
            </w:r>
            <w:proofErr w:type="spellEnd"/>
            <w:r>
              <w:rPr>
                <w:rStyle w:val="BTTabelaContedo"/>
                <w:rFonts w:ascii="Arial Narrow" w:hAnsi="Arial Narrow"/>
                <w:b w:val="0"/>
                <w:color w:val="auto"/>
                <w:sz w:val="22"/>
                <w:szCs w:val="22"/>
                <w:lang w:val="pt-BR" w:eastAsia="en-US"/>
              </w:rPr>
              <w:t xml:space="preserve"> padrão ORCFAT.PRX</w:t>
            </w:r>
          </w:p>
        </w:tc>
      </w:tr>
      <w:tr w:rsidR="0047705E" w:rsidRPr="0047705E" w:rsidTr="007C1CE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shd w:val="clear" w:color="auto" w:fill="0070C0"/>
          </w:tcPr>
          <w:p w:rsidR="0047705E" w:rsidRPr="007A408A" w:rsidRDefault="0047705E" w:rsidP="00F6130D">
            <w:pPr>
              <w:pStyle w:val="NormalTabela"/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</w:pPr>
            <w:r w:rsidRPr="007A408A"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  <w:t>Fontes envolvidos:</w:t>
            </w:r>
          </w:p>
        </w:tc>
        <w:tc>
          <w:tcPr>
            <w:tcW w:w="7208" w:type="dxa"/>
            <w:gridSpan w:val="3"/>
            <w:shd w:val="clear" w:color="auto" w:fill="F2F2F2" w:themeFill="background1" w:themeFillShade="F2"/>
          </w:tcPr>
          <w:p w:rsidR="00107127" w:rsidRPr="007A408A" w:rsidRDefault="009300D2" w:rsidP="00F6130D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TTabelaContedo"/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Style w:val="BTTabelaContedo"/>
                <w:rFonts w:ascii="Arial Narrow" w:hAnsi="Arial Narrow"/>
                <w:sz w:val="22"/>
                <w:szCs w:val="22"/>
                <w:lang w:val="pt-BR"/>
              </w:rPr>
              <w:t>ORCFAT.PRX</w:t>
            </w:r>
          </w:p>
        </w:tc>
      </w:tr>
      <w:tr w:rsidR="0047705E" w:rsidRPr="0047705E" w:rsidTr="007C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shd w:val="clear" w:color="auto" w:fill="0070C0"/>
          </w:tcPr>
          <w:p w:rsidR="0047705E" w:rsidRPr="0047705E" w:rsidRDefault="0047705E" w:rsidP="00F6130D">
            <w:pPr>
              <w:pStyle w:val="NormalTabela"/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</w:pPr>
            <w:r w:rsidRPr="0047705E"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  <w:t xml:space="preserve">Data dos fontes </w:t>
            </w:r>
            <w:r w:rsidR="00E23B15"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  <w:t xml:space="preserve">igual ou </w:t>
            </w:r>
            <w:r w:rsidRPr="0047705E"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  <w:t>superior a:</w:t>
            </w:r>
          </w:p>
        </w:tc>
        <w:tc>
          <w:tcPr>
            <w:tcW w:w="7208" w:type="dxa"/>
            <w:gridSpan w:val="3"/>
            <w:shd w:val="clear" w:color="auto" w:fill="F2F2F2" w:themeFill="background1" w:themeFillShade="F2"/>
          </w:tcPr>
          <w:p w:rsidR="0047705E" w:rsidRPr="005F2DA4" w:rsidRDefault="00E23B15" w:rsidP="009300D2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</w:pPr>
            <w:r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2</w:t>
            </w:r>
            <w:r w:rsidR="009300D2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7</w:t>
            </w:r>
            <w:r w:rsidR="00107127" w:rsidRPr="005F2DA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/0</w:t>
            </w:r>
            <w:r w:rsidR="009300D2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5</w:t>
            </w:r>
            <w:bookmarkStart w:id="0" w:name="_GoBack"/>
            <w:bookmarkEnd w:id="0"/>
            <w:r w:rsidR="00107127" w:rsidRPr="005F2DA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/</w:t>
            </w:r>
            <w:r w:rsidR="005C25E5" w:rsidRPr="005F2DA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20</w:t>
            </w:r>
            <w:r w:rsidR="00107127" w:rsidRPr="005F2DA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1</w:t>
            </w:r>
            <w:r w:rsidR="007E3A3B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5</w:t>
            </w:r>
          </w:p>
        </w:tc>
      </w:tr>
      <w:tr w:rsidR="0047705E" w:rsidRPr="0047705E" w:rsidTr="007C1CE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shd w:val="clear" w:color="auto" w:fill="0070C0"/>
          </w:tcPr>
          <w:p w:rsidR="0047705E" w:rsidRPr="005F2DA4" w:rsidRDefault="0047705E" w:rsidP="00F6130D">
            <w:pPr>
              <w:pStyle w:val="NormalTabela"/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</w:pPr>
            <w:r w:rsidRPr="005F2DA4">
              <w:rPr>
                <w:rStyle w:val="BTTabelaNegrito"/>
                <w:rFonts w:ascii="Arial Narrow" w:hAnsi="Arial Narrow"/>
                <w:sz w:val="22"/>
                <w:szCs w:val="22"/>
                <w:lang w:val="pt-BR"/>
              </w:rPr>
              <w:t>Sistemas Operacionais:</w:t>
            </w:r>
          </w:p>
        </w:tc>
        <w:tc>
          <w:tcPr>
            <w:tcW w:w="7208" w:type="dxa"/>
            <w:gridSpan w:val="3"/>
            <w:shd w:val="clear" w:color="auto" w:fill="F2F2F2" w:themeFill="background1" w:themeFillShade="F2"/>
          </w:tcPr>
          <w:p w:rsidR="0047705E" w:rsidRPr="005F2DA4" w:rsidRDefault="00107127" w:rsidP="00F6130D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</w:pPr>
            <w:r w:rsidRPr="005F2DA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Windows</w:t>
            </w:r>
            <w:r w:rsidR="007C1CE4">
              <w:rPr>
                <w:rStyle w:val="BTTabelaContedo"/>
                <w:rFonts w:ascii="Arial Narrow" w:hAnsi="Arial Narrow"/>
                <w:sz w:val="22"/>
                <w:szCs w:val="22"/>
                <w:lang w:val="pt-BR" w:eastAsia="en-US"/>
              </w:rPr>
              <w:t>®</w:t>
            </w:r>
          </w:p>
        </w:tc>
      </w:tr>
    </w:tbl>
    <w:p w:rsidR="00C7168C" w:rsidRPr="0047705E" w:rsidRDefault="00C7168C" w:rsidP="00D50197">
      <w:pPr>
        <w:pStyle w:val="BTCorpoTexto"/>
        <w:rPr>
          <w:i/>
          <w:color w:val="00B0F0"/>
        </w:rPr>
      </w:pPr>
    </w:p>
    <w:sectPr w:rsidR="00C7168C" w:rsidRPr="0047705E" w:rsidSect="00755330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01" w:rsidRDefault="00933F01" w:rsidP="00CA5701">
      <w:r>
        <w:separator/>
      </w:r>
    </w:p>
  </w:endnote>
  <w:endnote w:type="continuationSeparator" w:id="0">
    <w:p w:rsidR="00933F01" w:rsidRDefault="00933F01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Default="009F2651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B935B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pTDWG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0239F1" w:rsidRDefault="00E468C6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 w:rsidR="00E65842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468C6" w:rsidRPr="000239F1" w:rsidRDefault="00E468C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 xml:space="preserve">Versão </w:t>
                    </w:r>
                    <w:r w:rsidR="00E65842">
                      <w:rPr>
                        <w:sz w:val="20"/>
                        <w:szCs w:val="20"/>
                      </w:rPr>
                      <w:t>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37515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50197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wb7A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DZHzBvsAgAA&#10;aQ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37515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50197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53491F" w:rsidRDefault="009F2651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4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C533C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J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CQ&#10;aUwJ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B2520C" w:rsidRDefault="00E65842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468C6" w:rsidRPr="00B2520C" w:rsidRDefault="00E65842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="00E468C6"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37515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300D2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37515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300D2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46BF34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01" w:rsidRDefault="00933F01" w:rsidP="00CA5701">
      <w:r>
        <w:separator/>
      </w:r>
    </w:p>
  </w:footnote>
  <w:footnote w:type="continuationSeparator" w:id="0">
    <w:p w:rsidR="00933F01" w:rsidRDefault="00933F01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2651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47705E" w:rsidRDefault="0047705E" w:rsidP="0047705E">
                          <w:pPr>
                            <w:pStyle w:val="CabealhodoSumrio"/>
                            <w:rPr>
                              <w:i/>
                            </w:rPr>
                          </w:pPr>
                          <w:r w:rsidRPr="0047705E">
                            <w:rPr>
                              <w:i/>
                            </w:rPr>
                            <w:t>Release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eRFXktAIAAL0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E468C6" w:rsidRPr="0047705E" w:rsidRDefault="0047705E" w:rsidP="0047705E">
                    <w:pPr>
                      <w:pStyle w:val="CabealhodoSumrio"/>
                      <w:rPr>
                        <w:i/>
                      </w:rPr>
                    </w:pPr>
                    <w:r w:rsidRPr="0047705E">
                      <w:rPr>
                        <w:i/>
                      </w:rPr>
                      <w:t>Release Notes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Default="009F265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762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514315" w:rsidRDefault="00E468C6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468C6" w:rsidRPr="00514315" w:rsidRDefault="00E468C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="00E468C6">
      <w:rPr>
        <w:noProof/>
        <w:lang w:eastAsia="pt-BR"/>
      </w:rPr>
      <w:drawing>
        <wp:inline distT="0" distB="0" distL="0" distR="0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265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47705E" w:rsidRDefault="0047705E" w:rsidP="0065283C">
                          <w:pPr>
                            <w:pStyle w:val="CabealhodoSumrio"/>
                            <w:rPr>
                              <w:i/>
                            </w:rPr>
                          </w:pPr>
                          <w:r w:rsidRPr="0047705E">
                            <w:rPr>
                              <w:i/>
                            </w:rPr>
                            <w:t>Release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468C6" w:rsidRPr="0047705E" w:rsidRDefault="0047705E" w:rsidP="0065283C">
                    <w:pPr>
                      <w:pStyle w:val="CabealhodoSumrio"/>
                      <w:rPr>
                        <w:i/>
                      </w:rPr>
                    </w:pPr>
                    <w:r w:rsidRPr="0047705E">
                      <w:rPr>
                        <w:i/>
                      </w:rPr>
                      <w:t>Release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Pr="00887F50" w:rsidRDefault="00E468C6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E468C6" w:rsidRDefault="00E468C6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3178"/>
    <w:multiLevelType w:val="hybridMultilevel"/>
    <w:tmpl w:val="0DA033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4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6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8787F"/>
    <w:multiLevelType w:val="hybridMultilevel"/>
    <w:tmpl w:val="C410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488C"/>
    <w:multiLevelType w:val="hybridMultilevel"/>
    <w:tmpl w:val="AFDACF7A"/>
    <w:lvl w:ilvl="0" w:tplc="F8EA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4850B8A"/>
    <w:multiLevelType w:val="hybridMultilevel"/>
    <w:tmpl w:val="CF6E4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74E1A"/>
    <w:multiLevelType w:val="hybridMultilevel"/>
    <w:tmpl w:val="DF38FA8A"/>
    <w:lvl w:ilvl="0" w:tplc="4F32B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2C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B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5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2A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1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947124"/>
    <w:multiLevelType w:val="hybridMultilevel"/>
    <w:tmpl w:val="A0D0F644"/>
    <w:lvl w:ilvl="0" w:tplc="D31E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A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9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0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2C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6">
    <w:nsid w:val="6C4A3460"/>
    <w:multiLevelType w:val="hybridMultilevel"/>
    <w:tmpl w:val="2C88CDC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C704783"/>
    <w:multiLevelType w:val="hybridMultilevel"/>
    <w:tmpl w:val="B756F3F4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22"/>
  </w:num>
  <w:num w:numId="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4"/>
  </w:num>
  <w:num w:numId="25">
    <w:abstractNumId w:val="10"/>
  </w:num>
  <w:num w:numId="26">
    <w:abstractNumId w:val="21"/>
  </w:num>
  <w:num w:numId="27">
    <w:abstractNumId w:val="30"/>
  </w:num>
  <w:num w:numId="28">
    <w:abstractNumId w:val="4"/>
  </w:num>
  <w:num w:numId="29">
    <w:abstractNumId w:val="12"/>
  </w:num>
  <w:num w:numId="30">
    <w:abstractNumId w:val="17"/>
  </w:num>
  <w:num w:numId="31">
    <w:abstractNumId w:val="23"/>
  </w:num>
  <w:num w:numId="32">
    <w:abstractNumId w:val="29"/>
  </w:num>
  <w:num w:numId="33">
    <w:abstractNumId w:val="8"/>
  </w:num>
  <w:num w:numId="34">
    <w:abstractNumId w:val="14"/>
  </w:num>
  <w:num w:numId="35">
    <w:abstractNumId w:val="11"/>
  </w:num>
  <w:num w:numId="36">
    <w:abstractNumId w:val="26"/>
  </w:num>
  <w:num w:numId="37">
    <w:abstractNumId w:val="2"/>
  </w:num>
  <w:num w:numId="38">
    <w:abstractNumId w:val="27"/>
    <w:lvlOverride w:ilvl="0">
      <w:startOverride w:val="1"/>
    </w:lvlOverride>
  </w:num>
  <w:num w:numId="39">
    <w:abstractNumId w:val="27"/>
  </w:num>
  <w:num w:numId="40">
    <w:abstractNumId w:val="25"/>
  </w:num>
  <w:num w:numId="4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127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504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5BD7"/>
    <w:rsid w:val="00147BFE"/>
    <w:rsid w:val="00151164"/>
    <w:rsid w:val="0015294A"/>
    <w:rsid w:val="00154F69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6BE8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2D82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6971"/>
    <w:rsid w:val="00207DDF"/>
    <w:rsid w:val="00207EAC"/>
    <w:rsid w:val="0021083D"/>
    <w:rsid w:val="00211F35"/>
    <w:rsid w:val="002133CA"/>
    <w:rsid w:val="00215DC3"/>
    <w:rsid w:val="00217B77"/>
    <w:rsid w:val="002209FC"/>
    <w:rsid w:val="002217C3"/>
    <w:rsid w:val="002219FD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1D15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65A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A7C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5C5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15F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3F3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53CF"/>
    <w:rsid w:val="003D6044"/>
    <w:rsid w:val="003E0B3E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DE8"/>
    <w:rsid w:val="003F7692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34B3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61A"/>
    <w:rsid w:val="004757EA"/>
    <w:rsid w:val="004763B3"/>
    <w:rsid w:val="0047705E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46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3A5E"/>
    <w:rsid w:val="00554AFE"/>
    <w:rsid w:val="00556C4E"/>
    <w:rsid w:val="00556D84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1CA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25E5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2DA4"/>
    <w:rsid w:val="005F4F92"/>
    <w:rsid w:val="005F5384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D05"/>
    <w:rsid w:val="00681EC9"/>
    <w:rsid w:val="006822D9"/>
    <w:rsid w:val="006839EF"/>
    <w:rsid w:val="00684417"/>
    <w:rsid w:val="00684889"/>
    <w:rsid w:val="006861F2"/>
    <w:rsid w:val="006870DB"/>
    <w:rsid w:val="00687D2C"/>
    <w:rsid w:val="00687DF7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1D5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993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2780F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1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290E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408A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1CE4"/>
    <w:rsid w:val="007C342B"/>
    <w:rsid w:val="007C45D2"/>
    <w:rsid w:val="007C4878"/>
    <w:rsid w:val="007C5CA5"/>
    <w:rsid w:val="007C5FED"/>
    <w:rsid w:val="007C7DC6"/>
    <w:rsid w:val="007D0037"/>
    <w:rsid w:val="007D1ED6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3A3B"/>
    <w:rsid w:val="007E4517"/>
    <w:rsid w:val="007E5B84"/>
    <w:rsid w:val="007E614F"/>
    <w:rsid w:val="007E69BF"/>
    <w:rsid w:val="007E69E2"/>
    <w:rsid w:val="007E74DF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376B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2F8"/>
    <w:rsid w:val="008B1A69"/>
    <w:rsid w:val="008B1A7C"/>
    <w:rsid w:val="008B272A"/>
    <w:rsid w:val="008B2C78"/>
    <w:rsid w:val="008B4FA9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0F19"/>
    <w:rsid w:val="00924138"/>
    <w:rsid w:val="0092757A"/>
    <w:rsid w:val="009300D2"/>
    <w:rsid w:val="0093099B"/>
    <w:rsid w:val="00930EFE"/>
    <w:rsid w:val="00930F97"/>
    <w:rsid w:val="00933F01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1FEB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13B3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651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7E0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2CCD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57E"/>
    <w:rsid w:val="00B36C11"/>
    <w:rsid w:val="00B37B2B"/>
    <w:rsid w:val="00B4005F"/>
    <w:rsid w:val="00B403E4"/>
    <w:rsid w:val="00B41E99"/>
    <w:rsid w:val="00B43775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68C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39F1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26FA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197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1943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07BF9"/>
    <w:rsid w:val="00E114A2"/>
    <w:rsid w:val="00E1284F"/>
    <w:rsid w:val="00E131A0"/>
    <w:rsid w:val="00E14899"/>
    <w:rsid w:val="00E15312"/>
    <w:rsid w:val="00E15A8B"/>
    <w:rsid w:val="00E209C5"/>
    <w:rsid w:val="00E211AA"/>
    <w:rsid w:val="00E23B1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1E8"/>
    <w:rsid w:val="00E457FE"/>
    <w:rsid w:val="00E45D36"/>
    <w:rsid w:val="00E46025"/>
    <w:rsid w:val="00E468C6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65842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0F4B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0F7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4DB3"/>
    <w:rsid w:val="00FF59CF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C76777B5-E2C1-4D28-8324-21E4A832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DatasNotas">
    <w:name w:val="Datas/Notas"/>
    <w:basedOn w:val="Normal"/>
    <w:rsid w:val="00B3657E"/>
    <w:pPr>
      <w:jc w:val="left"/>
    </w:pPr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TableTextsmall">
    <w:name w:val="Table Text (small)"/>
    <w:basedOn w:val="Normal"/>
    <w:uiPriority w:val="99"/>
    <w:rsid w:val="00B3657E"/>
    <w:pPr>
      <w:tabs>
        <w:tab w:val="right" w:pos="1022"/>
      </w:tabs>
      <w:spacing w:before="60" w:after="60"/>
      <w:jc w:val="left"/>
    </w:pPr>
    <w:rPr>
      <w:rFonts w:ascii="Arial" w:eastAsia="Times New Roman" w:hAnsi="Arial" w:cs="Arial"/>
      <w:noProof/>
      <w:sz w:val="16"/>
      <w:szCs w:val="20"/>
      <w:lang w:val="en-GB"/>
    </w:rPr>
  </w:style>
  <w:style w:type="paragraph" w:customStyle="1" w:styleId="Importante">
    <w:name w:val="Importante"/>
    <w:basedOn w:val="Normal"/>
    <w:link w:val="ImportanteChar"/>
    <w:qFormat/>
    <w:rsid w:val="00951FEB"/>
    <w:pPr>
      <w:spacing w:before="360" w:after="240"/>
      <w:ind w:left="284" w:right="471" w:firstLine="567"/>
    </w:pPr>
    <w:rPr>
      <w:rFonts w:ascii="Calibri" w:hAnsi="Calibri"/>
      <w:sz w:val="18"/>
      <w:szCs w:val="18"/>
    </w:rPr>
  </w:style>
  <w:style w:type="character" w:customStyle="1" w:styleId="ImportanteChar">
    <w:name w:val="Importante Char"/>
    <w:basedOn w:val="Fontepargpadro"/>
    <w:link w:val="Importante"/>
    <w:rsid w:val="00951FEB"/>
    <w:rPr>
      <w:sz w:val="18"/>
      <w:szCs w:val="18"/>
      <w:lang w:eastAsia="en-US"/>
    </w:rPr>
  </w:style>
  <w:style w:type="paragraph" w:customStyle="1" w:styleId="ObsTexto">
    <w:name w:val="Obs Texto"/>
    <w:basedOn w:val="Obs"/>
    <w:link w:val="ObsTextoChar"/>
    <w:rsid w:val="00556D84"/>
    <w:pPr>
      <w:tabs>
        <w:tab w:val="left" w:pos="540"/>
      </w:tabs>
      <w:spacing w:before="120"/>
      <w:ind w:left="1701"/>
    </w:pPr>
    <w:rPr>
      <w:b w:val="0"/>
      <w:i w:val="0"/>
    </w:rPr>
  </w:style>
  <w:style w:type="paragraph" w:customStyle="1" w:styleId="Obs">
    <w:name w:val="Obs"/>
    <w:basedOn w:val="Normal"/>
    <w:link w:val="ObsChar"/>
    <w:rsid w:val="00556D84"/>
    <w:pPr>
      <w:autoSpaceDE w:val="0"/>
      <w:autoSpaceDN w:val="0"/>
      <w:adjustRightInd w:val="0"/>
      <w:spacing w:before="240" w:after="120"/>
      <w:ind w:left="1304"/>
    </w:pPr>
    <w:rPr>
      <w:rFonts w:ascii="Calibri" w:eastAsia="Times New Roman" w:hAnsi="Calibri"/>
      <w:b/>
      <w:bCs/>
      <w:i/>
      <w:iCs/>
      <w:sz w:val="18"/>
      <w:szCs w:val="20"/>
      <w:lang w:eastAsia="pt-BR"/>
    </w:rPr>
  </w:style>
  <w:style w:type="paragraph" w:customStyle="1" w:styleId="Tpicoabc">
    <w:name w:val="Tópico a) b) c)"/>
    <w:basedOn w:val="Normal"/>
    <w:qFormat/>
    <w:rsid w:val="00556D84"/>
    <w:pPr>
      <w:numPr>
        <w:numId w:val="35"/>
      </w:numPr>
      <w:spacing w:before="120" w:after="120"/>
      <w:ind w:left="1066" w:hanging="357"/>
    </w:pPr>
    <w:rPr>
      <w:rFonts w:ascii="Univers" w:eastAsia="Arial" w:hAnsi="Univers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556D84"/>
    <w:rPr>
      <w:rFonts w:eastAsia="Times New Roman"/>
      <w:b/>
      <w:bCs/>
      <w:i/>
      <w:iCs/>
      <w:sz w:val="18"/>
    </w:rPr>
  </w:style>
  <w:style w:type="character" w:customStyle="1" w:styleId="ObsTextoChar">
    <w:name w:val="Obs Texto Char"/>
    <w:basedOn w:val="Fontepargpadro"/>
    <w:link w:val="ObsTexto"/>
    <w:rsid w:val="00556D84"/>
    <w:rPr>
      <w:rFonts w:eastAsia="Times New Roman"/>
      <w:bCs/>
      <w:iCs/>
      <w:sz w:val="18"/>
    </w:rPr>
  </w:style>
  <w:style w:type="paragraph" w:customStyle="1" w:styleId="Tpico1">
    <w:name w:val="Tópico 1."/>
    <w:basedOn w:val="Normal"/>
    <w:qFormat/>
    <w:rsid w:val="00556D84"/>
    <w:pPr>
      <w:numPr>
        <w:numId w:val="38"/>
      </w:numPr>
      <w:spacing w:before="120" w:after="240"/>
      <w:ind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556D84"/>
    <w:pPr>
      <w:spacing w:before="120" w:after="120"/>
      <w:ind w:left="1418"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72780F"/>
    <w:pPr>
      <w:numPr>
        <w:numId w:val="40"/>
      </w:numPr>
      <w:tabs>
        <w:tab w:val="left" w:pos="284"/>
      </w:tabs>
      <w:spacing w:before="240" w:after="60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72780F"/>
    <w:rPr>
      <w:rFonts w:ascii="Univers" w:eastAsia="Times New Roman" w:hAnsi="Univers"/>
      <w:sz w:val="21"/>
      <w:szCs w:val="21"/>
    </w:rPr>
  </w:style>
  <w:style w:type="character" w:customStyle="1" w:styleId="BTTabelaNegrito">
    <w:name w:val="BT Tabela Negrito"/>
    <w:basedOn w:val="Fontepargpadro"/>
    <w:uiPriority w:val="1"/>
    <w:qFormat/>
    <w:rsid w:val="0072780F"/>
    <w:rPr>
      <w:rFonts w:ascii="Calibri" w:hAnsi="Calibri" w:hint="default"/>
      <w:b/>
      <w:bCs/>
    </w:rPr>
  </w:style>
  <w:style w:type="character" w:customStyle="1" w:styleId="BTTabelaContedo">
    <w:name w:val="BT Tabela Conteúdo"/>
    <w:basedOn w:val="Fontepargpadro"/>
    <w:uiPriority w:val="1"/>
    <w:qFormat/>
    <w:rsid w:val="0072780F"/>
    <w:rPr>
      <w:rFonts w:ascii="Calibri" w:hAnsi="Calibri" w:hint="default"/>
    </w:rPr>
  </w:style>
  <w:style w:type="paragraph" w:customStyle="1" w:styleId="BTCorpoTexto">
    <w:name w:val="BT Corpo Texto"/>
    <w:basedOn w:val="Normal"/>
    <w:qFormat/>
    <w:rsid w:val="0047705E"/>
    <w:pPr>
      <w:spacing w:before="60" w:after="60" w:line="276" w:lineRule="auto"/>
      <w:ind w:left="284" w:right="471" w:firstLine="567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2CCE-FB17-45F3-A8F3-0CC96830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529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caroliny</dc:creator>
  <cp:lastModifiedBy>Paulo Fernandes Pereira Junior</cp:lastModifiedBy>
  <cp:revision>3</cp:revision>
  <cp:lastPrinted>2015-02-04T15:53:00Z</cp:lastPrinted>
  <dcterms:created xsi:type="dcterms:W3CDTF">2015-04-24T14:14:00Z</dcterms:created>
  <dcterms:modified xsi:type="dcterms:W3CDTF">2015-05-27T21:00:00Z</dcterms:modified>
</cp:coreProperties>
</file>