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C2C" w:rsidRDefault="004A2C2C" w:rsidP="004B1A81">
      <w:pPr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:rsidR="004B1A81" w:rsidRPr="004A2C2C" w:rsidRDefault="004B1A81" w:rsidP="004B1A81">
      <w:pPr>
        <w:jc w:val="center"/>
        <w:rPr>
          <w:rFonts w:ascii="Arial" w:hAnsi="Arial" w:cs="Arial"/>
          <w:b/>
          <w:sz w:val="28"/>
          <w:szCs w:val="28"/>
          <w:u w:val="single"/>
          <w:lang w:val="es-ES"/>
        </w:rPr>
      </w:pPr>
      <w:r w:rsidRPr="004A2C2C">
        <w:rPr>
          <w:rFonts w:ascii="Arial" w:hAnsi="Arial" w:cs="Arial"/>
          <w:b/>
          <w:sz w:val="28"/>
          <w:szCs w:val="28"/>
          <w:u w:val="single"/>
          <w:lang w:val="es-ES"/>
        </w:rPr>
        <w:t>Progr</w:t>
      </w:r>
      <w:r w:rsidR="00A81612" w:rsidRPr="004A2C2C">
        <w:rPr>
          <w:rFonts w:ascii="Arial" w:hAnsi="Arial" w:cs="Arial"/>
          <w:b/>
          <w:sz w:val="28"/>
          <w:szCs w:val="28"/>
          <w:u w:val="single"/>
          <w:lang w:val="es-ES"/>
        </w:rPr>
        <w:t>ama de Seguridad en el Trabajo</w:t>
      </w:r>
    </w:p>
    <w:p w:rsidR="00A81612" w:rsidRPr="004A2C2C" w:rsidRDefault="00A81612" w:rsidP="004B1A81">
      <w:pPr>
        <w:jc w:val="center"/>
        <w:rPr>
          <w:rFonts w:ascii="Arial" w:hAnsi="Arial" w:cs="Arial"/>
          <w:b/>
          <w:sz w:val="28"/>
          <w:szCs w:val="28"/>
          <w:u w:val="single"/>
          <w:lang w:val="es-ES"/>
        </w:rPr>
      </w:pPr>
      <w:r w:rsidRPr="004A2C2C">
        <w:rPr>
          <w:rFonts w:ascii="Arial" w:hAnsi="Arial" w:cs="Arial"/>
          <w:b/>
          <w:sz w:val="28"/>
          <w:szCs w:val="28"/>
          <w:u w:val="single"/>
          <w:lang w:val="es-ES"/>
        </w:rPr>
        <w:t>Establecimiento Imaginario: Escuela Educativa ABC</w:t>
      </w:r>
    </w:p>
    <w:p w:rsidR="00A81612" w:rsidRPr="004A2C2C" w:rsidRDefault="00A81612" w:rsidP="00A81612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Sector: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Institución Educativa</w:t>
      </w:r>
    </w:p>
    <w:p w:rsidR="00A81612" w:rsidRPr="004A2C2C" w:rsidRDefault="00A81612" w:rsidP="00A81612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Ubicación: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Ciudad de </w:t>
      </w:r>
      <w:r w:rsidR="00814512" w:rsidRPr="004A2C2C">
        <w:rPr>
          <w:rFonts w:ascii="Arial" w:hAnsi="Arial" w:cs="Arial"/>
          <w:sz w:val="28"/>
          <w:szCs w:val="28"/>
          <w:lang w:val="es-ES"/>
        </w:rPr>
        <w:t>Santiago del Estero</w:t>
      </w:r>
    </w:p>
    <w:p w:rsidR="00A81612" w:rsidRPr="004A2C2C" w:rsidRDefault="00A81612" w:rsidP="00A81612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Cantidad de Personal</w:t>
      </w:r>
      <w:r w:rsidRPr="004A2C2C">
        <w:rPr>
          <w:rFonts w:ascii="Arial" w:hAnsi="Arial" w:cs="Arial"/>
          <w:sz w:val="28"/>
          <w:szCs w:val="28"/>
          <w:lang w:val="es-ES"/>
        </w:rPr>
        <w:t>: 64 empleados</w:t>
      </w:r>
    </w:p>
    <w:p w:rsidR="00A81612" w:rsidRPr="004A2C2C" w:rsidRDefault="00A81612" w:rsidP="00A81612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Fecha: </w:t>
      </w:r>
      <w:r w:rsidRPr="004A2C2C">
        <w:rPr>
          <w:rFonts w:ascii="Arial" w:hAnsi="Arial" w:cs="Arial"/>
          <w:sz w:val="28"/>
          <w:szCs w:val="28"/>
          <w:lang w:val="es-ES"/>
        </w:rPr>
        <w:t>Septiembre 2024</w:t>
      </w:r>
    </w:p>
    <w:p w:rsidR="00A81612" w:rsidRPr="004A2C2C" w:rsidRDefault="00A81612" w:rsidP="00A81612">
      <w:pPr>
        <w:jc w:val="center"/>
        <w:rPr>
          <w:rFonts w:ascii="Arial" w:hAnsi="Arial" w:cs="Arial"/>
          <w:b/>
          <w:sz w:val="28"/>
          <w:szCs w:val="28"/>
          <w:u w:val="single"/>
          <w:lang w:val="es-ES"/>
        </w:rPr>
      </w:pPr>
      <w:r w:rsidRPr="004A2C2C">
        <w:rPr>
          <w:rFonts w:ascii="Arial" w:hAnsi="Arial" w:cs="Arial"/>
          <w:b/>
          <w:sz w:val="28"/>
          <w:szCs w:val="28"/>
          <w:u w:val="single"/>
          <w:lang w:val="es-ES"/>
        </w:rPr>
        <w:t>Índice</w:t>
      </w:r>
    </w:p>
    <w:p w:rsidR="00A81612" w:rsidRPr="004A2C2C" w:rsidRDefault="00A81612" w:rsidP="00A816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Introducción</w:t>
      </w:r>
    </w:p>
    <w:p w:rsidR="00A81612" w:rsidRPr="004A2C2C" w:rsidRDefault="00A81612" w:rsidP="00A816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Obj</w:t>
      </w:r>
      <w:r w:rsidRPr="004A2C2C">
        <w:rPr>
          <w:rFonts w:ascii="Arial" w:hAnsi="Arial" w:cs="Arial"/>
          <w:b/>
          <w:sz w:val="28"/>
          <w:szCs w:val="28"/>
          <w:lang w:val="es-ES"/>
        </w:rPr>
        <w:t>etivos del Programa de Seguridad</w:t>
      </w:r>
    </w:p>
    <w:p w:rsidR="00A81612" w:rsidRPr="004A2C2C" w:rsidRDefault="00A81612" w:rsidP="00A816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Marco Normativo</w:t>
      </w:r>
    </w:p>
    <w:p w:rsidR="00A81612" w:rsidRPr="004A2C2C" w:rsidRDefault="00A81612" w:rsidP="00A816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Evaluación Inicial de Riesgos</w:t>
      </w:r>
    </w:p>
    <w:p w:rsidR="00A81612" w:rsidRPr="004A2C2C" w:rsidRDefault="00A81612" w:rsidP="00A816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Modalidades de la Prevención</w:t>
      </w:r>
    </w:p>
    <w:p w:rsidR="00A81612" w:rsidRPr="004A2C2C" w:rsidRDefault="00A81612" w:rsidP="00A8161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          </w:t>
      </w:r>
      <w:r w:rsidRPr="004A2C2C">
        <w:rPr>
          <w:rFonts w:ascii="Arial" w:hAnsi="Arial" w:cs="Arial"/>
          <w:b/>
          <w:sz w:val="28"/>
          <w:szCs w:val="28"/>
          <w:lang w:val="es-ES"/>
        </w:rPr>
        <w:t>5.1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Prevención Técnica</w:t>
      </w:r>
    </w:p>
    <w:p w:rsidR="00A81612" w:rsidRPr="004A2C2C" w:rsidRDefault="00A81612" w:rsidP="00A8161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          </w:t>
      </w:r>
      <w:r w:rsidRPr="004A2C2C">
        <w:rPr>
          <w:rFonts w:ascii="Arial" w:hAnsi="Arial" w:cs="Arial"/>
          <w:b/>
          <w:sz w:val="28"/>
          <w:szCs w:val="28"/>
          <w:lang w:val="es-ES"/>
        </w:rPr>
        <w:t>5.2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Prevención Médica</w:t>
      </w:r>
    </w:p>
    <w:p w:rsidR="00A81612" w:rsidRPr="004A2C2C" w:rsidRDefault="00A81612" w:rsidP="00A8161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                 </w:t>
      </w:r>
      <w:r w:rsidRPr="004A2C2C">
        <w:rPr>
          <w:rFonts w:ascii="Arial" w:hAnsi="Arial" w:cs="Arial"/>
          <w:b/>
          <w:sz w:val="28"/>
          <w:szCs w:val="28"/>
          <w:lang w:val="es-ES"/>
        </w:rPr>
        <w:t>5.3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Prevención Formativa</w:t>
      </w:r>
    </w:p>
    <w:p w:rsidR="00A81612" w:rsidRPr="004A2C2C" w:rsidRDefault="00A81612" w:rsidP="00A81612">
      <w:pPr>
        <w:jc w:val="both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          </w:t>
      </w:r>
      <w:r w:rsidRPr="004A2C2C">
        <w:rPr>
          <w:rFonts w:ascii="Arial" w:hAnsi="Arial" w:cs="Arial"/>
          <w:b/>
          <w:sz w:val="28"/>
          <w:szCs w:val="28"/>
          <w:lang w:val="es-ES"/>
        </w:rPr>
        <w:t>5.4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Prevención Social</w:t>
      </w:r>
    </w:p>
    <w:p w:rsidR="00A81612" w:rsidRPr="004A2C2C" w:rsidRDefault="00A81612" w:rsidP="00A81612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6. </w:t>
      </w:r>
      <w:r w:rsidRPr="004A2C2C">
        <w:rPr>
          <w:rFonts w:ascii="Arial" w:hAnsi="Arial" w:cs="Arial"/>
          <w:b/>
          <w:sz w:val="28"/>
          <w:szCs w:val="28"/>
          <w:lang w:val="es-ES"/>
        </w:rPr>
        <w:t>Plan de Acción</w:t>
      </w:r>
    </w:p>
    <w:p w:rsidR="00A81612" w:rsidRPr="004A2C2C" w:rsidRDefault="00A81612" w:rsidP="00A81612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7. </w:t>
      </w:r>
      <w:r w:rsidRPr="004A2C2C">
        <w:rPr>
          <w:rFonts w:ascii="Arial" w:hAnsi="Arial" w:cs="Arial"/>
          <w:b/>
          <w:sz w:val="28"/>
          <w:szCs w:val="28"/>
          <w:lang w:val="es-ES"/>
        </w:rPr>
        <w:t>Monitoreo y Control</w:t>
      </w:r>
    </w:p>
    <w:p w:rsidR="00A81612" w:rsidRPr="004A2C2C" w:rsidRDefault="00A81612" w:rsidP="00A81612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8. </w:t>
      </w:r>
      <w:r w:rsidRPr="004A2C2C">
        <w:rPr>
          <w:rFonts w:ascii="Arial" w:hAnsi="Arial" w:cs="Arial"/>
          <w:b/>
          <w:sz w:val="28"/>
          <w:szCs w:val="28"/>
          <w:lang w:val="es-ES"/>
        </w:rPr>
        <w:t>Conclusión</w:t>
      </w:r>
      <w:bookmarkStart w:id="0" w:name="_GoBack"/>
      <w:bookmarkEnd w:id="0"/>
    </w:p>
    <w:p w:rsidR="00C2577A" w:rsidRDefault="00C2577A">
      <w:pPr>
        <w:rPr>
          <w:lang w:val="es-ES"/>
        </w:rPr>
      </w:pPr>
    </w:p>
    <w:p w:rsidR="00C2577A" w:rsidRDefault="00C2577A">
      <w:pPr>
        <w:rPr>
          <w:lang w:val="es-ES"/>
        </w:rPr>
      </w:pPr>
    </w:p>
    <w:p w:rsidR="00C2577A" w:rsidRDefault="00C2577A">
      <w:pPr>
        <w:rPr>
          <w:lang w:val="es-ES"/>
        </w:rPr>
      </w:pPr>
    </w:p>
    <w:p w:rsidR="00C2577A" w:rsidRDefault="00C2577A">
      <w:pPr>
        <w:rPr>
          <w:lang w:val="es-ES"/>
        </w:rPr>
      </w:pPr>
    </w:p>
    <w:tbl>
      <w:tblPr>
        <w:tblStyle w:val="Tablaconcuadrcula"/>
        <w:tblpPr w:horzAnchor="margin" w:tblpXSpec="center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3402"/>
        <w:gridCol w:w="3118"/>
        <w:gridCol w:w="3402"/>
      </w:tblGrid>
      <w:tr w:rsidR="00EE7B8E" w:rsidTr="00EE7B8E">
        <w:trPr>
          <w:trHeight w:val="624"/>
        </w:trPr>
        <w:tc>
          <w:tcPr>
            <w:tcW w:w="9922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EE7B8E">
            <w:pPr>
              <w:jc w:val="center"/>
              <w:rPr>
                <w:rFonts w:ascii="Impact" w:hAnsi="Impact"/>
                <w:b/>
                <w:sz w:val="44"/>
                <w:szCs w:val="44"/>
                <w:lang w:val="es-ES"/>
              </w:rPr>
            </w:pPr>
            <w:r>
              <w:rPr>
                <w:rFonts w:ascii="Impact" w:hAnsi="Impact"/>
                <w:b/>
                <w:sz w:val="44"/>
                <w:szCs w:val="44"/>
                <w:lang w:val="es-ES"/>
              </w:rPr>
              <w:t xml:space="preserve">E.S.S.H.I </w:t>
            </w:r>
            <w:r>
              <w:rPr>
                <w:rFonts w:ascii="Impact" w:hAnsi="Impact"/>
                <w:b/>
                <w:sz w:val="32"/>
                <w:szCs w:val="32"/>
                <w:lang w:val="es-ES"/>
              </w:rPr>
              <w:t>Instituto Privado Incorporado a la Enseñanza Oficial(A-706)</w:t>
            </w:r>
          </w:p>
        </w:tc>
      </w:tr>
      <w:tr w:rsidR="00EE7B8E" w:rsidTr="00A81612">
        <w:trPr>
          <w:trHeight w:val="397"/>
        </w:trPr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>
              <w:rPr>
                <w:rFonts w:ascii="Impact" w:hAnsi="Impact"/>
                <w:lang w:val="es-ES"/>
              </w:rPr>
              <w:t>Alumna: Agustina del  valle Seiman</w:t>
            </w:r>
          </w:p>
        </w:tc>
        <w:tc>
          <w:tcPr>
            <w:tcW w:w="3118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A81612" w:rsidRDefault="00A81612" w:rsidP="00A81612">
            <w:pPr>
              <w:jc w:val="center"/>
              <w:rPr>
                <w:rFonts w:ascii="Impact" w:hAnsi="Impact"/>
                <w:lang w:val="es-ES"/>
              </w:rPr>
            </w:pPr>
            <w:r>
              <w:rPr>
                <w:rFonts w:ascii="Impact" w:hAnsi="Impact"/>
                <w:lang w:val="es-ES"/>
              </w:rPr>
              <w:t>“PROGRAMA DE SEGURIDAD”</w:t>
            </w:r>
          </w:p>
        </w:tc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>
              <w:rPr>
                <w:rFonts w:ascii="Impact" w:hAnsi="Impact"/>
                <w:lang w:val="es-ES"/>
              </w:rPr>
              <w:t>Trabajo Practico: SEGURIDAD I</w:t>
            </w:r>
          </w:p>
        </w:tc>
      </w:tr>
      <w:tr w:rsidR="00EE7B8E" w:rsidTr="006C3777">
        <w:trPr>
          <w:trHeight w:val="397"/>
        </w:trPr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 w:rsidRPr="006C3777">
              <w:rPr>
                <w:rFonts w:ascii="Impact" w:hAnsi="Impact"/>
                <w:lang w:val="es-ES"/>
              </w:rPr>
              <w:t>Año:</w:t>
            </w:r>
            <w:r>
              <w:rPr>
                <w:rFonts w:ascii="Impact" w:hAnsi="Impact"/>
                <w:lang w:val="es-ES"/>
              </w:rPr>
              <w:t xml:space="preserve"> 1er año-1er cuatrimestre</w:t>
            </w:r>
          </w:p>
        </w:tc>
        <w:tc>
          <w:tcPr>
            <w:tcW w:w="3118" w:type="dxa"/>
            <w:vMerge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Default="00EE7B8E" w:rsidP="006C3777">
            <w:pPr>
              <w:rPr>
                <w:lang w:val="es-ES"/>
              </w:rPr>
            </w:pPr>
          </w:p>
        </w:tc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 w:rsidRPr="006C3777">
              <w:rPr>
                <w:rFonts w:ascii="Impact" w:hAnsi="Impact"/>
                <w:lang w:val="es-ES"/>
              </w:rPr>
              <w:t>PROF.:</w:t>
            </w:r>
          </w:p>
        </w:tc>
      </w:tr>
      <w:tr w:rsidR="00EE7B8E" w:rsidTr="006C3777">
        <w:trPr>
          <w:trHeight w:val="397"/>
        </w:trPr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>
              <w:rPr>
                <w:rFonts w:ascii="Impact" w:hAnsi="Impact"/>
                <w:lang w:val="es-ES"/>
              </w:rPr>
              <w:t>Fecha de entrega:</w:t>
            </w:r>
          </w:p>
        </w:tc>
        <w:tc>
          <w:tcPr>
            <w:tcW w:w="3118" w:type="dxa"/>
            <w:vMerge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single" w:sz="18" w:space="0" w:color="000000" w:themeColor="text1"/>
            </w:tcBorders>
            <w:vAlign w:val="center"/>
          </w:tcPr>
          <w:p w:rsidR="00EE7B8E" w:rsidRDefault="00EE7B8E" w:rsidP="006C3777">
            <w:pPr>
              <w:rPr>
                <w:lang w:val="es-ES"/>
              </w:rPr>
            </w:pPr>
          </w:p>
        </w:tc>
        <w:tc>
          <w:tcPr>
            <w:tcW w:w="3402" w:type="dxa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single" w:sz="18" w:space="0" w:color="000000" w:themeColor="text1"/>
            </w:tcBorders>
            <w:vAlign w:val="center"/>
          </w:tcPr>
          <w:p w:rsidR="00EE7B8E" w:rsidRPr="006C3777" w:rsidRDefault="006C3777" w:rsidP="006C3777">
            <w:pPr>
              <w:rPr>
                <w:rFonts w:ascii="Impact" w:hAnsi="Impact"/>
                <w:lang w:val="es-ES"/>
              </w:rPr>
            </w:pPr>
            <w:r>
              <w:rPr>
                <w:rFonts w:ascii="Impact" w:hAnsi="Impact"/>
                <w:lang w:val="es-ES"/>
              </w:rPr>
              <w:t xml:space="preserve">CALIFCACION: </w:t>
            </w:r>
          </w:p>
        </w:tc>
      </w:tr>
    </w:tbl>
    <w:p w:rsidR="00C2577A" w:rsidRDefault="00C2577A">
      <w:pPr>
        <w:rPr>
          <w:lang w:val="es-ES"/>
        </w:rPr>
      </w:pPr>
    </w:p>
    <w:p w:rsidR="00C2577A" w:rsidRPr="00814512" w:rsidRDefault="00C2577A" w:rsidP="00155654">
      <w:pPr>
        <w:spacing w:line="360" w:lineRule="auto"/>
        <w:rPr>
          <w:rFonts w:ascii="Arial" w:hAnsi="Arial" w:cs="Arial"/>
          <w:lang w:val="es-ES"/>
        </w:rPr>
      </w:pPr>
    </w:p>
    <w:p w:rsidR="00814512" w:rsidRPr="004A2C2C" w:rsidRDefault="00814512" w:rsidP="004A2C2C">
      <w:pPr>
        <w:pStyle w:val="Prrafodelista"/>
        <w:numPr>
          <w:ilvl w:val="3"/>
          <w:numId w:val="7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lastRenderedPageBreak/>
        <w:t>Introducción</w:t>
      </w:r>
    </w:p>
    <w:p w:rsidR="00C2577A" w:rsidRPr="004A2C2C" w:rsidRDefault="00814512" w:rsidP="004A2C2C">
      <w:pPr>
        <w:spacing w:line="360" w:lineRule="auto"/>
        <w:ind w:left="360"/>
        <w:rPr>
          <w:rFonts w:ascii="Arial" w:hAnsi="Arial" w:cs="Arial"/>
          <w:i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Este </w:t>
      </w:r>
      <w:r w:rsidRPr="004A2C2C">
        <w:rPr>
          <w:rFonts w:ascii="Arial" w:hAnsi="Arial" w:cs="Arial"/>
          <w:i/>
          <w:sz w:val="28"/>
          <w:szCs w:val="28"/>
          <w:lang w:val="es-ES"/>
        </w:rPr>
        <w:t>Programa de Seguridad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está diseñado para </w:t>
      </w:r>
      <w:r w:rsidRPr="004A2C2C">
        <w:rPr>
          <w:rFonts w:ascii="Arial" w:hAnsi="Arial" w:cs="Arial"/>
          <w:i/>
          <w:sz w:val="28"/>
          <w:szCs w:val="28"/>
          <w:lang w:val="es-ES"/>
        </w:rPr>
        <w:t>la Escuela Educativa ABC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, con el propósito de mejorar las condiciones de trabajo, minimizar los accidentes laborales y proteger el medio ambiente. El enfoque está basado en las 4 modalidades de la prevención de </w:t>
      </w:r>
      <w:r w:rsidRPr="004A2C2C">
        <w:rPr>
          <w:rFonts w:ascii="Arial" w:hAnsi="Arial" w:cs="Arial"/>
          <w:i/>
          <w:sz w:val="28"/>
          <w:szCs w:val="28"/>
          <w:lang w:val="es-ES"/>
        </w:rPr>
        <w:t>Seguridad Total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, siguiendo las resoluciones vigentes de la </w:t>
      </w:r>
      <w:r w:rsidRPr="004A2C2C">
        <w:rPr>
          <w:rFonts w:ascii="Arial" w:hAnsi="Arial" w:cs="Arial"/>
          <w:i/>
          <w:sz w:val="28"/>
          <w:szCs w:val="28"/>
          <w:lang w:val="es-ES"/>
        </w:rPr>
        <w:t>Superintendencia de Riesgos del Trabajo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(SRT), en particular las resoluciones </w:t>
      </w:r>
      <w:r w:rsidRPr="004A2C2C">
        <w:rPr>
          <w:rFonts w:ascii="Arial" w:hAnsi="Arial" w:cs="Arial"/>
          <w:i/>
          <w:sz w:val="28"/>
          <w:szCs w:val="28"/>
          <w:lang w:val="es-ES"/>
        </w:rPr>
        <w:t>51/97, 35/98 y 319/99.</w:t>
      </w:r>
    </w:p>
    <w:p w:rsidR="00814512" w:rsidRPr="004A2C2C" w:rsidRDefault="00814512" w:rsidP="004A2C2C">
      <w:pPr>
        <w:pStyle w:val="Prrafodelista"/>
        <w:numPr>
          <w:ilvl w:val="3"/>
          <w:numId w:val="7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Objetivos del Programa de Seguridad</w:t>
      </w:r>
    </w:p>
    <w:p w:rsidR="00814512" w:rsidRPr="004A2C2C" w:rsidRDefault="00814512" w:rsidP="004A2C2C">
      <w:pPr>
        <w:pStyle w:val="Prrafodelista"/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</w:p>
    <w:p w:rsidR="00814512" w:rsidRPr="004A2C2C" w:rsidRDefault="00814512" w:rsidP="004A2C2C">
      <w:pPr>
        <w:pStyle w:val="Prrafodelista"/>
        <w:numPr>
          <w:ilvl w:val="1"/>
          <w:numId w:val="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Mejorar las condiciones de trabajo: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Implementar medidas de seguridad para crear un entorno laboral más seguro y saludable.</w:t>
      </w:r>
    </w:p>
    <w:p w:rsidR="00814512" w:rsidRPr="004A2C2C" w:rsidRDefault="00814512" w:rsidP="004A2C2C">
      <w:pPr>
        <w:pStyle w:val="Prrafodelista"/>
        <w:numPr>
          <w:ilvl w:val="1"/>
          <w:numId w:val="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Prevenir accidentes de trabajo: </w:t>
      </w:r>
      <w:r w:rsidRPr="004A2C2C">
        <w:rPr>
          <w:rFonts w:ascii="Arial" w:hAnsi="Arial" w:cs="Arial"/>
          <w:sz w:val="28"/>
          <w:szCs w:val="28"/>
          <w:lang w:val="es-ES"/>
        </w:rPr>
        <w:t>Desarrollar protocolos y capacitaciones para reducir la tasa de accidentabilidad.</w:t>
      </w:r>
    </w:p>
    <w:p w:rsidR="00814512" w:rsidRPr="004A2C2C" w:rsidRDefault="00814512" w:rsidP="004A2C2C">
      <w:pPr>
        <w:pStyle w:val="Prrafodelista"/>
        <w:numPr>
          <w:ilvl w:val="1"/>
          <w:numId w:val="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Protección del medio ambiente: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Fomentar el uso responsable de los recursos y una correcta gestión de residuos.</w:t>
      </w:r>
    </w:p>
    <w:p w:rsidR="002E26D3" w:rsidRPr="004A2C2C" w:rsidRDefault="00814512" w:rsidP="004A2C2C">
      <w:pPr>
        <w:pStyle w:val="Prrafodelista"/>
        <w:numPr>
          <w:ilvl w:val="1"/>
          <w:numId w:val="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Cumplimiento normativo: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Garantizar que la empresa cumpla con todas las leyes y resoluciones de seguridad laboral vigentes</w:t>
      </w:r>
    </w:p>
    <w:p w:rsidR="002E26D3" w:rsidRPr="004A2C2C" w:rsidRDefault="002E26D3" w:rsidP="004A2C2C">
      <w:pPr>
        <w:pStyle w:val="Prrafodelista"/>
        <w:spacing w:line="360" w:lineRule="auto"/>
        <w:ind w:left="644"/>
        <w:rPr>
          <w:rFonts w:ascii="Arial" w:hAnsi="Arial" w:cs="Arial"/>
          <w:sz w:val="28"/>
          <w:szCs w:val="28"/>
          <w:lang w:val="es-ES"/>
        </w:rPr>
      </w:pPr>
    </w:p>
    <w:p w:rsidR="002E26D3" w:rsidRPr="004A2C2C" w:rsidRDefault="006C5E3A" w:rsidP="004A2C2C">
      <w:pPr>
        <w:pStyle w:val="Prrafodelista"/>
        <w:numPr>
          <w:ilvl w:val="3"/>
          <w:numId w:val="7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Marco Normativo</w:t>
      </w:r>
    </w:p>
    <w:p w:rsidR="002E26D3" w:rsidRPr="004A2C2C" w:rsidRDefault="006C5E3A" w:rsidP="004A2C2C">
      <w:pPr>
        <w:pStyle w:val="Prrafodelista"/>
        <w:spacing w:line="360" w:lineRule="auto"/>
        <w:ind w:left="360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Este programa se rige por las siguientes normativas:</w:t>
      </w:r>
    </w:p>
    <w:p w:rsidR="002E26D3" w:rsidRPr="004A2C2C" w:rsidRDefault="006C5E3A" w:rsidP="004A2C2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Ley 19.587 de Higiene y Seguridad en el Trabajo</w:t>
      </w:r>
    </w:p>
    <w:p w:rsidR="002E26D3" w:rsidRPr="004A2C2C" w:rsidRDefault="006C5E3A" w:rsidP="004A2C2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Resolución SRT 51/97: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Establece las condiciones para los servicios de higiene y seguridad en el trabajo.</w:t>
      </w:r>
    </w:p>
    <w:p w:rsidR="002E26D3" w:rsidRPr="004A2C2C" w:rsidRDefault="006C5E3A" w:rsidP="004A2C2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Resolución SRT 35/98: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Define los exámenes médicos obligatorios para los trabajadores expuestos a riesgos laborales específicos.</w:t>
      </w:r>
    </w:p>
    <w:p w:rsidR="00C2577A" w:rsidRPr="004A2C2C" w:rsidRDefault="006C5E3A" w:rsidP="004A2C2C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Resolución SRT 319/99: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Introduce criterios para la implementación de medidas preventivas de riesgos en las empresas.</w:t>
      </w:r>
    </w:p>
    <w:p w:rsidR="00C2577A" w:rsidRPr="004A2C2C" w:rsidRDefault="00C2577A" w:rsidP="004A2C2C">
      <w:pPr>
        <w:pStyle w:val="Prrafodelista"/>
        <w:spacing w:line="360" w:lineRule="auto"/>
        <w:ind w:left="360"/>
        <w:rPr>
          <w:rFonts w:ascii="Arial" w:hAnsi="Arial" w:cs="Arial"/>
          <w:sz w:val="28"/>
          <w:szCs w:val="28"/>
          <w:lang w:val="es-ES"/>
        </w:rPr>
      </w:pPr>
    </w:p>
    <w:p w:rsidR="002E26D3" w:rsidRPr="004A2C2C" w:rsidRDefault="002E26D3" w:rsidP="004A2C2C">
      <w:pPr>
        <w:pStyle w:val="Prrafodelista"/>
        <w:numPr>
          <w:ilvl w:val="3"/>
          <w:numId w:val="7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Evaluación Inicial de Riesgos</w:t>
      </w:r>
    </w:p>
    <w:p w:rsidR="002E26D3" w:rsidRPr="004A2C2C" w:rsidRDefault="002E26D3" w:rsidP="004A2C2C">
      <w:pPr>
        <w:pStyle w:val="Prrafodelista"/>
        <w:spacing w:line="360" w:lineRule="auto"/>
        <w:ind w:left="360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lastRenderedPageBreak/>
        <w:t>El primer paso consiste en realizar un relevamiento exhaustivo de los riesgos presentes en la escuela. A continuación se detallan los riesgos por sector:</w:t>
      </w:r>
    </w:p>
    <w:tbl>
      <w:tblPr>
        <w:tblStyle w:val="Tablaconcuadrcula"/>
        <w:tblpPr w:leftFromText="141" w:rightFromText="141" w:vertAnchor="text" w:horzAnchor="margin" w:tblpXSpec="center" w:tblpY="183"/>
        <w:tblW w:w="0" w:type="auto"/>
        <w:tblLook w:val="04A0" w:firstRow="1" w:lastRow="0" w:firstColumn="1" w:lastColumn="0" w:noHBand="0" w:noVBand="1"/>
      </w:tblPr>
      <w:tblGrid>
        <w:gridCol w:w="3587"/>
        <w:gridCol w:w="3587"/>
      </w:tblGrid>
      <w:tr w:rsidR="002E26D3" w:rsidRPr="004A2C2C" w:rsidTr="002E26D3">
        <w:trPr>
          <w:trHeight w:val="249"/>
        </w:trPr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>Área/Puesto de trabajo</w:t>
            </w:r>
          </w:p>
        </w:tc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>Riesgos Identificados</w:t>
            </w:r>
          </w:p>
        </w:tc>
      </w:tr>
      <w:tr w:rsidR="002E26D3" w:rsidRPr="004A2C2C" w:rsidTr="002E26D3">
        <w:trPr>
          <w:trHeight w:val="264"/>
        </w:trPr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>Aulas (Profesores)</w:t>
            </w:r>
          </w:p>
        </w:tc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sz w:val="28"/>
                <w:szCs w:val="28"/>
                <w:lang w:val="es-ES"/>
              </w:rPr>
              <w:t xml:space="preserve">Riesgos ergonómicos y psicosociales (estrés, fatiga) </w:t>
            </w:r>
          </w:p>
        </w:tc>
      </w:tr>
      <w:tr w:rsidR="002E26D3" w:rsidRPr="004A2C2C" w:rsidTr="002E26D3">
        <w:trPr>
          <w:trHeight w:val="264"/>
        </w:trPr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>Maestranza</w:t>
            </w:r>
          </w:p>
        </w:tc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sz w:val="28"/>
                <w:szCs w:val="28"/>
                <w:lang w:val="es-ES"/>
              </w:rPr>
              <w:t>Riesgos físicos y químicos (productos de limpieza)</w:t>
            </w:r>
          </w:p>
        </w:tc>
      </w:tr>
      <w:tr w:rsidR="002E26D3" w:rsidRPr="004A2C2C" w:rsidTr="002E26D3">
        <w:trPr>
          <w:trHeight w:val="249"/>
        </w:trPr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 xml:space="preserve">Biblioteca </w:t>
            </w:r>
          </w:p>
        </w:tc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sz w:val="28"/>
                <w:szCs w:val="28"/>
                <w:lang w:val="es-ES"/>
              </w:rPr>
              <w:t>Fatiga visual, problemas posturales</w:t>
            </w:r>
          </w:p>
        </w:tc>
      </w:tr>
      <w:tr w:rsidR="002E26D3" w:rsidRPr="004A2C2C" w:rsidTr="002E26D3">
        <w:trPr>
          <w:trHeight w:val="264"/>
        </w:trPr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b/>
                <w:sz w:val="28"/>
                <w:szCs w:val="28"/>
                <w:lang w:val="es-ES"/>
              </w:rPr>
              <w:t>Campo de Deportes</w:t>
            </w:r>
          </w:p>
        </w:tc>
        <w:tc>
          <w:tcPr>
            <w:tcW w:w="3587" w:type="dxa"/>
          </w:tcPr>
          <w:p w:rsidR="002E26D3" w:rsidRPr="004A2C2C" w:rsidRDefault="002E26D3" w:rsidP="004A2C2C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4A2C2C">
              <w:rPr>
                <w:rFonts w:ascii="Arial" w:hAnsi="Arial" w:cs="Arial"/>
                <w:sz w:val="28"/>
                <w:szCs w:val="28"/>
                <w:lang w:val="es-ES"/>
              </w:rPr>
              <w:t xml:space="preserve">Lesiones físicas, exposición al sol </w:t>
            </w:r>
          </w:p>
        </w:tc>
      </w:tr>
    </w:tbl>
    <w:p w:rsidR="002E26D3" w:rsidRPr="004A2C2C" w:rsidRDefault="002E26D3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  </w:t>
      </w: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2E26D3" w:rsidRPr="004A2C2C" w:rsidRDefault="002E26D3" w:rsidP="004A2C2C">
      <w:pPr>
        <w:spacing w:line="360" w:lineRule="auto"/>
        <w:jc w:val="center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Se identifican los </w:t>
      </w:r>
      <w:r w:rsidRPr="004A2C2C">
        <w:rPr>
          <w:rFonts w:ascii="Arial" w:hAnsi="Arial" w:cs="Arial"/>
          <w:i/>
          <w:sz w:val="28"/>
          <w:szCs w:val="28"/>
          <w:lang w:val="es-ES"/>
        </w:rPr>
        <w:t>agentes de riesgo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en cada área para planificar las acciones preventivas que minimicen o eliminen su impacto sobre la salud y seguridad de los empleados.</w:t>
      </w:r>
    </w:p>
    <w:p w:rsidR="00155654" w:rsidRPr="004A2C2C" w:rsidRDefault="00155654" w:rsidP="004A2C2C">
      <w:pPr>
        <w:spacing w:line="360" w:lineRule="auto"/>
        <w:jc w:val="center"/>
        <w:rPr>
          <w:rFonts w:ascii="Arial" w:hAnsi="Arial" w:cs="Arial"/>
          <w:sz w:val="28"/>
          <w:szCs w:val="28"/>
          <w:lang w:val="es-ES"/>
        </w:rPr>
      </w:pPr>
    </w:p>
    <w:p w:rsidR="002E26D3" w:rsidRPr="004A2C2C" w:rsidRDefault="002E26D3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                    </w:t>
      </w:r>
      <w:r w:rsidR="00155654" w:rsidRPr="004A2C2C">
        <w:rPr>
          <w:rFonts w:ascii="Arial" w:hAnsi="Arial" w:cs="Arial"/>
          <w:b/>
          <w:sz w:val="28"/>
          <w:szCs w:val="28"/>
          <w:lang w:val="es-ES"/>
        </w:rPr>
        <w:t xml:space="preserve">(5) </w:t>
      </w:r>
      <w:r w:rsidRPr="004A2C2C">
        <w:rPr>
          <w:rFonts w:ascii="Arial" w:hAnsi="Arial" w:cs="Arial"/>
          <w:b/>
          <w:sz w:val="28"/>
          <w:szCs w:val="28"/>
          <w:lang w:val="es-ES"/>
        </w:rPr>
        <w:t>Modalidades de la Prevención</w:t>
      </w: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</w:t>
      </w:r>
      <w:r w:rsidR="002E26D3" w:rsidRPr="004A2C2C">
        <w:rPr>
          <w:rFonts w:ascii="Arial" w:hAnsi="Arial" w:cs="Arial"/>
          <w:b/>
          <w:sz w:val="28"/>
          <w:szCs w:val="28"/>
          <w:lang w:val="es-ES"/>
        </w:rPr>
        <w:t>5.1 Prevención Técnica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</w:t>
      </w: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  </w:t>
      </w:r>
      <w:r w:rsidR="002E26D3" w:rsidRPr="004A2C2C">
        <w:rPr>
          <w:rFonts w:ascii="Arial" w:hAnsi="Arial" w:cs="Arial"/>
          <w:sz w:val="28"/>
          <w:szCs w:val="28"/>
          <w:lang w:val="es-ES"/>
        </w:rPr>
        <w:t>Se implementarán las siguientes acciones técnicas:</w:t>
      </w:r>
    </w:p>
    <w:p w:rsidR="00155654" w:rsidRPr="004A2C2C" w:rsidRDefault="002E26D3" w:rsidP="004A2C2C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Mobiliario ergonómico</w:t>
      </w:r>
      <w:r w:rsidRPr="004A2C2C">
        <w:rPr>
          <w:rFonts w:ascii="Arial" w:hAnsi="Arial" w:cs="Arial"/>
          <w:sz w:val="28"/>
          <w:szCs w:val="28"/>
          <w:lang w:val="es-ES"/>
        </w:rPr>
        <w:t>: Tanto en las aulas como en la biblioteca para reducir riesgos posturales.</w:t>
      </w:r>
    </w:p>
    <w:p w:rsidR="00155654" w:rsidRPr="004A2C2C" w:rsidRDefault="002E26D3" w:rsidP="004A2C2C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Protección química</w:t>
      </w:r>
      <w:r w:rsidRPr="004A2C2C">
        <w:rPr>
          <w:rFonts w:ascii="Arial" w:hAnsi="Arial" w:cs="Arial"/>
          <w:sz w:val="28"/>
          <w:szCs w:val="28"/>
          <w:lang w:val="es-ES"/>
        </w:rPr>
        <w:t>: Para el personal de maestranza, estableciendo normas para el manejo seguro de productos de limpieza y la disposición adecuada de residuos peligrosos.</w:t>
      </w:r>
    </w:p>
    <w:p w:rsidR="00155654" w:rsidRPr="004A2C2C" w:rsidRDefault="002E26D3" w:rsidP="004A2C2C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Equipamiento deportivo adecuado: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Provisión de EPP para el personal en el campo de deportes y entrenadores.</w:t>
      </w:r>
    </w:p>
    <w:p w:rsidR="00155654" w:rsidRPr="004A2C2C" w:rsidRDefault="002E26D3" w:rsidP="004A2C2C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Prevención Médica</w:t>
      </w:r>
    </w:p>
    <w:p w:rsidR="00155654" w:rsidRPr="004A2C2C" w:rsidRDefault="002E26D3" w:rsidP="004A2C2C">
      <w:pPr>
        <w:spacing w:line="360" w:lineRule="auto"/>
        <w:ind w:left="360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lastRenderedPageBreak/>
        <w:t xml:space="preserve">Conforme a la </w:t>
      </w:r>
      <w:r w:rsidRPr="004A2C2C">
        <w:rPr>
          <w:rFonts w:ascii="Arial" w:hAnsi="Arial" w:cs="Arial"/>
          <w:i/>
          <w:sz w:val="28"/>
          <w:szCs w:val="28"/>
          <w:lang w:val="es-ES"/>
        </w:rPr>
        <w:t>Resolución SRT 35/98</w:t>
      </w:r>
      <w:r w:rsidRPr="004A2C2C">
        <w:rPr>
          <w:rFonts w:ascii="Arial" w:hAnsi="Arial" w:cs="Arial"/>
          <w:sz w:val="28"/>
          <w:szCs w:val="28"/>
          <w:lang w:val="es-ES"/>
        </w:rPr>
        <w:t>, los exámenes médicos periódicos incluirán:</w:t>
      </w:r>
    </w:p>
    <w:p w:rsidR="00155654" w:rsidRPr="004A2C2C" w:rsidRDefault="002E26D3" w:rsidP="004A2C2C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Evaluaciones ergonómicas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para profesores y personal de oficina.</w:t>
      </w:r>
    </w:p>
    <w:p w:rsidR="00155654" w:rsidRPr="004A2C2C" w:rsidRDefault="002E26D3" w:rsidP="004A2C2C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Exámenes de función respiratoria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para el personal de maestranza que manipula productos químicos.</w:t>
      </w:r>
    </w:p>
    <w:p w:rsidR="00155654" w:rsidRPr="004A2C2C" w:rsidRDefault="002E26D3" w:rsidP="004A2C2C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Controles dermatológicos y exámenes físicos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para el personal en áreas expuestas al sol, como el campo de deportes.</w:t>
      </w:r>
    </w:p>
    <w:p w:rsidR="00155654" w:rsidRPr="004A2C2C" w:rsidRDefault="00155654" w:rsidP="004A2C2C">
      <w:pPr>
        <w:pStyle w:val="Prrafodelista"/>
        <w:spacing w:line="360" w:lineRule="auto"/>
        <w:ind w:left="1080"/>
        <w:rPr>
          <w:rFonts w:ascii="Arial" w:hAnsi="Arial" w:cs="Arial"/>
          <w:sz w:val="28"/>
          <w:szCs w:val="28"/>
          <w:lang w:val="es-ES"/>
        </w:rPr>
      </w:pPr>
    </w:p>
    <w:p w:rsidR="00155654" w:rsidRPr="004A2C2C" w:rsidRDefault="002E26D3" w:rsidP="004A2C2C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Prevención Formativa</w:t>
      </w:r>
    </w:p>
    <w:p w:rsidR="00155654" w:rsidRPr="004A2C2C" w:rsidRDefault="002E26D3" w:rsidP="004A2C2C">
      <w:pPr>
        <w:spacing w:line="360" w:lineRule="auto"/>
        <w:ind w:left="360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Capacitaciones periódicas sobre:</w:t>
      </w:r>
    </w:p>
    <w:p w:rsidR="00155654" w:rsidRPr="004A2C2C" w:rsidRDefault="002E26D3" w:rsidP="004A2C2C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Uso correcto de equipos de protección personal (EPP).</w:t>
      </w:r>
    </w:p>
    <w:p w:rsidR="00155654" w:rsidRPr="004A2C2C" w:rsidRDefault="002E26D3" w:rsidP="004A2C2C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Prevención de accidentes y primeros auxilios.</w:t>
      </w:r>
    </w:p>
    <w:p w:rsidR="00155654" w:rsidRPr="004A2C2C" w:rsidRDefault="002E26D3" w:rsidP="004A2C2C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Gestión de emergencias y simulacros.</w:t>
      </w:r>
    </w:p>
    <w:p w:rsidR="00155654" w:rsidRPr="004A2C2C" w:rsidRDefault="002E26D3" w:rsidP="004A2C2C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Prevención Social</w:t>
      </w:r>
    </w:p>
    <w:p w:rsidR="00155654" w:rsidRPr="004A2C2C" w:rsidRDefault="002E26D3" w:rsidP="004A2C2C">
      <w:pPr>
        <w:pStyle w:val="Prrafodelista"/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Promoción de un ambiente de trabajo colaborativo y seguro:</w:t>
      </w:r>
    </w:p>
    <w:p w:rsidR="00155654" w:rsidRPr="004A2C2C" w:rsidRDefault="002E26D3" w:rsidP="004A2C2C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Comités de Seguridad: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Fomentar la participación de los trabajadores en la creación de un entorno seguro.</w:t>
      </w:r>
    </w:p>
    <w:p w:rsidR="00C2577A" w:rsidRPr="004A2C2C" w:rsidRDefault="002E26D3" w:rsidP="004A2C2C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Actividades de bienestar: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Programas de bienestar laboral, como pausas activas y sesiones de relajación.</w:t>
      </w: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155654" w:rsidRPr="004A2C2C" w:rsidRDefault="00155654" w:rsidP="004A2C2C">
      <w:pPr>
        <w:pStyle w:val="Prrafodelista"/>
        <w:spacing w:line="360" w:lineRule="auto"/>
        <w:ind w:left="1353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(6)Plan de Acción</w:t>
      </w:r>
    </w:p>
    <w:p w:rsidR="00155654" w:rsidRPr="004A2C2C" w:rsidRDefault="00155654" w:rsidP="004A2C2C">
      <w:pPr>
        <w:spacing w:line="360" w:lineRule="auto"/>
        <w:ind w:left="993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El plan se estructura en </w:t>
      </w:r>
      <w:r w:rsidRPr="004A2C2C">
        <w:rPr>
          <w:rFonts w:ascii="Arial" w:hAnsi="Arial" w:cs="Arial"/>
          <w:i/>
          <w:sz w:val="28"/>
          <w:szCs w:val="28"/>
          <w:lang w:val="es-ES"/>
        </w:rPr>
        <w:t>tres fases:</w:t>
      </w: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i/>
          <w:sz w:val="28"/>
          <w:szCs w:val="28"/>
          <w:lang w:val="es-ES"/>
        </w:rPr>
        <w:t xml:space="preserve">     Fase 1: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Diagnóstico y Planeación</w:t>
      </w:r>
    </w:p>
    <w:p w:rsidR="00155654" w:rsidRPr="004A2C2C" w:rsidRDefault="00155654" w:rsidP="004A2C2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Relevamiento inicial de riesgos.</w:t>
      </w:r>
    </w:p>
    <w:p w:rsidR="00155654" w:rsidRPr="004A2C2C" w:rsidRDefault="00155654" w:rsidP="004A2C2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lastRenderedPageBreak/>
        <w:t>Evaluación de las instalaciones.</w:t>
      </w: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i/>
          <w:sz w:val="28"/>
          <w:szCs w:val="28"/>
          <w:lang w:val="es-ES"/>
        </w:rPr>
        <w:t xml:space="preserve">     Fase 2: </w:t>
      </w:r>
      <w:r w:rsidRPr="004A2C2C">
        <w:rPr>
          <w:rFonts w:ascii="Arial" w:hAnsi="Arial" w:cs="Arial"/>
          <w:sz w:val="28"/>
          <w:szCs w:val="28"/>
          <w:lang w:val="es-ES"/>
        </w:rPr>
        <w:t>Implementación</w:t>
      </w:r>
    </w:p>
    <w:p w:rsidR="00155654" w:rsidRPr="004A2C2C" w:rsidRDefault="00155654" w:rsidP="004A2C2C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Instalación de equipos de protección (ergonómicos y de seguridad).</w:t>
      </w:r>
    </w:p>
    <w:p w:rsidR="00155654" w:rsidRPr="004A2C2C" w:rsidRDefault="00155654" w:rsidP="004A2C2C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Capacitación del personal en prevención de riesgos.</w:t>
      </w:r>
    </w:p>
    <w:p w:rsidR="00155654" w:rsidRPr="004A2C2C" w:rsidRDefault="00155654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i/>
          <w:sz w:val="28"/>
          <w:szCs w:val="28"/>
          <w:lang w:val="es-ES"/>
        </w:rPr>
        <w:t xml:space="preserve">      Fase 3: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Seguimiento y Mejora</w:t>
      </w:r>
    </w:p>
    <w:p w:rsidR="00155654" w:rsidRPr="004A2C2C" w:rsidRDefault="00155654" w:rsidP="004A2C2C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Auditorías internas y control periódico de los riesgos.</w:t>
      </w:r>
    </w:p>
    <w:p w:rsidR="004B1A81" w:rsidRPr="004A2C2C" w:rsidRDefault="00155654" w:rsidP="004A2C2C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Revisión semestral del programa y actualización según nuevas normativas o cambios en las actividades.</w:t>
      </w:r>
    </w:p>
    <w:p w:rsidR="004B1A81" w:rsidRPr="004A2C2C" w:rsidRDefault="004B1A81" w:rsidP="004A2C2C">
      <w:pPr>
        <w:spacing w:line="360" w:lineRule="auto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 xml:space="preserve">                      (7) Monitoreo y Control</w:t>
      </w:r>
    </w:p>
    <w:p w:rsidR="004B1A81" w:rsidRPr="004A2C2C" w:rsidRDefault="004B1A81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>Se establecerán indicadores clave de desempeño (KPI) para medir el éxito del programa, tales como:</w:t>
      </w:r>
    </w:p>
    <w:p w:rsidR="004B1A81" w:rsidRPr="004A2C2C" w:rsidRDefault="004B1A81" w:rsidP="004A2C2C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Tasa de accidentabilidad: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Número de accidentes en relación con el personal.</w:t>
      </w:r>
    </w:p>
    <w:p w:rsidR="004B1A81" w:rsidRPr="004A2C2C" w:rsidRDefault="004B1A81" w:rsidP="004A2C2C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Cumplimiento de capacitaciones: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Porcentaje de empleados que completaron las formaciones obligatorias.</w:t>
      </w:r>
    </w:p>
    <w:p w:rsidR="004B1A81" w:rsidRPr="004A2C2C" w:rsidRDefault="004B1A81" w:rsidP="004A2C2C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Satisfacción del personal:</w:t>
      </w:r>
      <w:r w:rsidRPr="004A2C2C">
        <w:rPr>
          <w:rFonts w:ascii="Arial" w:hAnsi="Arial" w:cs="Arial"/>
          <w:sz w:val="28"/>
          <w:szCs w:val="28"/>
          <w:lang w:val="es-ES"/>
        </w:rPr>
        <w:t xml:space="preserve"> Encuestas para medir la percepción de seguridad en el ambiente de trabajo.</w:t>
      </w:r>
    </w:p>
    <w:p w:rsidR="004B1A81" w:rsidRPr="004A2C2C" w:rsidRDefault="004B1A81" w:rsidP="004A2C2C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b/>
          <w:sz w:val="28"/>
          <w:szCs w:val="28"/>
          <w:lang w:val="es-ES"/>
        </w:rPr>
        <w:t>(8) Conclusión</w:t>
      </w:r>
    </w:p>
    <w:p w:rsidR="004B1A81" w:rsidRPr="004A2C2C" w:rsidRDefault="004B1A81" w:rsidP="004A2C2C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4A2C2C">
        <w:rPr>
          <w:rFonts w:ascii="Arial" w:hAnsi="Arial" w:cs="Arial"/>
          <w:sz w:val="28"/>
          <w:szCs w:val="28"/>
          <w:lang w:val="es-ES"/>
        </w:rPr>
        <w:t xml:space="preserve">Este programa tiene como objetivo crear un entorno de trabajo seguro y saludable para los empleados de la Escuela Educativa ABC. A través de las cuatro modalidades de prevención, se busca minimizar los riesgos laborales y cumplir con las normativas vigentes, fomentando una </w:t>
      </w:r>
      <w:r w:rsidRPr="004A2C2C">
        <w:rPr>
          <w:rFonts w:ascii="Arial" w:hAnsi="Arial" w:cs="Arial"/>
          <w:b/>
          <w:sz w:val="28"/>
          <w:szCs w:val="28"/>
          <w:lang w:val="es-ES"/>
        </w:rPr>
        <w:t>cultura de seguridad y bienestar.</w:t>
      </w:r>
    </w:p>
    <w:p w:rsidR="004B1A81" w:rsidRPr="004A2C2C" w:rsidRDefault="004B1A81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p w:rsidR="00C2577A" w:rsidRPr="004A2C2C" w:rsidRDefault="00C2577A" w:rsidP="004A2C2C">
      <w:pPr>
        <w:spacing w:line="360" w:lineRule="auto"/>
        <w:rPr>
          <w:rFonts w:ascii="Arial" w:hAnsi="Arial" w:cs="Arial"/>
          <w:sz w:val="28"/>
          <w:szCs w:val="28"/>
          <w:lang w:val="es-ES"/>
        </w:rPr>
      </w:pPr>
    </w:p>
    <w:sectPr w:rsidR="00C2577A" w:rsidRPr="004A2C2C" w:rsidSect="00C2577A">
      <w:pgSz w:w="11906" w:h="16838" w:code="9"/>
      <w:pgMar w:top="567" w:right="567" w:bottom="567" w:left="1418" w:header="567" w:footer="567" w:gutter="0"/>
      <w:pg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AB2" w:rsidRDefault="00545AB2" w:rsidP="004A2C2C">
      <w:pPr>
        <w:spacing w:after="0" w:line="240" w:lineRule="auto"/>
      </w:pPr>
      <w:r>
        <w:separator/>
      </w:r>
    </w:p>
  </w:endnote>
  <w:endnote w:type="continuationSeparator" w:id="0">
    <w:p w:rsidR="00545AB2" w:rsidRDefault="00545AB2" w:rsidP="004A2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AB2" w:rsidRDefault="00545AB2" w:rsidP="004A2C2C">
      <w:pPr>
        <w:spacing w:after="0" w:line="240" w:lineRule="auto"/>
      </w:pPr>
      <w:r>
        <w:separator/>
      </w:r>
    </w:p>
  </w:footnote>
  <w:footnote w:type="continuationSeparator" w:id="0">
    <w:p w:rsidR="00545AB2" w:rsidRDefault="00545AB2" w:rsidP="004A2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B360F"/>
    <w:multiLevelType w:val="hybridMultilevel"/>
    <w:tmpl w:val="4A32B7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94916"/>
    <w:multiLevelType w:val="hybridMultilevel"/>
    <w:tmpl w:val="3AB6DA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223930"/>
    <w:multiLevelType w:val="hybridMultilevel"/>
    <w:tmpl w:val="6E2299D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4648A0"/>
    <w:multiLevelType w:val="multilevel"/>
    <w:tmpl w:val="B8288D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44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9C47972"/>
    <w:multiLevelType w:val="multilevel"/>
    <w:tmpl w:val="B8288D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44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C08706C"/>
    <w:multiLevelType w:val="multilevel"/>
    <w:tmpl w:val="BD145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upperRoman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3ACF68D2"/>
    <w:multiLevelType w:val="hybridMultilevel"/>
    <w:tmpl w:val="05366B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282080"/>
    <w:multiLevelType w:val="hybridMultilevel"/>
    <w:tmpl w:val="013480A2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4C45284C"/>
    <w:multiLevelType w:val="hybridMultilevel"/>
    <w:tmpl w:val="8BCA5AF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0845D1"/>
    <w:multiLevelType w:val="multilevel"/>
    <w:tmpl w:val="A8D456A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44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353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56D45D24"/>
    <w:multiLevelType w:val="hybridMultilevel"/>
    <w:tmpl w:val="E7AC41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4E75EA"/>
    <w:multiLevelType w:val="hybridMultilevel"/>
    <w:tmpl w:val="B4466D8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FF50C2"/>
    <w:multiLevelType w:val="hybridMultilevel"/>
    <w:tmpl w:val="C4FEF67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2086C28"/>
    <w:multiLevelType w:val="hybridMultilevel"/>
    <w:tmpl w:val="2338862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A683973"/>
    <w:multiLevelType w:val="hybridMultilevel"/>
    <w:tmpl w:val="A972ECD0"/>
    <w:lvl w:ilvl="0" w:tplc="A282DFC8">
      <w:start w:val="6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73" w:hanging="360"/>
      </w:pPr>
    </w:lvl>
    <w:lvl w:ilvl="2" w:tplc="2C0A001B" w:tentative="1">
      <w:start w:val="1"/>
      <w:numFmt w:val="lowerRoman"/>
      <w:lvlText w:val="%3."/>
      <w:lvlJc w:val="right"/>
      <w:pPr>
        <w:ind w:left="2793" w:hanging="180"/>
      </w:pPr>
    </w:lvl>
    <w:lvl w:ilvl="3" w:tplc="2C0A000F" w:tentative="1">
      <w:start w:val="1"/>
      <w:numFmt w:val="decimal"/>
      <w:lvlText w:val="%4."/>
      <w:lvlJc w:val="left"/>
      <w:pPr>
        <w:ind w:left="3513" w:hanging="360"/>
      </w:pPr>
    </w:lvl>
    <w:lvl w:ilvl="4" w:tplc="2C0A0019" w:tentative="1">
      <w:start w:val="1"/>
      <w:numFmt w:val="lowerLetter"/>
      <w:lvlText w:val="%5."/>
      <w:lvlJc w:val="left"/>
      <w:pPr>
        <w:ind w:left="4233" w:hanging="360"/>
      </w:pPr>
    </w:lvl>
    <w:lvl w:ilvl="5" w:tplc="2C0A001B" w:tentative="1">
      <w:start w:val="1"/>
      <w:numFmt w:val="lowerRoman"/>
      <w:lvlText w:val="%6."/>
      <w:lvlJc w:val="right"/>
      <w:pPr>
        <w:ind w:left="4953" w:hanging="180"/>
      </w:pPr>
    </w:lvl>
    <w:lvl w:ilvl="6" w:tplc="2C0A000F" w:tentative="1">
      <w:start w:val="1"/>
      <w:numFmt w:val="decimal"/>
      <w:lvlText w:val="%7."/>
      <w:lvlJc w:val="left"/>
      <w:pPr>
        <w:ind w:left="5673" w:hanging="360"/>
      </w:pPr>
    </w:lvl>
    <w:lvl w:ilvl="7" w:tplc="2C0A0019" w:tentative="1">
      <w:start w:val="1"/>
      <w:numFmt w:val="lowerLetter"/>
      <w:lvlText w:val="%8."/>
      <w:lvlJc w:val="left"/>
      <w:pPr>
        <w:ind w:left="6393" w:hanging="360"/>
      </w:pPr>
    </w:lvl>
    <w:lvl w:ilvl="8" w:tplc="2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7B4265E7"/>
    <w:multiLevelType w:val="multilevel"/>
    <w:tmpl w:val="B8288D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44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C243313"/>
    <w:multiLevelType w:val="multilevel"/>
    <w:tmpl w:val="B8288D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644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D920D35"/>
    <w:multiLevelType w:val="hybridMultilevel"/>
    <w:tmpl w:val="964EA7CC"/>
    <w:lvl w:ilvl="0" w:tplc="2C0A0011">
      <w:start w:val="1"/>
      <w:numFmt w:val="decimal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E2A5AA6"/>
    <w:multiLevelType w:val="hybridMultilevel"/>
    <w:tmpl w:val="B03693D0"/>
    <w:lvl w:ilvl="0" w:tplc="2C0A0011">
      <w:start w:val="8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6"/>
  </w:num>
  <w:num w:numId="4">
    <w:abstractNumId w:val="4"/>
  </w:num>
  <w:num w:numId="5">
    <w:abstractNumId w:val="15"/>
  </w:num>
  <w:num w:numId="6">
    <w:abstractNumId w:val="3"/>
  </w:num>
  <w:num w:numId="7">
    <w:abstractNumId w:val="9"/>
  </w:num>
  <w:num w:numId="8">
    <w:abstractNumId w:val="17"/>
  </w:num>
  <w:num w:numId="9">
    <w:abstractNumId w:val="12"/>
  </w:num>
  <w:num w:numId="10">
    <w:abstractNumId w:val="10"/>
  </w:num>
  <w:num w:numId="11">
    <w:abstractNumId w:val="2"/>
  </w:num>
  <w:num w:numId="12">
    <w:abstractNumId w:val="11"/>
  </w:num>
  <w:num w:numId="13">
    <w:abstractNumId w:val="13"/>
  </w:num>
  <w:num w:numId="14">
    <w:abstractNumId w:val="18"/>
  </w:num>
  <w:num w:numId="15">
    <w:abstractNumId w:val="14"/>
  </w:num>
  <w:num w:numId="16">
    <w:abstractNumId w:val="7"/>
  </w:num>
  <w:num w:numId="17">
    <w:abstractNumId w:val="0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77A"/>
    <w:rsid w:val="00155654"/>
    <w:rsid w:val="001E1C6B"/>
    <w:rsid w:val="002E26D3"/>
    <w:rsid w:val="004A2C2C"/>
    <w:rsid w:val="004B1A81"/>
    <w:rsid w:val="00545AB2"/>
    <w:rsid w:val="006C3777"/>
    <w:rsid w:val="006C5E3A"/>
    <w:rsid w:val="00814512"/>
    <w:rsid w:val="00951CF2"/>
    <w:rsid w:val="00A81612"/>
    <w:rsid w:val="00C2577A"/>
    <w:rsid w:val="00D13491"/>
    <w:rsid w:val="00E03C59"/>
    <w:rsid w:val="00E11CAB"/>
    <w:rsid w:val="00EE7B8E"/>
    <w:rsid w:val="00F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2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161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2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C2C"/>
  </w:style>
  <w:style w:type="paragraph" w:styleId="Piedepgina">
    <w:name w:val="footer"/>
    <w:basedOn w:val="Normal"/>
    <w:link w:val="PiedepginaCar"/>
    <w:uiPriority w:val="99"/>
    <w:unhideWhenUsed/>
    <w:rsid w:val="004A2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C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2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161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2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C2C"/>
  </w:style>
  <w:style w:type="paragraph" w:styleId="Piedepgina">
    <w:name w:val="footer"/>
    <w:basedOn w:val="Normal"/>
    <w:link w:val="PiedepginaCar"/>
    <w:uiPriority w:val="99"/>
    <w:unhideWhenUsed/>
    <w:rsid w:val="004A2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</cp:lastModifiedBy>
  <cp:revision>3</cp:revision>
  <dcterms:created xsi:type="dcterms:W3CDTF">2024-09-14T21:35:00Z</dcterms:created>
  <dcterms:modified xsi:type="dcterms:W3CDTF">2024-09-14T21:38:00Z</dcterms:modified>
</cp:coreProperties>
</file>