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2C438404" w14:textId="352C5B3B" w:rsidR="004B6CCF" w:rsidRDefault="004B6CCF" w:rsidP="00DA664F">
      <w:pPr>
        <w:suppressAutoHyphens/>
        <w:spacing w:line="240" w:lineRule="auto"/>
        <w:rPr>
          <w:rFonts w:ascii="Calibri" w:hAnsi="Calibri" w:cs="Calibri"/>
        </w:rPr>
      </w:pPr>
    </w:p>
    <w:p w14:paraId="01B4AEBE" w14:textId="4CCBFF40" w:rsidR="004B6CCF" w:rsidRDefault="000C5859" w:rsidP="004B6CCF">
      <w:pPr>
        <w:suppressAutoHyphens/>
        <w:spacing w:line="240" w:lineRule="auto"/>
        <w:ind w:left="360"/>
        <w:rPr>
          <w:rFonts w:ascii="Calibri" w:hAnsi="Calibri" w:cs="Calibri"/>
        </w:rPr>
      </w:pPr>
      <w:r>
        <w:rPr>
          <w:rFonts w:ascii="Calibri" w:hAnsi="Calibri" w:cs="Calibri"/>
        </w:rPr>
        <w:t xml:space="preserve">The following analysis is based on an NBA data starting on the 1950 </w:t>
      </w:r>
      <w:r w:rsidR="00A41C4C">
        <w:rPr>
          <w:rFonts w:ascii="Calibri" w:hAnsi="Calibri" w:cs="Calibri"/>
        </w:rPr>
        <w:t>until 2020. The data from this dataset</w:t>
      </w:r>
      <w:r w:rsidR="00B87B52">
        <w:rPr>
          <w:rFonts w:ascii="Calibri" w:hAnsi="Calibri" w:cs="Calibri"/>
        </w:rPr>
        <w:t xml:space="preserve"> will be analyzed using </w:t>
      </w:r>
      <w:r w:rsidR="00B87B52" w:rsidRPr="004B6CCF">
        <w:rPr>
          <w:rFonts w:ascii="Calibri" w:hAnsi="Calibri" w:cs="Calibri"/>
        </w:rPr>
        <w:t>descriptive statistics and data visualization techniques to study distributions of key variables associated with the performance of different teams</w:t>
      </w:r>
      <w:r w:rsidR="00B87B52">
        <w:rPr>
          <w:rFonts w:ascii="Calibri" w:hAnsi="Calibri" w:cs="Calibri"/>
        </w:rPr>
        <w:t>. Statistical methods such as mean, median, variance</w:t>
      </w:r>
      <w:r w:rsidR="00DA664F">
        <w:rPr>
          <w:rFonts w:ascii="Calibri" w:hAnsi="Calibri" w:cs="Calibri"/>
        </w:rPr>
        <w:t>, standard deviation and more will be used to better understand the performance of the selected teams.</w:t>
      </w:r>
    </w:p>
    <w:p w14:paraId="299AAF3F" w14:textId="77777777" w:rsidR="004B6CCF" w:rsidRPr="004B6CCF" w:rsidRDefault="004B6CCF" w:rsidP="004B6CCF">
      <w:pPr>
        <w:suppressAutoHyphens/>
        <w:spacing w:line="240" w:lineRule="auto"/>
        <w:ind w:left="360"/>
        <w:rPr>
          <w:rFonts w:ascii="Calibri" w:hAnsi="Calibri" w:cs="Calibri"/>
        </w:rPr>
      </w:pP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11AFE33D" w14:textId="77777777" w:rsidR="00DB716F" w:rsidRPr="005A34D2" w:rsidRDefault="00DB716F" w:rsidP="00AB2BA4">
      <w:pPr>
        <w:suppressAutoHyphens/>
        <w:spacing w:line="240" w:lineRule="auto"/>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2A580E1F" w:rsidR="00DB716F" w:rsidRPr="005A34D2" w:rsidRDefault="00DA664F" w:rsidP="005A34D2">
            <w:pPr>
              <w:suppressAutoHyphens/>
              <w:spacing w:line="240" w:lineRule="auto"/>
              <w:contextualSpacing/>
              <w:rPr>
                <w:rFonts w:ascii="Calibri" w:hAnsi="Calibri" w:cs="Calibri"/>
              </w:rPr>
            </w:pPr>
            <w:r>
              <w:rPr>
                <w:rFonts w:ascii="Calibri" w:hAnsi="Calibri" w:cs="Calibri"/>
              </w:rPr>
              <w:t>Lakers</w:t>
            </w:r>
          </w:p>
        </w:tc>
        <w:tc>
          <w:tcPr>
            <w:tcW w:w="3675" w:type="dxa"/>
            <w:tcBorders>
              <w:right w:val="single" w:sz="8" w:space="0" w:color="000000"/>
            </w:tcBorders>
            <w:tcMar>
              <w:top w:w="0" w:type="dxa"/>
              <w:left w:w="115" w:type="dxa"/>
              <w:bottom w:w="0" w:type="dxa"/>
              <w:right w:w="115" w:type="dxa"/>
            </w:tcMar>
          </w:tcPr>
          <w:p w14:paraId="4D067316" w14:textId="58F0A809"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2013 </w:t>
            </w:r>
            <w:r w:rsidR="00DA664F">
              <w:rPr>
                <w:rFonts w:ascii="Calibri" w:hAnsi="Calibri" w:cs="Calibri"/>
              </w:rPr>
              <w:t>–</w:t>
            </w:r>
            <w:r w:rsidRPr="005A34D2">
              <w:rPr>
                <w:rFonts w:ascii="Calibri" w:hAnsi="Calibri" w:cs="Calibri"/>
              </w:rPr>
              <w:t xml:space="preserve">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65AE62D5"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7B60988" w:rsidR="009B6796" w:rsidRPr="005A34D2" w:rsidRDefault="00215756" w:rsidP="005A34D2">
            <w:pPr>
              <w:suppressAutoHyphens/>
              <w:spacing w:line="240" w:lineRule="auto"/>
              <w:contextualSpacing/>
              <w:rPr>
                <w:rFonts w:ascii="Calibri" w:hAnsi="Calibri" w:cs="Calibri"/>
              </w:rPr>
            </w:pPr>
            <w:r>
              <w:rPr>
                <w:rFonts w:ascii="Calibri" w:hAnsi="Calibri" w:cs="Calibri"/>
              </w:rPr>
              <w:t>1996 – 1998</w:t>
            </w:r>
          </w:p>
        </w:tc>
      </w:tr>
    </w:tbl>
    <w:p w14:paraId="05D02341" w14:textId="2431BCB3" w:rsidR="00DA664F" w:rsidRDefault="00DA664F" w:rsidP="005A34D2">
      <w:pPr>
        <w:suppressAutoHyphens/>
        <w:spacing w:line="240" w:lineRule="auto"/>
        <w:contextualSpacing/>
        <w:rPr>
          <w:rFonts w:ascii="Calibri" w:hAnsi="Calibri" w:cs="Calibri"/>
          <w:b/>
        </w:rPr>
      </w:pPr>
      <w:r>
        <w:rPr>
          <w:rFonts w:ascii="Calibri" w:hAnsi="Calibri" w:cs="Calibri"/>
          <w:b/>
        </w:rPr>
        <w:tab/>
      </w:r>
    </w:p>
    <w:p w14:paraId="2320F546" w14:textId="18138F41" w:rsidR="00215756" w:rsidRPr="00215756" w:rsidRDefault="00215756" w:rsidP="005A34D2">
      <w:pPr>
        <w:suppressAutoHyphens/>
        <w:spacing w:line="240" w:lineRule="auto"/>
        <w:contextualSpacing/>
        <w:rPr>
          <w:rFonts w:ascii="Calibri" w:hAnsi="Calibri" w:cs="Calibri"/>
          <w:bCs/>
        </w:rPr>
      </w:pPr>
      <w:r w:rsidRPr="00215756">
        <w:rPr>
          <w:rFonts w:ascii="Calibri" w:hAnsi="Calibri" w:cs="Calibri"/>
          <w:bCs/>
        </w:rPr>
        <w:t>The</w:t>
      </w:r>
      <w:r>
        <w:rPr>
          <w:rFonts w:ascii="Calibri" w:hAnsi="Calibri" w:cs="Calibri"/>
          <w:bCs/>
        </w:rPr>
        <w:t xml:space="preserve"> Lakers is the team I chose for this comparison. The assigned years for the Lakers ranges from 2013 – 2015. In contrast, we have the Bulls ran</w:t>
      </w:r>
      <w:r w:rsidR="00AB2BA4">
        <w:rPr>
          <w:rFonts w:ascii="Calibri" w:hAnsi="Calibri" w:cs="Calibri"/>
          <w:bCs/>
        </w:rPr>
        <w:t>ging from 1996 – 1998 as the assigned team.</w:t>
      </w:r>
    </w:p>
    <w:p w14:paraId="18E1FE6E" w14:textId="77777777" w:rsidR="00215756" w:rsidRPr="00215756" w:rsidRDefault="00215756" w:rsidP="005A34D2">
      <w:pPr>
        <w:suppressAutoHyphens/>
        <w:spacing w:line="240" w:lineRule="auto"/>
        <w:contextualSpacing/>
        <w:rPr>
          <w:rFonts w:ascii="Calibri" w:hAnsi="Calibri" w:cs="Calibri"/>
          <w:b/>
        </w:rPr>
      </w:pPr>
    </w:p>
    <w:p w14:paraId="7B273884" w14:textId="70DD67EA" w:rsidR="00DB716F" w:rsidRDefault="00314B53" w:rsidP="005A34D2">
      <w:pPr>
        <w:pStyle w:val="Heading2"/>
      </w:pPr>
      <w:r w:rsidRPr="005A34D2">
        <w:t>Data Visualization: Points Scored by Your Team</w:t>
      </w:r>
    </w:p>
    <w:p w14:paraId="78E874F0" w14:textId="08DB21FD" w:rsidR="003743C9" w:rsidRDefault="003743C9" w:rsidP="003743C9"/>
    <w:p w14:paraId="72ED861E" w14:textId="0D350196" w:rsidR="003743C9" w:rsidRDefault="003743C9" w:rsidP="003743C9">
      <w:pPr>
        <w:rPr>
          <w:lang w:val="en-US"/>
        </w:rPr>
      </w:pPr>
      <w:r w:rsidRPr="003743C9">
        <w:rPr>
          <w:lang w:val="en-US"/>
        </w:rPr>
        <w:t>Data visualization is a method of representing data in a graphical format to help people see and understand the information.</w:t>
      </w:r>
      <w:r>
        <w:rPr>
          <w:lang w:val="en-US"/>
        </w:rPr>
        <w:t xml:space="preserve"> </w:t>
      </w:r>
      <w:r w:rsidRPr="003743C9">
        <w:rPr>
          <w:lang w:val="en-US"/>
        </w:rPr>
        <w:t>There are many ways that data visualization can be used to study data distributions and trends. One way is by using graphs, charts, or tables to help people visualize the information. Another way is by using interactive graphics to allow people to explore the data in more detail.</w:t>
      </w:r>
      <w:r w:rsidR="003415D0">
        <w:rPr>
          <w:lang w:val="en-US"/>
        </w:rPr>
        <w:t xml:space="preserve"> </w:t>
      </w:r>
      <w:r w:rsidRPr="003743C9">
        <w:rPr>
          <w:lang w:val="en-US"/>
        </w:rPr>
        <w:t>Data visualization helps us comprehend the information that we are looking at more easily because it makes it easier for us to see patterns and trends in the data. It also helps make it clear when there are inconsistencies in the data or when something seems off about it.</w:t>
      </w:r>
    </w:p>
    <w:p w14:paraId="458AA126" w14:textId="7254F77B" w:rsidR="003415D0" w:rsidRDefault="003415D0" w:rsidP="003743C9">
      <w:pPr>
        <w:rPr>
          <w:lang w:val="en-US"/>
        </w:rPr>
      </w:pPr>
    </w:p>
    <w:p w14:paraId="3BB03C6C" w14:textId="16F66EE0" w:rsidR="0097179A" w:rsidRDefault="003415D0" w:rsidP="0097179A">
      <w:pPr>
        <w:rPr>
          <w:lang w:val="en-US"/>
        </w:rPr>
      </w:pPr>
      <w:r>
        <w:rPr>
          <w:lang w:val="en-US"/>
        </w:rPr>
        <w:t xml:space="preserve">For </w:t>
      </w:r>
      <w:r w:rsidR="0097179A">
        <w:rPr>
          <w:lang w:val="en-US"/>
        </w:rPr>
        <w:t xml:space="preserve">the team I selected, </w:t>
      </w:r>
      <w:r w:rsidR="0097179A">
        <w:t>I chose the histogram as the plot</w:t>
      </w:r>
      <w:r w:rsidR="0097179A">
        <w:t xml:space="preserve">. </w:t>
      </w:r>
      <w:r w:rsidR="0097179A" w:rsidRPr="0097179A">
        <w:rPr>
          <w:lang w:val="en-US"/>
        </w:rPr>
        <w:t>Histograms are a graphical representation of the distribution of data. They are used to visualize the distribution of data and how it changes over time. Histograms are useful for understanding how data is distributed and can be used for many purposes. They can be used to find outliers, measure variability, or compare distributions. Histograms are easier to read than bar charts because they use two dimensions instead of three dimensions. This means that we can see more information at once in one glance.</w:t>
      </w:r>
      <w:r w:rsidR="0097179A">
        <w:rPr>
          <w:lang w:val="en-US"/>
        </w:rPr>
        <w:t xml:space="preserve"> </w:t>
      </w:r>
    </w:p>
    <w:p w14:paraId="070836BC" w14:textId="612875FA" w:rsidR="00450D7A" w:rsidRDefault="00450D7A" w:rsidP="0097179A">
      <w:pPr>
        <w:rPr>
          <w:lang w:val="en-US"/>
        </w:rPr>
      </w:pPr>
    </w:p>
    <w:p w14:paraId="4741C8B9" w14:textId="004E55EA" w:rsidR="0057368A" w:rsidRDefault="00450D7A" w:rsidP="0057368A">
      <w:pPr>
        <w:rPr>
          <w:lang w:val="en-US"/>
        </w:rPr>
      </w:pPr>
      <w:r>
        <w:rPr>
          <w:lang w:val="en-US"/>
        </w:rPr>
        <w:t xml:space="preserve">The histogram </w:t>
      </w:r>
      <w:r w:rsidR="0057368A">
        <w:rPr>
          <w:lang w:val="en-US"/>
        </w:rPr>
        <w:t>allows us to easily see that the highest point frequency is at 100 points, we can easily deduce this by looking at the center of the histogram.</w:t>
      </w:r>
      <w:r w:rsidR="00734B04">
        <w:rPr>
          <w:lang w:val="en-US"/>
        </w:rPr>
        <w:t xml:space="preserve"> Although there are a few outliers.</w:t>
      </w:r>
    </w:p>
    <w:p w14:paraId="50A52548" w14:textId="7EACD3AE" w:rsidR="00DB716F" w:rsidRPr="0057368A" w:rsidRDefault="00314B53" w:rsidP="0057368A">
      <w:pPr>
        <w:rPr>
          <w:lang w:val="en-US"/>
        </w:rPr>
      </w:pPr>
      <w:r w:rsidRPr="005A34D2">
        <w:rPr>
          <w:rFonts w:ascii="Calibri" w:hAnsi="Calibri" w:cs="Calibri"/>
          <w:i/>
        </w:rPr>
        <w:lastRenderedPageBreak/>
        <w:br/>
      </w:r>
      <w:r w:rsidR="00AB2BA4">
        <w:rPr>
          <w:rFonts w:ascii="Calibri" w:hAnsi="Calibri" w:cs="Calibri"/>
          <w:i/>
          <w:noProof/>
        </w:rPr>
        <w:drawing>
          <wp:inline distT="0" distB="0" distL="0" distR="0" wp14:anchorId="186F3FBC" wp14:editId="4CF20CE9">
            <wp:extent cx="5202936" cy="2634264"/>
            <wp:effectExtent l="0" t="0" r="444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4270" cy="2660255"/>
                    </a:xfrm>
                    <a:prstGeom prst="rect">
                      <a:avLst/>
                    </a:prstGeom>
                  </pic:spPr>
                </pic:pic>
              </a:graphicData>
            </a:graphic>
          </wp:inline>
        </w:drawing>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t>Data Visualization: Points Scored by the Assigned Team</w:t>
      </w:r>
    </w:p>
    <w:p w14:paraId="4917F966" w14:textId="7FB3009F" w:rsidR="002D755F" w:rsidRDefault="002D755F" w:rsidP="002D755F">
      <w:pPr>
        <w:suppressAutoHyphens/>
        <w:spacing w:line="240" w:lineRule="auto"/>
        <w:ind w:left="360"/>
        <w:contextualSpacing/>
        <w:rPr>
          <w:rFonts w:ascii="Calibri" w:hAnsi="Calibri" w:cs="Calibri"/>
          <w:b/>
        </w:rPr>
      </w:pPr>
    </w:p>
    <w:p w14:paraId="65179019" w14:textId="5C7B0C51" w:rsidR="0097506C" w:rsidRDefault="00734B04" w:rsidP="002D755F">
      <w:pPr>
        <w:suppressAutoHyphens/>
        <w:spacing w:line="240" w:lineRule="auto"/>
        <w:ind w:left="360"/>
        <w:contextualSpacing/>
        <w:rPr>
          <w:rFonts w:ascii="Calibri" w:hAnsi="Calibri" w:cs="Calibri"/>
          <w:bCs/>
        </w:rPr>
      </w:pPr>
      <w:r w:rsidRPr="00734B04">
        <w:rPr>
          <w:rFonts w:ascii="Calibri" w:hAnsi="Calibri" w:cs="Calibri"/>
          <w:bCs/>
        </w:rPr>
        <w:t>T</w:t>
      </w:r>
      <w:r>
        <w:rPr>
          <w:rFonts w:ascii="Calibri" w:hAnsi="Calibri" w:cs="Calibri"/>
          <w:bCs/>
        </w:rPr>
        <w:t>o keep our data vis</w:t>
      </w:r>
      <w:r w:rsidR="00F0592F">
        <w:rPr>
          <w:rFonts w:ascii="Calibri" w:hAnsi="Calibri" w:cs="Calibri"/>
          <w:bCs/>
        </w:rPr>
        <w:t xml:space="preserve">ualization uniform, we also used a histogram. Thus, we can easily identify that </w:t>
      </w:r>
      <w:r w:rsidR="0097506C">
        <w:rPr>
          <w:rFonts w:ascii="Calibri" w:hAnsi="Calibri" w:cs="Calibri"/>
          <w:bCs/>
        </w:rPr>
        <w:t>the highest frequency is around 104 points.</w:t>
      </w:r>
    </w:p>
    <w:p w14:paraId="63A24CBB" w14:textId="6F3F2912" w:rsidR="00734B04" w:rsidRPr="00734B04" w:rsidRDefault="00F0592F" w:rsidP="002D755F">
      <w:pPr>
        <w:suppressAutoHyphens/>
        <w:spacing w:line="240" w:lineRule="auto"/>
        <w:ind w:left="360"/>
        <w:contextualSpacing/>
        <w:rPr>
          <w:rFonts w:ascii="Calibri" w:hAnsi="Calibri" w:cs="Calibri"/>
          <w:bCs/>
        </w:rPr>
      </w:pPr>
      <w:r>
        <w:rPr>
          <w:rFonts w:ascii="Calibri" w:hAnsi="Calibri" w:cs="Calibri"/>
          <w:bCs/>
        </w:rPr>
        <w:t xml:space="preserve"> </w:t>
      </w:r>
    </w:p>
    <w:p w14:paraId="3FB65E1E" w14:textId="29269C77" w:rsidR="00DB716F" w:rsidRPr="005A34D2" w:rsidRDefault="00F125E1" w:rsidP="005A34D2">
      <w:pPr>
        <w:suppressAutoHyphens/>
        <w:spacing w:line="240" w:lineRule="auto"/>
        <w:contextualSpacing/>
        <w:rPr>
          <w:rFonts w:ascii="Calibri" w:hAnsi="Calibri" w:cs="Calibri"/>
          <w:i/>
        </w:rPr>
      </w:pPr>
      <w:r>
        <w:rPr>
          <w:rFonts w:ascii="Calibri" w:hAnsi="Calibri" w:cs="Calibri"/>
          <w:i/>
          <w:noProof/>
        </w:rPr>
        <w:drawing>
          <wp:inline distT="0" distB="0" distL="0" distR="0" wp14:anchorId="494D55D3" wp14:editId="34CE24C2">
            <wp:extent cx="5943600" cy="318071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Pr="005A34D2"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02043A33" w14:textId="77777777" w:rsidR="00DB716F" w:rsidRPr="005A34D2" w:rsidRDefault="00314B53" w:rsidP="006A376F">
      <w:pPr>
        <w:pStyle w:val="ListBullet"/>
      </w:pPr>
      <w:r w:rsidRPr="005A34D2">
        <w:t>Why did you pick this plot? Explain.</w:t>
      </w:r>
    </w:p>
    <w:p w14:paraId="773976BD" w14:textId="77777777" w:rsidR="00DB716F" w:rsidRPr="005A34D2" w:rsidRDefault="00314B53" w:rsidP="006A376F">
      <w:pPr>
        <w:pStyle w:val="ListBullet"/>
      </w:pPr>
      <w:r w:rsidRPr="005A34D2">
        <w:t>How do the two distributions compare to each other?</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2412B056" w14:textId="2BB1765B" w:rsidR="00DB716F" w:rsidRPr="005A34D2" w:rsidRDefault="0097506C" w:rsidP="005A34D2">
      <w:pPr>
        <w:suppressAutoHyphens/>
        <w:spacing w:line="240" w:lineRule="auto"/>
        <w:ind w:left="720"/>
        <w:contextualSpacing/>
        <w:rPr>
          <w:rFonts w:ascii="Calibri" w:hAnsi="Calibri" w:cs="Calibri"/>
          <w:i/>
        </w:rPr>
      </w:pPr>
      <w:r>
        <w:rPr>
          <w:rFonts w:ascii="Calibri" w:hAnsi="Calibri" w:cs="Calibri"/>
          <w:i/>
          <w:noProof/>
        </w:rPr>
        <w:drawing>
          <wp:inline distT="0" distB="0" distL="0" distR="0" wp14:anchorId="52163F2C" wp14:editId="3852ADEA">
            <wp:extent cx="5562600" cy="353060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62600" cy="3530600"/>
                    </a:xfrm>
                    <a:prstGeom prst="rect">
                      <a:avLst/>
                    </a:prstGeom>
                  </pic:spPr>
                </pic:pic>
              </a:graphicData>
            </a:graphic>
          </wp:inline>
        </w:drawing>
      </w:r>
    </w:p>
    <w:p w14:paraId="7C038B6F"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lastRenderedPageBreak/>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8FC1D34"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Points Scored By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in order to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2EE4B7FC" w14:textId="77777777"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lastRenderedPageBreak/>
        <w:t xml:space="preserve"> </w:t>
      </w: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ED2D" w14:textId="77777777" w:rsidR="005E6451" w:rsidRDefault="005E6451">
      <w:pPr>
        <w:spacing w:line="240" w:lineRule="auto"/>
      </w:pPr>
      <w:r>
        <w:separator/>
      </w:r>
    </w:p>
  </w:endnote>
  <w:endnote w:type="continuationSeparator" w:id="0">
    <w:p w14:paraId="10F1C311" w14:textId="77777777" w:rsidR="005E6451" w:rsidRDefault="005E6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14B5" w14:textId="77777777" w:rsidR="005E6451" w:rsidRDefault="005E6451">
      <w:pPr>
        <w:spacing w:line="240" w:lineRule="auto"/>
      </w:pPr>
      <w:r>
        <w:separator/>
      </w:r>
    </w:p>
  </w:footnote>
  <w:footnote w:type="continuationSeparator" w:id="0">
    <w:p w14:paraId="533A6F02" w14:textId="77777777" w:rsidR="005E6451" w:rsidRDefault="005E64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15.1pt;height:280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C01621"/>
    <w:multiLevelType w:val="hybridMultilevel"/>
    <w:tmpl w:val="511AC098"/>
    <w:lvl w:ilvl="0" w:tplc="FD2C216A">
      <w:start w:val="1"/>
      <w:numFmt w:val="bullet"/>
      <w:lvlText w:val=""/>
      <w:lvlPicBulletId w:val="0"/>
      <w:lvlJc w:val="left"/>
      <w:pPr>
        <w:tabs>
          <w:tab w:val="num" w:pos="720"/>
        </w:tabs>
        <w:ind w:left="720" w:hanging="360"/>
      </w:pPr>
      <w:rPr>
        <w:rFonts w:ascii="Symbol" w:hAnsi="Symbol" w:hint="default"/>
      </w:rPr>
    </w:lvl>
    <w:lvl w:ilvl="1" w:tplc="51EC3750" w:tentative="1">
      <w:start w:val="1"/>
      <w:numFmt w:val="bullet"/>
      <w:lvlText w:val=""/>
      <w:lvlJc w:val="left"/>
      <w:pPr>
        <w:tabs>
          <w:tab w:val="num" w:pos="1440"/>
        </w:tabs>
        <w:ind w:left="1440" w:hanging="360"/>
      </w:pPr>
      <w:rPr>
        <w:rFonts w:ascii="Symbol" w:hAnsi="Symbol" w:hint="default"/>
      </w:rPr>
    </w:lvl>
    <w:lvl w:ilvl="2" w:tplc="50F4172C" w:tentative="1">
      <w:start w:val="1"/>
      <w:numFmt w:val="bullet"/>
      <w:lvlText w:val=""/>
      <w:lvlJc w:val="left"/>
      <w:pPr>
        <w:tabs>
          <w:tab w:val="num" w:pos="2160"/>
        </w:tabs>
        <w:ind w:left="2160" w:hanging="360"/>
      </w:pPr>
      <w:rPr>
        <w:rFonts w:ascii="Symbol" w:hAnsi="Symbol" w:hint="default"/>
      </w:rPr>
    </w:lvl>
    <w:lvl w:ilvl="3" w:tplc="66F08CD6" w:tentative="1">
      <w:start w:val="1"/>
      <w:numFmt w:val="bullet"/>
      <w:lvlText w:val=""/>
      <w:lvlJc w:val="left"/>
      <w:pPr>
        <w:tabs>
          <w:tab w:val="num" w:pos="2880"/>
        </w:tabs>
        <w:ind w:left="2880" w:hanging="360"/>
      </w:pPr>
      <w:rPr>
        <w:rFonts w:ascii="Symbol" w:hAnsi="Symbol" w:hint="default"/>
      </w:rPr>
    </w:lvl>
    <w:lvl w:ilvl="4" w:tplc="895E7248" w:tentative="1">
      <w:start w:val="1"/>
      <w:numFmt w:val="bullet"/>
      <w:lvlText w:val=""/>
      <w:lvlJc w:val="left"/>
      <w:pPr>
        <w:tabs>
          <w:tab w:val="num" w:pos="3600"/>
        </w:tabs>
        <w:ind w:left="3600" w:hanging="360"/>
      </w:pPr>
      <w:rPr>
        <w:rFonts w:ascii="Symbol" w:hAnsi="Symbol" w:hint="default"/>
      </w:rPr>
    </w:lvl>
    <w:lvl w:ilvl="5" w:tplc="C03EAF38" w:tentative="1">
      <w:start w:val="1"/>
      <w:numFmt w:val="bullet"/>
      <w:lvlText w:val=""/>
      <w:lvlJc w:val="left"/>
      <w:pPr>
        <w:tabs>
          <w:tab w:val="num" w:pos="4320"/>
        </w:tabs>
        <w:ind w:left="4320" w:hanging="360"/>
      </w:pPr>
      <w:rPr>
        <w:rFonts w:ascii="Symbol" w:hAnsi="Symbol" w:hint="default"/>
      </w:rPr>
    </w:lvl>
    <w:lvl w:ilvl="6" w:tplc="A5ECD84A" w:tentative="1">
      <w:start w:val="1"/>
      <w:numFmt w:val="bullet"/>
      <w:lvlText w:val=""/>
      <w:lvlJc w:val="left"/>
      <w:pPr>
        <w:tabs>
          <w:tab w:val="num" w:pos="5040"/>
        </w:tabs>
        <w:ind w:left="5040" w:hanging="360"/>
      </w:pPr>
      <w:rPr>
        <w:rFonts w:ascii="Symbol" w:hAnsi="Symbol" w:hint="default"/>
      </w:rPr>
    </w:lvl>
    <w:lvl w:ilvl="7" w:tplc="4476D56E" w:tentative="1">
      <w:start w:val="1"/>
      <w:numFmt w:val="bullet"/>
      <w:lvlText w:val=""/>
      <w:lvlJc w:val="left"/>
      <w:pPr>
        <w:tabs>
          <w:tab w:val="num" w:pos="5760"/>
        </w:tabs>
        <w:ind w:left="5760" w:hanging="360"/>
      </w:pPr>
      <w:rPr>
        <w:rFonts w:ascii="Symbol" w:hAnsi="Symbol" w:hint="default"/>
      </w:rPr>
    </w:lvl>
    <w:lvl w:ilvl="8" w:tplc="8154155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298448">
    <w:abstractNumId w:val="11"/>
  </w:num>
  <w:num w:numId="2" w16cid:durableId="1149976877">
    <w:abstractNumId w:val="17"/>
  </w:num>
  <w:num w:numId="3" w16cid:durableId="1396195675">
    <w:abstractNumId w:val="16"/>
  </w:num>
  <w:num w:numId="4" w16cid:durableId="1930964958">
    <w:abstractNumId w:val="22"/>
  </w:num>
  <w:num w:numId="5" w16cid:durableId="2097823847">
    <w:abstractNumId w:val="10"/>
  </w:num>
  <w:num w:numId="6" w16cid:durableId="1329021571">
    <w:abstractNumId w:val="19"/>
  </w:num>
  <w:num w:numId="7" w16cid:durableId="765268321">
    <w:abstractNumId w:val="14"/>
  </w:num>
  <w:num w:numId="8" w16cid:durableId="468985974">
    <w:abstractNumId w:val="13"/>
  </w:num>
  <w:num w:numId="9" w16cid:durableId="816801390">
    <w:abstractNumId w:val="20"/>
  </w:num>
  <w:num w:numId="10" w16cid:durableId="1050149028">
    <w:abstractNumId w:val="24"/>
  </w:num>
  <w:num w:numId="11" w16cid:durableId="807359909">
    <w:abstractNumId w:val="21"/>
  </w:num>
  <w:num w:numId="12" w16cid:durableId="505942413">
    <w:abstractNumId w:val="12"/>
  </w:num>
  <w:num w:numId="13" w16cid:durableId="582951296">
    <w:abstractNumId w:val="15"/>
  </w:num>
  <w:num w:numId="14" w16cid:durableId="493303398">
    <w:abstractNumId w:val="9"/>
  </w:num>
  <w:num w:numId="15" w16cid:durableId="1839807787">
    <w:abstractNumId w:val="7"/>
  </w:num>
  <w:num w:numId="16" w16cid:durableId="921640427">
    <w:abstractNumId w:val="6"/>
  </w:num>
  <w:num w:numId="17" w16cid:durableId="238637481">
    <w:abstractNumId w:val="5"/>
  </w:num>
  <w:num w:numId="18" w16cid:durableId="1758208779">
    <w:abstractNumId w:val="4"/>
  </w:num>
  <w:num w:numId="19" w16cid:durableId="1620066541">
    <w:abstractNumId w:val="8"/>
  </w:num>
  <w:num w:numId="20" w16cid:durableId="773479303">
    <w:abstractNumId w:val="3"/>
  </w:num>
  <w:num w:numId="21" w16cid:durableId="2136943418">
    <w:abstractNumId w:val="2"/>
  </w:num>
  <w:num w:numId="22" w16cid:durableId="141851982">
    <w:abstractNumId w:val="1"/>
  </w:num>
  <w:num w:numId="23" w16cid:durableId="751241354">
    <w:abstractNumId w:val="0"/>
  </w:num>
  <w:num w:numId="24" w16cid:durableId="1896626151">
    <w:abstractNumId w:val="23"/>
  </w:num>
  <w:num w:numId="25" w16cid:durableId="4000601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C5859"/>
    <w:rsid w:val="000E6BCF"/>
    <w:rsid w:val="001629ED"/>
    <w:rsid w:val="001D3FD5"/>
    <w:rsid w:val="00215756"/>
    <w:rsid w:val="00257BFB"/>
    <w:rsid w:val="00287E22"/>
    <w:rsid w:val="002C2DA9"/>
    <w:rsid w:val="002D755F"/>
    <w:rsid w:val="00307785"/>
    <w:rsid w:val="00314B53"/>
    <w:rsid w:val="003415D0"/>
    <w:rsid w:val="003743C9"/>
    <w:rsid w:val="003779A5"/>
    <w:rsid w:val="003A53D3"/>
    <w:rsid w:val="003B1812"/>
    <w:rsid w:val="003C0763"/>
    <w:rsid w:val="00450D7A"/>
    <w:rsid w:val="00465F32"/>
    <w:rsid w:val="004B094F"/>
    <w:rsid w:val="004B6CCF"/>
    <w:rsid w:val="00551F53"/>
    <w:rsid w:val="0057368A"/>
    <w:rsid w:val="005A34D2"/>
    <w:rsid w:val="005B3662"/>
    <w:rsid w:val="005B36F6"/>
    <w:rsid w:val="005E6156"/>
    <w:rsid w:val="005E6451"/>
    <w:rsid w:val="00663865"/>
    <w:rsid w:val="006714A0"/>
    <w:rsid w:val="006A376F"/>
    <w:rsid w:val="00714EE9"/>
    <w:rsid w:val="00734B04"/>
    <w:rsid w:val="00794FA0"/>
    <w:rsid w:val="007F6CE2"/>
    <w:rsid w:val="008468F1"/>
    <w:rsid w:val="00886D10"/>
    <w:rsid w:val="009479A4"/>
    <w:rsid w:val="0097179A"/>
    <w:rsid w:val="0097506C"/>
    <w:rsid w:val="009B6796"/>
    <w:rsid w:val="009C2363"/>
    <w:rsid w:val="009C6649"/>
    <w:rsid w:val="00A41C4C"/>
    <w:rsid w:val="00A544B1"/>
    <w:rsid w:val="00A974DC"/>
    <w:rsid w:val="00AA23A1"/>
    <w:rsid w:val="00AB2BA4"/>
    <w:rsid w:val="00B1171B"/>
    <w:rsid w:val="00B374A0"/>
    <w:rsid w:val="00B425F9"/>
    <w:rsid w:val="00B87B52"/>
    <w:rsid w:val="00C21B05"/>
    <w:rsid w:val="00C843EB"/>
    <w:rsid w:val="00DA664F"/>
    <w:rsid w:val="00DB3E24"/>
    <w:rsid w:val="00DB716F"/>
    <w:rsid w:val="00E01A61"/>
    <w:rsid w:val="00E1151B"/>
    <w:rsid w:val="00ED491F"/>
    <w:rsid w:val="00EE067E"/>
    <w:rsid w:val="00EF7AD4"/>
    <w:rsid w:val="00F0592F"/>
    <w:rsid w:val="00F125E1"/>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semiHidden/>
    <w:unhideWhenUsed/>
    <w:rsid w:val="00971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8415">
      <w:bodyDiv w:val="1"/>
      <w:marLeft w:val="0"/>
      <w:marRight w:val="0"/>
      <w:marTop w:val="0"/>
      <w:marBottom w:val="0"/>
      <w:divBdr>
        <w:top w:val="none" w:sz="0" w:space="0" w:color="auto"/>
        <w:left w:val="none" w:sz="0" w:space="0" w:color="auto"/>
        <w:bottom w:val="none" w:sz="0" w:space="0" w:color="auto"/>
        <w:right w:val="none" w:sz="0" w:space="0" w:color="auto"/>
      </w:divBdr>
    </w:div>
    <w:div w:id="934443362">
      <w:bodyDiv w:val="1"/>
      <w:marLeft w:val="0"/>
      <w:marRight w:val="0"/>
      <w:marTop w:val="0"/>
      <w:marBottom w:val="0"/>
      <w:divBdr>
        <w:top w:val="none" w:sz="0" w:space="0" w:color="auto"/>
        <w:left w:val="none" w:sz="0" w:space="0" w:color="auto"/>
        <w:bottom w:val="none" w:sz="0" w:space="0" w:color="auto"/>
        <w:right w:val="none" w:sz="0" w:space="0" w:color="auto"/>
      </w:divBdr>
    </w:div>
    <w:div w:id="1280336913">
      <w:bodyDiv w:val="1"/>
      <w:marLeft w:val="0"/>
      <w:marRight w:val="0"/>
      <w:marTop w:val="0"/>
      <w:marBottom w:val="0"/>
      <w:divBdr>
        <w:top w:val="none" w:sz="0" w:space="0" w:color="auto"/>
        <w:left w:val="none" w:sz="0" w:space="0" w:color="auto"/>
        <w:bottom w:val="none" w:sz="0" w:space="0" w:color="auto"/>
        <w:right w:val="none" w:sz="0" w:space="0" w:color="auto"/>
      </w:divBdr>
    </w:div>
    <w:div w:id="1478759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Rodriguez, Fabian</cp:lastModifiedBy>
  <cp:revision>4</cp:revision>
  <dcterms:created xsi:type="dcterms:W3CDTF">2022-04-27T15:00:00Z</dcterms:created>
  <dcterms:modified xsi:type="dcterms:W3CDTF">2022-09-25T01:36:00Z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