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15E230" w14:textId="77777777" w:rsidR="00F67BF5" w:rsidRDefault="00F67BF5">
      <w:pPr>
        <w:spacing w:after="0" w:line="240" w:lineRule="auto"/>
        <w:jc w:val="center"/>
        <w:rPr>
          <w:b/>
          <w:sz w:val="36"/>
          <w:szCs w:val="36"/>
        </w:rPr>
      </w:pPr>
      <w:bookmarkStart w:id="0" w:name="_heading=h.gjdgxs" w:colFirst="0" w:colLast="0"/>
      <w:bookmarkEnd w:id="0"/>
    </w:p>
    <w:p w14:paraId="6F9350D8" w14:textId="77777777" w:rsidR="00F67BF5" w:rsidRDefault="00F67BF5">
      <w:pPr>
        <w:spacing w:after="0" w:line="240" w:lineRule="auto"/>
        <w:jc w:val="center"/>
        <w:rPr>
          <w:b/>
          <w:sz w:val="36"/>
          <w:szCs w:val="36"/>
        </w:rPr>
      </w:pPr>
      <w:bookmarkStart w:id="1" w:name="_heading=h.ozlk6kkis06w" w:colFirst="0" w:colLast="0"/>
      <w:bookmarkEnd w:id="1"/>
    </w:p>
    <w:p w14:paraId="01916B3A" w14:textId="77777777" w:rsidR="00F67BF5" w:rsidRDefault="00F67BF5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2CB542E" w14:textId="77777777" w:rsidR="00F67BF5" w:rsidRDefault="00F67BF5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D6946D3" w14:textId="77777777" w:rsidR="00F67BF5" w:rsidRDefault="00F67BF5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ACED0FD" w14:textId="77777777" w:rsidR="00F67BF5" w:rsidRDefault="00F67BF5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B344691" w14:textId="77777777" w:rsidR="00F67BF5" w:rsidRDefault="00F67BF5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F83D52E" w14:textId="77777777" w:rsidR="00F67BF5" w:rsidRDefault="00F67BF5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F9641DE" w14:textId="77777777" w:rsidR="00F67BF5" w:rsidRDefault="00F67BF5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269BABD" w14:textId="77777777" w:rsidR="00F67BF5" w:rsidRDefault="00F67BF5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D2DBD61" w14:textId="77777777" w:rsidR="00F67BF5" w:rsidRDefault="00F67BF5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EC6E81C" w14:textId="77777777" w:rsidR="00F67BF5" w:rsidRDefault="00000000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proofErr w:type="spellStart"/>
      <w:r>
        <w:rPr>
          <w:b/>
          <w:color w:val="000000"/>
          <w:sz w:val="48"/>
          <w:szCs w:val="48"/>
        </w:rPr>
        <w:t>Definition</w:t>
      </w:r>
      <w:proofErr w:type="spellEnd"/>
      <w:r>
        <w:rPr>
          <w:b/>
          <w:color w:val="000000"/>
          <w:sz w:val="48"/>
          <w:szCs w:val="48"/>
        </w:rPr>
        <w:t xml:space="preserve"> </w:t>
      </w:r>
      <w:proofErr w:type="spellStart"/>
      <w:r>
        <w:rPr>
          <w:b/>
          <w:color w:val="000000"/>
          <w:sz w:val="48"/>
          <w:szCs w:val="48"/>
        </w:rPr>
        <w:t>of</w:t>
      </w:r>
      <w:proofErr w:type="spellEnd"/>
      <w:r>
        <w:rPr>
          <w:b/>
          <w:color w:val="000000"/>
          <w:sz w:val="48"/>
          <w:szCs w:val="48"/>
        </w:rPr>
        <w:t xml:space="preserve"> Done</w:t>
      </w:r>
    </w:p>
    <w:p w14:paraId="2FC36B04" w14:textId="77777777" w:rsidR="00F67BF5" w:rsidRDefault="00000000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(Definición de Terminado)</w:t>
      </w:r>
    </w:p>
    <w:p w14:paraId="76ED410E" w14:textId="77777777" w:rsidR="00F67BF5" w:rsidRDefault="00000000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sz w:val="48"/>
        </w:rPr>
        <w:t xml:space="preserve"> “</w:t>
      </w:r>
      <w:proofErr w:type="spellStart"/>
      <w:r>
        <w:rPr>
          <w:b/>
          <w:sz w:val="48"/>
        </w:rPr>
        <w:t>FitSearch</w:t>
      </w:r>
      <w:proofErr w:type="spellEnd"/>
      <w:r>
        <w:rPr>
          <w:b/>
          <w:sz w:val="48"/>
        </w:rPr>
        <w:t>”</w:t>
      </w:r>
    </w:p>
    <w:p w14:paraId="06E5B6AB" w14:textId="77777777" w:rsidR="00F67BF5" w:rsidRDefault="00F67BF5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</w:p>
    <w:p w14:paraId="359D65E9" w14:textId="1EBFB06F" w:rsidR="00F67BF5" w:rsidRDefault="00000000">
      <w:pPr>
        <w:spacing w:after="0" w:line="240" w:lineRule="auto"/>
        <w:jc w:val="right"/>
        <w:rPr>
          <w:b/>
          <w:i/>
          <w:color w:val="365F91"/>
          <w:sz w:val="36"/>
          <w:szCs w:val="36"/>
        </w:rPr>
      </w:pPr>
      <w:r>
        <w:rPr>
          <w:b/>
          <w:i/>
          <w:sz w:val="36"/>
        </w:rPr>
        <w:t>Fecha: 14</w:t>
      </w:r>
      <w:r w:rsidR="004F1538">
        <w:rPr>
          <w:b/>
          <w:i/>
          <w:sz w:val="36"/>
        </w:rPr>
        <w:t>/</w:t>
      </w:r>
      <w:r>
        <w:rPr>
          <w:b/>
          <w:i/>
          <w:sz w:val="36"/>
        </w:rPr>
        <w:t>09</w:t>
      </w:r>
      <w:r w:rsidR="004F1538">
        <w:rPr>
          <w:b/>
          <w:i/>
          <w:sz w:val="36"/>
        </w:rPr>
        <w:t>/</w:t>
      </w:r>
      <w:r>
        <w:rPr>
          <w:b/>
          <w:i/>
          <w:sz w:val="36"/>
        </w:rPr>
        <w:t>2026</w:t>
      </w:r>
    </w:p>
    <w:p w14:paraId="725B606D" w14:textId="77777777" w:rsidR="00F67BF5" w:rsidRDefault="00F67BF5">
      <w:pPr>
        <w:spacing w:after="0" w:line="240" w:lineRule="auto"/>
        <w:rPr>
          <w:b/>
          <w:color w:val="365F91"/>
        </w:rPr>
      </w:pPr>
    </w:p>
    <w:p w14:paraId="368F2C0F" w14:textId="77777777" w:rsidR="00F67BF5" w:rsidRDefault="00F67BF5">
      <w:pPr>
        <w:spacing w:after="0" w:line="240" w:lineRule="auto"/>
        <w:rPr>
          <w:b/>
          <w:color w:val="365F91"/>
        </w:rPr>
      </w:pPr>
    </w:p>
    <w:p w14:paraId="2D9A1C09" w14:textId="77777777" w:rsidR="00F67BF5" w:rsidRDefault="00F67BF5">
      <w:pPr>
        <w:spacing w:after="0" w:line="240" w:lineRule="auto"/>
        <w:rPr>
          <w:b/>
          <w:color w:val="365F91"/>
        </w:rPr>
      </w:pPr>
    </w:p>
    <w:p w14:paraId="0C323DEB" w14:textId="77777777" w:rsidR="00F67BF5" w:rsidRDefault="00F67BF5">
      <w:pPr>
        <w:spacing w:after="0" w:line="240" w:lineRule="auto"/>
        <w:rPr>
          <w:b/>
          <w:color w:val="365F91"/>
        </w:rPr>
      </w:pPr>
    </w:p>
    <w:p w14:paraId="7E7E2022" w14:textId="77777777" w:rsidR="00F67BF5" w:rsidRDefault="00F67BF5">
      <w:pPr>
        <w:spacing w:after="0" w:line="240" w:lineRule="auto"/>
        <w:rPr>
          <w:b/>
          <w:color w:val="365F91"/>
        </w:rPr>
      </w:pPr>
    </w:p>
    <w:p w14:paraId="47A3A84B" w14:textId="77777777" w:rsidR="00F67BF5" w:rsidRDefault="00F67BF5">
      <w:pPr>
        <w:spacing w:after="0" w:line="240" w:lineRule="auto"/>
        <w:rPr>
          <w:b/>
          <w:color w:val="365F91"/>
        </w:rPr>
      </w:pPr>
    </w:p>
    <w:p w14:paraId="6C7C2D52" w14:textId="77777777" w:rsidR="00F67BF5" w:rsidRDefault="00F67BF5">
      <w:pPr>
        <w:spacing w:after="0" w:line="240" w:lineRule="auto"/>
        <w:rPr>
          <w:b/>
          <w:color w:val="365F91"/>
        </w:rPr>
      </w:pPr>
    </w:p>
    <w:p w14:paraId="72E38817" w14:textId="77777777" w:rsidR="00F67BF5" w:rsidRDefault="00F67BF5">
      <w:pPr>
        <w:spacing w:after="0" w:line="240" w:lineRule="auto"/>
        <w:rPr>
          <w:b/>
          <w:color w:val="365F91"/>
        </w:rPr>
      </w:pPr>
    </w:p>
    <w:p w14:paraId="1DE8CA60" w14:textId="77777777" w:rsidR="00F67BF5" w:rsidRDefault="00F67BF5">
      <w:pPr>
        <w:spacing w:after="0" w:line="240" w:lineRule="auto"/>
        <w:rPr>
          <w:b/>
          <w:color w:val="365F91"/>
        </w:rPr>
      </w:pPr>
    </w:p>
    <w:p w14:paraId="06A88DA2" w14:textId="77777777" w:rsidR="00F67BF5" w:rsidRDefault="00F67BF5">
      <w:pPr>
        <w:spacing w:after="0" w:line="240" w:lineRule="auto"/>
        <w:rPr>
          <w:b/>
          <w:color w:val="365F91"/>
        </w:rPr>
      </w:pPr>
    </w:p>
    <w:p w14:paraId="0B4E41A4" w14:textId="77777777" w:rsidR="00F67BF5" w:rsidRDefault="00F67BF5">
      <w:pPr>
        <w:spacing w:after="0" w:line="240" w:lineRule="auto"/>
        <w:rPr>
          <w:b/>
          <w:color w:val="365F91"/>
        </w:rPr>
      </w:pPr>
    </w:p>
    <w:p w14:paraId="5438F67C" w14:textId="77777777" w:rsidR="00F67BF5" w:rsidRDefault="00F67BF5">
      <w:pPr>
        <w:spacing w:after="0" w:line="240" w:lineRule="auto"/>
        <w:rPr>
          <w:b/>
          <w:color w:val="365F91"/>
        </w:rPr>
      </w:pPr>
    </w:p>
    <w:p w14:paraId="2854DEF2" w14:textId="77777777" w:rsidR="00F67BF5" w:rsidRDefault="00F67BF5">
      <w:pPr>
        <w:spacing w:after="0" w:line="240" w:lineRule="auto"/>
        <w:rPr>
          <w:b/>
          <w:color w:val="365F91"/>
        </w:rPr>
      </w:pPr>
    </w:p>
    <w:p w14:paraId="5AF9B2F8" w14:textId="77777777" w:rsidR="00F67BF5" w:rsidRDefault="00F67BF5">
      <w:pPr>
        <w:spacing w:after="0" w:line="240" w:lineRule="auto"/>
        <w:rPr>
          <w:b/>
          <w:color w:val="365F91"/>
        </w:rPr>
      </w:pPr>
    </w:p>
    <w:p w14:paraId="3853B1C1" w14:textId="77777777" w:rsidR="00F67BF5" w:rsidRDefault="00F67BF5">
      <w:pPr>
        <w:spacing w:after="0" w:line="240" w:lineRule="auto"/>
        <w:rPr>
          <w:b/>
          <w:color w:val="365F91"/>
        </w:rPr>
      </w:pPr>
    </w:p>
    <w:p w14:paraId="7DD714E6" w14:textId="77777777" w:rsidR="00F67BF5" w:rsidRDefault="00F67BF5">
      <w:pPr>
        <w:spacing w:after="0" w:line="240" w:lineRule="auto"/>
        <w:rPr>
          <w:b/>
          <w:color w:val="365F91"/>
        </w:rPr>
      </w:pPr>
    </w:p>
    <w:p w14:paraId="3F49A8F3" w14:textId="77777777" w:rsidR="00F67BF5" w:rsidRDefault="00F67BF5">
      <w:pPr>
        <w:spacing w:after="0" w:line="240" w:lineRule="auto"/>
        <w:rPr>
          <w:b/>
          <w:color w:val="365F91"/>
        </w:rPr>
      </w:pPr>
    </w:p>
    <w:p w14:paraId="07E3539D" w14:textId="77777777" w:rsidR="00F67BF5" w:rsidRDefault="00F67BF5">
      <w:pPr>
        <w:spacing w:after="0" w:line="240" w:lineRule="auto"/>
        <w:rPr>
          <w:b/>
          <w:color w:val="365F91"/>
        </w:rPr>
      </w:pPr>
    </w:p>
    <w:p w14:paraId="370B5FA3" w14:textId="77777777" w:rsidR="00F67BF5" w:rsidRDefault="00F67BF5">
      <w:pPr>
        <w:spacing w:after="0" w:line="240" w:lineRule="auto"/>
        <w:rPr>
          <w:b/>
          <w:color w:val="365F91"/>
        </w:rPr>
      </w:pPr>
    </w:p>
    <w:p w14:paraId="4A60D37F" w14:textId="77777777" w:rsidR="00F67BF5" w:rsidRDefault="00F67BF5">
      <w:pPr>
        <w:spacing w:after="0" w:line="240" w:lineRule="auto"/>
        <w:rPr>
          <w:b/>
          <w:color w:val="365F91"/>
        </w:rPr>
      </w:pPr>
    </w:p>
    <w:p w14:paraId="7F9E7C76" w14:textId="77777777" w:rsidR="00F67BF5" w:rsidRDefault="00F67BF5">
      <w:pPr>
        <w:spacing w:after="0" w:line="240" w:lineRule="auto"/>
        <w:rPr>
          <w:b/>
          <w:color w:val="365F91"/>
        </w:rPr>
      </w:pPr>
    </w:p>
    <w:p w14:paraId="7E19A616" w14:textId="77777777" w:rsidR="00F67BF5" w:rsidRDefault="00000000">
      <w:pPr>
        <w:rPr>
          <w:b/>
          <w:color w:val="365F91"/>
        </w:rPr>
      </w:pPr>
      <w:r>
        <w:br w:type="page"/>
      </w:r>
    </w:p>
    <w:p w14:paraId="3905977F" w14:textId="77777777" w:rsidR="00F67BF5" w:rsidRDefault="00F67BF5">
      <w:pPr>
        <w:spacing w:after="0" w:line="240" w:lineRule="auto"/>
        <w:rPr>
          <w:b/>
          <w:color w:val="365F91"/>
        </w:rPr>
      </w:pPr>
    </w:p>
    <w:p w14:paraId="2691C692" w14:textId="77777777" w:rsidR="00F67BF5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2" w:name="_heading=h.30j0zll" w:colFirst="0" w:colLast="0"/>
      <w:bookmarkEnd w:id="2"/>
      <w:r>
        <w:rPr>
          <w:b/>
          <w:color w:val="365F91"/>
          <w:sz w:val="32"/>
          <w:szCs w:val="32"/>
        </w:rPr>
        <w:t>Tabla de contenido</w:t>
      </w:r>
    </w:p>
    <w:p w14:paraId="417B83F0" w14:textId="77777777" w:rsidR="00F67BF5" w:rsidRDefault="00F67BF5">
      <w:pPr>
        <w:rPr>
          <w:color w:val="000000"/>
          <w:sz w:val="24"/>
          <w:szCs w:val="24"/>
        </w:rPr>
      </w:pPr>
    </w:p>
    <w:p w14:paraId="3A81712B" w14:textId="77777777" w:rsidR="00F67BF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id w:val="454683520"/>
        <w:docPartObj>
          <w:docPartGallery w:val="Table of Contents"/>
          <w:docPartUnique/>
        </w:docPartObj>
      </w:sdtPr>
      <w:sdtContent>
        <w:p w14:paraId="12DF5671" w14:textId="77777777" w:rsidR="004F1538" w:rsidRDefault="00000000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240931753" w:history="1">
            <w:r w:rsidR="004F1538" w:rsidRPr="00D30765">
              <w:rPr>
                <w:rStyle w:val="Hipervnculo"/>
                <w:noProof/>
              </w:rPr>
              <w:t>Datos del documento</w:t>
            </w:r>
            <w:r w:rsidR="004F1538">
              <w:rPr>
                <w:noProof/>
                <w:webHidden/>
              </w:rPr>
              <w:tab/>
            </w:r>
            <w:r w:rsidR="004F1538">
              <w:rPr>
                <w:noProof/>
                <w:webHidden/>
              </w:rPr>
              <w:fldChar w:fldCharType="begin"/>
            </w:r>
            <w:r w:rsidR="004F1538">
              <w:rPr>
                <w:noProof/>
                <w:webHidden/>
              </w:rPr>
              <w:instrText xml:space="preserve"> PAGEREF _Toc240931753 \h </w:instrText>
            </w:r>
            <w:r w:rsidR="004F1538">
              <w:rPr>
                <w:noProof/>
                <w:webHidden/>
              </w:rPr>
            </w:r>
            <w:r w:rsidR="004F1538">
              <w:rPr>
                <w:noProof/>
                <w:webHidden/>
              </w:rPr>
              <w:fldChar w:fldCharType="separate"/>
            </w:r>
            <w:r w:rsidR="004F1538">
              <w:rPr>
                <w:noProof/>
                <w:webHidden/>
              </w:rPr>
              <w:t>4</w:t>
            </w:r>
            <w:r w:rsidR="004F1538">
              <w:rPr>
                <w:noProof/>
                <w:webHidden/>
              </w:rPr>
              <w:fldChar w:fldCharType="end"/>
            </w:r>
          </w:hyperlink>
        </w:p>
        <w:p w14:paraId="1D03DC09" w14:textId="77777777" w:rsidR="004F1538" w:rsidRDefault="004F1538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31754" w:history="1">
            <w:r w:rsidRPr="00D30765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_Toc240931754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CF47A" w14:textId="77777777" w:rsidR="004F1538" w:rsidRDefault="004F1538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31755" w:history="1">
            <w:r w:rsidRPr="00D30765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_Toc240931755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BB06E" w14:textId="77777777" w:rsidR="004F1538" w:rsidRDefault="004F1538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31756" w:history="1">
            <w:r w:rsidRPr="00D30765">
              <w:rPr>
                <w:rStyle w:val="Hipervnculo"/>
                <w:noProof/>
              </w:rPr>
              <w:t>Criterios de terminado de una historia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_Toc240931756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C4A13" w14:textId="77777777" w:rsidR="004F1538" w:rsidRDefault="004F1538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31757" w:history="1">
            <w:r w:rsidRPr="00D30765">
              <w:rPr>
                <w:rStyle w:val="Hipervnculo"/>
                <w:noProof/>
              </w:rPr>
              <w:t>Criterios de terminado de un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_Toc240931757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273C6" w14:textId="77777777" w:rsidR="004F1538" w:rsidRDefault="004F1538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31758" w:history="1">
            <w:r w:rsidRPr="00D30765">
              <w:rPr>
                <w:rStyle w:val="Hipervnculo"/>
                <w:noProof/>
              </w:rPr>
              <w:t>Incumplimiento y revisión de la DoD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_Toc240931758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04798" w14:textId="77777777" w:rsidR="004F1538" w:rsidRDefault="004F1538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31759" w:history="1">
            <w:r w:rsidRPr="00D30765">
              <w:rPr>
                <w:rStyle w:val="Hipervnculo"/>
                <w:noProof/>
              </w:rPr>
              <w:t>Aprobación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_Toc240931759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79C2A" w14:textId="77777777" w:rsidR="00F67BF5" w:rsidRDefault="00000000">
          <w:r>
            <w:fldChar w:fldCharType="end"/>
          </w:r>
        </w:p>
      </w:sdtContent>
    </w:sdt>
    <w:p w14:paraId="385EBA2B" w14:textId="77777777" w:rsidR="00F67BF5" w:rsidRDefault="00000000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br w:type="page"/>
      </w:r>
    </w:p>
    <w:p w14:paraId="2518E554" w14:textId="77777777" w:rsidR="00F67BF5" w:rsidRDefault="00000000">
      <w:pPr>
        <w:pStyle w:val="Ttulo1"/>
      </w:pPr>
      <w:bookmarkStart w:id="3" w:name="_heading=h.1fob9te" w:colFirst="0" w:colLast="0"/>
      <w:bookmarkStart w:id="4" w:name="_Toc240931753"/>
      <w:bookmarkEnd w:id="3"/>
      <w:r>
        <w:lastRenderedPageBreak/>
        <w:t>Datos del documento</w:t>
      </w:r>
      <w:bookmarkEnd w:id="4"/>
    </w:p>
    <w:p w14:paraId="47229BF6" w14:textId="77777777" w:rsidR="00F67BF5" w:rsidRDefault="00F67BF5">
      <w:pPr>
        <w:spacing w:after="0" w:line="240" w:lineRule="auto"/>
        <w:rPr>
          <w:color w:val="000000"/>
          <w:sz w:val="24"/>
          <w:szCs w:val="24"/>
        </w:rPr>
      </w:pPr>
    </w:p>
    <w:p w14:paraId="15C5FB0B" w14:textId="77777777" w:rsidR="00F67BF5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F67BF5" w14:paraId="7BBFAF02" w14:textId="77777777">
        <w:tc>
          <w:tcPr>
            <w:tcW w:w="1796" w:type="dxa"/>
          </w:tcPr>
          <w:p w14:paraId="673CA431" w14:textId="77777777" w:rsidR="00F67BF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1C73EBC8" w14:textId="77777777" w:rsidR="00F67BF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2629146D" w14:textId="77777777" w:rsidR="00F67BF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110158FD" w14:textId="77777777" w:rsidR="00F67BF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F67BF5" w14:paraId="045557AA" w14:textId="77777777">
        <w:tc>
          <w:tcPr>
            <w:tcW w:w="1796" w:type="dxa"/>
          </w:tcPr>
          <w:p w14:paraId="03A9DC69" w14:textId="77777777" w:rsidR="00F67BF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1"/>
              </w:rPr>
              <w:t>1.0</w:t>
            </w:r>
          </w:p>
        </w:tc>
        <w:tc>
          <w:tcPr>
            <w:tcW w:w="1790" w:type="dxa"/>
          </w:tcPr>
          <w:p w14:paraId="26796537" w14:textId="39FF26B0" w:rsidR="00F67BF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1"/>
              </w:rPr>
              <w:t>14</w:t>
            </w:r>
            <w:r w:rsidR="004F1538"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09</w:t>
            </w:r>
            <w:r w:rsidR="004F1538"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2026</w:t>
            </w:r>
          </w:p>
        </w:tc>
        <w:tc>
          <w:tcPr>
            <w:tcW w:w="3049" w:type="dxa"/>
          </w:tcPr>
          <w:p w14:paraId="1A2CA3E2" w14:textId="77777777" w:rsidR="00F67BF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1"/>
              </w:rPr>
              <w:t xml:space="preserve">Versión inicial de la </w:t>
            </w:r>
            <w:proofErr w:type="spellStart"/>
            <w:r>
              <w:rPr>
                <w:color w:val="000000"/>
                <w:sz w:val="21"/>
              </w:rPr>
              <w:t>Definition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of</w:t>
            </w:r>
            <w:proofErr w:type="spellEnd"/>
            <w:r>
              <w:rPr>
                <w:color w:val="000000"/>
                <w:sz w:val="21"/>
              </w:rPr>
              <w:t xml:space="preserve"> Done del proyecto</w:t>
            </w:r>
          </w:p>
        </w:tc>
        <w:tc>
          <w:tcPr>
            <w:tcW w:w="2193" w:type="dxa"/>
          </w:tcPr>
          <w:p w14:paraId="3D97D1B8" w14:textId="77777777" w:rsidR="00F67BF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1"/>
              </w:rPr>
              <w:t>Rodrigo Cárcamo Rojas</w:t>
            </w:r>
          </w:p>
        </w:tc>
      </w:tr>
      <w:tr w:rsidR="00F67BF5" w14:paraId="4F68516A" w14:textId="77777777">
        <w:tc>
          <w:tcPr>
            <w:tcW w:w="1796" w:type="dxa"/>
          </w:tcPr>
          <w:p w14:paraId="5910C3BD" w14:textId="77777777" w:rsidR="00F67BF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t>1.1</w:t>
            </w:r>
          </w:p>
        </w:tc>
        <w:tc>
          <w:tcPr>
            <w:tcW w:w="1790" w:type="dxa"/>
          </w:tcPr>
          <w:p w14:paraId="7331FF3A" w14:textId="1CDE433A" w:rsidR="00F67BF5" w:rsidRDefault="004F1538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1"/>
              </w:rPr>
              <w:t>14/09/2026</w:t>
            </w:r>
          </w:p>
        </w:tc>
        <w:tc>
          <w:tcPr>
            <w:tcW w:w="3049" w:type="dxa"/>
          </w:tcPr>
          <w:p w14:paraId="60193E8B" w14:textId="77777777" w:rsidR="00F67BF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t>Herramientas de prueba precisadas (Jest/</w:t>
            </w:r>
            <w:proofErr w:type="spellStart"/>
            <w:r>
              <w:t>Supertest</w:t>
            </w:r>
            <w:proofErr w:type="spellEnd"/>
            <w:r>
              <w:t xml:space="preserve"> en </w:t>
            </w:r>
            <w:proofErr w:type="spellStart"/>
            <w:r>
              <w:t>backend</w:t>
            </w:r>
            <w:proofErr w:type="spellEnd"/>
            <w:r>
              <w:t xml:space="preserve">, </w:t>
            </w:r>
            <w:proofErr w:type="spellStart"/>
            <w:r>
              <w:t>Vitest</w:t>
            </w:r>
            <w:proofErr w:type="spellEnd"/>
            <w:r>
              <w:t xml:space="preserve"> en </w:t>
            </w:r>
            <w:proofErr w:type="spellStart"/>
            <w:r>
              <w:t>frontend</w:t>
            </w:r>
            <w:proofErr w:type="spellEnd"/>
            <w:r>
              <w:t>) y migraciones con Prisma</w:t>
            </w:r>
          </w:p>
        </w:tc>
        <w:tc>
          <w:tcPr>
            <w:tcW w:w="2193" w:type="dxa"/>
          </w:tcPr>
          <w:p w14:paraId="438138AE" w14:textId="77777777" w:rsidR="00F67BF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t>Rodrigo Cárcamo Rojas</w:t>
            </w:r>
          </w:p>
        </w:tc>
      </w:tr>
      <w:tr w:rsidR="00F67BF5" w14:paraId="5958A488" w14:textId="77777777">
        <w:tc>
          <w:tcPr>
            <w:tcW w:w="1796" w:type="dxa"/>
          </w:tcPr>
          <w:p w14:paraId="7008200E" w14:textId="77777777" w:rsidR="00F67BF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t>1.2</w:t>
            </w:r>
          </w:p>
        </w:tc>
        <w:tc>
          <w:tcPr>
            <w:tcW w:w="1790" w:type="dxa"/>
          </w:tcPr>
          <w:p w14:paraId="02C29D0B" w14:textId="5E7672FF" w:rsidR="00F67BF5" w:rsidRDefault="004F1538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1"/>
              </w:rPr>
              <w:t>14/09/2026</w:t>
            </w:r>
          </w:p>
        </w:tc>
        <w:tc>
          <w:tcPr>
            <w:tcW w:w="3049" w:type="dxa"/>
          </w:tcPr>
          <w:p w14:paraId="7F0F6E4F" w14:textId="77777777" w:rsidR="00F67BF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t>Alcance actualizado a FS-HU-12</w:t>
            </w:r>
          </w:p>
        </w:tc>
        <w:tc>
          <w:tcPr>
            <w:tcW w:w="2193" w:type="dxa"/>
          </w:tcPr>
          <w:p w14:paraId="0E07B933" w14:textId="77777777" w:rsidR="00F67BF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t>Rodrigo Cárcamo Rojas</w:t>
            </w:r>
          </w:p>
        </w:tc>
      </w:tr>
      <w:tr w:rsidR="00F67BF5" w14:paraId="00FF4B8F" w14:textId="77777777">
        <w:tc>
          <w:tcPr>
            <w:tcW w:w="1796" w:type="dxa"/>
          </w:tcPr>
          <w:p w14:paraId="38ACC86D" w14:textId="77777777" w:rsidR="00F67BF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t>1.3</w:t>
            </w:r>
          </w:p>
        </w:tc>
        <w:tc>
          <w:tcPr>
            <w:tcW w:w="1790" w:type="dxa"/>
          </w:tcPr>
          <w:p w14:paraId="5791E153" w14:textId="6AAAB0E7" w:rsidR="00F67BF5" w:rsidRDefault="004F1538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1"/>
              </w:rPr>
              <w:t>1</w:t>
            </w:r>
            <w:r>
              <w:rPr>
                <w:color w:val="000000"/>
                <w:sz w:val="21"/>
              </w:rPr>
              <w:t>5</w:t>
            </w:r>
            <w:r>
              <w:rPr>
                <w:color w:val="000000"/>
                <w:sz w:val="21"/>
              </w:rPr>
              <w:t>/09/2026</w:t>
            </w:r>
          </w:p>
        </w:tc>
        <w:tc>
          <w:tcPr>
            <w:tcW w:w="3049" w:type="dxa"/>
          </w:tcPr>
          <w:p w14:paraId="127E244B" w14:textId="77777777" w:rsidR="00F67BF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t>Alcance actualizado a FS-HU-14 (épica E7 Reservas)</w:t>
            </w:r>
          </w:p>
        </w:tc>
        <w:tc>
          <w:tcPr>
            <w:tcW w:w="2193" w:type="dxa"/>
          </w:tcPr>
          <w:p w14:paraId="0C42FD62" w14:textId="77777777" w:rsidR="00F67BF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t>Rodrigo Cárcamo Rojas</w:t>
            </w:r>
          </w:p>
        </w:tc>
      </w:tr>
      <w:tr w:rsidR="00F67BF5" w14:paraId="7C758871" w14:textId="77777777">
        <w:tc>
          <w:tcPr>
            <w:tcW w:w="1796" w:type="dxa"/>
          </w:tcPr>
          <w:p w14:paraId="5D024DD7" w14:textId="77777777" w:rsidR="00F67BF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t>1.4</w:t>
            </w:r>
          </w:p>
        </w:tc>
        <w:tc>
          <w:tcPr>
            <w:tcW w:w="1790" w:type="dxa"/>
          </w:tcPr>
          <w:p w14:paraId="3C712758" w14:textId="19022771" w:rsidR="00F67BF5" w:rsidRDefault="004F1538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1"/>
              </w:rPr>
              <w:t>21</w:t>
            </w:r>
            <w:r>
              <w:rPr>
                <w:color w:val="000000"/>
                <w:sz w:val="21"/>
              </w:rPr>
              <w:t>/09/2026</w:t>
            </w:r>
          </w:p>
        </w:tc>
        <w:tc>
          <w:tcPr>
            <w:tcW w:w="3049" w:type="dxa"/>
          </w:tcPr>
          <w:p w14:paraId="5BFF3209" w14:textId="77777777" w:rsidR="00F67BF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t>Alcance actualizado a FS-HU-17 (acceso a la cuenta: recuperar contraseña, acceso con Google y registro con rol)</w:t>
            </w:r>
          </w:p>
        </w:tc>
        <w:tc>
          <w:tcPr>
            <w:tcW w:w="2193" w:type="dxa"/>
          </w:tcPr>
          <w:p w14:paraId="682F5FA7" w14:textId="77777777" w:rsidR="00F67BF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t>Rodrigo Cárcamo Rojas</w:t>
            </w:r>
          </w:p>
        </w:tc>
      </w:tr>
      <w:tr w:rsidR="00F67BF5" w14:paraId="5FB3B582" w14:textId="77777777">
        <w:tc>
          <w:tcPr>
            <w:tcW w:w="1796" w:type="dxa"/>
          </w:tcPr>
          <w:p w14:paraId="44006424" w14:textId="77777777" w:rsidR="00F67BF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t>1.5</w:t>
            </w:r>
          </w:p>
        </w:tc>
        <w:tc>
          <w:tcPr>
            <w:tcW w:w="1790" w:type="dxa"/>
          </w:tcPr>
          <w:p w14:paraId="5E0E941D" w14:textId="69C926C0" w:rsidR="00F67BF5" w:rsidRDefault="004F1538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1"/>
              </w:rPr>
              <w:t>21</w:t>
            </w:r>
            <w:r>
              <w:rPr>
                <w:color w:val="000000"/>
                <w:sz w:val="21"/>
              </w:rPr>
              <w:t>/09/2026</w:t>
            </w:r>
          </w:p>
        </w:tc>
        <w:tc>
          <w:tcPr>
            <w:tcW w:w="3049" w:type="dxa"/>
          </w:tcPr>
          <w:p w14:paraId="705510F9" w14:textId="77777777" w:rsidR="00F67BF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t>Alcance actualizado a FS-HU-19 (objetivos y estilo de vida, e información de salud)</w:t>
            </w:r>
          </w:p>
        </w:tc>
        <w:tc>
          <w:tcPr>
            <w:tcW w:w="2193" w:type="dxa"/>
          </w:tcPr>
          <w:p w14:paraId="0A7904A4" w14:textId="77777777" w:rsidR="00F67BF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t>Rodrigo Cárcamo Rojas</w:t>
            </w:r>
          </w:p>
        </w:tc>
      </w:tr>
    </w:tbl>
    <w:p w14:paraId="0C472355" w14:textId="77777777" w:rsidR="00F67BF5" w:rsidRDefault="00F67BF5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202324F6" w14:textId="77777777" w:rsidR="00F67BF5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5" w:name="_heading=h.3znysh7" w:colFirst="0" w:colLast="0"/>
      <w:bookmarkEnd w:id="5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F67BF5" w14:paraId="381311F7" w14:textId="77777777">
        <w:tc>
          <w:tcPr>
            <w:tcW w:w="3071" w:type="dxa"/>
          </w:tcPr>
          <w:p w14:paraId="7F4DA3DE" w14:textId="77777777" w:rsidR="00F67BF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609465D2" w14:textId="77777777" w:rsidR="00F67BF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sz w:val="21"/>
              </w:rPr>
              <w:t>Duoc UC. Escuela de Informática y Telecomunicaciones</w:t>
            </w:r>
          </w:p>
        </w:tc>
      </w:tr>
      <w:tr w:rsidR="00F67BF5" w14:paraId="76371B64" w14:textId="77777777">
        <w:tc>
          <w:tcPr>
            <w:tcW w:w="3071" w:type="dxa"/>
          </w:tcPr>
          <w:p w14:paraId="4EA5010E" w14:textId="77777777" w:rsidR="00F67BF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2B264523" w14:textId="77777777" w:rsidR="00F67BF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sz w:val="21"/>
              </w:rPr>
              <w:t>003D</w:t>
            </w:r>
          </w:p>
        </w:tc>
      </w:tr>
      <w:tr w:rsidR="00F67BF5" w14:paraId="366DA4EC" w14:textId="77777777">
        <w:tc>
          <w:tcPr>
            <w:tcW w:w="3071" w:type="dxa"/>
          </w:tcPr>
          <w:p w14:paraId="3B22B6B3" w14:textId="77777777" w:rsidR="00F67BF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3DC7D61B" w14:textId="77777777" w:rsidR="00F67BF5" w:rsidRDefault="00000000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  <w:sz w:val="21"/>
              </w:rPr>
              <w:t>FitSearch</w:t>
            </w:r>
            <w:proofErr w:type="spellEnd"/>
          </w:p>
        </w:tc>
      </w:tr>
      <w:tr w:rsidR="00F67BF5" w14:paraId="700E7149" w14:textId="77777777">
        <w:tc>
          <w:tcPr>
            <w:tcW w:w="3071" w:type="dxa"/>
          </w:tcPr>
          <w:p w14:paraId="275CC6C8" w14:textId="77777777" w:rsidR="00F67BF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2D42A05A" w14:textId="77777777" w:rsidR="00F67BF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sz w:val="21"/>
              </w:rPr>
              <w:t>10-08-2026</w:t>
            </w:r>
          </w:p>
        </w:tc>
      </w:tr>
      <w:tr w:rsidR="00F67BF5" w14:paraId="0B1DA629" w14:textId="77777777">
        <w:tc>
          <w:tcPr>
            <w:tcW w:w="3071" w:type="dxa"/>
          </w:tcPr>
          <w:p w14:paraId="751D007E" w14:textId="77777777" w:rsidR="00F67BF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74A8CF17" w14:textId="77777777" w:rsidR="00F67BF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sz w:val="21"/>
              </w:rPr>
              <w:t>11-12-2026</w:t>
            </w:r>
          </w:p>
        </w:tc>
      </w:tr>
      <w:tr w:rsidR="00F67BF5" w14:paraId="689F1AE7" w14:textId="77777777">
        <w:tc>
          <w:tcPr>
            <w:tcW w:w="3071" w:type="dxa"/>
          </w:tcPr>
          <w:p w14:paraId="0B7C2FAA" w14:textId="77777777" w:rsidR="00F67BF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363D4C26" w14:textId="77777777" w:rsidR="00F67BF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sz w:val="21"/>
              </w:rPr>
              <w:t>No aplica (proyecto de carácter académico, sin patrocinador externo)</w:t>
            </w:r>
          </w:p>
        </w:tc>
      </w:tr>
      <w:tr w:rsidR="00F67BF5" w14:paraId="7093A75A" w14:textId="77777777">
        <w:tc>
          <w:tcPr>
            <w:tcW w:w="3071" w:type="dxa"/>
          </w:tcPr>
          <w:p w14:paraId="3AD80C99" w14:textId="77777777" w:rsidR="00F67BF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0D682D04" w14:textId="77777777" w:rsidR="00F67BF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sz w:val="21"/>
              </w:rPr>
              <w:t>Juan Andrés Hernández Aliaga</w:t>
            </w:r>
          </w:p>
        </w:tc>
      </w:tr>
    </w:tbl>
    <w:p w14:paraId="6B880AAC" w14:textId="77777777" w:rsidR="00F67BF5" w:rsidRDefault="00F67BF5">
      <w:pPr>
        <w:spacing w:after="0" w:line="240" w:lineRule="auto"/>
        <w:rPr>
          <w:color w:val="000000"/>
          <w:sz w:val="24"/>
          <w:szCs w:val="24"/>
        </w:rPr>
      </w:pPr>
      <w:bookmarkStart w:id="6" w:name="_heading=h.2et92p0" w:colFirst="0" w:colLast="0"/>
      <w:bookmarkEnd w:id="6"/>
    </w:p>
    <w:p w14:paraId="5D0E66BD" w14:textId="77777777" w:rsidR="00F67BF5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F67BF5" w14:paraId="2A2D06FF" w14:textId="77777777">
        <w:trPr>
          <w:cantSplit/>
          <w:tblHeader/>
        </w:trPr>
        <w:tc>
          <w:tcPr>
            <w:tcW w:w="2084" w:type="dxa"/>
          </w:tcPr>
          <w:p w14:paraId="0C883D0D" w14:textId="77777777" w:rsidR="00F67BF5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619ACDC6" w14:textId="77777777" w:rsidR="00F67BF5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0AD50BA9" w14:textId="77777777" w:rsidR="00F67BF5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F67BF5" w14:paraId="233F714B" w14:textId="77777777">
        <w:tc>
          <w:tcPr>
            <w:tcW w:w="2084" w:type="dxa"/>
          </w:tcPr>
          <w:p w14:paraId="1C722BBF" w14:textId="77777777" w:rsidR="00F67BF5" w:rsidRDefault="00000000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color w:val="000000"/>
                <w:sz w:val="21"/>
              </w:rPr>
              <w:t>21.829.506-1</w:t>
            </w:r>
          </w:p>
        </w:tc>
        <w:tc>
          <w:tcPr>
            <w:tcW w:w="3452" w:type="dxa"/>
          </w:tcPr>
          <w:p w14:paraId="63050052" w14:textId="77777777" w:rsidR="00F67BF5" w:rsidRDefault="00000000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color w:val="000000"/>
                <w:sz w:val="21"/>
              </w:rPr>
              <w:t>Rodrigo Cárcamo Rojas</w:t>
            </w:r>
          </w:p>
        </w:tc>
        <w:tc>
          <w:tcPr>
            <w:tcW w:w="3184" w:type="dxa"/>
          </w:tcPr>
          <w:p w14:paraId="51EA43FF" w14:textId="77777777" w:rsidR="00F67BF5" w:rsidRDefault="00000000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color w:val="000000"/>
                <w:sz w:val="21"/>
              </w:rPr>
              <w:t>rodr.carcamo@duocuc.cl</w:t>
            </w:r>
          </w:p>
        </w:tc>
      </w:tr>
      <w:tr w:rsidR="00F67BF5" w14:paraId="6A4814A3" w14:textId="77777777">
        <w:tc>
          <w:tcPr>
            <w:tcW w:w="2084" w:type="dxa"/>
          </w:tcPr>
          <w:p w14:paraId="53EA140D" w14:textId="77777777" w:rsidR="00F67BF5" w:rsidRDefault="00000000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color w:val="000000"/>
                <w:sz w:val="21"/>
              </w:rPr>
              <w:t>20.426.295-0</w:t>
            </w:r>
          </w:p>
        </w:tc>
        <w:tc>
          <w:tcPr>
            <w:tcW w:w="3452" w:type="dxa"/>
          </w:tcPr>
          <w:p w14:paraId="56100D57" w14:textId="77777777" w:rsidR="00F67BF5" w:rsidRDefault="00000000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color w:val="000000"/>
                <w:sz w:val="21"/>
              </w:rPr>
              <w:t>Luis Méndez</w:t>
            </w:r>
          </w:p>
        </w:tc>
        <w:tc>
          <w:tcPr>
            <w:tcW w:w="3184" w:type="dxa"/>
          </w:tcPr>
          <w:p w14:paraId="40DC9B8C" w14:textId="77777777" w:rsidR="00F67BF5" w:rsidRDefault="00000000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color w:val="000000"/>
                <w:sz w:val="21"/>
              </w:rPr>
              <w:t>L.mendez@duocuc.cl</w:t>
            </w:r>
          </w:p>
        </w:tc>
      </w:tr>
      <w:tr w:rsidR="00F67BF5" w14:paraId="4F2D5FAA" w14:textId="77777777">
        <w:tc>
          <w:tcPr>
            <w:tcW w:w="2084" w:type="dxa"/>
          </w:tcPr>
          <w:p w14:paraId="6A4C95B1" w14:textId="77777777" w:rsidR="00F67BF5" w:rsidRDefault="00000000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color w:val="000000"/>
                <w:sz w:val="21"/>
              </w:rPr>
              <w:t>21.750.449-K</w:t>
            </w:r>
          </w:p>
        </w:tc>
        <w:tc>
          <w:tcPr>
            <w:tcW w:w="3452" w:type="dxa"/>
          </w:tcPr>
          <w:p w14:paraId="17179765" w14:textId="77777777" w:rsidR="00F67BF5" w:rsidRDefault="00000000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color w:val="000000"/>
                <w:sz w:val="21"/>
              </w:rPr>
              <w:t>Nicolás Silva</w:t>
            </w:r>
          </w:p>
        </w:tc>
        <w:tc>
          <w:tcPr>
            <w:tcW w:w="3184" w:type="dxa"/>
          </w:tcPr>
          <w:p w14:paraId="7F17CD56" w14:textId="77777777" w:rsidR="00F67BF5" w:rsidRDefault="00000000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color w:val="000000"/>
                <w:sz w:val="21"/>
              </w:rPr>
              <w:t>nii.silvar@duocuc.cl</w:t>
            </w:r>
          </w:p>
        </w:tc>
      </w:tr>
      <w:tr w:rsidR="00F67BF5" w14:paraId="18D2D2A3" w14:textId="77777777">
        <w:tc>
          <w:tcPr>
            <w:tcW w:w="2084" w:type="dxa"/>
          </w:tcPr>
          <w:p w14:paraId="1ABBED87" w14:textId="77777777" w:rsidR="00F67BF5" w:rsidRDefault="00F67BF5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14:paraId="369415AE" w14:textId="77777777" w:rsidR="00F67BF5" w:rsidRDefault="00F67BF5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</w:tcPr>
          <w:p w14:paraId="6A10928B" w14:textId="77777777" w:rsidR="00F67BF5" w:rsidRDefault="00F67BF5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</w:tr>
      <w:tr w:rsidR="00F67BF5" w14:paraId="08CEB16E" w14:textId="77777777">
        <w:tc>
          <w:tcPr>
            <w:tcW w:w="2084" w:type="dxa"/>
          </w:tcPr>
          <w:p w14:paraId="6AE77F85" w14:textId="77777777" w:rsidR="00F67BF5" w:rsidRDefault="00F67BF5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14:paraId="4E13F605" w14:textId="77777777" w:rsidR="00F67BF5" w:rsidRDefault="00F67BF5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</w:tcPr>
          <w:p w14:paraId="6ED1FC73" w14:textId="77777777" w:rsidR="00F67BF5" w:rsidRDefault="00F67BF5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</w:tr>
    </w:tbl>
    <w:p w14:paraId="7C7980C7" w14:textId="77777777" w:rsidR="00F67BF5" w:rsidRDefault="00F67BF5"/>
    <w:p w14:paraId="5C4E5EDB" w14:textId="77777777" w:rsidR="00F67BF5" w:rsidRDefault="00000000">
      <w:r>
        <w:br w:type="page"/>
      </w:r>
    </w:p>
    <w:p w14:paraId="4599EE78" w14:textId="77777777" w:rsidR="00F67BF5" w:rsidRDefault="00000000">
      <w:pPr>
        <w:pStyle w:val="Ttulo1"/>
      </w:pPr>
      <w:bookmarkStart w:id="7" w:name="_Toc240931754"/>
      <w:r>
        <w:lastRenderedPageBreak/>
        <w:t>Propósito</w:t>
      </w:r>
      <w:bookmarkEnd w:id="7"/>
    </w:p>
    <w:p w14:paraId="3D5E558C" w14:textId="77777777" w:rsidR="00F67BF5" w:rsidRDefault="00000000">
      <w:r>
        <w:rPr>
          <w:sz w:val="21"/>
        </w:rPr>
        <w:t xml:space="preserve">La </w:t>
      </w:r>
      <w:proofErr w:type="spellStart"/>
      <w:r>
        <w:rPr>
          <w:sz w:val="21"/>
        </w:rPr>
        <w:t>Definition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of</w:t>
      </w:r>
      <w:proofErr w:type="spellEnd"/>
      <w:r>
        <w:rPr>
          <w:sz w:val="21"/>
        </w:rPr>
        <w:t xml:space="preserve"> Done (DoD) es el acuerdo explícito del equipo de </w:t>
      </w:r>
      <w:proofErr w:type="spellStart"/>
      <w:r>
        <w:rPr>
          <w:sz w:val="21"/>
        </w:rPr>
        <w:t>FitSearch</w:t>
      </w:r>
      <w:proofErr w:type="spellEnd"/>
      <w:r>
        <w:rPr>
          <w:sz w:val="21"/>
        </w:rPr>
        <w:t xml:space="preserve"> sobre las condiciones técnicas y de calidad que debe cumplir cualquier incremento de software para considerarse terminado. Su objetivo es que todo el equipo (</w:t>
      </w:r>
      <w:proofErr w:type="spellStart"/>
      <w:r>
        <w:rPr>
          <w:sz w:val="21"/>
        </w:rPr>
        <w:t>Product</w:t>
      </w:r>
      <w:proofErr w:type="spellEnd"/>
      <w:r>
        <w:rPr>
          <w:sz w:val="21"/>
        </w:rPr>
        <w:t xml:space="preserve"> Owner, Scrum Master y desarrolladores) entienda lo mismo cuando una historia de usuario se declara "Hecha", y que cada incremento sea potencialmente entregable, verificable y mantenible.</w:t>
      </w:r>
    </w:p>
    <w:p w14:paraId="6704C189" w14:textId="77777777" w:rsidR="00F67BF5" w:rsidRDefault="00000000">
      <w:pPr>
        <w:pStyle w:val="Ttulo1"/>
      </w:pPr>
      <w:bookmarkStart w:id="8" w:name="_Toc240931755"/>
      <w:r>
        <w:t>Alcance</w:t>
      </w:r>
      <w:bookmarkEnd w:id="8"/>
    </w:p>
    <w:p w14:paraId="3C819144" w14:textId="77777777" w:rsidR="00F67BF5" w:rsidRDefault="00000000">
      <w:r>
        <w:rPr>
          <w:sz w:val="21"/>
        </w:rPr>
        <w:t xml:space="preserve">La DoD aplica a todas las historias de usuario del </w:t>
      </w:r>
      <w:proofErr w:type="spellStart"/>
      <w:r>
        <w:rPr>
          <w:sz w:val="21"/>
        </w:rPr>
        <w:t>Product</w:t>
      </w:r>
      <w:proofErr w:type="spellEnd"/>
      <w:r>
        <w:rPr>
          <w:sz w:val="21"/>
        </w:rPr>
        <w:t xml:space="preserve"> Backlog (FS-HU-01 a FS-HU-19) y a todos los </w:t>
      </w:r>
      <w:proofErr w:type="spellStart"/>
      <w:r>
        <w:rPr>
          <w:sz w:val="21"/>
        </w:rPr>
        <w:t>sprints</w:t>
      </w:r>
      <w:proofErr w:type="spellEnd"/>
      <w:r>
        <w:rPr>
          <w:sz w:val="21"/>
        </w:rPr>
        <w:t xml:space="preserve"> de la Fase 2. Es complementaria a los criterios de aceptación: los criterios de aceptación son específicos de cada historia (qué debe hacer la funcionalidad), mientras que la DoD es común a todas (con qué calidad debe quedar construida).</w:t>
      </w:r>
    </w:p>
    <w:p w14:paraId="51AEB824" w14:textId="77777777" w:rsidR="00F67BF5" w:rsidRDefault="00000000">
      <w:pPr>
        <w:pStyle w:val="Ttulo1"/>
      </w:pPr>
      <w:bookmarkStart w:id="9" w:name="_Toc240931756"/>
      <w:r>
        <w:t>Criterios de terminado de una historia de usuario</w:t>
      </w:r>
      <w:bookmarkEnd w:id="9"/>
    </w:p>
    <w:p w14:paraId="36DB2022" w14:textId="77777777" w:rsidR="00F67BF5" w:rsidRDefault="00000000">
      <w:r>
        <w:rPr>
          <w:sz w:val="21"/>
        </w:rPr>
        <w:t>Una historia de usuario se considera terminada solo cuando cumple todos los criterios siguientes:</w:t>
      </w: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500"/>
        <w:gridCol w:w="3728"/>
        <w:gridCol w:w="2700"/>
      </w:tblGrid>
      <w:tr w:rsidR="00F67BF5" w14:paraId="12E0E60F" w14:textId="77777777">
        <w:trPr>
          <w:tblHeader/>
        </w:trPr>
        <w:tc>
          <w:tcPr>
            <w:tcW w:w="900" w:type="dxa"/>
            <w:shd w:val="clear" w:color="auto" w:fill="C6D9F1"/>
          </w:tcPr>
          <w:p w14:paraId="0F6C9724" w14:textId="77777777" w:rsidR="00F67BF5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N°</w:t>
            </w:r>
            <w:proofErr w:type="spellEnd"/>
          </w:p>
        </w:tc>
        <w:tc>
          <w:tcPr>
            <w:tcW w:w="1500" w:type="dxa"/>
            <w:shd w:val="clear" w:color="auto" w:fill="C6D9F1"/>
          </w:tcPr>
          <w:p w14:paraId="53EEEAF0" w14:textId="77777777" w:rsidR="00F67BF5" w:rsidRDefault="00000000">
            <w:pPr>
              <w:spacing w:after="0"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w="3728" w:type="dxa"/>
            <w:shd w:val="clear" w:color="auto" w:fill="C6D9F1"/>
          </w:tcPr>
          <w:p w14:paraId="0FB7CF22" w14:textId="77777777" w:rsidR="00F67BF5" w:rsidRDefault="00000000">
            <w:pPr>
              <w:spacing w:after="0"/>
            </w:pPr>
            <w:r>
              <w:rPr>
                <w:b/>
                <w:sz w:val="19"/>
              </w:rPr>
              <w:t>Criterio</w:t>
            </w:r>
          </w:p>
        </w:tc>
        <w:tc>
          <w:tcPr>
            <w:tcW w:w="2700" w:type="dxa"/>
            <w:shd w:val="clear" w:color="auto" w:fill="C6D9F1"/>
          </w:tcPr>
          <w:p w14:paraId="19920BF1" w14:textId="77777777" w:rsidR="00F67BF5" w:rsidRDefault="00000000">
            <w:pPr>
              <w:spacing w:after="0"/>
            </w:pPr>
            <w:r>
              <w:rPr>
                <w:b/>
                <w:sz w:val="19"/>
              </w:rPr>
              <w:t>Cómo se verifica</w:t>
            </w:r>
          </w:p>
        </w:tc>
      </w:tr>
      <w:tr w:rsidR="00F67BF5" w14:paraId="417485FB" w14:textId="77777777">
        <w:tc>
          <w:tcPr>
            <w:tcW w:w="900" w:type="dxa"/>
          </w:tcPr>
          <w:p w14:paraId="58E68831" w14:textId="77777777" w:rsidR="00F67BF5" w:rsidRDefault="00000000">
            <w:pPr>
              <w:spacing w:after="0"/>
            </w:pPr>
            <w:r>
              <w:rPr>
                <w:sz w:val="19"/>
              </w:rPr>
              <w:t>DoD-01</w:t>
            </w:r>
          </w:p>
        </w:tc>
        <w:tc>
          <w:tcPr>
            <w:tcW w:w="1500" w:type="dxa"/>
          </w:tcPr>
          <w:p w14:paraId="1F03A93A" w14:textId="77777777" w:rsidR="00F67BF5" w:rsidRDefault="00000000">
            <w:pPr>
              <w:spacing w:after="0"/>
            </w:pPr>
            <w:r>
              <w:rPr>
                <w:sz w:val="19"/>
              </w:rPr>
              <w:t>Funcionalidad</w:t>
            </w:r>
          </w:p>
        </w:tc>
        <w:tc>
          <w:tcPr>
            <w:tcW w:w="3728" w:type="dxa"/>
          </w:tcPr>
          <w:p w14:paraId="6A7FDF59" w14:textId="77777777" w:rsidR="00F67BF5" w:rsidRDefault="00000000">
            <w:pPr>
              <w:spacing w:after="0"/>
            </w:pPr>
            <w:r>
              <w:rPr>
                <w:sz w:val="19"/>
              </w:rPr>
              <w:t>Se cumplen todos los escenarios de los criterios de aceptación de la historia.</w:t>
            </w:r>
          </w:p>
        </w:tc>
        <w:tc>
          <w:tcPr>
            <w:tcW w:w="2700" w:type="dxa"/>
          </w:tcPr>
          <w:p w14:paraId="46A84BE6" w14:textId="77777777" w:rsidR="00F67BF5" w:rsidRDefault="00000000">
            <w:pPr>
              <w:spacing w:after="0"/>
            </w:pPr>
            <w:r>
              <w:rPr>
                <w:sz w:val="19"/>
              </w:rPr>
              <w:t xml:space="preserve">Demostración en la Sprint </w:t>
            </w:r>
            <w:proofErr w:type="spellStart"/>
            <w:r>
              <w:rPr>
                <w:sz w:val="19"/>
              </w:rPr>
              <w:t>Review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67BF5" w14:paraId="0A6F7A84" w14:textId="77777777">
        <w:tc>
          <w:tcPr>
            <w:tcW w:w="900" w:type="dxa"/>
          </w:tcPr>
          <w:p w14:paraId="2E44B657" w14:textId="77777777" w:rsidR="00F67BF5" w:rsidRDefault="00000000">
            <w:pPr>
              <w:spacing w:after="0"/>
            </w:pPr>
            <w:r>
              <w:rPr>
                <w:sz w:val="19"/>
              </w:rPr>
              <w:t>DoD-02</w:t>
            </w:r>
          </w:p>
        </w:tc>
        <w:tc>
          <w:tcPr>
            <w:tcW w:w="1500" w:type="dxa"/>
          </w:tcPr>
          <w:p w14:paraId="1D13FE60" w14:textId="77777777" w:rsidR="00F67BF5" w:rsidRDefault="00000000">
            <w:pPr>
              <w:spacing w:after="0"/>
            </w:pPr>
            <w:r>
              <w:rPr>
                <w:sz w:val="19"/>
              </w:rPr>
              <w:t>Funcionalidad</w:t>
            </w:r>
          </w:p>
        </w:tc>
        <w:tc>
          <w:tcPr>
            <w:tcW w:w="3728" w:type="dxa"/>
          </w:tcPr>
          <w:p w14:paraId="23126964" w14:textId="77777777" w:rsidR="00F67BF5" w:rsidRDefault="00000000">
            <w:pPr>
              <w:spacing w:after="0"/>
            </w:pPr>
            <w:r>
              <w:rPr>
                <w:sz w:val="19"/>
              </w:rPr>
              <w:t xml:space="preserve">El </w:t>
            </w:r>
            <w:proofErr w:type="spellStart"/>
            <w:r>
              <w:rPr>
                <w:sz w:val="19"/>
              </w:rPr>
              <w:t>Product</w:t>
            </w:r>
            <w:proofErr w:type="spellEnd"/>
            <w:r>
              <w:rPr>
                <w:sz w:val="19"/>
              </w:rPr>
              <w:t xml:space="preserve"> Owner revisó y aceptó la historia.</w:t>
            </w:r>
          </w:p>
        </w:tc>
        <w:tc>
          <w:tcPr>
            <w:tcW w:w="2700" w:type="dxa"/>
          </w:tcPr>
          <w:p w14:paraId="1461E3DE" w14:textId="77777777" w:rsidR="00F67BF5" w:rsidRDefault="00000000">
            <w:pPr>
              <w:spacing w:after="0"/>
            </w:pPr>
            <w:r>
              <w:rPr>
                <w:sz w:val="19"/>
              </w:rPr>
              <w:t>Estado "A" (aceptada) en el documento Validando Sprint del sprint.</w:t>
            </w:r>
          </w:p>
        </w:tc>
      </w:tr>
      <w:tr w:rsidR="00F67BF5" w14:paraId="6EDF794C" w14:textId="77777777">
        <w:tc>
          <w:tcPr>
            <w:tcW w:w="900" w:type="dxa"/>
          </w:tcPr>
          <w:p w14:paraId="71BBDCA3" w14:textId="77777777" w:rsidR="00F67BF5" w:rsidRDefault="00000000">
            <w:pPr>
              <w:spacing w:after="0"/>
            </w:pPr>
            <w:r>
              <w:rPr>
                <w:sz w:val="19"/>
              </w:rPr>
              <w:t>DoD-03</w:t>
            </w:r>
          </w:p>
        </w:tc>
        <w:tc>
          <w:tcPr>
            <w:tcW w:w="1500" w:type="dxa"/>
          </w:tcPr>
          <w:p w14:paraId="4F0C4C61" w14:textId="77777777" w:rsidR="00F67BF5" w:rsidRDefault="00000000">
            <w:pPr>
              <w:spacing w:after="0"/>
            </w:pPr>
            <w:r>
              <w:rPr>
                <w:sz w:val="19"/>
              </w:rPr>
              <w:t>Código</w:t>
            </w:r>
          </w:p>
        </w:tc>
        <w:tc>
          <w:tcPr>
            <w:tcW w:w="3728" w:type="dxa"/>
          </w:tcPr>
          <w:p w14:paraId="25DB061F" w14:textId="77777777" w:rsidR="00F67BF5" w:rsidRDefault="00000000">
            <w:pPr>
              <w:spacing w:after="0"/>
            </w:pPr>
            <w:r>
              <w:rPr>
                <w:sz w:val="19"/>
              </w:rPr>
              <w:t xml:space="preserve">El código está versionado en GitHub e integrado a la rama principal mediante </w:t>
            </w:r>
            <w:proofErr w:type="spellStart"/>
            <w:r>
              <w:rPr>
                <w:sz w:val="19"/>
              </w:rPr>
              <w:t>pull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request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700" w:type="dxa"/>
          </w:tcPr>
          <w:p w14:paraId="5E86A7C7" w14:textId="77777777" w:rsidR="00F67BF5" w:rsidRDefault="00000000">
            <w:pPr>
              <w:spacing w:after="0"/>
            </w:pPr>
            <w:r>
              <w:rPr>
                <w:sz w:val="19"/>
              </w:rPr>
              <w:t xml:space="preserve">Pull </w:t>
            </w:r>
            <w:proofErr w:type="spellStart"/>
            <w:r>
              <w:rPr>
                <w:sz w:val="19"/>
              </w:rPr>
              <w:t>request</w:t>
            </w:r>
            <w:proofErr w:type="spellEnd"/>
            <w:r>
              <w:rPr>
                <w:sz w:val="19"/>
              </w:rPr>
              <w:t xml:space="preserve"> aprobado y fusionado.</w:t>
            </w:r>
          </w:p>
        </w:tc>
      </w:tr>
      <w:tr w:rsidR="00F67BF5" w14:paraId="575FC4D1" w14:textId="77777777">
        <w:tc>
          <w:tcPr>
            <w:tcW w:w="900" w:type="dxa"/>
          </w:tcPr>
          <w:p w14:paraId="0E3D4A0E" w14:textId="77777777" w:rsidR="00F67BF5" w:rsidRDefault="00000000">
            <w:pPr>
              <w:spacing w:after="0"/>
            </w:pPr>
            <w:r>
              <w:rPr>
                <w:sz w:val="19"/>
              </w:rPr>
              <w:t>DoD-04</w:t>
            </w:r>
          </w:p>
        </w:tc>
        <w:tc>
          <w:tcPr>
            <w:tcW w:w="1500" w:type="dxa"/>
          </w:tcPr>
          <w:p w14:paraId="604EAEB6" w14:textId="77777777" w:rsidR="00F67BF5" w:rsidRDefault="00000000">
            <w:pPr>
              <w:spacing w:after="0"/>
            </w:pPr>
            <w:r>
              <w:rPr>
                <w:sz w:val="19"/>
              </w:rPr>
              <w:t>Código</w:t>
            </w:r>
          </w:p>
        </w:tc>
        <w:tc>
          <w:tcPr>
            <w:tcW w:w="3728" w:type="dxa"/>
          </w:tcPr>
          <w:p w14:paraId="45915BBA" w14:textId="77777777" w:rsidR="00F67BF5" w:rsidRDefault="00000000">
            <w:pPr>
              <w:spacing w:after="0"/>
            </w:pPr>
            <w:r>
              <w:rPr>
                <w:sz w:val="19"/>
              </w:rPr>
              <w:t>El código fue revisado por al menos un integrante distinto de su autor.</w:t>
            </w:r>
          </w:p>
        </w:tc>
        <w:tc>
          <w:tcPr>
            <w:tcW w:w="2700" w:type="dxa"/>
          </w:tcPr>
          <w:p w14:paraId="7478BFB7" w14:textId="77777777" w:rsidR="00F67BF5" w:rsidRDefault="00000000">
            <w:pPr>
              <w:spacing w:after="0"/>
            </w:pPr>
            <w:r>
              <w:rPr>
                <w:sz w:val="19"/>
              </w:rPr>
              <w:t xml:space="preserve">Aprobación registrada en el </w:t>
            </w:r>
            <w:proofErr w:type="spellStart"/>
            <w:r>
              <w:rPr>
                <w:sz w:val="19"/>
              </w:rPr>
              <w:t>pull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request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67BF5" w14:paraId="3399D895" w14:textId="77777777">
        <w:tc>
          <w:tcPr>
            <w:tcW w:w="900" w:type="dxa"/>
          </w:tcPr>
          <w:p w14:paraId="100E7100" w14:textId="77777777" w:rsidR="00F67BF5" w:rsidRDefault="00000000">
            <w:pPr>
              <w:spacing w:after="0"/>
            </w:pPr>
            <w:r>
              <w:rPr>
                <w:sz w:val="19"/>
              </w:rPr>
              <w:t>DoD-05</w:t>
            </w:r>
          </w:p>
        </w:tc>
        <w:tc>
          <w:tcPr>
            <w:tcW w:w="1500" w:type="dxa"/>
          </w:tcPr>
          <w:p w14:paraId="1511D622" w14:textId="77777777" w:rsidR="00F67BF5" w:rsidRDefault="00000000">
            <w:pPr>
              <w:spacing w:after="0"/>
            </w:pPr>
            <w:r>
              <w:rPr>
                <w:sz w:val="19"/>
              </w:rPr>
              <w:t>Código</w:t>
            </w:r>
          </w:p>
        </w:tc>
        <w:tc>
          <w:tcPr>
            <w:tcW w:w="3728" w:type="dxa"/>
          </w:tcPr>
          <w:p w14:paraId="6850949D" w14:textId="77777777" w:rsidR="00F67BF5" w:rsidRDefault="00000000">
            <w:pPr>
              <w:spacing w:after="0"/>
            </w:pPr>
            <w:r>
              <w:rPr>
                <w:sz w:val="19"/>
              </w:rPr>
              <w:t xml:space="preserve">El código no tiene errores de </w:t>
            </w:r>
            <w:proofErr w:type="spellStart"/>
            <w:r>
              <w:rPr>
                <w:sz w:val="19"/>
              </w:rPr>
              <w:t>linter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ESLint</w:t>
            </w:r>
            <w:proofErr w:type="spellEnd"/>
            <w:r>
              <w:rPr>
                <w:sz w:val="19"/>
              </w:rPr>
              <w:t xml:space="preserve">) y el </w:t>
            </w:r>
            <w:proofErr w:type="spellStart"/>
            <w:r>
              <w:rPr>
                <w:sz w:val="19"/>
              </w:rPr>
              <w:t>frontend</w:t>
            </w:r>
            <w:proofErr w:type="spellEnd"/>
            <w:r>
              <w:rPr>
                <w:sz w:val="19"/>
              </w:rPr>
              <w:t xml:space="preserve"> compila sin errores.</w:t>
            </w:r>
          </w:p>
        </w:tc>
        <w:tc>
          <w:tcPr>
            <w:tcW w:w="2700" w:type="dxa"/>
          </w:tcPr>
          <w:p w14:paraId="76624910" w14:textId="77777777" w:rsidR="00F67BF5" w:rsidRDefault="00000000">
            <w:pPr>
              <w:spacing w:after="0"/>
            </w:pPr>
            <w:proofErr w:type="spellStart"/>
            <w:r>
              <w:rPr>
                <w:sz w:val="19"/>
              </w:rPr>
              <w:t>npm</w:t>
            </w:r>
            <w:proofErr w:type="spellEnd"/>
            <w:r>
              <w:rPr>
                <w:sz w:val="19"/>
              </w:rPr>
              <w:t xml:space="preserve"> run </w:t>
            </w:r>
            <w:proofErr w:type="spellStart"/>
            <w:r>
              <w:rPr>
                <w:sz w:val="19"/>
              </w:rPr>
              <w:t>lint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npm</w:t>
            </w:r>
            <w:proofErr w:type="spellEnd"/>
            <w:r>
              <w:rPr>
                <w:sz w:val="19"/>
              </w:rPr>
              <w:t xml:space="preserve"> run </w:t>
            </w:r>
            <w:proofErr w:type="spellStart"/>
            <w:r>
              <w:rPr>
                <w:sz w:val="19"/>
              </w:rPr>
              <w:t>build</w:t>
            </w:r>
            <w:proofErr w:type="spellEnd"/>
            <w:r>
              <w:rPr>
                <w:sz w:val="19"/>
              </w:rPr>
              <w:t xml:space="preserve"> sin errores.</w:t>
            </w:r>
          </w:p>
        </w:tc>
      </w:tr>
      <w:tr w:rsidR="00F67BF5" w14:paraId="6088E3F6" w14:textId="77777777">
        <w:tc>
          <w:tcPr>
            <w:tcW w:w="900" w:type="dxa"/>
          </w:tcPr>
          <w:p w14:paraId="3016AA04" w14:textId="77777777" w:rsidR="00F67BF5" w:rsidRDefault="00000000">
            <w:pPr>
              <w:spacing w:after="0"/>
            </w:pPr>
            <w:r>
              <w:rPr>
                <w:sz w:val="19"/>
              </w:rPr>
              <w:t>DoD-06</w:t>
            </w:r>
          </w:p>
        </w:tc>
        <w:tc>
          <w:tcPr>
            <w:tcW w:w="1500" w:type="dxa"/>
          </w:tcPr>
          <w:p w14:paraId="708525C8" w14:textId="77777777" w:rsidR="00F67BF5" w:rsidRDefault="00000000">
            <w:pPr>
              <w:spacing w:after="0"/>
            </w:pPr>
            <w:r>
              <w:rPr>
                <w:sz w:val="19"/>
              </w:rPr>
              <w:t>Código</w:t>
            </w:r>
          </w:p>
        </w:tc>
        <w:tc>
          <w:tcPr>
            <w:tcW w:w="3728" w:type="dxa"/>
          </w:tcPr>
          <w:p w14:paraId="3F074AB0" w14:textId="77777777" w:rsidR="00F67BF5" w:rsidRDefault="00000000">
            <w:pPr>
              <w:spacing w:after="0"/>
            </w:pPr>
            <w:r>
              <w:rPr>
                <w:sz w:val="19"/>
              </w:rPr>
              <w:t>No hay credenciales, claves de API ni contraseñas en el código; se usan variables de entorno.</w:t>
            </w:r>
          </w:p>
        </w:tc>
        <w:tc>
          <w:tcPr>
            <w:tcW w:w="2700" w:type="dxa"/>
          </w:tcPr>
          <w:p w14:paraId="15C92479" w14:textId="77777777" w:rsidR="00F67BF5" w:rsidRDefault="00000000">
            <w:pPr>
              <w:spacing w:after="0"/>
            </w:pPr>
            <w:r>
              <w:rPr>
                <w:sz w:val="19"/>
              </w:rPr>
              <w:t xml:space="preserve">Revisión del </w:t>
            </w:r>
            <w:proofErr w:type="spellStart"/>
            <w:r>
              <w:rPr>
                <w:sz w:val="19"/>
              </w:rPr>
              <w:t>pull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request</w:t>
            </w:r>
            <w:proofErr w:type="spellEnd"/>
            <w:r>
              <w:rPr>
                <w:sz w:val="19"/>
              </w:rPr>
              <w:t xml:space="preserve"> y archivo .</w:t>
            </w:r>
            <w:proofErr w:type="spellStart"/>
            <w:r>
              <w:rPr>
                <w:sz w:val="19"/>
              </w:rPr>
              <w:t>env.example</w:t>
            </w:r>
            <w:proofErr w:type="spellEnd"/>
            <w:r>
              <w:rPr>
                <w:sz w:val="19"/>
              </w:rPr>
              <w:t xml:space="preserve"> actualizado.</w:t>
            </w:r>
          </w:p>
        </w:tc>
      </w:tr>
      <w:tr w:rsidR="00F67BF5" w14:paraId="7AD28098" w14:textId="77777777">
        <w:tc>
          <w:tcPr>
            <w:tcW w:w="900" w:type="dxa"/>
          </w:tcPr>
          <w:p w14:paraId="7E9E426F" w14:textId="77777777" w:rsidR="00F67BF5" w:rsidRDefault="00000000">
            <w:pPr>
              <w:spacing w:after="0"/>
            </w:pPr>
            <w:r>
              <w:rPr>
                <w:sz w:val="19"/>
              </w:rPr>
              <w:t>DoD-07</w:t>
            </w:r>
          </w:p>
        </w:tc>
        <w:tc>
          <w:tcPr>
            <w:tcW w:w="1500" w:type="dxa"/>
          </w:tcPr>
          <w:p w14:paraId="18679603" w14:textId="77777777" w:rsidR="00F67BF5" w:rsidRDefault="00000000">
            <w:pPr>
              <w:spacing w:after="0"/>
            </w:pPr>
            <w:r>
              <w:rPr>
                <w:sz w:val="19"/>
              </w:rPr>
              <w:t>Pruebas</w:t>
            </w:r>
          </w:p>
        </w:tc>
        <w:tc>
          <w:tcPr>
            <w:tcW w:w="3728" w:type="dxa"/>
          </w:tcPr>
          <w:p w14:paraId="58F2A3F7" w14:textId="77777777" w:rsidR="00F67BF5" w:rsidRDefault="00000000">
            <w:pPr>
              <w:spacing w:after="0"/>
            </w:pPr>
            <w:r>
              <w:rPr>
                <w:sz w:val="19"/>
              </w:rPr>
              <w:t xml:space="preserve">Existen pruebas unitarias para la lógica nueva o modificada (Jest en el </w:t>
            </w:r>
            <w:proofErr w:type="spellStart"/>
            <w:r>
              <w:rPr>
                <w:sz w:val="19"/>
              </w:rPr>
              <w:t>backend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Vitest</w:t>
            </w:r>
            <w:proofErr w:type="spellEnd"/>
            <w:r>
              <w:rPr>
                <w:sz w:val="19"/>
              </w:rPr>
              <w:t xml:space="preserve"> en el </w:t>
            </w:r>
            <w:proofErr w:type="spellStart"/>
            <w:r>
              <w:rPr>
                <w:sz w:val="19"/>
              </w:rPr>
              <w:t>frontend</w:t>
            </w:r>
            <w:proofErr w:type="spellEnd"/>
            <w:r>
              <w:rPr>
                <w:sz w:val="19"/>
              </w:rPr>
              <w:t>) y todas pasan.</w:t>
            </w:r>
          </w:p>
        </w:tc>
        <w:tc>
          <w:tcPr>
            <w:tcW w:w="2700" w:type="dxa"/>
          </w:tcPr>
          <w:p w14:paraId="6F892161" w14:textId="77777777" w:rsidR="00F67BF5" w:rsidRDefault="00000000">
            <w:pPr>
              <w:spacing w:after="0"/>
            </w:pPr>
            <w:proofErr w:type="spellStart"/>
            <w:r>
              <w:rPr>
                <w:sz w:val="19"/>
              </w:rPr>
              <w:t>npm</w:t>
            </w:r>
            <w:proofErr w:type="spellEnd"/>
            <w:r>
              <w:rPr>
                <w:sz w:val="19"/>
              </w:rPr>
              <w:t xml:space="preserve"> test sin fallos en </w:t>
            </w:r>
            <w:proofErr w:type="spellStart"/>
            <w:r>
              <w:rPr>
                <w:sz w:val="19"/>
              </w:rPr>
              <w:t>backend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frontend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67BF5" w14:paraId="27D69661" w14:textId="77777777">
        <w:tc>
          <w:tcPr>
            <w:tcW w:w="900" w:type="dxa"/>
          </w:tcPr>
          <w:p w14:paraId="789C38E2" w14:textId="77777777" w:rsidR="00F67BF5" w:rsidRDefault="00000000">
            <w:pPr>
              <w:spacing w:after="0"/>
            </w:pPr>
            <w:r>
              <w:rPr>
                <w:sz w:val="19"/>
              </w:rPr>
              <w:t>DoD-08</w:t>
            </w:r>
          </w:p>
        </w:tc>
        <w:tc>
          <w:tcPr>
            <w:tcW w:w="1500" w:type="dxa"/>
          </w:tcPr>
          <w:p w14:paraId="1C3F2513" w14:textId="77777777" w:rsidR="00F67BF5" w:rsidRDefault="00000000">
            <w:pPr>
              <w:spacing w:after="0"/>
            </w:pPr>
            <w:r>
              <w:rPr>
                <w:sz w:val="19"/>
              </w:rPr>
              <w:t>Pruebas</w:t>
            </w:r>
          </w:p>
        </w:tc>
        <w:tc>
          <w:tcPr>
            <w:tcW w:w="3728" w:type="dxa"/>
          </w:tcPr>
          <w:p w14:paraId="3D7DFDD4" w14:textId="77777777" w:rsidR="00F67BF5" w:rsidRDefault="00000000">
            <w:pPr>
              <w:spacing w:after="0"/>
            </w:pPr>
            <w:r>
              <w:rPr>
                <w:sz w:val="19"/>
              </w:rPr>
              <w:t xml:space="preserve">Los </w:t>
            </w:r>
            <w:proofErr w:type="spellStart"/>
            <w:r>
              <w:rPr>
                <w:sz w:val="19"/>
              </w:rPr>
              <w:t>endpoints</w:t>
            </w:r>
            <w:proofErr w:type="spellEnd"/>
            <w:r>
              <w:rPr>
                <w:sz w:val="19"/>
              </w:rPr>
              <w:t xml:space="preserve"> nuevos o modificados tienen pruebas de integración y todas pasan.</w:t>
            </w:r>
          </w:p>
        </w:tc>
        <w:tc>
          <w:tcPr>
            <w:tcW w:w="2700" w:type="dxa"/>
          </w:tcPr>
          <w:p w14:paraId="257F8323" w14:textId="77777777" w:rsidR="00F67BF5" w:rsidRDefault="00000000">
            <w:pPr>
              <w:spacing w:after="0"/>
            </w:pPr>
            <w:r>
              <w:rPr>
                <w:sz w:val="19"/>
              </w:rPr>
              <w:t xml:space="preserve">Ejecución de pruebas de integración con Jest y </w:t>
            </w:r>
            <w:proofErr w:type="spellStart"/>
            <w:r>
              <w:rPr>
                <w:sz w:val="19"/>
              </w:rPr>
              <w:t>Supertest</w:t>
            </w:r>
            <w:proofErr w:type="spellEnd"/>
            <w:r>
              <w:rPr>
                <w:sz w:val="19"/>
              </w:rPr>
              <w:t>, o colección Postman.</w:t>
            </w:r>
          </w:p>
        </w:tc>
      </w:tr>
      <w:tr w:rsidR="00F67BF5" w14:paraId="309B5CCB" w14:textId="77777777">
        <w:tc>
          <w:tcPr>
            <w:tcW w:w="900" w:type="dxa"/>
          </w:tcPr>
          <w:p w14:paraId="6E53D7B5" w14:textId="77777777" w:rsidR="00F67BF5" w:rsidRDefault="00000000">
            <w:pPr>
              <w:spacing w:after="0"/>
            </w:pPr>
            <w:r>
              <w:rPr>
                <w:sz w:val="19"/>
              </w:rPr>
              <w:t>DoD-09</w:t>
            </w:r>
          </w:p>
        </w:tc>
        <w:tc>
          <w:tcPr>
            <w:tcW w:w="1500" w:type="dxa"/>
          </w:tcPr>
          <w:p w14:paraId="21873E1B" w14:textId="77777777" w:rsidR="00F67BF5" w:rsidRDefault="00000000">
            <w:pPr>
              <w:spacing w:after="0"/>
            </w:pPr>
            <w:r>
              <w:rPr>
                <w:sz w:val="19"/>
              </w:rPr>
              <w:t>Pruebas</w:t>
            </w:r>
          </w:p>
        </w:tc>
        <w:tc>
          <w:tcPr>
            <w:tcW w:w="3728" w:type="dxa"/>
          </w:tcPr>
          <w:p w14:paraId="5C665551" w14:textId="77777777" w:rsidR="00F67BF5" w:rsidRDefault="00000000">
            <w:pPr>
              <w:spacing w:after="0"/>
            </w:pPr>
            <w:r>
              <w:rPr>
                <w:sz w:val="19"/>
              </w:rPr>
              <w:t>Los casos de prueba de la historia están registrados y ejecutados; no quedan defectos críticos ni altos abiertos.</w:t>
            </w:r>
          </w:p>
        </w:tc>
        <w:tc>
          <w:tcPr>
            <w:tcW w:w="2700" w:type="dxa"/>
          </w:tcPr>
          <w:p w14:paraId="5CE3F784" w14:textId="77777777" w:rsidR="00F67BF5" w:rsidRDefault="00000000">
            <w:pPr>
              <w:spacing w:after="0"/>
            </w:pPr>
            <w:r>
              <w:rPr>
                <w:sz w:val="19"/>
              </w:rPr>
              <w:t>Planilla de Casos de Prueba y Registro de Defectos actualizados.</w:t>
            </w:r>
          </w:p>
        </w:tc>
      </w:tr>
      <w:tr w:rsidR="00F67BF5" w14:paraId="124FF0F1" w14:textId="77777777">
        <w:tc>
          <w:tcPr>
            <w:tcW w:w="900" w:type="dxa"/>
          </w:tcPr>
          <w:p w14:paraId="5343A96B" w14:textId="77777777" w:rsidR="00F67BF5" w:rsidRDefault="00000000">
            <w:pPr>
              <w:spacing w:after="0"/>
            </w:pPr>
            <w:r>
              <w:rPr>
                <w:sz w:val="19"/>
              </w:rPr>
              <w:t>DoD-10</w:t>
            </w:r>
          </w:p>
        </w:tc>
        <w:tc>
          <w:tcPr>
            <w:tcW w:w="1500" w:type="dxa"/>
          </w:tcPr>
          <w:p w14:paraId="65C74742" w14:textId="77777777" w:rsidR="00F67BF5" w:rsidRDefault="00000000">
            <w:pPr>
              <w:spacing w:after="0"/>
            </w:pPr>
            <w:r>
              <w:rPr>
                <w:sz w:val="19"/>
              </w:rPr>
              <w:t>Usabilidad</w:t>
            </w:r>
          </w:p>
        </w:tc>
        <w:tc>
          <w:tcPr>
            <w:tcW w:w="3728" w:type="dxa"/>
          </w:tcPr>
          <w:p w14:paraId="2905A391" w14:textId="77777777" w:rsidR="00F67BF5" w:rsidRDefault="00000000">
            <w:pPr>
              <w:spacing w:after="0"/>
            </w:pPr>
            <w:r>
              <w:rPr>
                <w:sz w:val="19"/>
              </w:rPr>
              <w:t xml:space="preserve">Las pantallas nuevas funcionan correctamente en móvil y en escritorio (diseño </w:t>
            </w:r>
            <w:proofErr w:type="spellStart"/>
            <w:r>
              <w:rPr>
                <w:sz w:val="19"/>
              </w:rPr>
              <w:t>mobile-first</w:t>
            </w:r>
            <w:proofErr w:type="spellEnd"/>
            <w:r>
              <w:rPr>
                <w:sz w:val="19"/>
              </w:rPr>
              <w:t>).</w:t>
            </w:r>
          </w:p>
        </w:tc>
        <w:tc>
          <w:tcPr>
            <w:tcW w:w="2700" w:type="dxa"/>
          </w:tcPr>
          <w:p w14:paraId="5860BD6D" w14:textId="77777777" w:rsidR="00F67BF5" w:rsidRDefault="00000000">
            <w:pPr>
              <w:spacing w:after="0"/>
            </w:pPr>
            <w:r>
              <w:rPr>
                <w:sz w:val="19"/>
              </w:rPr>
              <w:t xml:space="preserve">Prueba manual en ancho de 360 </w:t>
            </w:r>
            <w:proofErr w:type="spellStart"/>
            <w:r>
              <w:rPr>
                <w:sz w:val="19"/>
              </w:rPr>
              <w:t>px</w:t>
            </w:r>
            <w:proofErr w:type="spellEnd"/>
            <w:r>
              <w:rPr>
                <w:sz w:val="19"/>
              </w:rPr>
              <w:t xml:space="preserve"> y 1366 </w:t>
            </w:r>
            <w:proofErr w:type="spellStart"/>
            <w:r>
              <w:rPr>
                <w:sz w:val="19"/>
              </w:rPr>
              <w:t>px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67BF5" w14:paraId="7AF90B18" w14:textId="77777777">
        <w:tc>
          <w:tcPr>
            <w:tcW w:w="900" w:type="dxa"/>
          </w:tcPr>
          <w:p w14:paraId="1FDB0812" w14:textId="77777777" w:rsidR="00F67BF5" w:rsidRDefault="00000000">
            <w:pPr>
              <w:spacing w:after="0"/>
            </w:pPr>
            <w:r>
              <w:rPr>
                <w:sz w:val="19"/>
              </w:rPr>
              <w:lastRenderedPageBreak/>
              <w:t>DoD-11</w:t>
            </w:r>
          </w:p>
        </w:tc>
        <w:tc>
          <w:tcPr>
            <w:tcW w:w="1500" w:type="dxa"/>
          </w:tcPr>
          <w:p w14:paraId="30D16F0F" w14:textId="77777777" w:rsidR="00F67BF5" w:rsidRDefault="00000000">
            <w:pPr>
              <w:spacing w:after="0"/>
            </w:pPr>
            <w:r>
              <w:rPr>
                <w:sz w:val="19"/>
              </w:rPr>
              <w:t>Seguridad</w:t>
            </w:r>
          </w:p>
        </w:tc>
        <w:tc>
          <w:tcPr>
            <w:tcW w:w="3728" w:type="dxa"/>
          </w:tcPr>
          <w:p w14:paraId="6D9E6817" w14:textId="77777777" w:rsidR="00F67BF5" w:rsidRDefault="00000000">
            <w:pPr>
              <w:spacing w:after="0"/>
            </w:pPr>
            <w:r>
              <w:rPr>
                <w:sz w:val="19"/>
              </w:rPr>
              <w:t xml:space="preserve">Los </w:t>
            </w:r>
            <w:proofErr w:type="spellStart"/>
            <w:r>
              <w:rPr>
                <w:sz w:val="19"/>
              </w:rPr>
              <w:t>endpoints</w:t>
            </w:r>
            <w:proofErr w:type="spellEnd"/>
            <w:r>
              <w:rPr>
                <w:sz w:val="19"/>
              </w:rPr>
              <w:t xml:space="preserve"> protegidos validan el token JWT y el rol; las contraseñas se almacenan con </w:t>
            </w:r>
            <w:proofErr w:type="spellStart"/>
            <w:r>
              <w:rPr>
                <w:sz w:val="19"/>
              </w:rPr>
              <w:t>bcrypt</w:t>
            </w:r>
            <w:proofErr w:type="spellEnd"/>
            <w:r>
              <w:rPr>
                <w:sz w:val="19"/>
              </w:rPr>
              <w:t xml:space="preserve">; las entradas se validan en el </w:t>
            </w:r>
            <w:proofErr w:type="spellStart"/>
            <w:r>
              <w:rPr>
                <w:sz w:val="19"/>
              </w:rPr>
              <w:t>backend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700" w:type="dxa"/>
          </w:tcPr>
          <w:p w14:paraId="710C2BCB" w14:textId="77777777" w:rsidR="00F67BF5" w:rsidRDefault="00000000">
            <w:pPr>
              <w:spacing w:after="0"/>
            </w:pPr>
            <w:r>
              <w:rPr>
                <w:sz w:val="19"/>
              </w:rPr>
              <w:t>Revisión de código y casos de prueba de acceso no autorizado.</w:t>
            </w:r>
          </w:p>
        </w:tc>
      </w:tr>
      <w:tr w:rsidR="00F67BF5" w14:paraId="58D9395A" w14:textId="77777777">
        <w:tc>
          <w:tcPr>
            <w:tcW w:w="900" w:type="dxa"/>
          </w:tcPr>
          <w:p w14:paraId="3F2B9DC4" w14:textId="77777777" w:rsidR="00F67BF5" w:rsidRDefault="00000000">
            <w:pPr>
              <w:spacing w:after="0"/>
            </w:pPr>
            <w:r>
              <w:rPr>
                <w:sz w:val="19"/>
              </w:rPr>
              <w:t>DoD-12</w:t>
            </w:r>
          </w:p>
        </w:tc>
        <w:tc>
          <w:tcPr>
            <w:tcW w:w="1500" w:type="dxa"/>
          </w:tcPr>
          <w:p w14:paraId="07504066" w14:textId="77777777" w:rsidR="00F67BF5" w:rsidRDefault="00000000">
            <w:pPr>
              <w:spacing w:after="0"/>
            </w:pPr>
            <w:r>
              <w:rPr>
                <w:sz w:val="19"/>
              </w:rPr>
              <w:t>Seguridad</w:t>
            </w:r>
          </w:p>
        </w:tc>
        <w:tc>
          <w:tcPr>
            <w:tcW w:w="3728" w:type="dxa"/>
          </w:tcPr>
          <w:p w14:paraId="2CC33484" w14:textId="77777777" w:rsidR="00F67BF5" w:rsidRDefault="00000000">
            <w:pPr>
              <w:spacing w:after="0"/>
            </w:pPr>
            <w:r>
              <w:rPr>
                <w:sz w:val="19"/>
              </w:rPr>
              <w:t>Las dependencias no tienen vulnerabilidades conocidas de severidad crítica o alta.</w:t>
            </w:r>
          </w:p>
        </w:tc>
        <w:tc>
          <w:tcPr>
            <w:tcW w:w="2700" w:type="dxa"/>
          </w:tcPr>
          <w:p w14:paraId="57C26CEA" w14:textId="77777777" w:rsidR="00F67BF5" w:rsidRDefault="00000000">
            <w:pPr>
              <w:spacing w:after="0"/>
            </w:pPr>
            <w:proofErr w:type="spellStart"/>
            <w:r>
              <w:rPr>
                <w:sz w:val="19"/>
              </w:rPr>
              <w:t>npm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audit</w:t>
            </w:r>
            <w:proofErr w:type="spellEnd"/>
            <w:r>
              <w:rPr>
                <w:sz w:val="19"/>
              </w:rPr>
              <w:t xml:space="preserve"> en </w:t>
            </w:r>
            <w:proofErr w:type="spellStart"/>
            <w:r>
              <w:rPr>
                <w:sz w:val="19"/>
              </w:rPr>
              <w:t>frontend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backend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67BF5" w14:paraId="7214D5CA" w14:textId="77777777">
        <w:tc>
          <w:tcPr>
            <w:tcW w:w="900" w:type="dxa"/>
          </w:tcPr>
          <w:p w14:paraId="207A2490" w14:textId="77777777" w:rsidR="00F67BF5" w:rsidRDefault="00000000">
            <w:pPr>
              <w:spacing w:after="0"/>
            </w:pPr>
            <w:r>
              <w:rPr>
                <w:sz w:val="19"/>
              </w:rPr>
              <w:t>DoD-13</w:t>
            </w:r>
          </w:p>
        </w:tc>
        <w:tc>
          <w:tcPr>
            <w:tcW w:w="1500" w:type="dxa"/>
          </w:tcPr>
          <w:p w14:paraId="08D96D40" w14:textId="77777777" w:rsidR="00F67BF5" w:rsidRDefault="00000000">
            <w:pPr>
              <w:spacing w:after="0"/>
            </w:pPr>
            <w:r>
              <w:rPr>
                <w:sz w:val="19"/>
              </w:rPr>
              <w:t>Despliegue</w:t>
            </w:r>
          </w:p>
        </w:tc>
        <w:tc>
          <w:tcPr>
            <w:tcW w:w="3728" w:type="dxa"/>
          </w:tcPr>
          <w:p w14:paraId="1840E7ED" w14:textId="77777777" w:rsidR="00F67BF5" w:rsidRDefault="00000000">
            <w:pPr>
              <w:spacing w:after="0"/>
            </w:pPr>
            <w:r>
              <w:rPr>
                <w:sz w:val="19"/>
              </w:rPr>
              <w:t>El incremento está desplegado y funcionando en el ambiente de prueba del equipo.</w:t>
            </w:r>
          </w:p>
        </w:tc>
        <w:tc>
          <w:tcPr>
            <w:tcW w:w="2700" w:type="dxa"/>
          </w:tcPr>
          <w:p w14:paraId="0D0E2101" w14:textId="77777777" w:rsidR="00F67BF5" w:rsidRDefault="00000000">
            <w:pPr>
              <w:spacing w:after="0"/>
            </w:pPr>
            <w:proofErr w:type="spellStart"/>
            <w:r>
              <w:rPr>
                <w:sz w:val="19"/>
              </w:rPr>
              <w:t>Sprints</w:t>
            </w:r>
            <w:proofErr w:type="spellEnd"/>
            <w:r>
              <w:rPr>
                <w:sz w:val="19"/>
              </w:rPr>
              <w:t xml:space="preserve"> 1 a 4: entorno local según README. Desde el Sprint 5: </w:t>
            </w:r>
            <w:proofErr w:type="spellStart"/>
            <w:r>
              <w:rPr>
                <w:sz w:val="19"/>
              </w:rPr>
              <w:t>docker-compose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67BF5" w14:paraId="6FF7155B" w14:textId="77777777">
        <w:tc>
          <w:tcPr>
            <w:tcW w:w="900" w:type="dxa"/>
          </w:tcPr>
          <w:p w14:paraId="245A8997" w14:textId="77777777" w:rsidR="00F67BF5" w:rsidRDefault="00000000">
            <w:pPr>
              <w:spacing w:after="0"/>
            </w:pPr>
            <w:r>
              <w:rPr>
                <w:sz w:val="19"/>
              </w:rPr>
              <w:t>DoD-14</w:t>
            </w:r>
          </w:p>
        </w:tc>
        <w:tc>
          <w:tcPr>
            <w:tcW w:w="1500" w:type="dxa"/>
          </w:tcPr>
          <w:p w14:paraId="405D2C37" w14:textId="77777777" w:rsidR="00F67BF5" w:rsidRDefault="00000000">
            <w:pPr>
              <w:spacing w:after="0"/>
            </w:pPr>
            <w:r>
              <w:rPr>
                <w:sz w:val="19"/>
              </w:rPr>
              <w:t>Datos</w:t>
            </w:r>
          </w:p>
        </w:tc>
        <w:tc>
          <w:tcPr>
            <w:tcW w:w="3728" w:type="dxa"/>
          </w:tcPr>
          <w:p w14:paraId="517602F6" w14:textId="77777777" w:rsidR="00F67BF5" w:rsidRDefault="00000000">
            <w:pPr>
              <w:spacing w:after="0"/>
            </w:pPr>
            <w:r>
              <w:rPr>
                <w:sz w:val="19"/>
              </w:rPr>
              <w:t>Los cambios de base de datos quedan en migraciones de Prisma versionadas y reproducibles.</w:t>
            </w:r>
          </w:p>
        </w:tc>
        <w:tc>
          <w:tcPr>
            <w:tcW w:w="2700" w:type="dxa"/>
          </w:tcPr>
          <w:p w14:paraId="375C6E0F" w14:textId="77777777" w:rsidR="00F67BF5" w:rsidRDefault="00000000">
            <w:pPr>
              <w:spacing w:after="0"/>
            </w:pPr>
            <w:r>
              <w:rPr>
                <w:sz w:val="19"/>
              </w:rPr>
              <w:t>Recrear la base de datos desde cero con las migraciones y datos iniciales del repositorio.</w:t>
            </w:r>
          </w:p>
        </w:tc>
      </w:tr>
      <w:tr w:rsidR="00F67BF5" w14:paraId="7C895A06" w14:textId="77777777">
        <w:tc>
          <w:tcPr>
            <w:tcW w:w="900" w:type="dxa"/>
          </w:tcPr>
          <w:p w14:paraId="74FB3114" w14:textId="77777777" w:rsidR="00F67BF5" w:rsidRDefault="00000000">
            <w:pPr>
              <w:spacing w:after="0"/>
            </w:pPr>
            <w:r>
              <w:rPr>
                <w:sz w:val="19"/>
              </w:rPr>
              <w:t>DoD-15</w:t>
            </w:r>
          </w:p>
        </w:tc>
        <w:tc>
          <w:tcPr>
            <w:tcW w:w="1500" w:type="dxa"/>
          </w:tcPr>
          <w:p w14:paraId="6396B131" w14:textId="77777777" w:rsidR="00F67BF5" w:rsidRDefault="00000000">
            <w:pPr>
              <w:spacing w:after="0"/>
            </w:pPr>
            <w:r>
              <w:rPr>
                <w:sz w:val="19"/>
              </w:rPr>
              <w:t>Documentación</w:t>
            </w:r>
          </w:p>
        </w:tc>
        <w:tc>
          <w:tcPr>
            <w:tcW w:w="3728" w:type="dxa"/>
          </w:tcPr>
          <w:p w14:paraId="2718986B" w14:textId="77777777" w:rsidR="00F67BF5" w:rsidRDefault="00000000">
            <w:pPr>
              <w:spacing w:after="0"/>
            </w:pPr>
            <w:r>
              <w:rPr>
                <w:sz w:val="19"/>
              </w:rPr>
              <w:t>README, Documento de Arquitectura (DAS) y Sprint Backlog quedan actualizados si el cambio los afecta.</w:t>
            </w:r>
          </w:p>
        </w:tc>
        <w:tc>
          <w:tcPr>
            <w:tcW w:w="2700" w:type="dxa"/>
          </w:tcPr>
          <w:p w14:paraId="759BFEC2" w14:textId="77777777" w:rsidR="00F67BF5" w:rsidRDefault="00000000">
            <w:pPr>
              <w:spacing w:after="0"/>
            </w:pPr>
            <w:r>
              <w:rPr>
                <w:sz w:val="19"/>
              </w:rPr>
              <w:t xml:space="preserve">Revisión en la Sprint </w:t>
            </w:r>
            <w:proofErr w:type="spellStart"/>
            <w:r>
              <w:rPr>
                <w:sz w:val="19"/>
              </w:rPr>
              <w:t>Review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3C4F9AA1" w14:textId="77777777" w:rsidR="00F67BF5" w:rsidRDefault="00F67BF5"/>
    <w:p w14:paraId="54EBF578" w14:textId="77777777" w:rsidR="00F67BF5" w:rsidRDefault="00000000">
      <w:pPr>
        <w:pStyle w:val="Ttulo1"/>
      </w:pPr>
      <w:bookmarkStart w:id="10" w:name="_Toc240931757"/>
      <w:r>
        <w:t>Criterios de terminado de un sprint</w:t>
      </w:r>
      <w:bookmarkEnd w:id="10"/>
    </w:p>
    <w:p w14:paraId="7B34D468" w14:textId="77777777" w:rsidR="00F67BF5" w:rsidRDefault="00000000">
      <w:r>
        <w:rPr>
          <w:sz w:val="21"/>
        </w:rPr>
        <w:t>Un sprint se considera cerrado cuando:</w:t>
      </w: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7928"/>
      </w:tblGrid>
      <w:tr w:rsidR="00F67BF5" w14:paraId="1E2F8E2B" w14:textId="77777777">
        <w:trPr>
          <w:tblHeader/>
        </w:trPr>
        <w:tc>
          <w:tcPr>
            <w:tcW w:w="900" w:type="dxa"/>
            <w:shd w:val="clear" w:color="auto" w:fill="C6D9F1"/>
          </w:tcPr>
          <w:p w14:paraId="34C5957D" w14:textId="77777777" w:rsidR="00F67BF5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N°</w:t>
            </w:r>
            <w:proofErr w:type="spellEnd"/>
          </w:p>
        </w:tc>
        <w:tc>
          <w:tcPr>
            <w:tcW w:w="7928" w:type="dxa"/>
            <w:shd w:val="clear" w:color="auto" w:fill="C6D9F1"/>
          </w:tcPr>
          <w:p w14:paraId="1B04B20E" w14:textId="77777777" w:rsidR="00F67BF5" w:rsidRDefault="00000000">
            <w:pPr>
              <w:spacing w:after="0"/>
            </w:pPr>
            <w:r>
              <w:rPr>
                <w:b/>
                <w:sz w:val="19"/>
              </w:rPr>
              <w:t>Criterio</w:t>
            </w:r>
          </w:p>
        </w:tc>
      </w:tr>
      <w:tr w:rsidR="00F67BF5" w14:paraId="0951BC4A" w14:textId="77777777">
        <w:tc>
          <w:tcPr>
            <w:tcW w:w="900" w:type="dxa"/>
          </w:tcPr>
          <w:p w14:paraId="216DBB40" w14:textId="77777777" w:rsidR="00F67BF5" w:rsidRDefault="00000000">
            <w:pPr>
              <w:spacing w:after="0"/>
            </w:pPr>
            <w:r>
              <w:rPr>
                <w:sz w:val="19"/>
              </w:rPr>
              <w:t>DoS-01</w:t>
            </w:r>
          </w:p>
        </w:tc>
        <w:tc>
          <w:tcPr>
            <w:tcW w:w="7928" w:type="dxa"/>
          </w:tcPr>
          <w:p w14:paraId="09B53F80" w14:textId="77777777" w:rsidR="00F67BF5" w:rsidRDefault="00000000">
            <w:pPr>
              <w:spacing w:after="0"/>
            </w:pPr>
            <w:r>
              <w:rPr>
                <w:sz w:val="19"/>
              </w:rPr>
              <w:t xml:space="preserve">Todas las historias comprometidas cumplen la DoD, o las que no la cumplen se devuelven al </w:t>
            </w:r>
            <w:proofErr w:type="spellStart"/>
            <w:r>
              <w:rPr>
                <w:sz w:val="19"/>
              </w:rPr>
              <w:t>Product</w:t>
            </w:r>
            <w:proofErr w:type="spellEnd"/>
            <w:r>
              <w:rPr>
                <w:sz w:val="19"/>
              </w:rPr>
              <w:t xml:space="preserve"> Backlog para ser </w:t>
            </w:r>
            <w:proofErr w:type="spellStart"/>
            <w:r>
              <w:rPr>
                <w:sz w:val="19"/>
              </w:rPr>
              <w:t>repriorizadas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F67BF5" w14:paraId="7A230CF5" w14:textId="77777777">
        <w:tc>
          <w:tcPr>
            <w:tcW w:w="900" w:type="dxa"/>
          </w:tcPr>
          <w:p w14:paraId="1FB10B7F" w14:textId="77777777" w:rsidR="00F67BF5" w:rsidRDefault="00000000">
            <w:pPr>
              <w:spacing w:after="0"/>
            </w:pPr>
            <w:r>
              <w:rPr>
                <w:sz w:val="19"/>
              </w:rPr>
              <w:t>DoS-02</w:t>
            </w:r>
          </w:p>
        </w:tc>
        <w:tc>
          <w:tcPr>
            <w:tcW w:w="7928" w:type="dxa"/>
          </w:tcPr>
          <w:p w14:paraId="6612CBD8" w14:textId="77777777" w:rsidR="00F67BF5" w:rsidRDefault="00000000">
            <w:pPr>
              <w:spacing w:after="0"/>
            </w:pPr>
            <w:r>
              <w:rPr>
                <w:sz w:val="19"/>
              </w:rPr>
              <w:t>El incremento integrado en la rama principal funciona de extremo a extremo en el ambiente de prueba.</w:t>
            </w:r>
          </w:p>
        </w:tc>
      </w:tr>
      <w:tr w:rsidR="00F67BF5" w14:paraId="4D58329D" w14:textId="77777777">
        <w:tc>
          <w:tcPr>
            <w:tcW w:w="900" w:type="dxa"/>
          </w:tcPr>
          <w:p w14:paraId="2DB51DFF" w14:textId="77777777" w:rsidR="00F67BF5" w:rsidRDefault="00000000">
            <w:pPr>
              <w:spacing w:after="0"/>
            </w:pPr>
            <w:r>
              <w:rPr>
                <w:sz w:val="19"/>
              </w:rPr>
              <w:t>DoS-03</w:t>
            </w:r>
          </w:p>
        </w:tc>
        <w:tc>
          <w:tcPr>
            <w:tcW w:w="7928" w:type="dxa"/>
          </w:tcPr>
          <w:p w14:paraId="184C9761" w14:textId="77777777" w:rsidR="00F67BF5" w:rsidRDefault="00000000">
            <w:pPr>
              <w:spacing w:after="0"/>
            </w:pPr>
            <w:r>
              <w:rPr>
                <w:sz w:val="19"/>
              </w:rPr>
              <w:t xml:space="preserve">Se realizó la Sprint </w:t>
            </w:r>
            <w:proofErr w:type="spellStart"/>
            <w:r>
              <w:rPr>
                <w:sz w:val="19"/>
              </w:rPr>
              <w:t>Review</w:t>
            </w:r>
            <w:proofErr w:type="spellEnd"/>
            <w:r>
              <w:rPr>
                <w:sz w:val="19"/>
              </w:rPr>
              <w:t xml:space="preserve"> con el </w:t>
            </w:r>
            <w:proofErr w:type="spellStart"/>
            <w:r>
              <w:rPr>
                <w:sz w:val="19"/>
              </w:rPr>
              <w:t>Product</w:t>
            </w:r>
            <w:proofErr w:type="spellEnd"/>
            <w:r>
              <w:rPr>
                <w:sz w:val="19"/>
              </w:rPr>
              <w:t xml:space="preserve"> Owner y se registró la validación en el documento Validando Sprint.</w:t>
            </w:r>
          </w:p>
        </w:tc>
      </w:tr>
      <w:tr w:rsidR="00F67BF5" w14:paraId="6B4622F7" w14:textId="77777777">
        <w:tc>
          <w:tcPr>
            <w:tcW w:w="900" w:type="dxa"/>
          </w:tcPr>
          <w:p w14:paraId="4B9A8AB9" w14:textId="77777777" w:rsidR="00F67BF5" w:rsidRDefault="00000000">
            <w:pPr>
              <w:spacing w:after="0"/>
            </w:pPr>
            <w:r>
              <w:rPr>
                <w:sz w:val="19"/>
              </w:rPr>
              <w:t>DoS-04</w:t>
            </w:r>
          </w:p>
        </w:tc>
        <w:tc>
          <w:tcPr>
            <w:tcW w:w="7928" w:type="dxa"/>
          </w:tcPr>
          <w:p w14:paraId="02C8C54F" w14:textId="77777777" w:rsidR="00F67BF5" w:rsidRDefault="00000000">
            <w:pPr>
              <w:spacing w:after="0"/>
            </w:pPr>
            <w:r>
              <w:rPr>
                <w:sz w:val="19"/>
              </w:rPr>
              <w:t xml:space="preserve">El Sprint Backlog y el </w:t>
            </w:r>
            <w:proofErr w:type="spellStart"/>
            <w:r>
              <w:rPr>
                <w:sz w:val="19"/>
              </w:rPr>
              <w:t>burndown</w:t>
            </w:r>
            <w:proofErr w:type="spellEnd"/>
            <w:r>
              <w:rPr>
                <w:sz w:val="19"/>
              </w:rPr>
              <w:t xml:space="preserve"> tienen registradas las horas reales y el remanente final.</w:t>
            </w:r>
          </w:p>
        </w:tc>
      </w:tr>
      <w:tr w:rsidR="00F67BF5" w14:paraId="104E1912" w14:textId="77777777">
        <w:tc>
          <w:tcPr>
            <w:tcW w:w="900" w:type="dxa"/>
          </w:tcPr>
          <w:p w14:paraId="7CB85192" w14:textId="77777777" w:rsidR="00F67BF5" w:rsidRDefault="00000000">
            <w:pPr>
              <w:spacing w:after="0"/>
            </w:pPr>
            <w:r>
              <w:rPr>
                <w:sz w:val="19"/>
              </w:rPr>
              <w:t>DoS-05</w:t>
            </w:r>
          </w:p>
        </w:tc>
        <w:tc>
          <w:tcPr>
            <w:tcW w:w="7928" w:type="dxa"/>
          </w:tcPr>
          <w:p w14:paraId="461E37C3" w14:textId="77777777" w:rsidR="00F67BF5" w:rsidRDefault="00000000">
            <w:pPr>
              <w:spacing w:after="0"/>
            </w:pPr>
            <w:r>
              <w:rPr>
                <w:sz w:val="19"/>
              </w:rPr>
              <w:t>Se realizó la retrospectiva y quedó registrada en la plantilla de Resumen de Reunión Retrospectiva.</w:t>
            </w:r>
          </w:p>
        </w:tc>
      </w:tr>
    </w:tbl>
    <w:p w14:paraId="1F248A3A" w14:textId="77777777" w:rsidR="00F67BF5" w:rsidRDefault="00F67BF5"/>
    <w:p w14:paraId="57D79FDF" w14:textId="77777777" w:rsidR="00F67BF5" w:rsidRDefault="00000000">
      <w:pPr>
        <w:pStyle w:val="Ttulo1"/>
      </w:pPr>
      <w:bookmarkStart w:id="11" w:name="_Toc240931758"/>
      <w:r>
        <w:t>Incumplimiento y revisión de la DoD</w:t>
      </w:r>
      <w:bookmarkEnd w:id="11"/>
    </w:p>
    <w:p w14:paraId="061D0ED3" w14:textId="77777777" w:rsidR="00F67BF5" w:rsidRDefault="00000000">
      <w:r>
        <w:rPr>
          <w:sz w:val="21"/>
        </w:rPr>
        <w:t xml:space="preserve">Una historia que no cumple la totalidad de los criterios no se considera terminada: no se presenta como completada en la Sprint </w:t>
      </w:r>
      <w:proofErr w:type="spellStart"/>
      <w:r>
        <w:rPr>
          <w:sz w:val="21"/>
        </w:rPr>
        <w:t>Review</w:t>
      </w:r>
      <w:proofErr w:type="spellEnd"/>
      <w:r>
        <w:rPr>
          <w:sz w:val="21"/>
        </w:rPr>
        <w:t xml:space="preserve">, no suma puntos a la velocidad del equipo y vuelve al </w:t>
      </w:r>
      <w:proofErr w:type="spellStart"/>
      <w:r>
        <w:rPr>
          <w:sz w:val="21"/>
        </w:rPr>
        <w:t>Product</w:t>
      </w:r>
      <w:proofErr w:type="spellEnd"/>
      <w:r>
        <w:rPr>
          <w:sz w:val="21"/>
        </w:rPr>
        <w:t xml:space="preserve"> Backlog. La DoD se revisa en cada retrospectiva; cualquier cambio se acuerda por el equipo completo y se registra en el histórico de revisiones de este documento.</w:t>
      </w:r>
    </w:p>
    <w:p w14:paraId="23CE5BD8" w14:textId="77777777" w:rsidR="00F67BF5" w:rsidRDefault="00000000">
      <w:pPr>
        <w:pStyle w:val="Ttulo1"/>
      </w:pPr>
      <w:bookmarkStart w:id="12" w:name="_Toc240931759"/>
      <w:r>
        <w:t>Aprobación del equipo</w:t>
      </w:r>
      <w:bookmarkEnd w:id="12"/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300"/>
        <w:gridCol w:w="2528"/>
      </w:tblGrid>
      <w:tr w:rsidR="00F67BF5" w14:paraId="5552A01F" w14:textId="77777777">
        <w:trPr>
          <w:tblHeader/>
        </w:trPr>
        <w:tc>
          <w:tcPr>
            <w:tcW w:w="3000" w:type="dxa"/>
            <w:shd w:val="clear" w:color="auto" w:fill="C6D9F1"/>
          </w:tcPr>
          <w:p w14:paraId="3EA620DF" w14:textId="77777777" w:rsidR="00F67BF5" w:rsidRDefault="00000000">
            <w:pPr>
              <w:spacing w:after="0"/>
            </w:pPr>
            <w:r>
              <w:rPr>
                <w:b/>
                <w:sz w:val="19"/>
              </w:rPr>
              <w:t>Integrante</w:t>
            </w:r>
          </w:p>
        </w:tc>
        <w:tc>
          <w:tcPr>
            <w:tcW w:w="3300" w:type="dxa"/>
            <w:shd w:val="clear" w:color="auto" w:fill="C6D9F1"/>
          </w:tcPr>
          <w:p w14:paraId="0647D5B8" w14:textId="77777777" w:rsidR="00F67BF5" w:rsidRDefault="00000000">
            <w:pPr>
              <w:spacing w:after="0"/>
            </w:pPr>
            <w:r>
              <w:rPr>
                <w:b/>
                <w:sz w:val="19"/>
              </w:rPr>
              <w:t>Rol</w:t>
            </w:r>
          </w:p>
        </w:tc>
        <w:tc>
          <w:tcPr>
            <w:tcW w:w="2528" w:type="dxa"/>
            <w:shd w:val="clear" w:color="auto" w:fill="C6D9F1"/>
          </w:tcPr>
          <w:p w14:paraId="0CDEAAFF" w14:textId="77777777" w:rsidR="00F67BF5" w:rsidRDefault="00000000">
            <w:pPr>
              <w:spacing w:after="0"/>
            </w:pPr>
            <w:r>
              <w:rPr>
                <w:b/>
                <w:sz w:val="19"/>
              </w:rPr>
              <w:t>Fecha de aprobación</w:t>
            </w:r>
          </w:p>
        </w:tc>
      </w:tr>
      <w:tr w:rsidR="00F67BF5" w14:paraId="31ABE256" w14:textId="77777777">
        <w:tc>
          <w:tcPr>
            <w:tcW w:w="3000" w:type="dxa"/>
          </w:tcPr>
          <w:p w14:paraId="5DD5BAE6" w14:textId="77777777" w:rsidR="00F67BF5" w:rsidRDefault="00000000">
            <w:pPr>
              <w:spacing w:after="0"/>
            </w:pPr>
            <w:r>
              <w:rPr>
                <w:sz w:val="19"/>
              </w:rPr>
              <w:t>Rodrigo Cárcamo Rojas</w:t>
            </w:r>
          </w:p>
        </w:tc>
        <w:tc>
          <w:tcPr>
            <w:tcW w:w="3300" w:type="dxa"/>
          </w:tcPr>
          <w:p w14:paraId="6B6FEA23" w14:textId="77777777" w:rsidR="00F67BF5" w:rsidRDefault="00000000">
            <w:pPr>
              <w:spacing w:after="0"/>
            </w:pPr>
            <w:proofErr w:type="spellStart"/>
            <w:r>
              <w:rPr>
                <w:sz w:val="19"/>
              </w:rPr>
              <w:t>Product</w:t>
            </w:r>
            <w:proofErr w:type="spellEnd"/>
            <w:r>
              <w:rPr>
                <w:sz w:val="19"/>
              </w:rPr>
              <w:t xml:space="preserve"> Owner / Desarrollador</w:t>
            </w:r>
          </w:p>
        </w:tc>
        <w:tc>
          <w:tcPr>
            <w:tcW w:w="2528" w:type="dxa"/>
          </w:tcPr>
          <w:p w14:paraId="3F761FB9" w14:textId="2C97C463" w:rsidR="00F67BF5" w:rsidRDefault="00000000">
            <w:pPr>
              <w:spacing w:after="0"/>
            </w:pPr>
            <w:r>
              <w:rPr>
                <w:sz w:val="19"/>
              </w:rPr>
              <w:t>20</w:t>
            </w:r>
            <w:r w:rsidR="004F1538">
              <w:rPr>
                <w:sz w:val="19"/>
              </w:rPr>
              <w:t>/</w:t>
            </w:r>
            <w:r>
              <w:rPr>
                <w:sz w:val="19"/>
              </w:rPr>
              <w:t>09</w:t>
            </w:r>
            <w:r w:rsidR="004F1538">
              <w:rPr>
                <w:sz w:val="19"/>
              </w:rPr>
              <w:t>/</w:t>
            </w:r>
            <w:r>
              <w:rPr>
                <w:sz w:val="19"/>
              </w:rPr>
              <w:t>2026</w:t>
            </w:r>
          </w:p>
        </w:tc>
      </w:tr>
      <w:tr w:rsidR="00F67BF5" w14:paraId="7746DB02" w14:textId="77777777">
        <w:tc>
          <w:tcPr>
            <w:tcW w:w="3000" w:type="dxa"/>
          </w:tcPr>
          <w:p w14:paraId="2A16C6D3" w14:textId="77777777" w:rsidR="00F67BF5" w:rsidRDefault="00000000">
            <w:pPr>
              <w:spacing w:after="0"/>
            </w:pPr>
            <w:r>
              <w:rPr>
                <w:sz w:val="19"/>
              </w:rPr>
              <w:t>Luis Méndez</w:t>
            </w:r>
          </w:p>
        </w:tc>
        <w:tc>
          <w:tcPr>
            <w:tcW w:w="3300" w:type="dxa"/>
          </w:tcPr>
          <w:p w14:paraId="46D64E5D" w14:textId="77777777" w:rsidR="00F67BF5" w:rsidRDefault="00000000">
            <w:pPr>
              <w:spacing w:after="0"/>
            </w:pPr>
            <w:r>
              <w:rPr>
                <w:sz w:val="19"/>
              </w:rPr>
              <w:t>Scrum Master / Desarrollador</w:t>
            </w:r>
          </w:p>
        </w:tc>
        <w:tc>
          <w:tcPr>
            <w:tcW w:w="2528" w:type="dxa"/>
          </w:tcPr>
          <w:p w14:paraId="26892B17" w14:textId="1955E2BD" w:rsidR="00F67BF5" w:rsidRPr="004F1538" w:rsidRDefault="004F1538">
            <w:pPr>
              <w:spacing w:after="0"/>
              <w:rPr>
                <w:sz w:val="19"/>
              </w:rPr>
            </w:pPr>
            <w:r w:rsidRPr="004F1538">
              <w:rPr>
                <w:sz w:val="19"/>
              </w:rPr>
              <w:t>22/09/2026</w:t>
            </w:r>
          </w:p>
        </w:tc>
      </w:tr>
      <w:tr w:rsidR="00F67BF5" w14:paraId="216898B0" w14:textId="77777777">
        <w:tc>
          <w:tcPr>
            <w:tcW w:w="3000" w:type="dxa"/>
          </w:tcPr>
          <w:p w14:paraId="744CCAC4" w14:textId="77777777" w:rsidR="00F67BF5" w:rsidRDefault="00000000">
            <w:pPr>
              <w:spacing w:after="0"/>
            </w:pPr>
            <w:r>
              <w:rPr>
                <w:sz w:val="19"/>
              </w:rPr>
              <w:t>Nicolás Silva</w:t>
            </w:r>
          </w:p>
        </w:tc>
        <w:tc>
          <w:tcPr>
            <w:tcW w:w="3300" w:type="dxa"/>
          </w:tcPr>
          <w:p w14:paraId="410BC8C0" w14:textId="77777777" w:rsidR="00F67BF5" w:rsidRDefault="00000000">
            <w:pPr>
              <w:spacing w:after="0"/>
            </w:pPr>
            <w:r>
              <w:rPr>
                <w:sz w:val="19"/>
              </w:rPr>
              <w:t>Desarrollador</w:t>
            </w:r>
          </w:p>
        </w:tc>
        <w:tc>
          <w:tcPr>
            <w:tcW w:w="2528" w:type="dxa"/>
          </w:tcPr>
          <w:p w14:paraId="7C2137DA" w14:textId="77777777" w:rsidR="00F67BF5" w:rsidRDefault="00F67BF5">
            <w:pPr>
              <w:spacing w:after="0"/>
            </w:pPr>
          </w:p>
        </w:tc>
      </w:tr>
    </w:tbl>
    <w:p w14:paraId="44B66065" w14:textId="77777777" w:rsidR="00F67BF5" w:rsidRDefault="00F67BF5"/>
    <w:sectPr w:rsidR="00F67BF5">
      <w:headerReference w:type="default" r:id="rId7"/>
      <w:footerReference w:type="default" r:id="rId8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D04AA8" w14:textId="77777777" w:rsidR="000E2B60" w:rsidRDefault="000E2B60">
      <w:pPr>
        <w:spacing w:after="0" w:line="240" w:lineRule="auto"/>
      </w:pPr>
      <w:r>
        <w:separator/>
      </w:r>
    </w:p>
  </w:endnote>
  <w:endnote w:type="continuationSeparator" w:id="0">
    <w:p w14:paraId="321D6691" w14:textId="77777777" w:rsidR="000E2B60" w:rsidRDefault="000E2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A48C95" w14:textId="77777777" w:rsidR="00F67BF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 xml:space="preserve">Documento </w:t>
    </w:r>
    <w:proofErr w:type="spellStart"/>
    <w:r>
      <w:rPr>
        <w:color w:val="000000"/>
      </w:rPr>
      <w:t>Product</w:t>
    </w:r>
    <w:proofErr w:type="spellEnd"/>
    <w:r>
      <w:rPr>
        <w:color w:val="000000"/>
      </w:rPr>
      <w:t xml:space="preserve"> Backlog y Sprint Backlog 1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18B21A4E" w14:textId="77777777" w:rsidR="00F67BF5" w:rsidRDefault="00F67BF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0ABBF2F" w14:textId="77777777" w:rsidR="000E2B60" w:rsidRDefault="000E2B60">
      <w:pPr>
        <w:spacing w:after="0" w:line="240" w:lineRule="auto"/>
      </w:pPr>
      <w:r>
        <w:separator/>
      </w:r>
    </w:p>
  </w:footnote>
  <w:footnote w:type="continuationSeparator" w:id="0">
    <w:p w14:paraId="68A4F31C" w14:textId="77777777" w:rsidR="000E2B60" w:rsidRDefault="000E2B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173109" w14:textId="77777777" w:rsidR="00F67BF5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t xml:space="preserve">Documento </w:t>
    </w:r>
    <w:proofErr w:type="spellStart"/>
    <w:r>
      <w:t>Product</w:t>
    </w:r>
    <w:proofErr w:type="spellEnd"/>
    <w:r>
      <w:t xml:space="preserve"> Backlog y Sprint Backlog 1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FD579A6" wp14:editId="0BA8A09C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l="0" t="0" r="0" b="0"/>
          <wp:wrapSquare wrapText="bothSides" distT="0" distB="0" distL="114300" distR="11430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BF5"/>
    <w:rsid w:val="000E2B60"/>
    <w:rsid w:val="004F1538"/>
    <w:rsid w:val="008F02F6"/>
    <w:rsid w:val="00F6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BFF951"/>
  <w15:docId w15:val="{A353DDF7-3B89-994D-9E80-6C3A39F2F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ES_trad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tACpWJGtPp44mtwvXbkLBWDMpfA==">AMUW2mXcfJDq/FtJrQYWVbs6khvVpwFXOnMDgBED1H7nSo782yEE58NdEk+7AiJg+Px0keCbKLCCs+ipY/0nLhpD0IyV28chu18F+UpveDZ6Q1rzPaMMqc8pvQmD7BtSdyGhu8l3MibgMpVGPoFqBzJlCWYF1xxr3gALociLqJ6aWfMhtLwyi38ddwUySHZPSyU2ZeHbjsghJDxSYpBg+5VQe8HpzqTEyN0oWQGaWKm4C+vDH8FHaXHuCZHQMwMTq/YOX397XrQuSeskBwy94zImnR1PQv9jDyqgSutJygytUwpfHkoRu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1039</Words>
  <Characters>5719</Characters>
  <Application>Microsoft Office Word</Application>
  <DocSecurity>0</DocSecurity>
  <Lines>47</Lines>
  <Paragraphs>13</Paragraphs>
  <ScaleCrop>false</ScaleCrop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LUIS RODRIGO NICOLAS MENDEZ LEHNER</cp:lastModifiedBy>
  <cp:revision>2</cp:revision>
  <dcterms:created xsi:type="dcterms:W3CDTF">2020-02-08T04:24:00Z</dcterms:created>
  <dcterms:modified xsi:type="dcterms:W3CDTF">2026-09-22T04:12:00Z</dcterms:modified>
</cp:coreProperties>
</file>