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Definition of Done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(Definición de Terminado)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>
        <w:rPr>
          <w:rFonts w:ascii="Calibri" w:hAnsi="Calibri"/>
          <w:b/>
          <w:i/>
          <w:sz w:val="36"/>
        </w:rPr>
        <w:t xml:space="preserve">Fecha: 14-09-2026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una historia de usuario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 sprint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Incumplimiento y revisión de la DoD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eading=h.1fob9te" w:id="3"/>
      <w:bookmarkEnd w:id="3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Versión inicial de la Definition of Done del proyecto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Herramientas de prueba precisadas (Jest/Supertest en backend, Vitest en frontend) y migraciones con Prisma</w:t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FS-HU-12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15-09-2026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FS-HU-14 (épica E7 Reservas)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1.4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FS-HU-17 (acceso a la cuenta: recuperar contraseña, acceso con Google y registro con rol)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1.5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FS-HU-19 (objetivos y estilo de vida, e información de salud)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1.6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23-09-2026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FS-HU-20 (portada pública); los criterios no cambian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Propósito</w:t>
      </w:r>
    </w:p>
    <w:p>
      <w:r>
        <w:rPr>
          <w:i w:val="0"/>
          <w:sz w:val="21"/>
        </w:rPr>
        <w:t>La Definition of Done (DoD) es el acuerdo explícito del equipo de FitSearch sobre las condiciones técnicas y de calidad que debe cumplir cualquier incremento de software para considerarse terminado. Su objetivo es que todo el equipo (Product Owner, Scrum Master y desarrolladores) entienda lo mismo cuando una historia de usuario se declara "Hecha", y que cada incremento sea potencialmente entregable, verificable y mantenible.</w:t>
      </w:r>
    </w:p>
    <w:p>
      <w:pPr>
        <w:pStyle w:val="Heading1"/>
      </w:pPr>
      <w:r>
        <w:t>Alcance</w:t>
      </w:r>
    </w:p>
    <w:p>
      <w:r>
        <w:rPr>
          <w:i w:val="0"/>
          <w:sz w:val="21"/>
        </w:rPr>
        <w:t>La DoD aplica a todas las historias de usuario del Product Backlog (FS-HU-01 a FS-HU-20) y a todos los sprints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>
      <w:pPr>
        <w:pStyle w:val="Heading1"/>
      </w:pPr>
      <w:r>
        <w:t>Criterios de terminado de una historia de usuario</w:t>
      </w:r>
    </w:p>
    <w:p>
      <w:r>
        <w:rPr>
          <w:i w:val="0"/>
          <w:sz w:val="21"/>
        </w:rPr>
        <w:t>Una historia de usuario se considera terminada solo cuando cumple todos los criterios siguientes: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500"/>
        <w:gridCol w:w="3728"/>
        <w:gridCol w:w="2700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15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37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27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Demostración en la Sprint Review.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Product Owner revisó y aceptó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está versionado en GitHub e integrado a la rama principal mediante pull request.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Pull request aprobado y fusionado.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Aprobación registrada en el pull request.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no tiene errores de linter (ESLint) y el frontend compila sin errores.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run lint y npm run build sin errores.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del pull request y archivo .env.example actualizado.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Existen pruebas unitarias para la lógica nueva o modificada (Jest en el backend, Vitest en el frontend)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test sin fallos en backend y frontend.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nuevos o modificados tienen pruebas de integración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Ejecución de pruebas de integración con Jest y Supertest, o colección Postman.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pantallas nuevas funcionan correctamente en móvil y en escritorio (diseño mobile-first).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Prueba manual en ancho de 360 px y 1366 px.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protegidos validan el token JWT y el rol; las contraseñas se almacenan con bcrypt; las entradas se validan en el backend.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audit en frontend y backend.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Sprints 1 a 4: entorno local según README. Desde el Sprint 5: docker-compose.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en la Sprint Review.</w:t>
            </w:r>
          </w:p>
        </w:tc>
      </w:tr>
    </w:tbl>
    <w:p/>
    <w:p>
      <w:pPr>
        <w:pStyle w:val="Heading1"/>
      </w:pPr>
      <w:r>
        <w:t>Criterios de terminado de un sprint</w:t>
      </w:r>
    </w:p>
    <w:p>
      <w:r>
        <w:rPr>
          <w:i w:val="0"/>
          <w:sz w:val="21"/>
        </w:rPr>
        <w:t>Un sprint se considera cerrado cuando: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7928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79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Todas las historias comprometidas cumplen la DoD, o las que no la cumplen se devuelven al Product Backlog para ser repriorizadas.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Sprint Review con el Product Owner y se registró la validación en el documento Validando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Sprint Backlog y el burndown tienen registradas las horas reales y el remanente final.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/>
    <w:p>
      <w:pPr>
        <w:pStyle w:val="Heading1"/>
      </w:pPr>
      <w:r>
        <w:t>Incumplimiento y revisión de la DoD</w:t>
      </w:r>
    </w:p>
    <w:p>
      <w:r>
        <w:rPr>
          <w:i w:val="0"/>
          <w:sz w:val="21"/>
        </w:rPr>
        <w:t>Una historia que no cumple la totalidad de los criterios no se considera terminada: no se presenta como completada en la Sprint Review, no suma puntos a la velocidad del equipo y vuelve al Product Backlog. La DoD se revisa en cada retrospectiva; cualquier cambio se acuerda por el equipo completo y se registra en el histórico de revisiones de este documento.</w:t>
      </w:r>
    </w:p>
    <w:p>
      <w:pPr>
        <w:pStyle w:val="Heading1"/>
      </w:pPr>
      <w:r>
        <w:t>Aprobación del equipo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2528"/>
      </w:tblGrid>
      <w:tr>
        <w:trPr>
          <w:tblHeader/>
        </w:trPr>
        <w:tc>
          <w:tcPr>
            <w:tcW w:type="dxa" w:w="30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type="dxa" w:w="33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type="dxa" w:w="25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Product Owner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Scrum Master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22-09-2026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/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1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pBdr>
        <w:bottom w:color="000000" w:space="1" w:sz="4" w:val="single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rsid w:val="002C589F"/>
  </w:style>
  <w:style w:type="paragraph" w:styleId="Ttulo1">
    <w:name w:val="heading 1"/>
    <w:basedOn w:val="Normal"/>
    <w:next w:val="Normal"/>
    <w:link w:val="Ttulo1Car"/>
    <w:qFormat w:val="1"/>
    <w:rsid w:val="00616CDB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 w:val="1"/>
    <w:qFormat w:val="1"/>
    <w:rsid w:val="00616CDB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 w:val="1"/>
    <w:rsid w:val="000A2611"/>
    <w:pPr>
      <w:keepLines w:val="0"/>
      <w:widowControl w:val="0"/>
      <w:spacing w:after="60" w:before="120" w:line="240" w:lineRule="atLeast"/>
      <w:jc w:val="both"/>
      <w:outlineLvl w:val="2"/>
    </w:pPr>
    <w:rPr>
      <w:rFonts w:ascii="Arial" w:cs="Times New Roman" w:eastAsia="Times New Roman" w:hAnsi="Arial"/>
      <w:b w:val="0"/>
      <w:bCs w:val="0"/>
      <w:i w:val="1"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 w:val="1"/>
    <w:rsid w:val="000A2611"/>
    <w:pPr>
      <w:keepLines w:val="0"/>
      <w:widowControl w:val="0"/>
      <w:spacing w:after="60" w:before="120" w:line="240" w:lineRule="atLeast"/>
      <w:jc w:val="both"/>
      <w:outlineLvl w:val="3"/>
    </w:pPr>
    <w:rPr>
      <w:rFonts w:ascii="Arial" w:cs="Times New Roman" w:eastAsia="Times New Roman" w:hAnsi="Arial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 w:val="1"/>
    <w:rsid w:val="000A2611"/>
    <w:pPr>
      <w:widowControl w:val="0"/>
      <w:spacing w:after="60" w:before="240" w:line="240" w:lineRule="atLeast"/>
      <w:ind w:left="2880"/>
      <w:jc w:val="both"/>
      <w:outlineLvl w:val="4"/>
    </w:pPr>
    <w:rPr>
      <w:rFonts w:ascii="Verdana" w:cs="Times New Roman" w:eastAsia="Times New Roman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qFormat w:val="1"/>
    <w:rsid w:val="000A2611"/>
    <w:pPr>
      <w:widowControl w:val="0"/>
      <w:spacing w:after="60" w:before="240" w:line="240" w:lineRule="atLeast"/>
      <w:ind w:left="2880"/>
      <w:jc w:val="both"/>
      <w:outlineLvl w:val="5"/>
    </w:pPr>
    <w:rPr>
      <w:rFonts w:ascii="Verdana" w:cs="Times New Roman" w:eastAsia="Times New Roman" w:hAnsi="Verdana"/>
      <w:i w:val="1"/>
      <w:szCs w:val="20"/>
      <w:lang w:val="en-US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paragraph" w:styleId="Ttulo">
    <w:name w:val="Title"/>
    <w:basedOn w:val="Normal"/>
    <w:link w:val="TtuloCar"/>
    <w:qFormat w:val="1"/>
    <w:rsid w:val="005F3456"/>
    <w:pPr>
      <w:spacing w:after="0" w:line="240" w:lineRule="auto"/>
      <w:jc w:val="center"/>
    </w:pPr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