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Arial" w:hAnsi="Arial" w:eastAsia="Times New Roman" w:cs="Arial"/>
          <w:b/>
          <w:color w:val="000000"/>
          <w:sz w:val="36"/>
          <w:szCs w:val="36"/>
          <w:lang w:eastAsia="es-VE"/>
        </w:rPr>
      </w:pPr>
      <w:r>
        <w:rPr>
          <w:rFonts w:eastAsia="Times New Roman" w:cs="Arial" w:ascii="Arial" w:hAnsi="Arial"/>
          <w:b/>
          <w:color w:val="000000"/>
          <w:sz w:val="36"/>
          <w:szCs w:val="36"/>
          <w:lang w:eastAsia="es-VE"/>
        </w:rPr>
        <w:t xml:space="preserve">Resumen de la </w:t>
      </w:r>
    </w:p>
    <w:p>
      <w:pPr>
        <w:pStyle w:val="Normal"/>
        <w:spacing w:lineRule="auto" w:line="240" w:before="0" w:after="0"/>
        <w:jc w:val="center"/>
        <w:rPr>
          <w:rFonts w:ascii="Arial" w:hAnsi="Arial" w:eastAsia="Times New Roman" w:cs="Arial"/>
          <w:b/>
          <w:color w:val="000000"/>
          <w:sz w:val="36"/>
          <w:szCs w:val="36"/>
          <w:lang w:eastAsia="es-VE"/>
        </w:rPr>
      </w:pPr>
      <w:r>
        <w:rPr>
          <w:rFonts w:eastAsia="Times New Roman" w:cs="Arial" w:ascii="Arial" w:hAnsi="Arial"/>
          <w:b/>
          <w:color w:val="000000"/>
          <w:sz w:val="36"/>
          <w:szCs w:val="36"/>
          <w:lang w:eastAsia="es-VE"/>
        </w:rPr>
        <w:t>Reunión Retrospectiva</w:t>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t>Información de la empresa y proyecto:</w:t>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tbl>
      <w:tblPr>
        <w:tblW w:w="8870" w:type="dxa"/>
        <w:jc w:val="start"/>
        <w:tblInd w:w="108" w:type="dxa"/>
        <w:tblLayout w:type="fixed"/>
        <w:tblCellMar>
          <w:top w:w="0" w:type="dxa"/>
          <w:start w:w="108" w:type="dxa"/>
          <w:bottom w:w="0" w:type="dxa"/>
          <w:end w:w="108" w:type="dxa"/>
        </w:tblCellMar>
      </w:tblPr>
      <w:tblGrid>
        <w:gridCol w:w="2835"/>
        <w:gridCol w:w="6035"/>
      </w:tblGrid>
      <w:tr>
        <w:trPr/>
        <w:tc>
          <w:tcPr>
            <w:tcW w:w="2835"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Empresa / Organización</w:t>
            </w:r>
          </w:p>
        </w:tc>
        <w:tc>
          <w:tcPr>
            <w:tcW w:w="6035"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40" w:before="0" w:after="0"/>
              <w:rPr>
                <w:rFonts w:ascii="Arial" w:hAnsi="Arial" w:eastAsia="Times New Roman" w:cs="Arial"/>
                <w:color w:val="000000"/>
                <w:sz w:val="24"/>
                <w:szCs w:val="24"/>
                <w:lang w:eastAsia="es-VE"/>
              </w:rPr>
            </w:pPr>
            <w:r>
              <w:rPr>
                <w:rFonts w:ascii="Calibri" w:hAnsi="Calibri"/>
                <w:b w:val="0"/>
                <w:i w:val="0"/>
                <w:color w:val="000000"/>
                <w:sz w:val="21"/>
              </w:rPr>
              <w:t>Duoc UC. Escuela de Informática y Telecomunicaciones</w:t>
            </w:r>
          </w:p>
        </w:tc>
      </w:tr>
      <w:tr>
        <w:trPr/>
        <w:tc>
          <w:tcPr>
            <w:tcW w:w="2835"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Proyecto</w:t>
            </w:r>
          </w:p>
        </w:tc>
        <w:tc>
          <w:tcPr>
            <w:tcW w:w="6035"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40" w:before="0" w:after="0"/>
              <w:rPr>
                <w:rFonts w:ascii="Arial" w:hAnsi="Arial" w:eastAsia="Times New Roman" w:cs="Arial"/>
                <w:color w:val="000000"/>
                <w:sz w:val="24"/>
                <w:szCs w:val="24"/>
                <w:lang w:eastAsia="es-VE"/>
              </w:rPr>
            </w:pPr>
            <w:r>
              <w:rPr>
                <w:rFonts w:ascii="Calibri" w:hAnsi="Calibri"/>
                <w:b w:val="0"/>
                <w:i w:val="0"/>
                <w:color w:val="000000"/>
                <w:sz w:val="21"/>
              </w:rPr>
              <w:t>FitSearch</w:t>
            </w:r>
          </w:p>
        </w:tc>
      </w:tr>
    </w:tbl>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t>Información de la reunión:</w:t>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tbl>
      <w:tblPr>
        <w:tblW w:w="8870" w:type="dxa"/>
        <w:jc w:val="start"/>
        <w:tblInd w:w="108" w:type="dxa"/>
        <w:tblLayout w:type="fixed"/>
        <w:tblCellMar>
          <w:top w:w="0" w:type="dxa"/>
          <w:start w:w="108" w:type="dxa"/>
          <w:bottom w:w="0" w:type="dxa"/>
          <w:end w:w="108" w:type="dxa"/>
        </w:tblCellMar>
      </w:tblPr>
      <w:tblGrid>
        <w:gridCol w:w="3261"/>
        <w:gridCol w:w="5609"/>
      </w:tblGrid>
      <w:tr>
        <w:trPr/>
        <w:tc>
          <w:tcPr>
            <w:tcW w:w="326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Lugar</w:t>
            </w:r>
          </w:p>
        </w:tc>
        <w:tc>
          <w:tcPr>
            <w:tcW w:w="5609"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40" w:before="0" w:after="0"/>
              <w:rPr>
                <w:rFonts w:ascii="Arial" w:hAnsi="Arial" w:eastAsia="Times New Roman" w:cs="Arial"/>
                <w:color w:val="000000"/>
                <w:sz w:val="24"/>
                <w:szCs w:val="24"/>
                <w:lang w:eastAsia="es-VE"/>
              </w:rPr>
            </w:pPr>
            <w:r>
              <w:rPr>
                <w:rFonts w:ascii="Calibri" w:hAnsi="Calibri"/>
                <w:b w:val="0"/>
                <w:i w:val="0"/>
                <w:color w:val="000000"/>
                <w:sz w:val="21"/>
              </w:rPr>
              <w:t>[Completar: se define según la sala asignada al momento de la reunión]</w:t>
            </w:r>
          </w:p>
        </w:tc>
      </w:tr>
      <w:tr>
        <w:trPr/>
        <w:tc>
          <w:tcPr>
            <w:tcW w:w="326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Fecha</w:t>
            </w:r>
          </w:p>
        </w:tc>
        <w:tc>
          <w:tcPr>
            <w:tcW w:w="5609"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40" w:before="0" w:after="0"/>
              <w:rPr>
                <w:rFonts w:ascii="Arial" w:hAnsi="Arial" w:eastAsia="Times New Roman" w:cs="Arial"/>
                <w:color w:val="000000"/>
                <w:sz w:val="24"/>
                <w:szCs w:val="24"/>
                <w:lang w:eastAsia="es-VE"/>
              </w:rPr>
            </w:pPr>
            <w:r>
              <w:rPr>
                <w:rFonts w:ascii="Calibri" w:hAnsi="Calibri"/>
                <w:b w:val="0"/>
                <w:i w:val="0"/>
                <w:color w:val="000000"/>
                <w:sz w:val="21"/>
              </w:rPr>
              <w:t>[Completar: fecha real de la reunión retrospectiva]</w:t>
            </w:r>
          </w:p>
        </w:tc>
      </w:tr>
      <w:tr>
        <w:trPr/>
        <w:tc>
          <w:tcPr>
            <w:tcW w:w="326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Número de iteración / sprint</w:t>
            </w:r>
          </w:p>
        </w:tc>
        <w:tc>
          <w:tcPr>
            <w:tcW w:w="5609"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40" w:before="0" w:after="0"/>
              <w:rPr>
                <w:rFonts w:ascii="Arial" w:hAnsi="Arial" w:eastAsia="Times New Roman" w:cs="Arial"/>
                <w:color w:val="000000"/>
                <w:sz w:val="24"/>
                <w:szCs w:val="24"/>
                <w:lang w:eastAsia="es-VE"/>
              </w:rPr>
            </w:pPr>
            <w:r>
              <w:rPr>
                <w:rFonts w:ascii="Calibri" w:hAnsi="Calibri"/>
                <w:b w:val="0"/>
                <w:i w:val="0"/>
                <w:color w:val="000000"/>
                <w:sz w:val="21"/>
              </w:rPr>
              <w:t>Sprint 1 (semanas 5 y 6, del 07-09-2026 al 20-09-2026)</w:t>
            </w:r>
          </w:p>
        </w:tc>
      </w:tr>
      <w:tr>
        <w:trPr/>
        <w:tc>
          <w:tcPr>
            <w:tcW w:w="326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Personas convocadas a la reunión</w:t>
            </w:r>
          </w:p>
        </w:tc>
        <w:tc>
          <w:tcPr>
            <w:tcW w:w="5609"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40" w:before="0" w:after="0"/>
              <w:rPr>
                <w:rFonts w:ascii="Arial" w:hAnsi="Arial" w:eastAsia="Times New Roman" w:cs="Arial"/>
                <w:color w:val="000000"/>
                <w:sz w:val="24"/>
                <w:szCs w:val="24"/>
                <w:lang w:eastAsia="es-VE"/>
              </w:rPr>
            </w:pPr>
            <w:r>
              <w:rPr>
                <w:rFonts w:ascii="Calibri" w:hAnsi="Calibri"/>
                <w:b w:val="0"/>
                <w:i w:val="0"/>
                <w:color w:val="000000"/>
                <w:sz w:val="21"/>
              </w:rPr>
              <w:t>Rodrigo Cárcamo Rojas, Luis Méndez, Nicolás Silva</w:t>
            </w:r>
          </w:p>
        </w:tc>
      </w:tr>
      <w:tr>
        <w:trPr/>
        <w:tc>
          <w:tcPr>
            <w:tcW w:w="326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Personas que asistieron a la reunión</w:t>
            </w:r>
          </w:p>
        </w:tc>
        <w:tc>
          <w:tcPr>
            <w:tcW w:w="5609"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40" w:before="0" w:after="0"/>
              <w:rPr>
                <w:rFonts w:ascii="Arial" w:hAnsi="Arial" w:eastAsia="Times New Roman" w:cs="Arial"/>
                <w:color w:val="000000"/>
                <w:sz w:val="24"/>
                <w:szCs w:val="24"/>
                <w:lang w:eastAsia="es-VE"/>
              </w:rPr>
            </w:pPr>
            <w:r>
              <w:rPr>
                <w:rFonts w:ascii="Calibri" w:hAnsi="Calibri"/>
                <w:b w:val="0"/>
                <w:i w:val="0"/>
                <w:color w:val="000000"/>
                <w:sz w:val="21"/>
              </w:rPr>
              <w:t>[Completar: se registra el día de la reunión, según quiénes asistieron realmente]</w:t>
            </w:r>
          </w:p>
        </w:tc>
      </w:tr>
    </w:tbl>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t>Instrucciones:</w:t>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La reunión retrospectiva es una herramienta del marco de trabajo Scrum, que pertenece a la familia de marcos de trabajo de desarrollo ágil, se realiza en cada iteración (denominado Sprint en Scrum), justo después de la reunión de revisión de la iteración (Sprint Review Meeting) con el dueño del Producto (Product Owner). En esta reunión deben revisarse tres aspectos, lo que salió bien durante la iteración (aciertos), lo que no salió tan bien (errores) y las mejoras que pudieran hacerse en la próxima iteración para evitar errores y mantener aciertos.</w:t>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El dueño del producto (Product Owner) no asiste a la reunión, por lo que es una oportunidad para el equipo para poder hablar sin tapujos de los éxitos y fracasos, siendo importante para el equipo el analizar su propio desempeño e identificar estrategias para mejorar sus procesos. De forma similar, el Scrum Master (quien es el coach del equipo Scrum) puede observar impedimentos comunes que están afectando al equipo y tomar acciones para resolverlos.</w:t>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La reunión usualmente se restringe a tres horas.</w:t>
      </w:r>
    </w:p>
    <w:p>
      <w:pPr>
        <w:sectPr>
          <w:headerReference w:type="default" r:id="rId2"/>
          <w:footerReference w:type="default" r:id="rId3"/>
          <w:type w:val="nextPage"/>
          <w:pgSz w:w="12240" w:h="15840"/>
          <w:pgMar w:left="1701" w:right="1701" w:gutter="0" w:header="709" w:top="1985" w:footer="709" w:bottom="1418"/>
          <w:pgNumType w:fmt="decimal"/>
          <w:formProt w:val="false"/>
          <w:textDirection w:val="lrTb"/>
          <w:docGrid w:type="default" w:linePitch="360" w:charSpace="0"/>
        </w:sect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r>
    </w:p>
    <w:p>
      <w:pPr>
        <w:pStyle w:val="NormalWeb"/>
        <w:spacing w:before="0" w:after="0"/>
        <w:ind w:hanging="708" w:start="708" w:end="0"/>
        <w:rPr>
          <w:rFonts w:ascii="Arial" w:hAnsi="Arial" w:eastAsia="Times New Roman" w:cs="Arial"/>
          <w:b/>
          <w:color w:val="365F91"/>
          <w:sz w:val="20"/>
          <w:szCs w:val="20"/>
          <w:lang w:eastAsia="es-VE"/>
        </w:rPr>
      </w:pPr>
      <w:r>
        <w:rPr>
          <w:rFonts w:eastAsia="Times New Roman" w:cs="Arial" w:ascii="Arial" w:hAnsi="Arial"/>
          <w:b/>
          <w:color w:val="365F91"/>
          <w:sz w:val="20"/>
          <w:szCs w:val="20"/>
          <w:lang w:eastAsia="es-VE"/>
        </w:rPr>
      </w:r>
    </w:p>
    <w:p>
      <w:pPr>
        <w:pStyle w:val="Normal"/>
        <w:spacing w:lineRule="auto" w:line="240" w:before="0" w:after="0"/>
        <w:jc w:val="center"/>
        <w:rPr>
          <w:rFonts w:ascii="Arial" w:hAnsi="Arial" w:eastAsia="Times New Roman" w:cs="Arial"/>
          <w:b/>
          <w:color w:val="000000"/>
          <w:sz w:val="36"/>
          <w:szCs w:val="36"/>
          <w:lang w:eastAsia="es-VE"/>
        </w:rPr>
      </w:pPr>
      <w:r>
        <w:rPr>
          <w:rFonts w:eastAsia="Times New Roman" w:cs="Arial" w:ascii="Arial" w:hAnsi="Arial"/>
          <w:b/>
          <w:color w:val="000000"/>
          <w:sz w:val="36"/>
          <w:szCs w:val="36"/>
          <w:lang w:eastAsia="es-VE"/>
        </w:rPr>
        <w:t>Formulario de reunión retrospectiva</w:t>
      </w:r>
    </w:p>
    <w:p>
      <w:pPr>
        <w:pStyle w:val="NormalWeb"/>
        <w:spacing w:before="0" w:after="0"/>
        <w:ind w:hanging="708" w:start="708" w:end="0"/>
        <w:rPr>
          <w:rFonts w:ascii="Arial" w:hAnsi="Arial" w:eastAsia="Times New Roman" w:cs="Arial"/>
          <w:b/>
          <w:color w:val="365F91"/>
          <w:sz w:val="36"/>
          <w:szCs w:val="36"/>
          <w:lang w:eastAsia="es-VE"/>
        </w:rPr>
      </w:pPr>
      <w:r>
        <w:rPr>
          <w:rFonts w:eastAsia="Times New Roman" w:cs="Arial" w:ascii="Arial" w:hAnsi="Arial"/>
          <w:b/>
          <w:color w:val="365F91"/>
          <w:sz w:val="36"/>
          <w:szCs w:val="36"/>
          <w:lang w:eastAsia="es-VE"/>
        </w:rPr>
      </w:r>
    </w:p>
    <w:tbl>
      <w:tblPr>
        <w:tblW w:w="12474" w:type="dxa"/>
        <w:jc w:val="start"/>
        <w:tblInd w:w="108" w:type="dxa"/>
        <w:tblLayout w:type="fixed"/>
        <w:tblCellMar>
          <w:top w:w="0" w:type="dxa"/>
          <w:start w:w="108" w:type="dxa"/>
          <w:bottom w:w="0" w:type="dxa"/>
          <w:end w:w="108" w:type="dxa"/>
        </w:tblCellMar>
      </w:tblPr>
      <w:tblGrid>
        <w:gridCol w:w="3828"/>
        <w:gridCol w:w="4110"/>
        <w:gridCol w:w="4536"/>
      </w:tblGrid>
      <w:tr>
        <w:trPr>
          <w:tblHeader w:val="true"/>
          <w:cantSplit w:val="true"/>
        </w:trPr>
        <w:tc>
          <w:tcPr>
            <w:tcW w:w="3828" w:type="dxa"/>
            <w:tcBorders>
              <w:top w:val="single" w:sz="4" w:space="0" w:color="000000"/>
              <w:start w:val="single" w:sz="4" w:space="0" w:color="000000"/>
              <w:bottom w:val="single" w:sz="4" w:space="0" w:color="000000"/>
              <w:end w:val="single" w:sz="4" w:space="0" w:color="000000"/>
            </w:tcBorders>
            <w:shd w:fill="D9D9D9" w:val="clear"/>
          </w:tcPr>
          <w:p>
            <w:pPr>
              <w:pStyle w:val="NormalWeb"/>
              <w:spacing w:before="0" w:after="0"/>
              <w:jc w:val="center"/>
              <w:rPr>
                <w:rFonts w:ascii="Arial" w:hAnsi="Arial" w:cs="Arial"/>
                <w:b/>
                <w:color w:val="365F91"/>
              </w:rPr>
            </w:pPr>
            <w:r>
              <w:rPr>
                <w:rFonts w:cs="Arial" w:ascii="Arial" w:hAnsi="Arial"/>
                <w:b/>
                <w:color w:val="365F91"/>
              </w:rPr>
              <w:t>¿Qué salió bien en la iteración? (aciertos)</w:t>
            </w:r>
          </w:p>
        </w:tc>
        <w:tc>
          <w:tcPr>
            <w:tcW w:w="4110" w:type="dxa"/>
            <w:tcBorders>
              <w:top w:val="single" w:sz="4" w:space="0" w:color="000000"/>
              <w:start w:val="single" w:sz="4" w:space="0" w:color="000000"/>
              <w:bottom w:val="single" w:sz="4" w:space="0" w:color="000000"/>
              <w:end w:val="single" w:sz="4" w:space="0" w:color="000000"/>
            </w:tcBorders>
            <w:shd w:fill="D9D9D9" w:val="clear"/>
          </w:tcPr>
          <w:p>
            <w:pPr>
              <w:pStyle w:val="NormalWeb"/>
              <w:spacing w:before="0" w:after="0"/>
              <w:jc w:val="center"/>
              <w:rPr>
                <w:rFonts w:ascii="Arial" w:hAnsi="Arial" w:cs="Arial"/>
                <w:b/>
                <w:color w:val="365F91"/>
              </w:rPr>
            </w:pPr>
            <w:r>
              <w:rPr>
                <w:rFonts w:cs="Arial" w:ascii="Arial" w:hAnsi="Arial"/>
                <w:b/>
                <w:color w:val="365F91"/>
              </w:rPr>
              <w:t>¿Qué no salió bien en la iteración? (errores)</w:t>
            </w:r>
          </w:p>
        </w:tc>
        <w:tc>
          <w:tcPr>
            <w:tcW w:w="4536" w:type="dxa"/>
            <w:tcBorders>
              <w:top w:val="single" w:sz="4" w:space="0" w:color="000000"/>
              <w:start w:val="single" w:sz="4" w:space="0" w:color="000000"/>
              <w:bottom w:val="single" w:sz="4" w:space="0" w:color="000000"/>
              <w:end w:val="single" w:sz="4" w:space="0" w:color="000000"/>
            </w:tcBorders>
            <w:shd w:fill="D9D9D9" w:val="clear"/>
          </w:tcPr>
          <w:p>
            <w:pPr>
              <w:pStyle w:val="NormalWeb"/>
              <w:spacing w:before="0" w:after="0"/>
              <w:jc w:val="center"/>
              <w:rPr>
                <w:rFonts w:ascii="Arial" w:hAnsi="Arial" w:cs="Arial"/>
                <w:b/>
                <w:color w:val="365F91"/>
              </w:rPr>
            </w:pPr>
            <w:r>
              <w:rPr>
                <w:rFonts w:cs="Arial" w:ascii="Arial" w:hAnsi="Arial"/>
                <w:b/>
                <w:color w:val="365F91"/>
              </w:rPr>
              <w:t>¿Qué mejoras vamos a implementar en la próxima iteración? (recomendaciones de mejora continua)</w:t>
            </w:r>
          </w:p>
        </w:tc>
      </w:tr>
      <w:tr>
        <w:trPr/>
        <w:tc>
          <w:tcPr>
            <w:tcW w:w="3828" w:type="dxa"/>
            <w:tcBorders>
              <w:top w:val="single" w:sz="4" w:space="0" w:color="000000"/>
              <w:start w:val="single" w:sz="4" w:space="0" w:color="000000"/>
              <w:bottom w:val="single" w:sz="4" w:space="0" w:color="000000"/>
              <w:end w:val="single" w:sz="4" w:space="0" w:color="000000"/>
            </w:tcBorders>
          </w:tcPr>
          <w:p>
            <w:pPr>
              <w:pStyle w:val="NormalWeb"/>
              <w:snapToGrid w:val="false"/>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tc>
        <w:tc>
          <w:tcPr>
            <w:tcW w:w="4110" w:type="dxa"/>
            <w:tcBorders>
              <w:top w:val="single" w:sz="4" w:space="0" w:color="000000"/>
              <w:start w:val="single" w:sz="4" w:space="0" w:color="000000"/>
              <w:bottom w:val="single" w:sz="4" w:space="0" w:color="000000"/>
              <w:end w:val="single" w:sz="4" w:space="0" w:color="000000"/>
            </w:tcBorders>
          </w:tcPr>
          <w:p>
            <w:pPr>
              <w:pStyle w:val="NormalWeb"/>
              <w:snapToGrid w:val="false"/>
              <w:spacing w:before="0" w:after="0"/>
              <w:rPr>
                <w:rFonts w:ascii="Arial" w:hAnsi="Arial" w:cs="Arial"/>
                <w:b/>
                <w:color w:val="365F91"/>
              </w:rPr>
            </w:pPr>
            <w:r>
              <w:rPr>
                <w:rFonts w:cs="Arial" w:ascii="Arial" w:hAnsi="Arial"/>
                <w:b/>
                <w:color w:val="365F91"/>
              </w:rPr>
            </w:r>
          </w:p>
        </w:tc>
        <w:tc>
          <w:tcPr>
            <w:tcW w:w="4536" w:type="dxa"/>
            <w:tcBorders>
              <w:top w:val="single" w:sz="4" w:space="0" w:color="000000"/>
              <w:start w:val="single" w:sz="4" w:space="0" w:color="000000"/>
              <w:bottom w:val="single" w:sz="4" w:space="0" w:color="000000"/>
              <w:end w:val="single" w:sz="4" w:space="0" w:color="000000"/>
            </w:tcBorders>
          </w:tcPr>
          <w:p>
            <w:pPr>
              <w:pStyle w:val="NormalWeb"/>
              <w:snapToGrid w:val="false"/>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p>
            <w:pPr>
              <w:pStyle w:val="NormalWeb"/>
              <w:spacing w:before="0" w:after="0"/>
              <w:rPr>
                <w:rFonts w:ascii="Arial" w:hAnsi="Arial" w:cs="Arial"/>
                <w:b/>
                <w:color w:val="365F91"/>
              </w:rPr>
            </w:pPr>
            <w:r>
              <w:rPr>
                <w:rFonts w:cs="Arial" w:ascii="Arial" w:hAnsi="Arial"/>
                <w:b/>
                <w:color w:val="365F91"/>
              </w:rPr>
            </w:r>
          </w:p>
        </w:tc>
      </w:tr>
    </w:tbl>
    <w:p>
      <w:pPr>
        <w:pStyle w:val="NormalWeb"/>
        <w:spacing w:before="0" w:after="0"/>
        <w:ind w:hanging="708" w:start="708" w:end="0"/>
        <w:rPr>
          <w:rFonts w:ascii="Arial" w:hAnsi="Arial" w:cs="Arial"/>
          <w:b/>
          <w:color w:val="365F91"/>
        </w:rPr>
      </w:pPr>
      <w:r>
        <w:rPr>
          <w:rFonts w:cs="Arial" w:ascii="Arial" w:hAnsi="Arial"/>
          <w:b/>
          <w:color w:val="365F91"/>
        </w:rPr>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Nota:</w:t>
      </w:r>
    </w:p>
    <w:p>
      <w:pPr>
        <w:pStyle w:val="Normal"/>
        <w:numPr>
          <w:ilvl w:val="0"/>
          <w:numId w:val="2"/>
        </w:numPr>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Se recomienda utilizar viñetas (bullets) para enumerar los aciertos, errores y recomendaciones de mejora continua.</w:t>
      </w:r>
    </w:p>
    <w:p>
      <w:pPr>
        <w:pStyle w:val="Normal"/>
        <w:numPr>
          <w:ilvl w:val="0"/>
          <w:numId w:val="2"/>
        </w:numPr>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El formulario se puede extender cuantas páginas sea necesario para registrar todos los aciertos, errores y recomendaciones.</w:t>
      </w:r>
    </w:p>
    <w:sectPr>
      <w:headerReference w:type="default" r:id="rId4"/>
      <w:headerReference w:type="first" r:id="rId5"/>
      <w:footerReference w:type="default" r:id="rId6"/>
      <w:footerReference w:type="first" r:id="rId7"/>
      <w:type w:val="nextPage"/>
      <w:pgSz w:orient="landscape" w:w="15840" w:h="12240"/>
      <w:pgMar w:left="1985" w:right="1418" w:gutter="0" w:header="709"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0" w:characterSet="windows-1252"/>
    <w:family w:val="swiss"/>
    <w:pitch w:val="variable"/>
  </w:font>
  <w:font w:name="Cambria">
    <w:charset w:val="00" w:characterSet="windows-1252"/>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sz w:val="20"/>
        <w:szCs w:val="20"/>
      </w:rPr>
      <w:t>La Oficina de Proyectos de Informática (http://www.pmoinformatica.com)</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sz w:val="20"/>
        <w:szCs w:val="20"/>
      </w:rPr>
      <w:t>La Oficina de Proyectos de Informática (http://www.pmoinformatica.com)</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rPr>
        <w:b/>
        <w:color w:val="0D0D0D"/>
        <w:sz w:val="28"/>
        <w:szCs w:val="28"/>
      </w:rPr>
    </w:pPr>
    <w:r>
      <w:rPr>
        <w:b/>
        <w:color w:val="0D0D0D"/>
        <w:sz w:val="28"/>
        <w:szCs w:val="28"/>
      </w:rPr>
      <w:t>La Oficina de Proyectos de Informática</w:t>
    </w:r>
  </w:p>
  <w:p>
    <w:pPr>
      <w:pStyle w:val="Header"/>
      <w:spacing w:before="0" w:after="0"/>
      <w:jc w:val="end"/>
      <w:rPr>
        <w:b/>
        <w:i/>
        <w:i/>
        <w:color w:val="365F91"/>
        <w:sz w:val="24"/>
        <w:szCs w:val="24"/>
      </w:rPr>
    </w:pPr>
    <w:r>
      <mc:AlternateContent>
        <mc:Choice Requires="wps">
          <w:drawing>
            <wp:anchor behindDoc="1" distT="0" distB="0" distL="114935" distR="114935" simplePos="0" locked="0" layoutInCell="1" allowOverlap="1" relativeHeight="2">
              <wp:simplePos x="0" y="0"/>
              <wp:positionH relativeFrom="column">
                <wp:posOffset>-2540</wp:posOffset>
              </wp:positionH>
              <wp:positionV relativeFrom="paragraph">
                <wp:posOffset>196215</wp:posOffset>
              </wp:positionV>
              <wp:extent cx="5612765" cy="162560"/>
              <wp:effectExtent l="19685" t="19050" r="31115" b="41275"/>
              <wp:wrapNone/>
              <wp:docPr id="1" name=""/>
              <a:graphic xmlns:a="http://schemas.openxmlformats.org/drawingml/2006/main">
                <a:graphicData uri="http://schemas.microsoft.com/office/word/2010/wordprocessingShape">
                  <wps:wsp>
                    <wps:cNvSpPr/>
                    <wps:spPr>
                      <a:xfrm>
                        <a:off x="0" y="0"/>
                        <a:ext cx="5612760" cy="162720"/>
                      </a:xfrm>
                      <a:prstGeom prst="rect">
                        <a:avLst/>
                      </a:prstGeom>
                      <a:solidFill>
                        <a:srgbClr val="4f81bd"/>
                      </a:solidFill>
                      <a:ln w="38160">
                        <a:solidFill>
                          <a:srgbClr val="f2f2f2"/>
                        </a:solidFill>
                        <a:miter/>
                      </a:ln>
                      <a:effectLst>
                        <a:outerShdw dist="25630" dir="3633274" blurRad="0" rotWithShape="0">
                          <a:srgbClr val="243f60">
                            <a:alpha val="50000"/>
                          </a:srgbClr>
                        </a:outerShdw>
                      </a:effectLst>
                    </wps:spPr>
                    <wps:style>
                      <a:lnRef idx="0"/>
                      <a:fillRef idx="0"/>
                      <a:effectRef idx="0"/>
                      <a:fontRef idx="minor"/>
                    </wps:style>
                    <wps:bodyPr/>
                  </wps:wsp>
                </a:graphicData>
              </a:graphic>
            </wp:anchor>
          </w:drawing>
        </mc:Choice>
        <mc:Fallback>
          <w:pict>
            <v:rect id="shape_0" fillcolor="#4f81bd" stroked="t" o:allowincell="f" style="position:absolute;margin-left:-0.2pt;margin-top:15.45pt;width:441.9pt;height:12.75pt;mso-wrap-style:none;v-text-anchor:middle">
              <v:fill o:detectmouseclick="t" type="solid" color2="#b07e42"/>
              <v:stroke color="#f2f2f2" weight="38160" joinstyle="miter" endcap="flat"/>
              <v:shadow on="t" obscured="f" color="#243f60"/>
              <w10:wrap type="none"/>
            </v:rect>
          </w:pict>
        </mc:Fallback>
      </mc:AlternateContent>
    </w:r>
    <w:r>
      <w:rPr>
        <w:b/>
        <w:i/>
        <w:color w:val="365F91"/>
        <w:sz w:val="24"/>
        <w:szCs w:val="24"/>
      </w:rPr>
      <w:t>www.pmoinformatica.com</w:t>
    </w:r>
  </w:p>
  <w:p>
    <w:pPr>
      <w:pStyle w:val="Header"/>
      <w:spacing w:before="0" w:after="0"/>
      <w:jc w:val="end"/>
      <w:rPr>
        <w:b/>
        <w:i/>
        <w:i/>
        <w:color w:val="365F91"/>
        <w:sz w:val="24"/>
        <w:szCs w:val="24"/>
      </w:rPr>
    </w:pPr>
    <w:r>
      <w:rPr>
        <w:b/>
        <w:i/>
        <w:color w:val="365F91"/>
        <w:sz w:val="24"/>
        <w:szCs w:val="24"/>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rPr>
        <w:b/>
        <w:color w:val="0D0D0D"/>
        <w:sz w:val="28"/>
        <w:szCs w:val="28"/>
      </w:rPr>
    </w:pPr>
    <w:r>
      <w:rPr>
        <w:b/>
        <w:color w:val="0D0D0D"/>
        <w:sz w:val="28"/>
        <w:szCs w:val="28"/>
      </w:rPr>
      <w:t>La Oficina de Proyectos de Informática</w:t>
    </w:r>
  </w:p>
  <w:p>
    <w:pPr>
      <w:pStyle w:val="Header"/>
      <w:spacing w:before="0" w:after="0"/>
      <w:jc w:val="end"/>
      <w:rPr>
        <w:b/>
        <w:i/>
        <w:i/>
        <w:color w:val="365F91"/>
        <w:sz w:val="24"/>
        <w:szCs w:val="24"/>
      </w:rPr>
    </w:pPr>
    <w:r>
      <mc:AlternateContent>
        <mc:Choice Requires="wps">
          <w:drawing>
            <wp:anchor behindDoc="1" distT="0" distB="0" distL="114935" distR="114935" simplePos="0" locked="0" layoutInCell="1" allowOverlap="1" relativeHeight="3">
              <wp:simplePos x="0" y="0"/>
              <wp:positionH relativeFrom="column">
                <wp:posOffset>-2540</wp:posOffset>
              </wp:positionH>
              <wp:positionV relativeFrom="paragraph">
                <wp:posOffset>196215</wp:posOffset>
              </wp:positionV>
              <wp:extent cx="7878445" cy="162560"/>
              <wp:effectExtent l="19685" t="19050" r="31115" b="41275"/>
              <wp:wrapNone/>
              <wp:docPr id="2" name=""/>
              <a:graphic xmlns:a="http://schemas.openxmlformats.org/drawingml/2006/main">
                <a:graphicData uri="http://schemas.microsoft.com/office/word/2010/wordprocessingShape">
                  <wps:wsp>
                    <wps:cNvSpPr/>
                    <wps:spPr>
                      <a:xfrm>
                        <a:off x="0" y="0"/>
                        <a:ext cx="7878600" cy="162720"/>
                      </a:xfrm>
                      <a:prstGeom prst="rect">
                        <a:avLst/>
                      </a:prstGeom>
                      <a:solidFill>
                        <a:srgbClr val="4f81bd"/>
                      </a:solidFill>
                      <a:ln w="38160">
                        <a:solidFill>
                          <a:srgbClr val="f2f2f2"/>
                        </a:solidFill>
                        <a:miter/>
                      </a:ln>
                      <a:effectLst>
                        <a:outerShdw dist="25630" dir="3633274" blurRad="0" rotWithShape="0">
                          <a:srgbClr val="243f60">
                            <a:alpha val="50000"/>
                          </a:srgbClr>
                        </a:outerShdw>
                      </a:effectLst>
                    </wps:spPr>
                    <wps:style>
                      <a:lnRef idx="0"/>
                      <a:fillRef idx="0"/>
                      <a:effectRef idx="0"/>
                      <a:fontRef idx="minor"/>
                    </wps:style>
                    <wps:bodyPr/>
                  </wps:wsp>
                </a:graphicData>
              </a:graphic>
            </wp:anchor>
          </w:drawing>
        </mc:Choice>
        <mc:Fallback>
          <w:pict>
            <v:rect id="shape_0" fillcolor="#4f81bd" stroked="t" o:allowincell="f" style="position:absolute;margin-left:-0.2pt;margin-top:15.45pt;width:620.3pt;height:12.75pt;mso-wrap-style:none;v-text-anchor:middle">
              <v:fill o:detectmouseclick="t" type="solid" color2="#b07e42"/>
              <v:stroke color="#f2f2f2" weight="38160" joinstyle="miter" endcap="flat"/>
              <v:shadow on="t" obscured="f" color="#243f60"/>
              <w10:wrap type="none"/>
            </v:rect>
          </w:pict>
        </mc:Fallback>
      </mc:AlternateContent>
    </w:r>
    <w:r>
      <w:rPr>
        <w:b/>
        <w:i/>
        <w:color w:val="365F91"/>
        <w:sz w:val="24"/>
        <w:szCs w:val="24"/>
      </w:rPr>
      <w:t>www.pmoinformatica.com</w:t>
    </w:r>
  </w:p>
  <w:p>
    <w:pPr>
      <w:pStyle w:val="Header"/>
      <w:spacing w:before="0" w:after="0"/>
      <w:jc w:val="end"/>
      <w:rPr>
        <w:b/>
        <w:i/>
        <w:i/>
        <w:color w:val="365F91"/>
        <w:sz w:val="24"/>
        <w:szCs w:val="24"/>
      </w:rPr>
    </w:pPr>
    <w:r>
      <w:rPr>
        <w:b/>
        <w:i/>
        <w:color w:val="365F91"/>
        <w:sz w:val="24"/>
        <w:szCs w:val="24"/>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25"/>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pPr>
    <w:rPr>
      <w:rFonts w:ascii="Calibri" w:hAnsi="Calibri" w:eastAsia="Calibri" w:cs="Times New Roman"/>
      <w:color w:val="auto"/>
      <w:sz w:val="22"/>
      <w:szCs w:val="22"/>
      <w:lang w:val="es-VE" w:bidi="ar-SA" w:eastAsia="zh-CN"/>
    </w:rPr>
  </w:style>
  <w:style w:type="paragraph" w:styleId="Heading1">
    <w:name w:val="Heading 1"/>
    <w:basedOn w:val="Normal"/>
    <w:next w:val="BodyText"/>
    <w:qFormat/>
    <w:pPr>
      <w:numPr>
        <w:ilvl w:val="0"/>
        <w:numId w:val="1"/>
      </w:numPr>
      <w:spacing w:lineRule="auto" w:line="240" w:before="280" w:after="280"/>
      <w:outlineLvl w:val="0"/>
    </w:pPr>
    <w:rPr>
      <w:rFonts w:ascii="Times New Roman" w:hAnsi="Times New Roman" w:eastAsia="Times New Roman" w:cs="Times New Roman"/>
      <w:b/>
      <w:bCs/>
      <w:kern w:val="2"/>
      <w:sz w:val="48"/>
      <w:szCs w:val="48"/>
    </w:rPr>
  </w:style>
  <w:style w:type="paragraph" w:styleId="Heading2">
    <w:name w:val="Heading 2"/>
    <w:basedOn w:val="Normal"/>
    <w:next w:val="BodyText"/>
    <w:qFormat/>
    <w:pPr>
      <w:numPr>
        <w:ilvl w:val="1"/>
        <w:numId w:val="1"/>
      </w:numPr>
      <w:spacing w:lineRule="auto" w:line="240" w:before="280" w:after="280"/>
      <w:outlineLvl w:val="1"/>
    </w:pPr>
    <w:rPr>
      <w:rFonts w:ascii="Times New Roman" w:hAnsi="Times New Roman" w:eastAsia="Times New Roman" w:cs="Times New Roman"/>
      <w:b/>
      <w:bCs/>
      <w:sz w:val="36"/>
      <w:szCs w:val="36"/>
    </w:rPr>
  </w:style>
  <w:style w:type="paragraph" w:styleId="Heading3">
    <w:name w:val="Heading 3"/>
    <w:basedOn w:val="Normal"/>
    <w:next w:val="Normal"/>
    <w:qFormat/>
    <w:pPr>
      <w:keepNext w:val="true"/>
      <w:numPr>
        <w:ilvl w:val="2"/>
        <w:numId w:val="1"/>
      </w:numPr>
      <w:spacing w:before="240" w:after="60"/>
      <w:outlineLvl w:val="2"/>
    </w:pPr>
    <w:rPr>
      <w:rFonts w:ascii="Cambria" w:hAnsi="Cambria" w:eastAsia="Times New Roman" w:cs="Times New Roman"/>
      <w:b/>
      <w:bCs/>
      <w:sz w:val="26"/>
      <w:szCs w:val="26"/>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Fuentedeprrafopredeter">
    <w:name w:val="Fuente de párrafo predeter."/>
    <w:qFormat/>
    <w:rPr/>
  </w:style>
  <w:style w:type="character" w:styleId="apple-converted-space">
    <w:name w:val="apple-converted-space"/>
    <w:basedOn w:val="Fuentedeprrafopredeter"/>
    <w:qFormat/>
    <w:rPr/>
  </w:style>
  <w:style w:type="character" w:styleId="Strong">
    <w:name w:val="Strong"/>
    <w:qFormat/>
    <w:rPr>
      <w:b/>
      <w:bCs/>
    </w:rPr>
  </w:style>
  <w:style w:type="character" w:styleId="Hyperlink">
    <w:name w:val="Hyperlink"/>
    <w:rPr>
      <w:color w:val="0000FF"/>
      <w:u w:val="single"/>
    </w:rPr>
  </w:style>
  <w:style w:type="character" w:styleId="TextocomentarioCar">
    <w:name w:val="Texto comentario Car"/>
    <w:qFormat/>
    <w:rPr>
      <w:rFonts w:ascii="Times New Roman" w:hAnsi="Times New Roman" w:eastAsia="Times New Roman" w:cs="Times New Roman"/>
      <w:sz w:val="20"/>
      <w:szCs w:val="20"/>
      <w:lang w:val="en-US"/>
    </w:rPr>
  </w:style>
  <w:style w:type="character" w:styleId="Ttulo1Car">
    <w:name w:val="Título 1 Car"/>
    <w:qFormat/>
    <w:rPr>
      <w:rFonts w:ascii="Times New Roman" w:hAnsi="Times New Roman" w:eastAsia="Times New Roman" w:cs="Times New Roman"/>
      <w:b/>
      <w:bCs/>
      <w:kern w:val="2"/>
      <w:sz w:val="48"/>
      <w:szCs w:val="48"/>
    </w:rPr>
  </w:style>
  <w:style w:type="character" w:styleId="Ttulo2Car">
    <w:name w:val="Título 2 Car"/>
    <w:qFormat/>
    <w:rPr>
      <w:rFonts w:ascii="Times New Roman" w:hAnsi="Times New Roman" w:eastAsia="Times New Roman" w:cs="Times New Roman"/>
      <w:b/>
      <w:bCs/>
      <w:sz w:val="36"/>
      <w:szCs w:val="36"/>
    </w:rPr>
  </w:style>
  <w:style w:type="character" w:styleId="vote-count-post">
    <w:name w:val="vote-count-post"/>
    <w:basedOn w:val="Fuentedeprrafopredeter"/>
    <w:qFormat/>
    <w:rPr/>
  </w:style>
  <w:style w:type="character" w:styleId="relativetime">
    <w:name w:val="relativetime"/>
    <w:basedOn w:val="Fuentedeprrafopredeter"/>
    <w:qFormat/>
    <w:rPr/>
  </w:style>
  <w:style w:type="character" w:styleId="reputation-score">
    <w:name w:val="reputation-score"/>
    <w:basedOn w:val="Fuentedeprrafopredeter"/>
    <w:qFormat/>
    <w:rPr/>
  </w:style>
  <w:style w:type="character" w:styleId="badgecount">
    <w:name w:val="badgecount"/>
    <w:basedOn w:val="Fuentedeprrafopredeter"/>
    <w:qFormat/>
    <w:rPr/>
  </w:style>
  <w:style w:type="character" w:styleId="cool">
    <w:name w:val="cool"/>
    <w:basedOn w:val="Fuentedeprrafopredeter"/>
    <w:qFormat/>
    <w:rPr/>
  </w:style>
  <w:style w:type="character" w:styleId="comment-copy">
    <w:name w:val="comment-copy"/>
    <w:basedOn w:val="Fuentedeprrafopredeter"/>
    <w:qFormat/>
    <w:rPr/>
  </w:style>
  <w:style w:type="character" w:styleId="comment-date">
    <w:name w:val="comment-date"/>
    <w:basedOn w:val="Fuentedeprrafopredeter"/>
    <w:qFormat/>
    <w:rPr/>
  </w:style>
  <w:style w:type="character" w:styleId="Emphasis">
    <w:name w:val="Emphasis"/>
    <w:qFormat/>
    <w:rPr>
      <w:i/>
      <w:iCs/>
    </w:rPr>
  </w:style>
  <w:style w:type="character" w:styleId="TextodegloboCar">
    <w:name w:val="Texto de globo Car"/>
    <w:qFormat/>
    <w:rPr>
      <w:rFonts w:ascii="Tahoma" w:hAnsi="Tahoma" w:cs="Tahoma"/>
      <w:sz w:val="16"/>
      <w:szCs w:val="16"/>
    </w:rPr>
  </w:style>
  <w:style w:type="character" w:styleId="Ttulo3Car">
    <w:name w:val="Título 3 Car"/>
    <w:qFormat/>
    <w:rPr>
      <w:rFonts w:ascii="Cambria" w:hAnsi="Cambria" w:eastAsia="Times New Roman" w:cs="Times New Roman"/>
      <w:b/>
      <w:bCs/>
      <w:sz w:val="26"/>
      <w:szCs w:val="26"/>
    </w:rPr>
  </w:style>
  <w:style w:type="character" w:styleId="ilad">
    <w:name w:val="il_ad"/>
    <w:basedOn w:val="Fuentedeprrafopredeter"/>
    <w:qFormat/>
    <w:rPr/>
  </w:style>
  <w:style w:type="character" w:styleId="EncabezadoCar">
    <w:name w:val="Encabezado Car"/>
    <w:qFormat/>
    <w:rPr>
      <w:sz w:val="22"/>
      <w:szCs w:val="22"/>
    </w:rPr>
  </w:style>
  <w:style w:type="character" w:styleId="PiedepginaCar">
    <w:name w:val="Pie de página Car"/>
    <w:qFormat/>
    <w:rPr>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Prrafodelista">
    <w:name w:val="Párrafo de lista"/>
    <w:basedOn w:val="Normal"/>
    <w:qFormat/>
    <w:pPr>
      <w:spacing w:before="0" w:after="200"/>
      <w:ind w:hanging="0" w:start="720" w:end="0"/>
      <w:contextualSpacing/>
    </w:pPr>
    <w:rPr/>
  </w:style>
  <w:style w:type="paragraph" w:styleId="Textocomentario">
    <w:name w:val="Texto comentario"/>
    <w:basedOn w:val="Normal"/>
    <w:qFormat/>
    <w:pPr>
      <w:spacing w:lineRule="auto" w:line="240" w:before="0" w:after="0"/>
    </w:pPr>
    <w:rPr>
      <w:rFonts w:ascii="Times New Roman" w:hAnsi="Times New Roman" w:eastAsia="Times New Roman" w:cs="Times New Roman"/>
      <w:sz w:val="20"/>
      <w:szCs w:val="20"/>
      <w:lang w:val="en-US"/>
    </w:rPr>
  </w:style>
  <w:style w:type="paragraph" w:styleId="Textodeglobo">
    <w:name w:val="Texto de globo"/>
    <w:basedOn w:val="Normal"/>
    <w:qFormat/>
    <w:pPr>
      <w:spacing w:lineRule="auto" w:line="240" w:before="0" w:after="0"/>
    </w:pPr>
    <w:rPr>
      <w:rFonts w:ascii="Tahoma" w:hAnsi="Tahoma" w:cs="Tahoma"/>
      <w:sz w:val="16"/>
      <w:szCs w:val="16"/>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419" w:leader="none"/>
        <w:tab w:val="right" w:pos="8838" w:leader="none"/>
      </w:tabs>
    </w:pPr>
    <w:rPr/>
  </w:style>
  <w:style w:type="paragraph" w:styleId="Footer">
    <w:name w:val="Footer"/>
    <w:basedOn w:val="Normal"/>
    <w:pPr>
      <w:tabs>
        <w:tab w:val="clear" w:pos="708"/>
        <w:tab w:val="center" w:pos="4419" w:leader="none"/>
        <w:tab w:val="right" w:pos="8838" w:leader="none"/>
      </w:tab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55</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2012-10-28T15:38:00Z</dcterms:created>
  <dc:creator>admin</dc:creator>
  <dc:description/>
  <cp:keywords/>
  <dc:language>en-US</dc:language>
  <cp:lastModifiedBy>Luffi</cp:lastModifiedBy>
  <cp:lastPrinted>2012-10-28T10:39:00Z</cp:lastPrinted>
  <dcterms:modified xsi:type="dcterms:W3CDTF">2013-05-27T05:14:00Z</dcterms:modified>
  <cp:revision>12</cp:revision>
  <dc:subject/>
  <dc:title/>
</cp:coreProperties>
</file>