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>
        <w:rPr>
          <w:b/>
          <w:sz w:val="48"/>
        </w:rPr>
        <w:t xml:space="preserve"> “FitSearch”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>
        <w:rPr>
          <w:rFonts w:ascii="Calibri" w:hAnsi="Calibri"/>
          <w:b/>
          <w:i/>
          <w:sz w:val="36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>
        <w:rPr>
          <w:b/>
          <w:i/>
          <w:sz w:val="36"/>
        </w:rPr>
        <w:t>Fecha: 24-08-2026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“FitSearch”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24-08-2026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Versión inicial del documento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FitSearch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10-08-2026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11-12-2026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 aplica (proyecto de carácter académico, sin patrocinador externo)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Juan Andrés Hernández Aliaga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21.829.506-1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rodr.carcamo@duocuc.cl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20.426.295-0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Luis Méndez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L.mendez@duocuc.cl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21.750.449-K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Nicolás Silva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nii.silvar@duocuc.cl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tyjcwt" w:id="5"/>
      <w:bookmarkEnd w:id="5"/>
      <w:r>
        <w:rPr/>
        <w:t xml:space="preserve">Visión del Proyecto Scrum “FitSearch”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>
              <w:rPr>
                <w:rFonts w:ascii="Calibri" w:hAnsi="Calibri"/>
                <w:i w:val="0"/>
                <w:color w:val="000000"/>
                <w:sz w:val="21"/>
              </w:rPr>
              <w:t>Para las personas que buscan mejorar su salud, condición física o alimentación y no saben por dónde empezar, FitSearch es una plataforma web que conecta de forma geolocalizada con profesionales y establecimientos de salud, deporte y bienestar. A diferencia de los directorios tradicionales, FitSearch integra en un mismo lugar un asistente de inteligencia artificial que orienta al usuario y un gestor de alimentación que permite llevar seguimiento de su progreso.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6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1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>
              <w:rPr>
                <w:rFonts w:ascii="Calibri" w:hAnsi="Calibri"/>
                <w:i w:val="0"/>
                <w:color w:val="000000"/>
                <w:sz w:val="21"/>
              </w:rPr>
              <w:t>Personas en Chile que buscan profesionales o establecimientos de salud, deporte y bienestar; y profesionales del área (nutricionistas, kinesiólogos, entrenadores, médicos, entre otros) que desean ser encontrados por nuevos usuarios.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>
              <w:rPr>
                <w:rFonts w:ascii="Calibri" w:hAnsi="Calibri"/>
                <w:i w:val="0"/>
                <w:color w:val="000000"/>
                <w:sz w:val="21"/>
              </w:rPr>
              <w:t>Encontrar rápidamente profesionales y establecimientos confiables y cercanos; recibir orientación general sin saber de antemano qué tipo de profesional necesitan; y llevar un seguimiento simple de su alimentación y progreso.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>
              <w:rPr>
                <w:rFonts w:ascii="Calibri" w:hAnsi="Calibri"/>
                <w:i w:val="0"/>
                <w:color w:val="000000"/>
                <w:sz w:val="21"/>
              </w:rPr>
              <w:t>Plataforma web responsiva con directorio y buscador geolocalizado de profesionales y establecimientos (Google Maps Platform), asistente conversacional de IA integrado con la API de Claude (Anthropic), y gestor de alimentación con registro por lenguaje natural.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>
              <w:rPr>
                <w:rFonts w:ascii="Calibri" w:hAnsi="Calibri"/>
                <w:i w:val="0"/>
                <w:color w:val="000000"/>
                <w:sz w:val="21"/>
              </w:rPr>
              <w:t>Reduce el tiempo y la incertidumbre para encontrar ayuda de salud y bienestar adecuada, entregando orientación, conexión y seguimiento en un solo lugar en vez de múltiples aplicaciones dispersas.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Product Owner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Define y prioriza el Product Backlog, representa la visión del producto ante el equipo y la asignatura, y valida las historias completadas en cada Sprint Review.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Scrum Master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Luis Méndez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Facilita las reuniones ágiles del equipo (Sprint Planning, daily, Sprint Review y Retrospectiva), remueve impedimentos y vela por el cumplimiento del proceso Scrum.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Equipo de Desarrollo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Rojas, Luis Méndez y Nicolás Silva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Desarrollan las historias de usuario comprometidas en cada sprint (backend, base de datos, IA y frontend). Los tres integrantes escriben código y pueden apoyar en cualquier módulo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A">
    <w:pPr>
      <w:tabs>
        <w:tab w:val="center" w:pos="4419"/>
        <w:tab w:val="right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B">
    <w:pPr>
      <w:pBdr>
        <w:bottom w:color="000000" w:space="1" w:sz="4" w:val="single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RPQHjtKsk9aqlfOH4M5FWCylBQ==">AMUW2mWr0YNQPSRcJoHPfftvn4UCv92S2VA+iybPNfePEei4PEgPD7hYoyxNKMgA8e5ATgK1bMJ+aEyHgee2LZkN/L4oOd3rK2c9Ma6fMUvJg0txno1p1uHHISeiIsAlRALv5tsHapoL7S6YxXi8EWR7aXRo7V1HNOJ5oq4a3na2XXpoYlueaRiKx8ev9qpcBHYUxj7tM3r+IWWQIzIshOZSSlq3gJVVzA==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