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Pr="00C3710B" w:rsidRDefault="008756F4" w:rsidP="008756F4">
      <w:pPr>
        <w:rPr>
          <w:lang w:val="es-CL"/>
        </w:rPr>
      </w:pPr>
    </w:p>
    <w:p w:rsidR="006E6A93" w:rsidRPr="00AE09C8" w:rsidRDefault="00AE09C8" w:rsidP="00480B8E">
      <w:pPr>
        <w:pStyle w:val="EstiloTtuloVerdana14pt"/>
        <w:jc w:val="right"/>
        <w:rPr>
          <w:sz w:val="36"/>
          <w:szCs w:val="36"/>
          <w:lang w:val="es-419"/>
        </w:rPr>
      </w:pPr>
      <w:r w:rsidRPr="00B103EC">
        <w:rPr>
          <w:color w:val="1F497D"/>
          <w:lang w:val="es-419"/>
        </w:rPr>
        <w:t xml:space="preserve">FitSearch</w:t>
      </w:r>
    </w:p>
    <w:p w:rsidR="006E6A93" w:rsidRPr="00480B8E" w:rsidRDefault="00A652A3" w:rsidP="00480B8E">
      <w:pPr>
        <w:pStyle w:val="EstiloTtuloVerdana14pt"/>
        <w:jc w:val="right"/>
        <w:rPr>
          <w:sz w:val="36"/>
          <w:szCs w:val="36"/>
          <w:lang w:val="es-CL"/>
        </w:rPr>
      </w:pPr>
      <w:r>
        <w:rPr>
          <w:sz w:val="36"/>
          <w:szCs w:val="36"/>
          <w:lang w:val="es-CL"/>
        </w:rPr>
        <w:t xml:space="preserve">Documento de Arquitectura del Sistema (DAS)</w:t>
      </w:r>
    </w:p>
    <w:p w:rsidR="006E6A93" w:rsidRPr="00480B8E" w:rsidRDefault="00BF05BC" w:rsidP="00480B8E">
      <w:pPr>
        <w:pStyle w:val="EstiloTtuloVerdana14pt"/>
        <w:jc w:val="right"/>
        <w:rPr>
          <w:sz w:val="36"/>
          <w:szCs w:val="36"/>
          <w:lang w:val="es-CL"/>
        </w:rPr>
      </w:pPr>
      <w:r>
        <w:rPr>
          <w:sz w:val="36"/>
          <w:szCs w:val="36"/>
          <w:lang w:val="es-CL"/>
        </w:rPr>
        <w:t xml:space="preserve">Versión 1.5</w:t>
      </w:r>
    </w:p>
    <w:p w:rsidR="006E6A93" w:rsidRDefault="006E6A93" w:rsidP="00184A7C">
      <w:pPr>
        <w:pStyle w:val="EstiloTtuloVerdana14pt"/>
        <w:rPr>
          <w:lang w:val="es-CL"/>
        </w:rPr>
      </w:pPr>
    </w:p>
    <w:p w:rsidR="006E6A93" w:rsidRDefault="006E6A93">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145B63" w:rsidRDefault="00145B63">
      <w:pPr>
        <w:rPr>
          <w:lang w:val="es-CL"/>
        </w:rPr>
      </w:pPr>
    </w:p>
    <w:p w:rsidR="006F607E" w:rsidRDefault="006F607E" w:rsidP="006F607E">
      <w:pPr>
        <w:pStyle w:val="InfoBlue"/>
      </w:pPr>
    </w:p>
    <w:p w:rsidR="00CA13E0" w:rsidRPr="00CA13E0" w:rsidRDefault="00CA13E0" w:rsidP="00CA13E0">
      <w:pPr>
        <w:pStyle w:val="Textoindependiente"/>
        <w:rPr>
          <w:lang w:val="es-ES"/>
        </w:rPr>
      </w:pPr>
    </w:p>
    <w:p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Identificación</w:t>
            </w:r>
          </w:p>
        </w:tc>
        <w:tc>
          <w:tcPr>
            <w:tcW w:w="6115" w:type="dxa"/>
          </w:tcPr>
          <w:p w:rsidR="00D93912" w:rsidRPr="001B496D" w:rsidRDefault="00D93912" w:rsidP="001B496D">
            <w:pPr>
              <w:pStyle w:val="Tabletext"/>
              <w:rPr>
                <w:lang w:val="es-CL"/>
              </w:rPr>
            </w:pPr>
            <w:r>
              <w:t>FS-DAS-01</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Proyecto</w:t>
            </w:r>
          </w:p>
        </w:tc>
        <w:tc>
          <w:tcPr>
            <w:tcW w:w="6115" w:type="dxa"/>
          </w:tcPr>
          <w:p w:rsidR="00D93912" w:rsidRPr="001B496D" w:rsidRDefault="00D93912" w:rsidP="001B496D">
            <w:pPr>
              <w:pStyle w:val="Tabletext"/>
              <w:rPr>
                <w:lang w:val="es-CL"/>
              </w:rPr>
            </w:pPr>
            <w:r>
              <w:t>FitSearch — Proyecto Capstone PTY4614, Duoc UC (sección 003D)</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Versión</w:t>
            </w:r>
          </w:p>
        </w:tc>
        <w:tc>
          <w:tcPr>
            <w:tcW w:w="6115" w:type="dxa"/>
          </w:tcPr>
          <w:p w:rsidR="00D93912" w:rsidRPr="001B496D" w:rsidRDefault="00D93912" w:rsidP="001B496D">
            <w:pPr>
              <w:pStyle w:val="Tabletext"/>
              <w:rPr>
                <w:lang w:val="es-CL"/>
              </w:rPr>
            </w:pPr>
            <w:r>
              <w:t>1.5</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Documento mantenido por</w:t>
            </w:r>
          </w:p>
        </w:tc>
        <w:tc>
          <w:tcPr>
            <w:tcW w:w="6077" w:type="dxa"/>
          </w:tcPr>
          <w:p w:rsidR="00D93912" w:rsidRPr="001B496D" w:rsidRDefault="00D93912" w:rsidP="001B496D">
            <w:pPr>
              <w:pStyle w:val="Tabletext"/>
              <w:rPr>
                <w:lang w:val="es-CL"/>
              </w:rPr>
            </w:pPr>
            <w:r>
              <w:t>Equipo FitSearch (responsable: Rodrigo Cárcamo Rojas, Product Owner)</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ultima revisión</w:t>
            </w:r>
          </w:p>
        </w:tc>
        <w:tc>
          <w:tcPr>
            <w:tcW w:w="6077" w:type="dxa"/>
          </w:tcPr>
          <w:p w:rsidR="00D93912" w:rsidRPr="001B496D" w:rsidRDefault="00D93912" w:rsidP="001B496D">
            <w:pPr>
              <w:pStyle w:val="Tabletext"/>
              <w:rPr>
                <w:lang w:val="es-CL"/>
              </w:rPr>
            </w:pPr>
            <w:r>
              <w:t>20-09-2026</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próxima revisión</w:t>
            </w:r>
          </w:p>
        </w:tc>
        <w:tc>
          <w:tcPr>
            <w:tcW w:w="6077" w:type="dxa"/>
          </w:tcPr>
          <w:p w:rsidR="00D93912" w:rsidRPr="001B496D" w:rsidRDefault="00D93912" w:rsidP="001B496D">
            <w:pPr>
              <w:pStyle w:val="Tabletext"/>
              <w:rPr>
                <w:lang w:val="es-CL"/>
              </w:rPr>
            </w:pPr>
            <w:r>
              <w:t>Al cierre de cada sprint (próxima: cierre del Sprint 1)</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Documento aprobado por</w:t>
            </w:r>
          </w:p>
        </w:tc>
        <w:tc>
          <w:tcPr>
            <w:tcW w:w="6068" w:type="dxa"/>
          </w:tcPr>
          <w:p w:rsidR="00D93912" w:rsidRPr="001B496D" w:rsidRDefault="00D93912" w:rsidP="001B496D">
            <w:pPr>
              <w:pStyle w:val="Tabletext"/>
              <w:rPr>
                <w:lang w:val="es-CL"/>
              </w:rPr>
            </w:pPr>
            <w:r>
              <w:t>Pendiente: Equipo FitSearch / docente Juan Andrés Hernández Aliaga</w:t>
            </w:r>
          </w:p>
        </w:tc>
      </w:tr>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Fecha de última aprobación</w:t>
            </w:r>
          </w:p>
        </w:tc>
        <w:tc>
          <w:tcPr>
            <w:tcW w:w="6068" w:type="dxa"/>
          </w:tcPr>
          <w:p w:rsidR="00D93912" w:rsidRPr="001B496D" w:rsidRDefault="00D93912" w:rsidP="001B496D">
            <w:pPr>
              <w:pStyle w:val="Tabletext"/>
              <w:rPr>
                <w:lang w:val="es-CL"/>
              </w:rPr>
            </w:pPr>
            <w:r/>
          </w:p>
        </w:tc>
      </w:tr>
    </w:tbl>
    <w:p w:rsidR="00D93912" w:rsidRDefault="00D93912" w:rsidP="00D93912">
      <w:pPr>
        <w:rPr>
          <w:rFonts w:cs="Arial"/>
        </w:rPr>
      </w:pPr>
    </w:p>
    <w:p w:rsidR="00D93912" w:rsidRDefault="00D93912">
      <w:pPr>
        <w:pStyle w:val="Ttulo"/>
        <w:spacing w:after="120"/>
        <w:rPr>
          <w:rFonts w:ascii="Verdana" w:hAnsi="Verdana"/>
          <w:sz w:val="28"/>
          <w:lang w:val="es-CL"/>
        </w:rPr>
      </w:pPr>
    </w:p>
    <w:p w:rsidR="006E6A93" w:rsidRPr="008D1903" w:rsidRDefault="006E6A93" w:rsidP="008D1903">
      <w:pPr>
        <w:pStyle w:val="EstiloTtuloVerdana14pt"/>
        <w:rPr>
          <w:lang w:val="es-CL"/>
        </w:rPr>
      </w:pPr>
      <w:r w:rsidRPr="008D1903">
        <w:rPr>
          <w:lang w:val="es-CL"/>
        </w:rPr>
        <w:t>Historia de Revisiones</w:t>
      </w:r>
    </w:p>
    <w:p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tc>
          <w:tcPr>
            <w:tcW w:w="2196" w:type="dxa"/>
            <w:shd w:val="clear" w:color="auto" w:fill="F3F3F3"/>
          </w:tcPr>
          <w:p w:rsidR="006E6A93" w:rsidRPr="002A62DD" w:rsidRDefault="006E6A93">
            <w:pPr>
              <w:pStyle w:val="Tabletext"/>
              <w:jc w:val="center"/>
              <w:rPr>
                <w:b/>
                <w:lang w:val="es-CL"/>
              </w:rPr>
            </w:pPr>
            <w:r w:rsidRPr="002A62DD">
              <w:rPr>
                <w:b/>
                <w:lang w:val="es-CL"/>
              </w:rPr>
              <w:t>Fecha</w:t>
            </w:r>
          </w:p>
        </w:tc>
        <w:tc>
          <w:tcPr>
            <w:tcW w:w="1152" w:type="dxa"/>
            <w:shd w:val="clear" w:color="auto" w:fill="F3F3F3"/>
          </w:tcPr>
          <w:p w:rsidR="006E6A93" w:rsidRDefault="006E6A93">
            <w:pPr>
              <w:pStyle w:val="Tabletext"/>
              <w:jc w:val="center"/>
              <w:rPr>
                <w:b/>
                <w:lang w:val="es-CL"/>
              </w:rPr>
            </w:pPr>
            <w:r>
              <w:rPr>
                <w:b/>
                <w:lang w:val="es-CL"/>
              </w:rPr>
              <w:t>Versión</w:t>
            </w:r>
          </w:p>
        </w:tc>
        <w:tc>
          <w:tcPr>
            <w:tcW w:w="3744" w:type="dxa"/>
            <w:shd w:val="clear" w:color="auto" w:fill="F3F3F3"/>
          </w:tcPr>
          <w:p w:rsidR="006E6A93" w:rsidRDefault="006E6A93">
            <w:pPr>
              <w:pStyle w:val="Tabletext"/>
              <w:jc w:val="center"/>
              <w:rPr>
                <w:b/>
                <w:lang w:val="es-CL"/>
              </w:rPr>
            </w:pPr>
            <w:r>
              <w:rPr>
                <w:b/>
                <w:lang w:val="es-CL"/>
              </w:rPr>
              <w:t>Descripción</w:t>
            </w:r>
          </w:p>
        </w:tc>
        <w:tc>
          <w:tcPr>
            <w:tcW w:w="1908" w:type="dxa"/>
            <w:shd w:val="clear" w:color="auto" w:fill="F3F3F3"/>
          </w:tcPr>
          <w:p w:rsidR="006E6A93" w:rsidRDefault="006E6A93">
            <w:pPr>
              <w:pStyle w:val="Tabletext"/>
              <w:jc w:val="center"/>
              <w:rPr>
                <w:b/>
                <w:lang w:val="es-CL"/>
              </w:rPr>
            </w:pPr>
            <w:r>
              <w:rPr>
                <w:b/>
                <w:lang w:val="es-CL"/>
              </w:rPr>
              <w:t>Autor</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1.0</w:t>
            </w:r>
          </w:p>
        </w:tc>
        <w:tc>
          <w:tcPr>
            <w:tcW w:w="3744" w:type="dxa"/>
          </w:tcPr>
          <w:p w:rsidR="006E6A93" w:rsidRDefault="006E6A93">
            <w:pPr>
              <w:pStyle w:val="Tabletext"/>
              <w:rPr>
                <w:lang w:val="es-CL"/>
              </w:rPr>
            </w:pPr>
            <w:r>
              <w:t>Versión inicial: vistas 4+1, modelo de datos, diccionario de datos, decisiones de diseño y análisis de reutilización del MVP.</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1.1</w:t>
            </w:r>
          </w:p>
        </w:tc>
        <w:tc>
          <w:tcPr>
            <w:tcW w:w="3744" w:type="dxa"/>
          </w:tcPr>
          <w:p w:rsidR="006E6A93" w:rsidRDefault="006E6A93">
            <w:pPr>
              <w:pStyle w:val="Tabletext"/>
              <w:rPr>
                <w:lang w:val="es-CL"/>
              </w:rPr>
            </w:pPr>
            <w:r>
              <w:t>Decisiones D5 (Prisma como ORM), D11 (bcryptjs) y D12 (Vitest en el frontend); carpeta backend/prisma en la Vista de Desarrollo.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1.2</w:t>
            </w:r>
          </w:p>
        </w:tc>
        <w:tc>
          <w:tcPr>
            <w:tcW w:w="3744" w:type="dxa"/>
          </w:tcPr>
          <w:p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1.3</w:t>
            </w:r>
          </w:p>
        </w:tc>
        <w:tc>
          <w:tcPr>
            <w:tcW w:w="3744" w:type="dxa"/>
          </w:tcPr>
          <w:p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 xml:space="preserve">15-09-2026</w:t>
            </w:r>
          </w:p>
        </w:tc>
        <w:tc>
          <w:tcPr>
            <w:tcW w:w="1152" w:type="dxa"/>
          </w:tcPr>
          <w:p w:rsidR="006E6A93" w:rsidRDefault="006E6A93">
            <w:pPr>
              <w:pStyle w:val="Tabletext"/>
              <w:rPr>
                <w:lang w:val="es-CL"/>
              </w:rPr>
            </w:pPr>
            <w:r>
              <w:t xml:space="preserve">1.4</w:t>
            </w:r>
          </w:p>
        </w:tc>
        <w:tc>
          <w:tcPr>
            <w:tcW w:w="3744" w:type="dxa"/>
          </w:tcPr>
          <w:p w:rsidR="006E6A93" w:rsidRDefault="006E6A93">
            <w:pPr>
              <w:pStyle w:val="Tabletext"/>
              <w:rPr>
                <w:lang w:val="es-CL"/>
              </w:rPr>
            </w:pPr>
            <w:r>
              <w:t xml:space="preserve">Épica E7 Reservas (FS-HU-13 y FS-HU-14): alcance, casos de uso CU-08 y CU-09, escenario de calidad QS5, tablas disponibilidades y reservas, flujo de reserva y decisión D13.</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 xml:space="preserve">20-09-2026</w:t>
            </w:r>
          </w:p>
        </w:tc>
        <w:tc>
          <w:tcPr>
            <w:tcW w:w="1152" w:type="dxa"/>
          </w:tcPr>
          <w:p w:rsidR="006E6A93" w:rsidRDefault="006E6A93">
            <w:pPr>
              <w:pStyle w:val="Tabletext"/>
              <w:rPr>
                <w:lang w:val="es-CL"/>
              </w:rPr>
            </w:pPr>
            <w:r>
              <w:t xml:space="preserve">1.5</w:t>
            </w:r>
          </w:p>
        </w:tc>
        <w:tc>
          <w:tcPr>
            <w:tcW w:w="3744" w:type="dxa"/>
          </w:tcPr>
          <w:p w:rsidR="006E6A93" w:rsidRDefault="006E6A93">
            <w:pPr>
              <w:pStyle w:val="Tabletext"/>
              <w:rPr>
                <w:lang w:val="es-CL"/>
              </w:rPr>
            </w:pPr>
            <w:r>
              <w:t xml:space="preserve">Se incorpora el diagrama entidad-relación de las tablas implementadas en el Sprint 1 (Ilustración 3) y se renumeran las ilustraciones siguientes.</w:t>
            </w:r>
          </w:p>
        </w:tc>
        <w:tc>
          <w:tcPr>
            <w:tcW w:w="1908" w:type="dxa"/>
          </w:tcPr>
          <w:p w:rsidR="006E6A93" w:rsidRDefault="006E6A93">
            <w:pPr>
              <w:pStyle w:val="Tabletext"/>
              <w:rPr>
                <w:lang w:val="es-CL"/>
              </w:rPr>
            </w:pPr>
            <w:r>
              <w:t xml:space="preserve">Rodrigo Cárcamo Rojas</w:t>
            </w:r>
          </w:p>
        </w:tc>
      </w:tr>
    </w:tbl>
    <w:p w:rsidR="006E6A93" w:rsidRDefault="006E6A93">
      <w:pPr>
        <w:rPr>
          <w:lang w:val="es-CL"/>
        </w:rPr>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rsidR="00D26CEA" w:rsidRPr="00D26CEA" w:rsidRDefault="00D26CEA" w:rsidP="00D26CEA"/>
    <w:p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00E07D1C" w:rsidRPr="00D6656A">
          <w:rPr>
            <w:rStyle w:val="Hipervnculo"/>
            <w:noProof/>
            <w:lang w:val="es-CL"/>
          </w:rPr>
          <w:t>1.1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Contexto del Problema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_Toc525849725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00E07D1C" w:rsidRPr="00D6656A">
          <w:rPr>
            <w:rStyle w:val="Hipervnculo"/>
            <w:noProof/>
            <w:lang w:val="es-CL"/>
          </w:rPr>
          <w:t>1.2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Propósito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_Toc525849726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00E07D1C" w:rsidRPr="00D6656A">
          <w:rPr>
            <w:rStyle w:val="Hipervnculo"/>
            <w:noProof/>
            <w:lang w:val="es-CL"/>
          </w:rPr>
          <w:t>1.3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Ámbito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_Toc525849727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00E07D1C" w:rsidRPr="00D6656A">
          <w:rPr>
            <w:rStyle w:val="Hipervnculo"/>
            <w:noProof/>
            <w:lang w:val="es-CL"/>
          </w:rPr>
          <w:t>1.4</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Definiciones, acrónimos y abreviaciones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_Toc525849728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00E07D1C" w:rsidRPr="00D6656A">
          <w:rPr>
            <w:rStyle w:val="Hipervnculo"/>
            <w:noProof/>
            <w:lang w:val="es-CL"/>
          </w:rPr>
          <w:t>1.5</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Referencias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_Toc525849729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00E07D1C" w:rsidRPr="00D6656A">
          <w:rPr>
            <w:rStyle w:val="Hipervnculo"/>
            <w:noProof/>
            <w:lang w:val="es-CL"/>
          </w:rPr>
          <w:t>1.6</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Resumen ejecutivo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_Toc525849730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00E07D1C" w:rsidRPr="00D6656A">
          <w:rPr>
            <w:rStyle w:val="Hipervnculo"/>
            <w:noProof/>
            <w:lang w:val="es-CL"/>
          </w:rPr>
          <w:t>1.7</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Representación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_Toc525849731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00E07D1C" w:rsidRPr="00A93DB9">
          <w:rPr>
            <w:rStyle w:val="Hipervnculo"/>
            <w:noProof/>
            <w:lang w:val="es-CL"/>
          </w:rPr>
          <w:t>2</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CL"/>
          </w:rPr>
          <w:t>Metas y Restricciones de la Arquitectura</w:t>
        </w:r>
        <w:r w:rsidR="00E07D1C">
          <w:rPr>
            <w:noProof/>
            <w:webHidden/>
          </w:rPr>
          <w:tab/>
        </w:r>
        <w:r w:rsidR="00E07D1C">
          <w:rPr>
            <w:noProof/>
            <w:webHidden/>
          </w:rPr>
          <w:fldChar w:fldCharType="begin"/>
        </w:r>
        <w:r w:rsidR="00E07D1C">
          <w:rPr>
            <w:noProof/>
            <w:webHidden/>
          </w:rPr>
          <w:instrText xml:space="preserve"> PAGEREF _Toc525849732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00E07D1C" w:rsidRPr="00A93DB9">
          <w:rPr>
            <w:rStyle w:val="Hipervnculo"/>
            <w:noProof/>
            <w:lang w:val="es-CL"/>
          </w:rPr>
          <w:t>2.1</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Metas de la arquitectura</w:t>
        </w:r>
        <w:r w:rsidR="00E07D1C">
          <w:rPr>
            <w:noProof/>
            <w:webHidden/>
          </w:rPr>
          <w:tab/>
        </w:r>
        <w:r w:rsidR="00E07D1C">
          <w:rPr>
            <w:noProof/>
            <w:webHidden/>
          </w:rPr>
          <w:fldChar w:fldCharType="begin"/>
        </w:r>
        <w:r w:rsidR="00E07D1C">
          <w:rPr>
            <w:noProof/>
            <w:webHidden/>
          </w:rPr>
          <w:instrText xml:space="preserve"> PAGEREF _Toc525849734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00E07D1C" w:rsidRPr="00A93DB9">
          <w:rPr>
            <w:rStyle w:val="Hipervnculo"/>
            <w:noProof/>
            <w:lang w:val="es-CL"/>
          </w:rPr>
          <w:t>2.2</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Restricciones de la Arquitectura</w:t>
        </w:r>
        <w:r w:rsidR="00E07D1C">
          <w:rPr>
            <w:noProof/>
            <w:webHidden/>
          </w:rPr>
          <w:tab/>
        </w:r>
        <w:r w:rsidR="00E07D1C">
          <w:rPr>
            <w:noProof/>
            <w:webHidden/>
          </w:rPr>
          <w:fldChar w:fldCharType="begin"/>
        </w:r>
        <w:r w:rsidR="00E07D1C">
          <w:rPr>
            <w:noProof/>
            <w:webHidden/>
          </w:rPr>
          <w:instrText xml:space="preserve"> PAGEREF _Toc525849735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00E07D1C" w:rsidRPr="00A93DB9">
          <w:rPr>
            <w:rStyle w:val="Hipervnculo"/>
            <w:noProof/>
            <w:lang w:val="es-CL"/>
          </w:rPr>
          <w:t>2.3</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Otros antecedentes y consideraciones</w:t>
        </w:r>
        <w:r w:rsidR="00E07D1C">
          <w:rPr>
            <w:noProof/>
            <w:webHidden/>
          </w:rPr>
          <w:tab/>
        </w:r>
        <w:r w:rsidR="00E07D1C">
          <w:rPr>
            <w:noProof/>
            <w:webHidden/>
          </w:rPr>
          <w:fldChar w:fldCharType="begin"/>
        </w:r>
        <w:r w:rsidR="00E07D1C">
          <w:rPr>
            <w:noProof/>
            <w:webHidden/>
          </w:rPr>
          <w:instrText xml:space="preserve"> PAGEREF _Toc525849736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00E07D1C" w:rsidRPr="00A93DB9">
          <w:rPr>
            <w:rStyle w:val="Hipervnculo"/>
            <w:noProof/>
            <w:lang w:val="es-ES"/>
          </w:rPr>
          <w:t>3</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Vista de Casos de Uso y Escenarios de Calidad</w:t>
        </w:r>
        <w:r w:rsidR="00E07D1C">
          <w:rPr>
            <w:noProof/>
            <w:webHidden/>
          </w:rPr>
          <w:tab/>
        </w:r>
        <w:r w:rsidR="00E07D1C">
          <w:rPr>
            <w:noProof/>
            <w:webHidden/>
          </w:rPr>
          <w:fldChar w:fldCharType="begin"/>
        </w:r>
        <w:r w:rsidR="00E07D1C">
          <w:rPr>
            <w:noProof/>
            <w:webHidden/>
          </w:rPr>
          <w:instrText xml:space="preserve"> PAGEREF _Toc525849737 \h </w:instrText>
        </w:r>
        <w:r w:rsidR="00E07D1C">
          <w:rPr>
            <w:noProof/>
            <w:webHidden/>
          </w:rPr>
        </w:r>
        <w:r w:rsidR="00E07D1C">
          <w:rPr>
            <w:noProof/>
            <w:webHidden/>
          </w:rPr>
          <w:fldChar w:fldCharType="separate"/>
        </w:r>
        <w:r w:rsidR="00E07D1C">
          <w:rPr>
            <w:noProof/>
            <w:webHidden/>
          </w:rPr>
          <w:t>5</w:t>
        </w:r>
        <w:r w:rsidR="00E07D1C">
          <w:rPr>
            <w:noProof/>
            <w:webHidden/>
          </w:rPr>
          <w:fldChar w:fldCharType="end"/>
        </w:r>
      </w:hyperlink>
    </w:p>
    <w:bookmarkStart w:id="0" w:name="_GoBack"/>
    <w:bookmarkEnd w:id="0"/>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r w:rsidRPr="00D6656A">
        <w:fldChar w:fldCharType="begin"/>
      </w:r>
      <w:r w:rsidRPr="00D6656A">
        <w:instrText xml:space="preserve"> HYPERLINK \l "_Toc525849738" </w:instrText>
      </w:r>
      <w:r w:rsidRPr="00D6656A">
        <w:fldChar w:fldCharType="separate"/>
      </w:r>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r w:rsidRPr="00D6656A">
        <w:rPr>
          <w:noProof/>
        </w:rPr>
        <w:fldChar w:fldCharType="end"/>
      </w:r>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00E07D1C" w:rsidRPr="00D6656A">
          <w:rPr>
            <w:rStyle w:val="Hipervnculo"/>
            <w:noProof/>
            <w:lang w:val="es-CL"/>
          </w:rPr>
          <w:t>3.2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Casos de Uso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_Toc525849739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00E07D1C" w:rsidRPr="00D6656A">
          <w:rPr>
            <w:rStyle w:val="Hipervnculo"/>
            <w:noProof/>
            <w:lang w:val="es-CL"/>
          </w:rPr>
          <w:t>3.3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los Escenarios de Calidad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_Toc525849740 \h </w:instrText>
        </w:r>
        <w:r w:rsidR="00E07D1C" w:rsidRPr="00D6656A">
          <w:rPr>
            <w:noProof/>
            <w:webHidden/>
          </w:rPr>
        </w:r>
        <w:r w:rsidR="00E07D1C" w:rsidRPr="00D6656A">
          <w:rPr>
            <w:noProof/>
            <w:webHidden/>
          </w:rPr>
          <w:fldChar w:fldCharType="separate"/>
        </w:r>
        <w:r w:rsidR="00E07D1C" w:rsidRPr="00D6656A">
          <w:rPr>
            <w:noProof/>
            <w:webHidden/>
          </w:rPr>
          <w:t>6</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00E07D1C" w:rsidRPr="00D6656A">
          <w:rPr>
            <w:rStyle w:val="Hipervnculo"/>
            <w:noProof/>
            <w:lang w:val="es-ES"/>
          </w:rPr>
          <w:t>Vista Lógica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_Toc525849741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00E07D1C" w:rsidRPr="00D6656A">
          <w:rPr>
            <w:rStyle w:val="Hipervnculo"/>
            <w:noProof/>
            <w:lang w:val="es-CL"/>
          </w:rPr>
          <w:t>Vista de Procesos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_Toc525849742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00E07D1C" w:rsidRPr="00D6656A">
          <w:rPr>
            <w:rStyle w:val="Hipervnculo"/>
            <w:noProof/>
            <w:lang w:val="es-ES"/>
          </w:rPr>
          <w:t>Vista de Desarrollo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_Toc525849743 \h </w:instrText>
        </w:r>
        <w:r w:rsidR="00E07D1C" w:rsidRPr="00D6656A">
          <w:rPr>
            <w:noProof/>
            <w:webHidden/>
          </w:rPr>
        </w:r>
        <w:r w:rsidR="00E07D1C" w:rsidRPr="00D6656A">
          <w:rPr>
            <w:noProof/>
            <w:webHidden/>
          </w:rPr>
          <w:fldChar w:fldCharType="separate"/>
        </w:r>
        <w:r w:rsidR="00E07D1C" w:rsidRPr="00D6656A">
          <w:rPr>
            <w:noProof/>
            <w:webHidden/>
          </w:rPr>
          <w:t>8</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00E07D1C" w:rsidRPr="00D6656A">
          <w:rPr>
            <w:rStyle w:val="Hipervnculo"/>
            <w:noProof/>
            <w:lang w:val="es-ES"/>
          </w:rPr>
          <w:t>Vista Física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_Toc525849744 \h </w:instrText>
        </w:r>
        <w:r w:rsidR="00E07D1C" w:rsidRPr="00D6656A">
          <w:rPr>
            <w:noProof/>
            <w:webHidden/>
          </w:rPr>
        </w:r>
        <w:r w:rsidR="00E07D1C" w:rsidRPr="00D6656A">
          <w:rPr>
            <w:noProof/>
            <w:webHidden/>
          </w:rPr>
          <w:fldChar w:fldCharType="separate"/>
        </w:r>
        <w:r w:rsidR="00E07D1C" w:rsidRPr="00D6656A">
          <w:rPr>
            <w:noProof/>
            <w:webHidden/>
          </w:rPr>
          <w:t>9</w:t>
        </w:r>
        <w:r w:rsidR="00E07D1C" w:rsidRPr="00D6656A">
          <w:rPr>
            <w:noProof/>
            <w:webHidden/>
          </w:rPr>
          <w:fldChar w:fldCharType="end"/>
        </w:r>
      </w:hyperlink>
    </w:p>
    <w:p w:rsidR="00E07D1C"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00E07D1C" w:rsidRPr="00D6656A">
          <w:rPr>
            <w:rStyle w:val="Hipervnculo"/>
            <w:noProof/>
            <w:lang w:val="es-ES"/>
          </w:rPr>
          <w:t>Vista Escenarios 4+1</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_Toc525849745 \h </w:instrText>
        </w:r>
        <w:r w:rsidR="00E07D1C" w:rsidRPr="00D6656A">
          <w:rPr>
            <w:noProof/>
            <w:webHidden/>
          </w:rPr>
        </w:r>
        <w:r w:rsidR="00E07D1C" w:rsidRPr="00D6656A">
          <w:rPr>
            <w:noProof/>
            <w:webHidden/>
          </w:rPr>
          <w:fldChar w:fldCharType="separate"/>
        </w:r>
        <w:r w:rsidR="00E07D1C" w:rsidRPr="00D6656A">
          <w:rPr>
            <w:noProof/>
            <w:webHidden/>
          </w:rPr>
          <w:t>10</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00E07D1C" w:rsidRPr="00A93DB9">
          <w:rPr>
            <w:rStyle w:val="Hipervnculo"/>
            <w:noProof/>
            <w:lang w:val="es-ES"/>
          </w:rPr>
          <w:t>4</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Decisiones de Diseño y Selección de Alternativas</w:t>
        </w:r>
        <w:r w:rsidR="00E07D1C">
          <w:rPr>
            <w:noProof/>
            <w:webHidden/>
          </w:rPr>
          <w:tab/>
        </w:r>
        <w:r w:rsidR="00E07D1C">
          <w:rPr>
            <w:noProof/>
            <w:webHidden/>
          </w:rPr>
          <w:fldChar w:fldCharType="begin"/>
        </w:r>
        <w:r w:rsidR="00E07D1C">
          <w:rPr>
            <w:noProof/>
            <w:webHidden/>
          </w:rPr>
          <w:instrText xml:space="preserve"> PAGEREF _Toc525849746 \h </w:instrText>
        </w:r>
        <w:r w:rsidR="00E07D1C">
          <w:rPr>
            <w:noProof/>
            <w:webHidden/>
          </w:rPr>
        </w:r>
        <w:r w:rsidR="00E07D1C">
          <w:rPr>
            <w:noProof/>
            <w:webHidden/>
          </w:rPr>
          <w:fldChar w:fldCharType="separate"/>
        </w:r>
        <w:r w:rsidR="00E07D1C">
          <w:rPr>
            <w:noProof/>
            <w:webHidden/>
          </w:rPr>
          <w:t>11</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00E07D1C" w:rsidRPr="00A93DB9">
          <w:rPr>
            <w:rStyle w:val="Hipervnculo"/>
            <w:noProof/>
            <w:lang w:val="es-ES"/>
          </w:rPr>
          <w:t>5</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Análisis de Reutilización</w:t>
        </w:r>
        <w:r w:rsidR="00E07D1C">
          <w:rPr>
            <w:noProof/>
            <w:webHidden/>
          </w:rPr>
          <w:tab/>
        </w:r>
        <w:r w:rsidR="00E07D1C">
          <w:rPr>
            <w:noProof/>
            <w:webHidden/>
          </w:rPr>
          <w:fldChar w:fldCharType="begin"/>
        </w:r>
        <w:r w:rsidR="00E07D1C">
          <w:rPr>
            <w:noProof/>
            <w:webHidden/>
          </w:rPr>
          <w:instrText xml:space="preserve"> PAGEREF _Toc525849747 \h </w:instrText>
        </w:r>
        <w:r w:rsidR="00E07D1C">
          <w:rPr>
            <w:noProof/>
            <w:webHidden/>
          </w:rPr>
        </w:r>
        <w:r w:rsidR="00E07D1C">
          <w:rPr>
            <w:noProof/>
            <w:webHidden/>
          </w:rPr>
          <w:fldChar w:fldCharType="separate"/>
        </w:r>
        <w:r w:rsidR="00E07D1C">
          <w:rPr>
            <w:noProof/>
            <w:webHidden/>
          </w:rPr>
          <w:t>12</w:t>
        </w:r>
        <w:r w:rsidR="00E07D1C">
          <w:rPr>
            <w:noProof/>
            <w:webHidden/>
          </w:rPr>
          <w:fldChar w:fldCharType="end"/>
        </w:r>
      </w:hyperlink>
    </w:p>
    <w:p w:rsidR="006E6A93" w:rsidRDefault="00D26CEA">
      <w:pPr>
        <w:jc w:val="center"/>
        <w:rPr>
          <w:rFonts w:ascii="Times New Roman" w:hAnsi="Times New Roman"/>
          <w:lang w:val="es-CL"/>
        </w:rPr>
      </w:pPr>
      <w:r>
        <w:rPr>
          <w:rFonts w:ascii="Times New Roman" w:hAnsi="Times New Roman"/>
          <w:lang w:val="es-CL"/>
        </w:rPr>
        <w:fldChar w:fldCharType="end"/>
      </w:r>
    </w:p>
    <w:p w:rsidR="00370CA2" w:rsidRDefault="00370CA2">
      <w:pPr>
        <w:jc w:val="center"/>
        <w:rPr>
          <w:b/>
          <w:bCs/>
          <w:sz w:val="28"/>
          <w:lang w:val="es-CL"/>
        </w:rPr>
      </w:pPr>
    </w:p>
    <w:p w:rsidR="006E6A93" w:rsidRDefault="00370CA2" w:rsidP="00A93783">
      <w:pPr>
        <w:pStyle w:val="EstiloTtulo1VerdanaJustificado"/>
        <w:rPr>
          <w:lang w:val="es-CL"/>
        </w:rPr>
      </w:pPr>
      <w:bookmarkStart w:id="1" w:name="_Toc433104436"/>
      <w:r>
        <w:rPr>
          <w:lang w:val="es-CL"/>
        </w:rPr>
        <w:br w:type="page"/>
      </w:r>
      <w:bookmarkStart w:id="2" w:name="_Toc525849724"/>
      <w:r w:rsidR="006E6A93">
        <w:rPr>
          <w:lang w:val="es-CL"/>
        </w:rPr>
        <w:lastRenderedPageBreak/>
        <w:t>Introducción</w:t>
      </w:r>
      <w:bookmarkEnd w:id="1"/>
      <w:bookmarkEnd w:id="2"/>
    </w:p>
    <w:p w:rsidR="002A0638" w:rsidRDefault="002A0638" w:rsidP="00A93783">
      <w:pPr>
        <w:pStyle w:val="EstiloTtulo2VerdanaJustificado"/>
        <w:rPr>
          <w:lang w:val="es-CL"/>
        </w:rPr>
      </w:pPr>
      <w:bookmarkStart w:id="3" w:name="_Toc525849725"/>
      <w:bookmarkStart w:id="4" w:name="_Toc314978528"/>
      <w:bookmarkStart w:id="5" w:name="_Toc324843634"/>
      <w:bookmarkStart w:id="6" w:name="_Toc324851941"/>
      <w:bookmarkStart w:id="7" w:name="_Toc324915524"/>
      <w:bookmarkStart w:id="8" w:name="_Toc433104437"/>
      <w:r>
        <w:rPr>
          <w:lang w:val="es-CL"/>
        </w:rPr>
        <w:t>Contexto del Problema</w:t>
      </w:r>
      <w:bookmarkEnd w:id="3"/>
    </w:p>
    <w:p>
      <w:pPr>
        <w:jc w:val="both"/>
        <w:rPr>
          <w:lang w:val="es-ES"/>
        </w:rPr>
      </w:pPr>
      <w:r>
        <w:rPr>
          <w:i w:val="0"/>
        </w:rP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pPr>
        <w:jc w:val="both"/>
        <w:rPr>
          <w:lang w:val="es-ES"/>
        </w:rPr>
      </w:pPr>
      <w:r>
        <w:rPr>
          <w:i w:val="0"/>
        </w:rP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rsidR="006E6A93" w:rsidRDefault="006E6A93" w:rsidP="00A93783">
      <w:pPr>
        <w:pStyle w:val="EstiloTtulo2VerdanaJustificado"/>
        <w:rPr>
          <w:lang w:val="es-CL"/>
        </w:rPr>
      </w:pPr>
      <w:bookmarkStart w:id="9" w:name="_Toc525849726"/>
      <w:r>
        <w:rPr>
          <w:lang w:val="es-CL"/>
        </w:rPr>
        <w:t>P</w:t>
      </w:r>
      <w:bookmarkEnd w:id="4"/>
      <w:bookmarkEnd w:id="5"/>
      <w:bookmarkEnd w:id="6"/>
      <w:bookmarkEnd w:id="7"/>
      <w:bookmarkEnd w:id="8"/>
      <w:r>
        <w:rPr>
          <w:lang w:val="es-CL"/>
        </w:rPr>
        <w:t>ropósito</w:t>
      </w:r>
      <w:bookmarkEnd w:id="9"/>
    </w:p>
    <w:p>
      <w:pPr>
        <w:jc w:val="both"/>
        <w:rPr>
          <w:lang w:val="es-ES"/>
        </w:rPr>
      </w:pPr>
      <w:r>
        <w:rPr>
          <w:i w:val="0"/>
        </w:rP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pPr>
        <w:jc w:val="both"/>
        <w:rPr>
          <w:lang w:val="es-ES"/>
        </w:rPr>
      </w:pPr>
      <w:r>
        <w:rPr>
          <w:i w:val="0"/>
        </w:rPr>
        <w:t>Es un documento vivo: se actualiza cada vez que cambia el modelo de datos o se toma una decisión de arquitectura durante los sprints.</w:t>
      </w:r>
    </w:p>
    <w:p w:rsidR="006E6A93" w:rsidRDefault="006E6A93" w:rsidP="00A93783">
      <w:pPr>
        <w:pStyle w:val="EstiloTtulo2VerdanaJustificado"/>
        <w:rPr>
          <w:lang w:val="es-CL"/>
        </w:rPr>
      </w:pPr>
      <w:bookmarkStart w:id="10" w:name="_Toc525849727"/>
      <w:r>
        <w:rPr>
          <w:lang w:val="es-CL"/>
        </w:rPr>
        <w:t>Ámbito</w:t>
      </w:r>
      <w:bookmarkEnd w:id="10"/>
    </w:p>
    <w:p>
      <w:pPr>
        <w:jc w:val="both"/>
        <w:rPr>
          <w:lang w:val="es-ES"/>
        </w:rPr>
      </w:pPr>
      <w:r>
        <w:rPr>
          <w:i w:val="0"/>
        </w:rPr>
        <w:t>La arquitectura descrita cubre el Producto Mínimo Viable (MVP) comprometido para el semestre, organizado en siete épicas:</w:t>
      </w:r>
    </w:p>
    <w:p>
      <w:pPr>
        <w:numPr>
          <w:ilvl w:val="0"/>
          <w:numId w:val="27"/>
        </w:numPr>
        <w:rPr>
          <w:lang w:val="es-ES"/>
        </w:rPr>
      </w:pPr>
      <w:r>
        <w:rPr>
          <w:b/>
        </w:rPr>
        <w:t xml:space="preserve">E1 Gestión de usuarios: </w:t>
      </w:r>
      <w:r>
        <w:rPr>
          <w:i w:val="0"/>
        </w:rPr>
        <w:t>registro, inicio de sesión, roles y datos básicos del perfil (FS-HU-01, FS-HU-02).</w:t>
      </w:r>
    </w:p>
    <w:p>
      <w:pPr>
        <w:numPr>
          <w:ilvl w:val="0"/>
          <w:numId w:val="27"/>
        </w:numPr>
        <w:rPr>
          <w:lang w:val="es-ES"/>
        </w:rPr>
      </w:pPr>
      <w:r>
        <w:rPr>
          <w:b/>
        </w:rPr>
        <w:t xml:space="preserve">E2 Profesionales: </w:t>
      </w:r>
      <w:r>
        <w:rPr>
          <w:i w:val="0"/>
        </w:rPr>
        <w:t>listado y perfil de profesionales, y verificación de perfiles por el administrador (FS-HU-03, FS-HU-04, FS-HU-12).</w:t>
      </w:r>
    </w:p>
    <w:p>
      <w:pPr>
        <w:numPr>
          <w:ilvl w:val="0"/>
          <w:numId w:val="27"/>
        </w:numPr>
        <w:rPr>
          <w:lang w:val="es-ES"/>
        </w:rPr>
      </w:pPr>
      <w:r>
        <w:rPr>
          <w:b/>
        </w:rPr>
        <w:t xml:space="preserve">E3 Búsqueda geolocalizada: </w:t>
      </w:r>
      <w:r>
        <w:rPr>
          <w:i w:val="0"/>
        </w:rPr>
        <w:t>búsqueda por cercanía y vista de mapa y lista (FS-HU-05, FS-HU-06).</w:t>
      </w:r>
    </w:p>
    <w:p>
      <w:pPr>
        <w:numPr>
          <w:ilvl w:val="0"/>
          <w:numId w:val="27"/>
        </w:numPr>
        <w:rPr>
          <w:lang w:val="es-ES"/>
        </w:rPr>
      </w:pPr>
      <w:r>
        <w:rPr>
          <w:b/>
        </w:rPr>
        <w:t xml:space="preserve">E4 Asistente de IA: </w:t>
      </w:r>
      <w:r>
        <w:rPr>
          <w:i w:val="0"/>
        </w:rPr>
        <w:t>chat de orientación y recomendación de profesional (FS-HU-07, FS-HU-08).</w:t>
      </w:r>
    </w:p>
    <w:p>
      <w:pPr>
        <w:numPr>
          <w:ilvl w:val="0"/>
          <w:numId w:val="27"/>
        </w:numPr>
        <w:rPr>
          <w:lang w:val="es-ES"/>
        </w:rPr>
      </w:pPr>
      <w:r>
        <w:rPr>
          <w:b/>
        </w:rPr>
        <w:t xml:space="preserve">E5 Gestor de alimentación: </w:t>
      </w:r>
      <w:r>
        <w:rPr>
          <w:i w:val="0"/>
        </w:rPr>
        <w:t>registro por lenguaje natural y seguimiento de calorías (FS-HU-09, FS-HU-10).</w:t>
      </w:r>
    </w:p>
    <w:p>
      <w:pPr>
        <w:numPr>
          <w:ilvl w:val="0"/>
          <w:numId w:val="27"/>
        </w:numPr>
        <w:rPr>
          <w:lang w:val="es-ES"/>
        </w:rPr>
      </w:pPr>
      <w:r>
        <w:rPr>
          <w:b/>
        </w:rPr>
        <w:t xml:space="preserve">E6 Infraestructura: </w:t>
      </w:r>
      <w:r>
        <w:rPr>
          <w:i w:val="0"/>
        </w:rPr>
        <w:t>dockerización de la solución (FS-HU-11).</w:t>
      </w:r>
    </w:p>
    <w:p>
      <w:pPr>
        <w:numPr>
          <w:ilvl w:val="0"/>
          <w:numId w:val="27"/>
        </w:numPr>
        <w:rPr>
          <w:lang w:val="es-ES"/>
        </w:rPr>
      </w:pPr>
      <w:r>
        <w:rPr>
          <w:b/>
        </w:rPr>
        <w:t xml:space="preserve">E7 Reservas: </w:t>
      </w:r>
      <w:r>
        <w:rPr>
          <w:i w:val="0"/>
        </w:rPr>
        <w:t>disponibilidad de los profesionales y reserva básica de horas con un mensaje breve del usuario sobre su necesidad (FS-HU-13, FS-HU-14).</w:t>
      </w:r>
    </w:p>
    <w:p>
      <w:pPr>
        <w:jc w:val="both"/>
        <w:rPr>
          <w:lang w:val="es-ES"/>
        </w:rPr>
      </w:pPr>
      <w:r>
        <w:rPr>
          <w:i w:val="0"/>
        </w:rP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rsidR="006E6A93" w:rsidRDefault="006E6A93" w:rsidP="00A93783">
      <w:pPr>
        <w:pStyle w:val="EstiloTtulo2VerdanaJustificado"/>
        <w:rPr>
          <w:lang w:val="es-CL"/>
        </w:rPr>
      </w:pPr>
      <w:bookmarkStart w:id="11" w:name="_Toc525849728"/>
      <w:r>
        <w:rPr>
          <w:lang w:val="es-CL"/>
        </w:rPr>
        <w:t>Definiciones, acrónimos y abreviaciones</w:t>
      </w:r>
      <w:bookmarkEnd w:id="11"/>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rsidTr="009C174C">
        <w:tc>
          <w:tcPr>
            <w:tcW w:w="1728"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API</w:t>
            </w:r>
          </w:p>
        </w:tc>
        <w:tc>
          <w:tcPr>
            <w:tcW w:w="7812" w:type="dxa"/>
            <w:shd w:val="clear" w:color="auto" w:fill="auto"/>
          </w:tcPr>
          <w:p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REST</w:t>
            </w:r>
          </w:p>
        </w:tc>
        <w:tc>
          <w:tcPr>
            <w:tcW w:w="7812" w:type="dxa"/>
            <w:shd w:val="clear" w:color="auto" w:fill="auto"/>
          </w:tcPr>
          <w:p w:rsidR="00050F60" w:rsidRPr="009C174C" w:rsidRDefault="00050F60" w:rsidP="00781762">
            <w:pPr>
              <w:rPr>
                <w:rFonts w:ascii="Verdana" w:hAnsi="Verdana"/>
                <w:sz w:val="18"/>
                <w:szCs w:val="18"/>
                <w:lang w:val="es-MX"/>
              </w:rPr>
            </w:pPr>
            <w:r>
              <w:t>Estilo de arquitectura para servicios web sobre HTTP.</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JSON</w:t>
            </w:r>
          </w:p>
        </w:tc>
        <w:tc>
          <w:tcPr>
            <w:tcW w:w="7812" w:type="dxa"/>
            <w:shd w:val="clear" w:color="auto" w:fill="auto"/>
          </w:tcPr>
          <w:p w:rsidR="00050F60" w:rsidRPr="009C174C" w:rsidRDefault="00050F60" w:rsidP="00781762">
            <w:pPr>
              <w:rPr>
                <w:rFonts w:ascii="Verdana" w:hAnsi="Verdana"/>
                <w:sz w:val="18"/>
                <w:szCs w:val="18"/>
                <w:lang w:val="es-MX"/>
              </w:rPr>
            </w:pPr>
            <w:r>
              <w:t>Formato de intercambio de datos utilizado por la API.</w:t>
            </w:r>
          </w:p>
        </w:tc>
      </w:tr>
      <w:tr w:rsidR="001803D6" w:rsidRPr="009C174C" w:rsidTr="009C174C">
        <w:tc>
          <w:tcPr>
            <w:tcW w:w="1728" w:type="dxa"/>
            <w:shd w:val="clear" w:color="auto" w:fill="auto"/>
          </w:tcPr>
          <w:p w:rsidR="001803D6" w:rsidRPr="009C174C" w:rsidRDefault="001803D6" w:rsidP="00781762">
            <w:pPr>
              <w:rPr>
                <w:rFonts w:ascii="Verdana" w:hAnsi="Verdana"/>
                <w:i/>
                <w:sz w:val="18"/>
                <w:szCs w:val="18"/>
                <w:lang w:val="es-MX"/>
              </w:rPr>
            </w:pPr>
            <w:r>
              <w:rPr>
                <w:b/>
              </w:rPr>
              <w:t>JWT</w:t>
            </w:r>
          </w:p>
        </w:tc>
        <w:tc>
          <w:tcPr>
            <w:tcW w:w="7812" w:type="dxa"/>
            <w:shd w:val="clear" w:color="auto" w:fill="auto"/>
          </w:tcPr>
          <w:p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ORM</w:t>
            </w:r>
          </w:p>
        </w:tc>
        <w:tc>
          <w:tcPr>
            <w:tcW w:w="7812" w:type="dxa"/>
            <w:shd w:val="clear" w:color="auto" w:fill="auto"/>
          </w:tcPr>
          <w:p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SPA</w:t>
            </w:r>
          </w:p>
        </w:tc>
        <w:tc>
          <w:tcPr>
            <w:tcW w:w="7812" w:type="dxa"/>
            <w:shd w:val="clear" w:color="auto" w:fill="auto"/>
          </w:tcPr>
          <w:p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MVP</w:t>
            </w:r>
          </w:p>
        </w:tc>
        <w:tc>
          <w:tcPr>
            <w:tcW w:w="7812" w:type="dxa"/>
            <w:shd w:val="clear" w:color="auto" w:fill="auto"/>
          </w:tcPr>
          <w:p w:rsidR="00050F60" w:rsidRPr="009C174C" w:rsidRDefault="00050F60" w:rsidP="00781762">
            <w:pPr>
              <w:rPr>
                <w:rFonts w:ascii="Verdana" w:hAnsi="Verdana"/>
                <w:sz w:val="18"/>
                <w:szCs w:val="18"/>
                <w:lang w:val="es-MX"/>
              </w:rPr>
            </w:pPr>
            <w:r>
              <w:t>Producto Mínimo Viable.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IA</w:t>
            </w:r>
          </w:p>
        </w:tc>
        <w:tc>
          <w:tcPr>
            <w:tcW w:w="7812" w:type="dxa"/>
            <w:shd w:val="clear" w:color="auto" w:fill="auto"/>
          </w:tcPr>
          <w:p w:rsidR="00050F60" w:rsidRPr="009C174C" w:rsidRDefault="00050F60" w:rsidP="00781762">
            <w:pPr>
              <w:rPr>
                <w:rFonts w:ascii="Verdana" w:hAnsi="Verdana"/>
                <w:sz w:val="18"/>
                <w:szCs w:val="18"/>
                <w:lang w:val="es-MX"/>
              </w:rPr>
            </w:pPr>
            <w:r>
              <w:t>Inteligencia artificial.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HU</w:t>
            </w:r>
          </w:p>
        </w:tc>
        <w:tc>
          <w:tcPr>
            <w:tcW w:w="7812" w:type="dxa"/>
            <w:shd w:val="clear" w:color="auto" w:fill="auto"/>
          </w:tcPr>
          <w:p w:rsidR="00050F60" w:rsidRPr="009C174C" w:rsidRDefault="00050F60" w:rsidP="00781762">
            <w:pPr>
              <w:rPr>
                <w:rFonts w:ascii="Verdana" w:hAnsi="Verdana"/>
                <w:sz w:val="18"/>
                <w:szCs w:val="18"/>
                <w:lang w:val="es-MX"/>
              </w:rPr>
            </w:pPr>
            <w:r>
              <w:t>Historia de usuario (identificador FS-HU-NN).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CU</w:t>
            </w:r>
          </w:p>
        </w:tc>
        <w:tc>
          <w:tcPr>
            <w:tcW w:w="7812" w:type="dxa"/>
            <w:shd w:val="clear" w:color="auto" w:fill="auto"/>
          </w:tcPr>
          <w:p w:rsidR="00050F60" w:rsidRPr="009C174C" w:rsidRDefault="00050F60" w:rsidP="00781762">
            <w:pPr>
              <w:rPr>
                <w:rFonts w:ascii="Verdana" w:hAnsi="Verdana"/>
                <w:sz w:val="18"/>
                <w:szCs w:val="18"/>
                <w:lang w:val="es-MX"/>
              </w:rPr>
            </w:pPr>
            <w:r>
              <w:t>Caso de uso (identificador CU-NN).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DAS</w:t>
            </w:r>
          </w:p>
        </w:tc>
        <w:tc>
          <w:tcPr>
            <w:tcW w:w="7812" w:type="dxa"/>
            <w:shd w:val="clear" w:color="auto" w:fill="auto"/>
          </w:tcPr>
          <w:p w:rsidR="00050F60" w:rsidRPr="009C174C" w:rsidRDefault="00050F60" w:rsidP="00781762">
            <w:pPr>
              <w:rPr>
                <w:rFonts w:ascii="Verdana" w:hAnsi="Verdana"/>
                <w:sz w:val="18"/>
                <w:szCs w:val="18"/>
                <w:lang w:val="es-MX"/>
              </w:rPr>
            </w:pPr>
            <w:r>
              <w:t>Documento de Arquitectura del Sistema (este documento).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DoD</w:t>
            </w:r>
          </w:p>
        </w:tc>
        <w:tc>
          <w:tcPr>
            <w:tcW w:w="7812" w:type="dxa"/>
            <w:shd w:val="clear" w:color="auto" w:fill="auto"/>
          </w:tcPr>
          <w:p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HTTPS</w:t>
            </w:r>
          </w:p>
        </w:tc>
        <w:tc>
          <w:tcPr>
            <w:tcW w:w="7812" w:type="dxa"/>
            <w:shd w:val="clear" w:color="auto" w:fill="auto"/>
          </w:tcPr>
          <w:p w:rsidR="00050F60" w:rsidRPr="009C174C" w:rsidRDefault="00050F60" w:rsidP="00781762">
            <w:pPr>
              <w:rPr>
                <w:rFonts w:ascii="Verdana" w:hAnsi="Verdana"/>
                <w:sz w:val="18"/>
                <w:szCs w:val="18"/>
                <w:lang w:val="es-MX"/>
              </w:rPr>
            </w:pPr>
            <w:r>
              <w:t>Protocolo HTTP cifrado con TLS.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CRUD</w:t>
            </w:r>
          </w:p>
        </w:tc>
        <w:tc>
          <w:tcPr>
            <w:tcW w:w="7812" w:type="dxa"/>
            <w:shd w:val="clear" w:color="auto" w:fill="auto"/>
          </w:tcPr>
          <w:p w:rsidR="00050F60" w:rsidRPr="009C174C" w:rsidRDefault="00050F60" w:rsidP="00781762">
            <w:pPr>
              <w:rPr>
                <w:rFonts w:ascii="Verdana" w:hAnsi="Verdana"/>
                <w:sz w:val="18"/>
                <w:szCs w:val="18"/>
                <w:lang w:val="es-MX"/>
              </w:rPr>
            </w:pPr>
            <w:r>
              <w:t>Operaciones de crear, leer, actualizar y eliminar.</w:t>
            </w:r>
          </w:p>
        </w:tc>
      </w:tr>
    </w:tbl>
    <w:p w:rsidR="00265184" w:rsidRDefault="00265184" w:rsidP="005F2F30">
      <w:pPr>
        <w:jc w:val="both"/>
        <w:rPr>
          <w:lang w:val="es-ES"/>
        </w:rPr>
      </w:pPr>
      <w:proofErr w:type="gramStart"/>
      <w:r w:rsidRPr="00693EFD">
        <w:rPr>
          <w:lang w:val="es-ES"/>
        </w:rPr>
        <w:t xml:space="preserve"/>
      </w:r>
      <w:r w:rsidR="005E53BB">
        <w:rPr>
          <w:lang w:val="es-ES"/>
        </w:rPr>
        <w:t/>
      </w:r>
      <w:r w:rsidR="00000599">
        <w:rPr>
          <w:lang w:val="es-ES"/>
        </w:rPr>
        <w:t xml:space="preserve"/>
      </w:r>
      <w:r w:rsidR="005E53BB">
        <w:rPr>
          <w:lang w:val="es-ES"/>
        </w:rPr>
        <w:t/>
      </w:r>
      <w:proofErr w:type="gramEnd"/>
      <w:r w:rsidR="005E53BB">
        <w:rPr>
          <w:lang w:val="es-ES"/>
        </w:rPr>
        <w:t xml:space="preserve"/>
      </w:r>
      <w:r w:rsidRPr="00693EFD">
        <w:rPr>
          <w:lang w:val="es-ES"/>
        </w:rPr>
        <w:t xml:space="preserve"/>
      </w:r>
      <w:r w:rsidR="005E53BB">
        <w:rPr>
          <w:lang w:val="es-ES"/>
        </w:rPr>
        <w:t/>
      </w:r>
      <w:r w:rsidRPr="00693EFD">
        <w:rPr>
          <w:lang w:val="es-ES"/>
        </w:rPr>
        <w:t xml:space="preserve"/>
      </w:r>
    </w:p>
    <w:p w:rsidR="006E6A93" w:rsidRDefault="006E6A93" w:rsidP="00854F5C">
      <w:pPr>
        <w:pStyle w:val="EstiloTtulo2VerdanaJustificado"/>
        <w:rPr>
          <w:lang w:val="es-CL"/>
        </w:rPr>
      </w:pPr>
      <w:bookmarkStart w:id="12" w:name="_Toc525849729"/>
      <w:bookmarkStart w:id="13" w:name="_Toc314978532"/>
      <w:bookmarkStart w:id="14" w:name="_Toc324843638"/>
      <w:bookmarkStart w:id="15" w:name="_Toc324851945"/>
      <w:bookmarkStart w:id="16" w:name="_Toc324915528"/>
      <w:bookmarkStart w:id="17" w:name="_Toc433104441"/>
      <w:r>
        <w:rPr>
          <w:lang w:val="es-CL"/>
        </w:rPr>
        <w:t>Referencias</w:t>
      </w:r>
      <w:bookmarkEnd w:id="12"/>
    </w:p>
    <w:p>
      <w:pPr>
        <w:jc w:val="both"/>
        <w:rPr>
          <w:lang w:val="es-ES"/>
        </w:rPr>
      </w:pPr>
      <w:r>
        <w:rPr>
          <w:i w:val="0"/>
        </w:rPr>
        <w:t>A continuación se listan las referencias a otros documentos del proyecto:</w:t>
      </w:r>
    </w:p>
    <w:p>
      <w:pPr>
        <w:numPr>
          <w:ilvl w:val="0"/>
          <w:numId w:val="27"/>
        </w:numPr>
        <w:rPr>
          <w:lang w:val="es-ES"/>
        </w:rPr>
      </w:pPr>
      <w:r>
        <w:rPr>
          <w:b/>
        </w:rPr>
        <w:t xml:space="preserve">Guía del Estudiante Fase 1: </w:t>
      </w:r>
      <w:r>
        <w:rPr>
          <w:i w:val="0"/>
        </w:rPr>
        <w:t>Definición del Proyecto APT (versión corregida y aprobada).</w:t>
      </w:r>
    </w:p>
    <w:p>
      <w:pPr>
        <w:numPr>
          <w:ilvl w:val="0"/>
          <w:numId w:val="27"/>
        </w:numPr>
        <w:rPr>
          <w:lang w:val="es-ES"/>
        </w:rPr>
      </w:pPr>
      <w:r>
        <w:rPr>
          <w:b/>
        </w:rPr>
        <w:t xml:space="preserve">Documento de Épicas e Historias de Usuario: </w:t>
      </w:r>
      <w:r>
        <w:rPr>
          <w:i w:val="0"/>
        </w:rPr>
        <w:t>épicas, historias y criterios de aceptación.</w:t>
      </w:r>
    </w:p>
    <w:p>
      <w:pPr>
        <w:numPr>
          <w:ilvl w:val="0"/>
          <w:numId w:val="27"/>
        </w:numPr>
        <w:rPr>
          <w:lang w:val="es-ES"/>
        </w:rPr>
      </w:pPr>
      <w:r>
        <w:rPr>
          <w:b/>
        </w:rPr>
        <w:t xml:space="preserve">Product Backlog: </w:t>
      </w:r>
      <w:r>
        <w:rPr>
          <w:i w:val="0"/>
        </w:rPr>
        <w:t>PMOInformatica_Plantilla_de_Product_Backlog.xlsx.</w:t>
      </w:r>
    </w:p>
    <w:p>
      <w:pPr>
        <w:numPr>
          <w:ilvl w:val="0"/>
          <w:numId w:val="27"/>
        </w:numPr>
        <w:rPr>
          <w:lang w:val="es-ES"/>
        </w:rPr>
      </w:pPr>
      <w:r>
        <w:rPr>
          <w:b/>
        </w:rPr>
        <w:t xml:space="preserve">Documento Product Backlog y Sprint Backlog 1: </w:t>
      </w:r>
      <w:r>
        <w:rPr>
          <w:i w:val="0"/>
        </w:rPr>
        <w:t>estimación y tareas del Sprint 1.</w:t>
      </w:r>
    </w:p>
    <w:p>
      <w:pPr>
        <w:numPr>
          <w:ilvl w:val="0"/>
          <w:numId w:val="27"/>
        </w:numPr>
        <w:rPr>
          <w:lang w:val="es-ES"/>
        </w:rPr>
      </w:pPr>
      <w:r>
        <w:rPr>
          <w:b/>
        </w:rPr>
        <w:t xml:space="preserve">Definition of Done: </w:t>
      </w:r>
      <w:r>
        <w:rPr>
          <w:i w:val="0"/>
        </w:rPr>
        <w:t>Definition_of_Done.docx.</w:t>
      </w:r>
    </w:p>
    <w:p>
      <w:pPr>
        <w:numPr>
          <w:ilvl w:val="0"/>
          <w:numId w:val="27"/>
        </w:numPr>
        <w:rPr>
          <w:lang w:val="es-ES"/>
        </w:rPr>
      </w:pPr>
      <w:r>
        <w:rPr>
          <w:b/>
        </w:rPr>
        <w:t xml:space="preserve">Diagramas fuente de las vistas: </w:t>
      </w:r>
      <w:r>
        <w:rPr>
          <w:i w:val="0"/>
        </w:rPr>
        <w:t>Vista_Fisica.png, Vista_Logica_y_Casos_de_Uso.png, Vista_Procesos_Secuencia.png y Vista_Desarrollo.png.</w:t>
      </w:r>
    </w:p>
    <w:p w:rsidR="006E6A93" w:rsidRDefault="00ED3B81" w:rsidP="00A93783">
      <w:pPr>
        <w:pStyle w:val="EstiloTtulo2VerdanaJustificado"/>
        <w:rPr>
          <w:lang w:val="es-CL"/>
        </w:rPr>
      </w:pPr>
      <w:bookmarkStart w:id="18" w:name="_Toc525849730"/>
      <w:r>
        <w:rPr>
          <w:lang w:val="es-CL"/>
        </w:rPr>
        <w:t>Resumen e</w:t>
      </w:r>
      <w:r w:rsidR="006E6A93">
        <w:rPr>
          <w:lang w:val="es-CL"/>
        </w:rPr>
        <w:t>jecutivo</w:t>
      </w:r>
      <w:bookmarkEnd w:id="18"/>
      <w:r w:rsidR="006E6A93">
        <w:rPr>
          <w:lang w:val="es-CL"/>
        </w:rPr>
        <w:t xml:space="preserve"> </w:t>
      </w:r>
    </w:p>
    <w:p>
      <w:pPr>
        <w:jc w:val="both"/>
        <w:rPr>
          <w:lang w:val="es-ES"/>
        </w:rPr>
      </w:pPr>
      <w:r>
        <w:rPr>
          <w:i w:val="0"/>
        </w:rP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pPr>
        <w:jc w:val="both"/>
        <w:rPr>
          <w:lang w:val="es-ES"/>
        </w:rPr>
      </w:pPr>
      <w:r>
        <w:rPr>
          <w:i w:val="0"/>
        </w:rPr>
        <w:t>Las decisiones priorizan el plazo acotado del semestre, el conocimiento previo del equipo y la separación de responsabilidades, que permite desarrollar frontend y backend en paralelo.</w:t>
      </w:r>
    </w:p>
    <w:p w:rsidR="006E6A93" w:rsidRDefault="001F74C8" w:rsidP="00A93783">
      <w:pPr>
        <w:pStyle w:val="EstiloTtulo2VerdanaJustificado"/>
        <w:rPr>
          <w:lang w:val="es-CL"/>
        </w:rPr>
      </w:pPr>
      <w:bookmarkStart w:id="19" w:name="_Toc525849731"/>
      <w:bookmarkEnd w:id="13"/>
      <w:bookmarkEnd w:id="14"/>
      <w:bookmarkEnd w:id="15"/>
      <w:bookmarkEnd w:id="16"/>
      <w:bookmarkEnd w:id="17"/>
      <w:r>
        <w:rPr>
          <w:lang w:val="es-CL"/>
        </w:rPr>
        <w:t>Representación</w:t>
      </w:r>
      <w:bookmarkEnd w:id="19"/>
    </w:p>
    <w:p>
      <w:pPr>
        <w:jc w:val="both"/>
        <w:rPr>
          <w:lang w:val="es-ES"/>
        </w:rPr>
      </w:pPr>
      <w:r>
        <w:rPr>
          <w:i w:val="0"/>
        </w:rPr>
        <w:t>La arquitectura del sistema FitSearch está representada siguiendo el modelo de vistas 4+1 y las recomendaciones del proceso unificado. Las vistas incluidas en esta versión del documento son:</w:t>
      </w:r>
    </w:p>
    <w:p>
      <w:pPr>
        <w:numPr>
          <w:ilvl w:val="0"/>
          <w:numId w:val="27"/>
        </w:numPr>
        <w:rPr>
          <w:lang w:val="es-ES"/>
        </w:rPr>
      </w:pPr>
      <w:r>
        <w:rPr>
          <w:b/>
        </w:rPr>
        <w:t xml:space="preserve">Vista de Casos de Uso y Escenarios de Calidad: </w:t>
      </w:r>
      <w:r>
        <w:rPr>
          <w:i w:val="0"/>
        </w:rPr>
        <w:t>describe los actores, los casos de uso más significativos y los escenarios de calidad relevantes para la arquitectura.</w:t>
      </w:r>
    </w:p>
    <w:p>
      <w:pPr>
        <w:numPr>
          <w:ilvl w:val="0"/>
          <w:numId w:val="27"/>
        </w:numPr>
        <w:rPr>
          <w:lang w:val="es-ES"/>
        </w:rPr>
      </w:pPr>
      <w:r>
        <w:rPr>
          <w:b/>
        </w:rPr>
        <w:t xml:space="preserve">Vista de Metas y Restricciones: </w:t>
      </w:r>
      <w:r>
        <w:rPr>
          <w:i w:val="0"/>
        </w:rPr>
        <w:t>describe las restricciones tecnológicas, de plazo y de alcance que influyen sobre las decisiones arquitectónicas.</w:t>
      </w:r>
    </w:p>
    <w:p>
      <w:pPr>
        <w:numPr>
          <w:ilvl w:val="0"/>
          <w:numId w:val="27"/>
        </w:numPr>
        <w:rPr>
          <w:lang w:val="es-ES"/>
        </w:rPr>
      </w:pPr>
      <w:r>
        <w:rPr>
          <w:b/>
        </w:rPr>
        <w:t xml:space="preserve">Vista Lógica: </w:t>
      </w:r>
      <w:r>
        <w:rPr>
          <w:i w:val="0"/>
        </w:rPr>
        <w:t>describe las capas del sistema, el diagrama de clases del dominio y el modelo de datos con su diccionario.</w:t>
      </w:r>
    </w:p>
    <w:p>
      <w:pPr>
        <w:numPr>
          <w:ilvl w:val="0"/>
          <w:numId w:val="27"/>
        </w:numPr>
        <w:rPr>
          <w:lang w:val="es-ES"/>
        </w:rPr>
      </w:pPr>
      <w:r>
        <w:rPr>
          <w:b/>
        </w:rPr>
        <w:t xml:space="preserve">Vista de Procesos: </w:t>
      </w:r>
      <w:r>
        <w:rPr>
          <w:i w:val="0"/>
        </w:rPr>
        <w:t>describe los flujos de ejecución más relevantes mediante diagramas y secuencias de interacción.</w:t>
      </w:r>
    </w:p>
    <w:p>
      <w:pPr>
        <w:numPr>
          <w:ilvl w:val="0"/>
          <w:numId w:val="27"/>
        </w:numPr>
        <w:rPr>
          <w:lang w:val="es-ES"/>
        </w:rPr>
      </w:pPr>
      <w:r>
        <w:rPr>
          <w:b/>
        </w:rPr>
        <w:t xml:space="preserve">Vista de Desarrollo: </w:t>
      </w:r>
      <w:r>
        <w:rPr>
          <w:i w:val="0"/>
        </w:rPr>
        <w:t>describe la organización del código en módulos del repositorio (frontend, backend y shared).</w:t>
      </w:r>
    </w:p>
    <w:p>
      <w:pPr>
        <w:numPr>
          <w:ilvl w:val="0"/>
          <w:numId w:val="27"/>
        </w:numPr>
        <w:rPr>
          <w:lang w:val="es-ES"/>
        </w:rPr>
      </w:pPr>
      <w:r>
        <w:rPr>
          <w:b/>
        </w:rPr>
        <w:t xml:space="preserve">Vista Física: </w:t>
      </w:r>
      <w:r>
        <w:rPr>
          <w:i w:val="0"/>
        </w:rPr>
        <w:t>describe los nodos de despliegue (contenedores Docker y servicios externos) y los protocolos de comunicación.</w:t>
      </w:r>
    </w:p>
    <w:p w:rsidR="00B23533" w:rsidRDefault="00B23533" w:rsidP="00B23533">
      <w:pPr>
        <w:pStyle w:val="EstiloTtulo1VerdanaJustificado"/>
        <w:ind w:left="431" w:hanging="431"/>
        <w:rPr>
          <w:lang w:val="es-CL"/>
        </w:rPr>
      </w:pPr>
      <w:r>
        <w:rPr>
          <w:lang w:val="es-CL"/>
        </w:rPr>
        <w:br w:type="page"/>
      </w:r>
      <w:bookmarkStart w:id="20" w:name="_Toc525849732"/>
      <w:r>
        <w:rPr>
          <w:lang w:val="es-CL"/>
        </w:rPr>
        <w:lastRenderedPageBreak/>
        <w:t>Metas y Restricciones de la Arquitectura</w:t>
      </w:r>
      <w:bookmarkEnd w:id="20"/>
    </w:p>
    <w:p>
      <w:pPr>
        <w:jc w:val="both"/>
        <w:rPr>
          <w:lang w:val="es-ES"/>
        </w:rPr>
      </w:pPr>
      <w:r>
        <w:rPr>
          <w:i w:val="0"/>
        </w:rPr>
        <w:t>A continuación se revisan las metas y restricciones de la arquitectura.</w:t>
      </w:r>
    </w:p>
    <w:p w:rsidR="00AA76C5" w:rsidRPr="00AA76C5" w:rsidRDefault="00AA76C5" w:rsidP="00AA76C5">
      <w:pPr>
        <w:pStyle w:val="EstiloTtulo2VerdanaJustificado"/>
        <w:rPr>
          <w:lang w:val="es-CL"/>
        </w:rPr>
      </w:pPr>
      <w:bookmarkStart w:id="22" w:name="_Toc525849734"/>
      <w:r w:rsidRPr="00AA76C5">
        <w:rPr>
          <w:lang w:val="es-CL"/>
        </w:rPr>
        <w:t>Metas de la arquitectura</w:t>
      </w:r>
      <w:bookmarkEnd w:id="22"/>
    </w:p>
    <w:p>
      <w:pPr>
        <w:jc w:val="both"/>
        <w:rPr>
          <w:lang w:val="es-ES"/>
        </w:rPr>
      </w:pPr>
      <w:r>
        <w:rPr>
          <w:i w:val="0"/>
        </w:rPr>
        <w:t>De acuerdo con el análisis de los requerimientos y las historias de usuario, se listan los principales conductores de la arquitectura:</w:t>
      </w:r>
    </w:p>
    <w:p>
      <w:pPr>
        <w:numPr>
          <w:ilvl w:val="0"/>
          <w:numId w:val="27"/>
        </w:numPr>
        <w:rPr>
          <w:lang w:val="es-ES"/>
        </w:rPr>
      </w:pPr>
      <w:r>
        <w:rPr>
          <w:b/>
        </w:rPr>
        <w:t xml:space="preserve">Desempeño: </w:t>
      </w:r>
      <w:r>
        <w:rPr>
          <w:i w:val="0"/>
        </w:rPr>
        <w:t>las operaciones de la API (autenticación, perfil, listado y búsqueda) deben responder en menos de 2 segundos con los datos de prueba; las respuestas del asistente dependen de la API de Claude y deben mostrar un indicador de carga mientras se procesan.</w:t>
      </w:r>
    </w:p>
    <w:p>
      <w:pPr>
        <w:numPr>
          <w:ilvl w:val="0"/>
          <w:numId w:val="27"/>
        </w:numPr>
        <w:rPr>
          <w:lang w:val="es-ES"/>
        </w:rPr>
      </w:pPr>
      <w:r>
        <w:rPr>
          <w:b/>
        </w:rPr>
        <w:t xml:space="preserve">Tolerancia a fallos: </w:t>
      </w:r>
      <w:r>
        <w:rPr>
          <w:i w:val="0"/>
        </w:rPr>
        <w:t>una falla de un servicio externo (API de Claude o Google Maps) no debe detener el backend ni afectar las funcionalidades que no dependen de él; el usuario recibe un mensaje claro.</w:t>
      </w:r>
    </w:p>
    <w:p>
      <w:pPr>
        <w:numPr>
          <w:ilvl w:val="0"/>
          <w:numId w:val="27"/>
        </w:numPr>
        <w:rPr>
          <w:lang w:val="es-ES"/>
        </w:rPr>
      </w:pPr>
      <w:r>
        <w:rPr>
          <w:b/>
        </w:rPr>
        <w:t xml:space="preserve">Seguridad: </w:t>
      </w:r>
      <w:r>
        <w:rPr>
          <w:i w:val="0"/>
        </w:rPr>
        <w:t>contraseñas almacenadas con bcrypt, autenticación con JWT, control de acceso por rol (usuario, profesional, administrador), validación de entradas en el backend, claves de API solo en variables de entorno del servidor y buenas prácticas OWASP. Los datos de salud del perfil (peso, altura, edad) se tratan como datos personales sensibles.</w:t>
      </w:r>
    </w:p>
    <w:p>
      <w:pPr>
        <w:numPr>
          <w:ilvl w:val="0"/>
          <w:numId w:val="27"/>
        </w:numPr>
        <w:rPr>
          <w:lang w:val="es-ES"/>
        </w:rPr>
      </w:pPr>
      <w:r>
        <w:rPr>
          <w:b/>
        </w:rPr>
        <w:t xml:space="preserve">Modificabilidad/Reuso: </w:t>
      </w:r>
      <w:r>
        <w:rPr>
          <w:i w:val="0"/>
        </w:rPr>
        <w:t>separación en capas (rutas, controladores, servicios y modelos) y encapsulamiento de los servicios externos, de modo que un proveedor pueda reemplazarse sin afectar al resto del sistema.</w:t>
      </w:r>
    </w:p>
    <w:p>
      <w:pPr>
        <w:numPr>
          <w:ilvl w:val="0"/>
          <w:numId w:val="27"/>
        </w:numPr>
        <w:rPr>
          <w:lang w:val="es-ES"/>
        </w:rPr>
      </w:pPr>
      <w:r>
        <w:rPr>
          <w:b/>
        </w:rPr>
        <w:t xml:space="preserve">Operatividad: </w:t>
      </w:r>
      <w:r>
        <w:rPr>
          <w:i w:val="0"/>
        </w:rPr>
        <w:t>la solución completa debe levantarse con un solo comando mediante docker-compose, siguiendo las instrucciones del README.</w:t>
      </w:r>
    </w:p>
    <w:p>
      <w:pPr>
        <w:numPr>
          <w:ilvl w:val="0"/>
          <w:numId w:val="27"/>
        </w:numPr>
        <w:rPr>
          <w:lang w:val="es-ES"/>
        </w:rPr>
      </w:pPr>
      <w:r>
        <w:rPr>
          <w:b/>
        </w:rPr>
        <w:t xml:space="preserve">Portabilidad: </w:t>
      </w:r>
      <w:r>
        <w:rPr>
          <w:i w:val="0"/>
        </w:rPr>
        <w:t>comportamiento homogéneo entre los equipos de los integrantes y el ambiente de evaluación gracias a la contenerización.</w:t>
      </w:r>
    </w:p>
    <w:p w:rsidR="00AA76C5" w:rsidRPr="00AA76C5" w:rsidRDefault="00AA76C5" w:rsidP="00AA76C5">
      <w:pPr>
        <w:pStyle w:val="EstiloTtulo2VerdanaJustificado"/>
        <w:rPr>
          <w:lang w:val="es-CL"/>
        </w:rPr>
      </w:pPr>
      <w:bookmarkStart w:id="23" w:name="_Toc525849735"/>
      <w:r w:rsidRPr="00AA76C5">
        <w:rPr>
          <w:lang w:val="es-CL"/>
        </w:rPr>
        <w:t>Restricciones de la Arquitectura</w:t>
      </w:r>
      <w:bookmarkEnd w:id="23"/>
    </w:p>
    <w:p>
      <w:pPr>
        <w:jc w:val="both"/>
        <w:rPr>
          <w:lang w:val="es-ES"/>
        </w:rPr>
      </w:pPr>
      <w:r>
        <w:rPr>
          <w:i w:val="0"/>
        </w:rPr>
        <w:t>Existen restricciones que condicionan la arquitectura, las cuales se presentan a continuación:</w:t>
      </w:r>
    </w:p>
    <w:p>
      <w:pPr>
        <w:numPr>
          <w:ilvl w:val="0"/>
          <w:numId w:val="27"/>
        </w:numPr>
        <w:rPr>
          <w:lang w:val="es-ES"/>
        </w:rPr>
      </w:pPr>
      <w:r>
        <w:rPr>
          <w:b/>
        </w:rPr>
        <w:t xml:space="preserve">Tiempo de construcción: </w:t>
      </w:r>
      <w:r>
        <w:rPr>
          <w:i w:val="0"/>
        </w:rPr>
        <w:t>la Fase 2 abarca las semanas 5 a 15 del semestre, organizadas en cinco sprints (cuatro de dos semanas y un último de tres semanas).</w:t>
      </w:r>
    </w:p>
    <w:p>
      <w:pPr>
        <w:numPr>
          <w:ilvl w:val="0"/>
          <w:numId w:val="27"/>
        </w:numPr>
        <w:rPr>
          <w:lang w:val="es-ES"/>
        </w:rPr>
      </w:pPr>
      <w:r>
        <w:rPr>
          <w:b/>
        </w:rPr>
        <w:t xml:space="preserve">Equipo: </w:t>
      </w:r>
      <w:r>
        <w:rPr>
          <w:i w:val="0"/>
        </w:rPr>
        <w:t>tres integrantes que desarrollan en paralelo frontend, backend, datos e IA.</w:t>
      </w:r>
    </w:p>
    <w:p>
      <w:pPr>
        <w:numPr>
          <w:ilvl w:val="0"/>
          <w:numId w:val="27"/>
        </w:numPr>
        <w:rPr>
          <w:lang w:val="es-ES"/>
        </w:rPr>
      </w:pPr>
      <w:r>
        <w:rPr>
          <w:b/>
        </w:rPr>
        <w:t xml:space="preserve">Infraestructura: </w:t>
      </w:r>
      <w:r>
        <w:rPr>
          <w:i w:val="0"/>
        </w:rPr>
        <w:t>un único host con Docker; no se consideran servidores replicados, balanceadores de carga ni clústeres de base de datos.</w:t>
      </w:r>
    </w:p>
    <w:p>
      <w:pPr>
        <w:numPr>
          <w:ilvl w:val="0"/>
          <w:numId w:val="27"/>
        </w:numPr>
        <w:rPr>
          <w:lang w:val="es-ES"/>
        </w:rPr>
      </w:pPr>
      <w:r>
        <w:rPr>
          <w:b/>
        </w:rPr>
        <w:t xml:space="preserve">Otros componentes de software: </w:t>
      </w:r>
      <w:r>
        <w:rPr>
          <w:i w:val="0"/>
        </w:rPr>
        <w:t>solo se utilizan bibliotecas de código abierto y los planes gratuitos o de bajo costo de Google Maps Platform y de la API de Claude, con límites de uso conservadores.</w:t>
      </w:r>
    </w:p>
    <w:p>
      <w:pPr>
        <w:numPr>
          <w:ilvl w:val="0"/>
          <w:numId w:val="27"/>
        </w:numPr>
        <w:rPr>
          <w:lang w:val="es-ES"/>
        </w:rPr>
      </w:pPr>
      <w:r>
        <w:rPr>
          <w:b/>
        </w:rPr>
        <w:t xml:space="preserve">Stack definido: </w:t>
      </w:r>
      <w:r>
        <w:rPr>
          <w:i w:val="0"/>
        </w:rPr>
        <w:t>React + Vite, Node.js + Express, MySQL, JWT + bcrypt, Docker y Jest, acordados en la Fase 1. Al iniciar la Fase 2 se precisó Prisma como ORM, bcryptjs como implementación de bcrypt y Vitest para las pruebas del frontend.</w:t>
      </w:r>
    </w:p>
    <w:p>
      <w:pPr>
        <w:numPr>
          <w:ilvl w:val="0"/>
          <w:numId w:val="27"/>
        </w:numPr>
        <w:rPr>
          <w:lang w:val="es-ES"/>
        </w:rPr>
      </w:pPr>
      <w:r>
        <w:rPr>
          <w:b/>
        </w:rPr>
        <w:t xml:space="preserve">Idioma: </w:t>
      </w:r>
      <w:r>
        <w:rPr>
          <w:i w:val="0"/>
        </w:rPr>
        <w:t>la interfaz, el código de dominio y toda la documentación y evidencias se entregan en español.</w:t>
      </w:r>
    </w:p>
    <w:p w:rsidR="00265184" w:rsidRPr="00BE55E4" w:rsidRDefault="00BE55E4" w:rsidP="00BE55E4">
      <w:pPr>
        <w:pStyle w:val="EstiloTtulo2VerdanaJustificado"/>
        <w:rPr>
          <w:lang w:val="es-CL"/>
        </w:rPr>
      </w:pPr>
      <w:bookmarkStart w:id="24" w:name="_Toc525849736"/>
      <w:r w:rsidRPr="00BE55E4">
        <w:rPr>
          <w:lang w:val="es-CL"/>
        </w:rPr>
        <w:t>Otros antecedentes</w:t>
      </w:r>
      <w:r w:rsidR="00874F9A">
        <w:rPr>
          <w:lang w:val="es-CL"/>
        </w:rPr>
        <w:t xml:space="preserve"> y consideraciones</w:t>
      </w:r>
      <w:bookmarkEnd w:id="24"/>
    </w:p>
    <w:p>
      <w:pPr>
        <w:jc w:val="both"/>
        <w:rPr>
          <w:lang w:val="es-ES"/>
        </w:rPr>
      </w:pPr>
      <w:r>
        <w:rPr>
          <w:i w:val="0"/>
        </w:rPr>
        <w:t>Se consideran además los siguientes antecedentes:</w:t>
      </w:r>
    </w:p>
    <w:p>
      <w:pPr>
        <w:numPr>
          <w:ilvl w:val="0"/>
          <w:numId w:val="27"/>
        </w:numPr>
        <w:rPr>
          <w:lang w:val="es-ES"/>
        </w:rPr>
      </w:pPr>
      <w:r>
        <w:rPr>
          <w:b/>
        </w:rPr>
        <w:t xml:space="preserve">Conocimientos previos: </w:t>
      </w:r>
      <w:r>
        <w:rPr>
          <w:i w:val="0"/>
        </w:rPr>
        <w:t>el equipo cuenta con experiencia en React, Node.js y bases de datos relacionales, lo que reduce el riesgo técnico del stack elegido.</w:t>
      </w:r>
    </w:p>
    <w:p>
      <w:pPr>
        <w:numPr>
          <w:ilvl w:val="0"/>
          <w:numId w:val="27"/>
        </w:numPr>
        <w:rPr>
          <w:lang w:val="es-ES"/>
        </w:rPr>
      </w:pPr>
      <w:r>
        <w:rPr>
          <w:b/>
        </w:rPr>
        <w:t xml:space="preserve">Metodología: </w:t>
      </w:r>
      <w:r>
        <w:rPr>
          <w:i w:val="0"/>
        </w:rPr>
        <w:t>Scrum, con GitHub para control de versiones y Trello como tablero; cada incremento debe cumplir la Definition of Done del proyecto.</w:t>
      </w:r>
    </w:p>
    <w:p>
      <w:pPr>
        <w:numPr>
          <w:ilvl w:val="0"/>
          <w:numId w:val="27"/>
        </w:numPr>
        <w:rPr>
          <w:lang w:val="es-ES"/>
        </w:rPr>
      </w:pPr>
      <w:r>
        <w:rPr>
          <w:b/>
        </w:rPr>
        <w:t xml:space="preserve">Protección de datos: </w:t>
      </w:r>
      <w:r>
        <w:rPr>
          <w:i w:val="0"/>
        </w:rPr>
        <w:t>el perfil almacena datos de salud; se aplica el principio de minimización de datos y se consideran las exigencias de la normativa chilena de protección de datos personales.</w:t>
      </w:r>
    </w:p>
    <w:p>
      <w:pPr>
        <w:numPr>
          <w:ilvl w:val="0"/>
          <w:numId w:val="27"/>
        </w:numPr>
        <w:rPr>
          <w:lang w:val="es-ES"/>
        </w:rPr>
      </w:pPr>
      <w:r>
        <w:rPr>
          <w:b/>
        </w:rPr>
        <w:t xml:space="preserve">Uso responsable de IA: </w:t>
      </w:r>
      <w:r>
        <w:rPr>
          <w:i w:val="0"/>
        </w:rPr>
        <w:t>el asistente entrega orientación general, aclara que no reemplaza a un profesional de salud y solo puede ejecutar funciones acotadas definidas y validadas por el backend.</w:t>
      </w:r>
    </w:p>
    <w:p w:rsidR="006E6A93" w:rsidRDefault="00870FC0" w:rsidP="00B044D3">
      <w:pPr>
        <w:pStyle w:val="EstiloTtulo1VerdanaJustificado"/>
        <w:rPr>
          <w:lang w:val="es-ES"/>
        </w:rPr>
      </w:pPr>
      <w:r>
        <w:rPr>
          <w:lang w:val="es-ES"/>
        </w:rPr>
        <w:br w:type="page"/>
      </w:r>
      <w:bookmarkStart w:id="25" w:name="_Toc525849737"/>
      <w:r>
        <w:rPr>
          <w:lang w:val="es-ES"/>
        </w:rPr>
        <w:lastRenderedPageBreak/>
        <w:t>Vista de Casos de Uso y Escenarios de Calidad</w:t>
      </w:r>
      <w:bookmarkEnd w:id="25"/>
    </w:p>
    <w:p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rsidR="001D43FE" w:rsidRPr="001D54F3" w:rsidRDefault="001D43FE" w:rsidP="001D43FE">
      <w:pPr>
        <w:jc w:val="both"/>
        <w:rPr>
          <w:lang w:val="es-ES"/>
        </w:rPr>
      </w:pPr>
    </w:p>
    <w:p w:rsidR="001D43FE" w:rsidRPr="001D54F3" w:rsidRDefault="001D43FE" w:rsidP="001D43FE">
      <w:pPr>
        <w:pStyle w:val="EstiloTtulo2VerdanaJustificado"/>
        <w:rPr>
          <w:lang w:val="es-ES"/>
        </w:rPr>
      </w:pPr>
      <w:bookmarkStart w:id="26" w:name="_Toc525849738"/>
      <w:r>
        <w:rPr>
          <w:lang w:val="es-CL"/>
        </w:rPr>
        <w:t>Modelo de Casos de Uso</w:t>
      </w:r>
      <w:bookmarkEnd w:id="26"/>
    </w:p>
    <w:p>
      <w:pPr>
        <w:jc w:val="both"/>
        <w:rPr>
          <w:lang w:val="es-ES"/>
        </w:rPr>
      </w:pPr>
      <w:r>
        <w:rPr>
          <w:i w:val="0"/>
        </w:rPr>
        <w:t>El sistema considera tres actores: el Usuario, que busca profesionales y reserva horas, conversa con el asistente y registra su alimentación; el Profesional, que gestiona su perfil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w:t>
      </w:r>
    </w:p>
    <w:p>
      <w:pPr>
        <w:jc w:val="center"/>
      </w:pPr>
      <w:r>
        <w:drawing>
          <wp:inline xmlns:a="http://schemas.openxmlformats.org/drawingml/2006/main" xmlns:pic="http://schemas.openxmlformats.org/drawingml/2006/picture">
            <wp:extent cx="2520000" cy="3510000"/>
            <wp:docPr id="3" name="Picture 3"/>
            <wp:cNvGraphicFramePr>
              <a:graphicFrameLocks noChangeAspect="1"/>
            </wp:cNvGraphicFramePr>
            <a:graphic>
              <a:graphicData uri="http://schemas.openxmlformats.org/drawingml/2006/picture">
                <pic:pic>
                  <pic:nvPicPr>
                    <pic:cNvPr id="0" name="cu.png"/>
                    <pic:cNvPicPr/>
                  </pic:nvPicPr>
                  <pic:blipFill>
                    <a:blip r:embed="rId12"/>
                    <a:stretch>
                      <a:fillRect/>
                    </a:stretch>
                  </pic:blipFill>
                  <pic:spPr>
                    <a:xfrm>
                      <a:off x="0" y="0"/>
                      <a:ext cx="2520000" cy="3510000"/>
                    </a:xfrm>
                    <a:prstGeom prst="rect"/>
                  </pic:spPr>
                </pic:pic>
              </a:graphicData>
            </a:graphic>
          </wp:inline>
        </w:drawing>
      </w:r>
    </w:p>
    <w:p>
      <w:pPr>
        <w:pStyle w:val="Epgrafe"/>
        <w:jc w:val="center"/>
        <w:rPr>
          <w:i/>
          <w:iCs/>
          <w:lang w:val="es-ES"/>
        </w:rPr>
      </w:pPr>
      <w:r>
        <w:rPr>
          <w:i w:val="0"/>
        </w:rPr>
        <w:t>Ilustración 1: Diagrama de casos de uso de FitSearch</w:t>
      </w:r>
    </w:p>
    <w:p w:rsidR="006E6A93" w:rsidRDefault="003F25BE" w:rsidP="00A93783">
      <w:pPr>
        <w:pStyle w:val="EstiloTtulo2VerdanaJustificado"/>
        <w:rPr>
          <w:lang w:val="es-CL"/>
        </w:rPr>
      </w:pPr>
      <w:bookmarkStart w:id="27" w:name="_Toc525849739"/>
      <w:r>
        <w:rPr>
          <w:lang w:val="es-CL"/>
        </w:rPr>
        <w:t>Especificación de Casos de Uso Relevantes</w:t>
      </w:r>
      <w:bookmarkEnd w:id="27"/>
    </w:p>
    <w:p>
      <w:pPr>
        <w:jc w:val="both"/>
        <w:rPr>
          <w:lang w:val="es-ES"/>
        </w:rPr>
      </w:pPr>
      <w:r>
        <w:rPr>
          <w:i w:val="0"/>
          <w:sz w:val="21"/>
        </w:rPr>
        <w:t>Los casos de uso más relevantes para la arquitectura fueron seleccionados con los siguientes criterios:</w:t>
      </w:r>
    </w:p>
    <w:p>
      <w:pPr>
        <w:numPr>
          <w:ilvl w:val="0"/>
          <w:numId w:val="27"/>
        </w:numPr>
        <w:rPr>
          <w:lang w:val="es-ES"/>
        </w:rPr>
      </w:pPr>
      <w:r>
        <w:rPr>
          <w:i w:val="0"/>
          <w:sz w:val="21"/>
        </w:rPr>
        <w:t>Su implementación involucra varios nodos de la vista física.</w:t>
      </w:r>
    </w:p>
    <w:p>
      <w:pPr>
        <w:numPr>
          <w:ilvl w:val="0"/>
          <w:numId w:val="27"/>
        </w:numPr>
        <w:rPr>
          <w:lang w:val="es-ES"/>
        </w:rPr>
      </w:pPr>
      <w:r>
        <w:rPr>
          <w:i w:val="0"/>
          <w:sz w:val="21"/>
        </w:rPr>
        <w:t>Su implementación es de alto riesgo (dependencia de servicios externos o de seguridad).</w:t>
      </w:r>
    </w:p>
    <w:p>
      <w:pPr>
        <w:numPr>
          <w:ilvl w:val="0"/>
          <w:numId w:val="27"/>
        </w:numPr>
        <w:rPr>
          <w:lang w:val="es-ES"/>
        </w:rPr>
      </w:pPr>
      <w:r>
        <w:rPr>
          <w:i w:val="0"/>
          <w:sz w:val="21"/>
        </w:rPr>
        <w:t>Incluye muchos conceptos y relaciones del dominio.</w:t>
      </w:r>
    </w:p>
    <w:p>
      <w:pPr>
        <w:numPr>
          <w:ilvl w:val="0"/>
          <w:numId w:val="27"/>
        </w:numPr>
        <w:rPr>
          <w:lang w:val="es-ES"/>
        </w:rPr>
      </w:pPr>
      <w:r>
        <w:rPr>
          <w:i w:val="0"/>
          <w:sz w:val="21"/>
        </w:rPr>
        <w:t>Incluye escenarios críticos de calidad.</w:t>
      </w:r>
    </w:p>
    <w:p>
      <w:pPr>
        <w:jc w:val="both"/>
        <w:rPr>
          <w:lang w:val="es-ES"/>
        </w:rPr>
      </w:pPr>
      <w:r>
        <w:rPr>
          <w:i w:val="0"/>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lastRenderedPageBreak/>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Registrarse, iniciar y cerrar sesión (FS-HU-01)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Gestionar datos básicos del perfil (FS-HU-02)</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Buscar profesionales y establecimientos (FS-HU-03, FS-HU-05, FS-HU-06)</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Gestionar perfil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p w:rsidR="006E6A93" w:rsidRDefault="00835319" w:rsidP="00A93783">
      <w:pPr>
        <w:pStyle w:val="EstiloTtulo2VerdanaJustificado"/>
        <w:rPr>
          <w:lang w:val="es-CL"/>
        </w:rPr>
      </w:pPr>
      <w:bookmarkStart w:id="28" w:name="_Toc525849740"/>
      <w:r>
        <w:rPr>
          <w:lang w:val="es-CL"/>
        </w:rPr>
        <w:t>Especificación de los Escenarios de Calidad Relevantes</w:t>
      </w:r>
      <w:bookmarkEnd w:id="28"/>
    </w:p>
    <w:p>
      <w:pPr>
        <w:jc w:val="both"/>
        <w:rPr>
          <w:lang w:val="es-ES"/>
        </w:rPr>
      </w:pPr>
      <w:r>
        <w:rPr>
          <w:i w:val="0"/>
        </w:rPr>
        <w:t>Los escenarios de calidad relevantes para la arquitectura se expresan a continuación:</w:t>
      </w:r>
    </w:p>
    <w:p>
      <w:pPr>
        <w:jc w:val="both"/>
        <w:rPr>
          <w:lang w:val="es-ES"/>
        </w:rPr>
      </w:pPr>
      <w:r>
        <w:rPr>
          <w:b/>
          <w:u w:val="single"/>
        </w:rPr>
        <w:t>ID: QS1</w:t>
      </w:r>
    </w:p>
    <w:p>
      <w:pPr>
        <w:jc w:val="both"/>
        <w:rPr>
          <w:lang w:val="es-ES"/>
        </w:rPr>
      </w:pPr>
      <w:r>
        <w:rPr>
          <w:b/>
        </w:rPr>
        <w:t xml:space="preserve">Nombre: </w:t>
      </w:r>
      <w:r>
        <w:rPr>
          <w:i w:val="0"/>
        </w:rPr>
        <w:t>Desempeño: tiempo de respuesta de la búsqueda de profesionales.</w:t>
      </w:r>
    </w:p>
    <w:p>
      <w:pPr>
        <w:jc w:val="both"/>
        <w:rPr>
          <w:lang w:val="es-ES"/>
        </w:rPr>
      </w:pPr>
      <w:r>
        <w:rPr>
          <w:b/>
        </w:rPr>
        <w:t xml:space="preserve">Sinopsis: </w:t>
      </w:r>
      <w:r>
        <w:rPr>
          <w:i w:val="0"/>
        </w:rPr>
        <w:t>La búsqueda por especialidad y cercanía debe responder rápido para que el usuario compare opciones sin esperas.</w:t>
      </w:r>
    </w:p>
    <w:p>
      <w:pPr>
        <w:jc w:val="both"/>
        <w:rPr>
          <w:lang w:val="es-ES"/>
        </w:rPr>
      </w:pPr>
      <w:r>
        <w:rPr>
          <w:b/>
        </w:rPr>
        <w:t xml:space="preserve">Entorno: </w:t>
      </w:r>
      <w:r>
        <w:rPr>
          <w:i w:val="0"/>
        </w:rPr>
        <w:t>Operación normal, base de datos con datos de prueba (al menos 500 profesionales y establecimientos).</w:t>
      </w:r>
    </w:p>
    <w:p>
      <w:pPr>
        <w:jc w:val="both"/>
        <w:rPr>
          <w:lang w:val="es-ES"/>
        </w:rPr>
      </w:pPr>
      <w:r>
        <w:rPr>
          <w:b/>
        </w:rPr>
        <w:t xml:space="preserve">Cambio en el entorno: </w:t>
      </w:r>
      <w:r>
        <w:rPr>
          <w:i w:val="0"/>
        </w:rPr>
        <w:t>Un usuario ejecuta una búsqueda por especialidad y ubicación.</w:t>
      </w:r>
    </w:p>
    <w:p>
      <w:pPr>
        <w:jc w:val="both"/>
        <w:rPr>
          <w:lang w:val="es-ES"/>
        </w:rPr>
      </w:pPr>
      <w:r>
        <w:rPr>
          <w:b/>
        </w:rPr>
        <w:t xml:space="preserve">Comportamiento esperado: </w:t>
      </w:r>
      <w:r>
        <w:rPr>
          <w:i w:val="0"/>
        </w:rPr>
        <w:t>El sistema retorna los resultados ordenados por distancia.</w:t>
      </w:r>
    </w:p>
    <w:p>
      <w:pPr>
        <w:jc w:val="both"/>
        <w:rPr>
          <w:lang w:val="es-ES"/>
        </w:rPr>
      </w:pPr>
      <w:r>
        <w:rPr>
          <w:b/>
        </w:rPr>
        <w:t xml:space="preserve">Medida: </w:t>
      </w:r>
      <w:r>
        <w:rPr>
          <w:i w:val="0"/>
        </w:rPr>
        <w:t>El 95% de las búsquedas responde en menos de 2 segundos (sin contar la carga del mapa).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QS2</w:t>
      </w:r>
    </w:p>
    <w:p>
      <w:pPr>
        <w:jc w:val="both"/>
        <w:rPr>
          <w:lang w:val="es-ES"/>
        </w:rPr>
      </w:pPr>
      <w:r>
        <w:rPr>
          <w:b/>
        </w:rPr>
        <w:t xml:space="preserve">Nombre: </w:t>
      </w:r>
      <w:r>
        <w:rPr>
          <w:i w:val="0"/>
        </w:rPr>
        <w:t>Tolerancia a fallos: indisponibilidad de un servicio externo.</w:t>
      </w:r>
    </w:p>
    <w:p>
      <w:pPr>
        <w:jc w:val="both"/>
        <w:rPr>
          <w:lang w:val="es-ES"/>
        </w:rPr>
      </w:pPr>
      <w:r>
        <w:rPr>
          <w:b/>
        </w:rPr>
        <w:t xml:space="preserve">Sinopsis: </w:t>
      </w:r>
      <w:r>
        <w:rPr>
          <w:i w:val="0"/>
        </w:rPr>
        <w:t>Una falla de la API de Claude o de Google Maps no debe botar el sistema.</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La API de Claude no responde o retorna error (o se supera la cuota de uso).</w:t>
      </w:r>
    </w:p>
    <w:p>
      <w:pPr>
        <w:jc w:val="both"/>
        <w:rPr>
          <w:lang w:val="es-ES"/>
        </w:rPr>
      </w:pPr>
      <w:r>
        <w:rPr>
          <w:b/>
        </w:rPr>
        <w:t xml:space="preserve">Comportamiento esperado: </w:t>
      </w:r>
      <w:r>
        <w:rPr>
          <w:i w:val="0"/>
        </w:rPr>
        <w:t>El backend responde con un mensaje de error controlado; el perfil, el listado y el resto de la plataforma siguen disponibles.</w:t>
      </w:r>
    </w:p>
    <w:p>
      <w:pPr>
        <w:jc w:val="both"/>
        <w:rPr>
          <w:lang w:val="es-ES"/>
        </w:rPr>
      </w:pPr>
      <w:r>
        <w:rPr>
          <w:b/>
        </w:rPr>
        <w:t xml:space="preserve">Medida: </w:t>
      </w:r>
      <w:r>
        <w:rPr>
          <w:i w:val="0"/>
        </w:rPr>
        <w:t>0 caídas del backend ante fallas de servicios externos; tiempo máximo de espera de 30 segundos antes de informar el error.</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(módulos de asistente y mapas)</w:t>
      </w:r>
    </w:p>
    <w:p/>
    <w:p>
      <w:pPr>
        <w:jc w:val="both"/>
        <w:rPr>
          <w:lang w:val="es-ES"/>
        </w:rPr>
      </w:pPr>
      <w:r>
        <w:rPr>
          <w:b/>
          <w:u w:val="single"/>
        </w:rPr>
        <w:t>ID: QS3</w:t>
      </w:r>
    </w:p>
    <w:p>
      <w:pPr>
        <w:jc w:val="both"/>
        <w:rPr>
          <w:lang w:val="es-ES"/>
        </w:rPr>
      </w:pPr>
      <w:r>
        <w:rPr>
          <w:b/>
        </w:rPr>
        <w:t xml:space="preserve">Nombre: </w:t>
      </w:r>
      <w:r>
        <w:rPr>
          <w:i w:val="0"/>
        </w:rPr>
        <w:t>Seguridad: acceso no autorizado a datos de otro usuario.</w:t>
      </w:r>
    </w:p>
    <w:p>
      <w:pPr>
        <w:jc w:val="both"/>
        <w:rPr>
          <w:lang w:val="es-ES"/>
        </w:rPr>
      </w:pPr>
      <w:r>
        <w:rPr>
          <w:b/>
        </w:rPr>
        <w:t xml:space="preserve">Sinopsis: </w:t>
      </w:r>
      <w:r>
        <w:rPr>
          <w:i w:val="0"/>
        </w:rPr>
        <w:t>Solo el dueño de un perfil, conversación o registro de comida puede consultarlo o modificarlo.</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realiza una petición sin token, con token inválido o expirado, o sobre un recurso de otro usuario.</w:t>
      </w:r>
    </w:p>
    <w:p>
      <w:pPr>
        <w:jc w:val="both"/>
        <w:rPr>
          <w:lang w:val="es-ES"/>
        </w:rPr>
      </w:pPr>
      <w:r>
        <w:rPr>
          <w:b/>
        </w:rPr>
        <w:t xml:space="preserve">Comportamiento esperado: </w:t>
      </w:r>
      <w:r>
        <w:rPr>
          <w:i w:val="0"/>
        </w:rPr>
        <w:t>El sistema rechaza la petición con código 401 o 403 sin exponer información.</w:t>
      </w:r>
    </w:p>
    <w:p>
      <w:pPr>
        <w:jc w:val="both"/>
        <w:rPr>
          <w:lang w:val="es-ES"/>
        </w:rPr>
      </w:pPr>
      <w:r>
        <w:rPr>
          <w:b/>
        </w:rPr>
        <w:t xml:space="preserve">Medida: </w:t>
      </w:r>
      <w:r>
        <w:rPr>
          <w:i w:val="0"/>
        </w:rPr>
        <w:t>El 100% de los casos de prueba de acceso no autorizado sobre endpoints protegidos es rechazado.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QS4</w:t>
      </w:r>
    </w:p>
    <w:p>
      <w:pPr>
        <w:jc w:val="both"/>
        <w:rPr>
          <w:lang w:val="es-ES"/>
        </w:rPr>
      </w:pPr>
      <w:r>
        <w:rPr>
          <w:b/>
        </w:rPr>
        <w:t xml:space="preserve">Nombre: </w:t>
      </w:r>
      <w:r>
        <w:rPr>
          <w:i w:val="0"/>
        </w:rPr>
        <w:t>Portabilidad: instalación en un equipo nuevo.</w:t>
      </w:r>
    </w:p>
    <w:p>
      <w:pPr>
        <w:jc w:val="both"/>
        <w:rPr>
          <w:lang w:val="es-ES"/>
        </w:rPr>
      </w:pPr>
      <w:r>
        <w:rPr>
          <w:b/>
        </w:rPr>
        <w:t xml:space="preserve">Sinopsis: </w:t>
      </w:r>
      <w:r>
        <w:rPr>
          <w:i w:val="0"/>
        </w:rPr>
        <w:t>Cualquier integrante o evaluador debe poder levantar el sistema completo sin configuraciones manuales complejas.</w:t>
      </w:r>
    </w:p>
    <w:p>
      <w:pPr>
        <w:jc w:val="both"/>
        <w:rPr>
          <w:lang w:val="es-ES"/>
        </w:rPr>
      </w:pPr>
      <w:r>
        <w:rPr>
          <w:b/>
        </w:rPr>
        <w:t xml:space="preserve">Entorno: </w:t>
      </w:r>
      <w:r>
        <w:rPr>
          <w:i w:val="0"/>
        </w:rPr>
        <w:t>Equipo con Docker instalado y el repositorio clonado.</w:t>
      </w:r>
    </w:p>
    <w:p>
      <w:pPr>
        <w:jc w:val="both"/>
        <w:rPr>
          <w:lang w:val="es-ES"/>
        </w:rPr>
      </w:pPr>
      <w:r>
        <w:rPr>
          <w:b/>
        </w:rPr>
        <w:t xml:space="preserve">Cambio en el entorno: </w:t>
      </w:r>
      <w:r>
        <w:rPr>
          <w:i w:val="0"/>
        </w:rPr>
        <w:t>Se ejecuta docker-compose up con el archivo de variables de entorno configurado.</w:t>
      </w:r>
    </w:p>
    <w:p>
      <w:pPr>
        <w:jc w:val="both"/>
        <w:rPr>
          <w:lang w:val="es-ES"/>
        </w:rPr>
      </w:pPr>
      <w:r>
        <w:rPr>
          <w:b/>
        </w:rPr>
        <w:t xml:space="preserve">Comportamiento esperado: </w:t>
      </w:r>
      <w:r>
        <w:rPr>
          <w:i w:val="0"/>
        </w:rPr>
        <w:t>Se levantan frontend, backend y MySQL correctamente conectados.</w:t>
      </w:r>
    </w:p>
    <w:p>
      <w:pPr>
        <w:jc w:val="both"/>
        <w:rPr>
          <w:lang w:val="es-ES"/>
        </w:rPr>
      </w:pPr>
      <w:r>
        <w:rPr>
          <w:b/>
        </w:rPr>
        <w:t xml:space="preserve">Medida: </w:t>
      </w:r>
      <w:r>
        <w:rPr>
          <w:i w:val="0"/>
        </w:rPr>
        <w:t>Sistema operativo en menos de 15 minutos siguiendo el README.</w:t>
      </w:r>
    </w:p>
    <w:p>
      <w:pPr>
        <w:jc w:val="both"/>
        <w:rPr>
          <w:lang w:val="es-ES"/>
        </w:rPr>
      </w:pPr>
      <w:r>
        <w:rPr>
          <w:b/>
        </w:rPr>
        <w:t xml:space="preserve">Prioridad Arquitectónica: </w:t>
      </w:r>
      <w:r>
        <w:rPr>
          <w:i w:val="0"/>
        </w:rPr>
        <w:t>Media</w:t>
      </w:r>
    </w:p>
    <w:p>
      <w:pPr>
        <w:jc w:val="both"/>
        <w:rPr>
          <w:lang w:val="es-ES"/>
        </w:rPr>
      </w:pPr>
      <w:r>
        <w:rPr>
          <w:b/>
        </w:rPr>
        <w:t xml:space="preserve">Aplicación: </w:t>
      </w:r>
      <w:r>
        <w:rPr>
          <w:i w:val="0"/>
        </w:rPr>
        <w:t>Global</w:t>
      </w:r>
    </w:p>
    <w:p/>
    <w:p>
      <w:pPr>
        <w:jc w:val="both"/>
        <w:rPr>
          <w:lang w:val="es-ES"/>
        </w:rPr>
      </w:pPr>
      <w:r>
        <w:rPr>
          <w:b/>
          <w:u w:val="single"/>
        </w:rPr>
        <w:t>ID: QS5</w:t>
      </w:r>
    </w:p>
    <w:p>
      <w:pPr>
        <w:jc w:val="both"/>
        <w:rPr>
          <w:lang w:val="es-ES"/>
        </w:rPr>
      </w:pPr>
      <w:r>
        <w:rPr>
          <w:b/>
        </w:rPr>
        <w:t xml:space="preserve">Nombre: </w:t>
      </w:r>
      <w:r>
        <w:rPr>
          <w:i w:val="0"/>
        </w:rPr>
        <w:t>Integridad: reservas simultáneas sobre un mismo horario.</w:t>
      </w:r>
    </w:p>
    <w:p>
      <w:pPr>
        <w:jc w:val="both"/>
        <w:rPr>
          <w:lang w:val="es-ES"/>
        </w:rPr>
      </w:pPr>
      <w:r>
        <w:rPr>
          <w:b/>
        </w:rPr>
        <w:t xml:space="preserve">Sinopsis: </w:t>
      </w:r>
      <w:r>
        <w:rPr>
          <w:i w:val="0"/>
        </w:rPr>
        <w:t>Dos usuarios no pueden quedar con el mismo horario de un profesional.</w:t>
      </w:r>
    </w:p>
    <w:p>
      <w:pPr>
        <w:jc w:val="both"/>
        <w:rPr>
          <w:lang w:val="es-ES"/>
        </w:rPr>
      </w:pPr>
      <w:r>
        <w:rPr>
          <w:b/>
        </w:rPr>
        <w:t xml:space="preserve">Entorno: </w:t>
      </w:r>
      <w:r>
        <w:rPr>
          <w:i w:val="0"/>
        </w:rPr>
        <w:t>Varios usuarios revisan la disponibilidad de un profesional al mismo tiempo.</w:t>
      </w:r>
    </w:p>
    <w:p>
      <w:pPr>
        <w:jc w:val="both"/>
        <w:rPr>
          <w:lang w:val="es-ES"/>
        </w:rPr>
      </w:pPr>
      <w:r>
        <w:rPr>
          <w:b/>
        </w:rPr>
        <w:t xml:space="preserve">Cambio en el entorno: </w:t>
      </w:r>
      <w:r>
        <w:rPr>
          <w:i w:val="0"/>
        </w:rPr>
        <w:t>Dos usuarios confirman una reserva sobre el mismo bloque casi al mismo tiempo.</w:t>
      </w:r>
    </w:p>
    <w:p>
      <w:pPr>
        <w:jc w:val="both"/>
        <w:rPr>
          <w:lang w:val="es-ES"/>
        </w:rPr>
      </w:pPr>
      <w:r>
        <w:rPr>
          <w:b/>
        </w:rPr>
        <w:t xml:space="preserve">Comportamiento esperado: </w:t>
      </w:r>
      <w:r>
        <w:rPr>
          <w:i w:val="0"/>
        </w:rPr>
        <w:t>Solo una reserva queda activa; la otra petición recibe un mensaje indicando que el horario ya no está disponible.</w:t>
      </w:r>
    </w:p>
    <w:p>
      <w:pPr>
        <w:jc w:val="both"/>
        <w:rPr>
          <w:lang w:val="es-ES"/>
        </w:rPr>
      </w:pPr>
      <w:r>
        <w:rPr>
          <w:b/>
        </w:rPr>
        <w:t xml:space="preserve">Medida: </w:t>
      </w:r>
      <w:r>
        <w:rPr>
          <w:i w:val="0"/>
        </w:rPr>
        <w:t>0 horarios con más de una reserva activa (pendiente o confirmada) en las pruebas de concurrencia.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reservas)</w:t>
      </w:r>
    </w:p>
    <w:p/>
    <w:p w:rsidR="003A4E47" w:rsidRPr="00E07D1C" w:rsidRDefault="006D19FB" w:rsidP="00E07D1C">
      <w:pPr>
        <w:pStyle w:val="EstiloTtulo1VerdanaJustificado"/>
        <w:numPr>
          <w:ilvl w:val="0"/>
          <w:numId w:val="0"/>
        </w:numPr>
        <w:rPr>
          <w:lang w:val="es-ES"/>
        </w:rPr>
      </w:pPr>
      <w:bookmarkStart w:id="29" w:name="_Toc525849741"/>
      <w:r w:rsidRPr="00206FC0">
        <w:rPr>
          <w:lang w:val="es-ES"/>
        </w:rPr>
        <w:t>Vista Lógica</w:t>
      </w:r>
      <w:bookmarkEnd w:id="29"/>
      <w:r w:rsidR="003A4E47">
        <w:rPr>
          <w:color w:val="auto"/>
          <w:lang w:val="es-ES"/>
        </w:rPr>
        <w:t xml:space="preserve"> </w:t>
      </w:r>
    </w:p>
    <w:p>
      <w:pPr>
        <w:jc w:val="both"/>
        <w:rPr>
          <w:lang w:val="es-ES"/>
        </w:rPr>
      </w:pPr>
      <w:r>
        <w:rPr>
          <w:i w:val="0"/>
        </w:rPr>
        <w:t>La vista lógica organiza FitSearch en tres capas: presentación (SPA en React), lógica de negocio (API REST en Express) y datos (MySQL a través de un ORM), más un conjunto de servicios externos encapsulados por el backend.</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2700"/>
        <w:gridCol w:w="4100"/>
      </w:tblGrid>
      <w:tr>
        <w:trPr>
          <w:tblHeader/>
        </w:trPr>
        <w:tc>
          <w:tcPr>
            <w:tcW w:type="dxa" w:w="2200"/>
            <w:shd w:val="clear" w:color="auto" w:fill="c6d9f1"/>
          </w:tcPr>
          <w:p>
            <w:pPr>
              <w:spacing w:after="0"/>
            </w:pPr>
            <w:r>
              <w:rPr>
                <w:b/>
                <w:sz w:val="17"/>
              </w:rPr>
              <w:t>Capa</w:t>
            </w:r>
          </w:p>
        </w:tc>
        <w:tc>
          <w:tcPr>
            <w:tcW w:type="dxa" w:w="2700"/>
            <w:shd w:val="clear" w:color="auto" w:fill="c6d9f1"/>
          </w:tcPr>
          <w:p>
            <w:pPr>
              <w:spacing w:after="0"/>
            </w:pPr>
            <w:r>
              <w:rPr>
                <w:b/>
                <w:sz w:val="17"/>
              </w:rPr>
              <w:t>Componentes</w:t>
            </w:r>
          </w:p>
        </w:tc>
        <w:tc>
          <w:tcPr>
            <w:tcW w:type="dxa" w:w="4100"/>
            <w:shd w:val="clear" w:color="auto" w:fill="c6d9f1"/>
          </w:tcPr>
          <w:p>
            <w:pPr>
              <w:spacing w:after="0"/>
            </w:pPr>
            <w:r>
              <w:rPr>
                <w:b/>
                <w:sz w:val="17"/>
              </w:rPr>
              <w:t>Responsabilidad</w:t>
            </w:r>
          </w:p>
        </w:tc>
      </w:tr>
      <w:tr>
        <w:tc>
          <w:tcPr>
            <w:tcW w:type="dxa" w:w="2200"/>
          </w:tcPr>
          <w:p>
            <w:pPr>
              <w:spacing w:after="0"/>
            </w:pPr>
            <w:r>
              <w:rPr>
                <w:b/>
                <w:sz w:val="17"/>
              </w:rPr>
              <w:t>Presentación (frontend)</w:t>
            </w:r>
          </w:p>
        </w:tc>
        <w:tc>
          <w:tcPr>
            <w:tcW w:type="dxa" w:w="2700"/>
          </w:tcPr>
          <w:p>
            <w:pPr>
              <w:spacing w:after="0"/>
            </w:pPr>
            <w:r>
              <w:rPr>
                <w:sz w:val="17"/>
              </w:rPr>
              <w:t>Pages, Components, Services (cliente API)</w:t>
            </w:r>
          </w:p>
        </w:tc>
        <w:tc>
          <w:tcPr>
            <w:tcW w:type="dxa" w:w="4100"/>
          </w:tcPr>
          <w:p>
            <w:pPr>
              <w:spacing w:after="0"/>
            </w:pPr>
            <w:r>
              <w:rPr>
                <w:sz w:val="17"/>
              </w:rPr>
              <w:t>Pantallas responsivas, validación de formularios, manejo de la sesión y consumo de la API REST.</w:t>
            </w:r>
          </w:p>
        </w:tc>
      </w:tr>
      <w:tr>
        <w:tc>
          <w:tcPr>
            <w:tcW w:type="dxa" w:w="2200"/>
          </w:tcPr>
          <w:p>
            <w:pPr>
              <w:spacing w:after="0"/>
            </w:pPr>
            <w:r>
              <w:rPr>
                <w:b/>
                <w:sz w:val="17"/>
              </w:rPr>
              <w:t>Lógica de negocio (backend)</w:t>
            </w:r>
          </w:p>
        </w:tc>
        <w:tc>
          <w:tcPr>
            <w:tcW w:type="dxa" w:w="2700"/>
          </w:tcPr>
          <w:p>
            <w:pPr>
              <w:spacing w:after="0"/>
            </w:pPr>
            <w:r>
              <w:rPr>
                <w:sz w:val="17"/>
              </w:rPr>
              <w:t>Routes, Controllers, Services, Middlewares, Validators</w:t>
            </w:r>
          </w:p>
        </w:tc>
        <w:tc>
          <w:tcPr>
            <w:tcW w:type="dxa" w:w="4100"/>
          </w:tcPr>
          <w:p>
            <w:pPr>
              <w:spacing w:after="0"/>
            </w:pPr>
            <w:r>
              <w:rPr>
                <w:sz w:val="17"/>
              </w:rPr>
              <w:t>Endpoints REST, autenticación JWT y control por rol, reglas de negocio, orquestación del asistente de IA.</w:t>
            </w:r>
          </w:p>
        </w:tc>
      </w:tr>
      <w:tr>
        <w:tc>
          <w:tcPr>
            <w:tcW w:type="dxa" w:w="2200"/>
          </w:tcPr>
          <w:p>
            <w:pPr>
              <w:spacing w:after="0"/>
            </w:pPr>
            <w:r>
              <w:rPr>
                <w:b/>
                <w:sz w:val="17"/>
              </w:rPr>
              <w:t>Datos</w:t>
            </w:r>
          </w:p>
        </w:tc>
        <w:tc>
          <w:tcPr>
            <w:tcW w:type="dxa" w:w="2700"/>
          </w:tcPr>
          <w:p>
            <w:pPr>
              <w:spacing w:after="0"/>
            </w:pPr>
            <w:r>
              <w:rPr>
                <w:sz w:val="17"/>
              </w:rPr>
              <w:t>Models (Prisma ORM), MySQL</w:t>
            </w:r>
          </w:p>
        </w:tc>
        <w:tc>
          <w:tcPr>
            <w:tcW w:type="dxa" w:w="4100"/>
          </w:tcPr>
          <w:p>
            <w:pPr>
              <w:spacing w:after="0"/>
            </w:pPr>
            <w:r>
              <w:rPr>
                <w:sz w:val="17"/>
              </w:rPr>
              <w:t>Persistencia de usuarios, perfiles, profesionales, establecimientos, conversaciones y registros de comida.</w:t>
            </w:r>
          </w:p>
        </w:tc>
      </w:tr>
      <w:tr>
        <w:tc>
          <w:tcPr>
            <w:tcW w:type="dxa" w:w="2200"/>
          </w:tcPr>
          <w:p>
            <w:pPr>
              <w:spacing w:after="0"/>
            </w:pPr>
            <w:r>
              <w:rPr>
                <w:b/>
                <w:sz w:val="17"/>
              </w:rPr>
              <w:t>Servicios externos</w:t>
            </w:r>
          </w:p>
        </w:tc>
        <w:tc>
          <w:tcPr>
            <w:tcW w:type="dxa" w:w="2700"/>
          </w:tcPr>
          <w:p>
            <w:pPr>
              <w:spacing w:after="0"/>
            </w:pPr>
            <w:r>
              <w:rPr>
                <w:sz w:val="17"/>
              </w:rPr>
              <w:t>Google Maps Platform, API de Claude</w:t>
            </w:r>
          </w:p>
        </w:tc>
        <w:tc>
          <w:tcPr>
            <w:tcW w:type="dxa" w:w="4100"/>
          </w:tcPr>
          <w:p>
            <w:pPr>
              <w:spacing w:after="0"/>
            </w:pPr>
            <w:r>
              <w:rPr>
                <w:sz w:val="17"/>
              </w:rPr>
              <w:t>Geocodificación, lugares y mapas; procesamiento de lenguaje natural con function calling.</w:t>
            </w:r>
          </w:p>
        </w:tc>
      </w:tr>
    </w:tbl>
    <w:p/>
    <w:p>
      <w:pPr>
        <w:jc w:val="both"/>
        <w:rPr>
          <w:lang w:val="es-ES"/>
        </w:rPr>
      </w:pPr>
      <w:r>
        <w:rPr>
          <w:i w:val="0"/>
        </w:rPr>
        <w:t>El diagrama de clases muestra las entidades principales del dominio y sus asociaciones:</w:t>
      </w:r>
    </w:p>
    <w:p>
      <w:pPr>
        <w:jc w:val="center"/>
      </w:pPr>
      <w:r>
        <w:drawing>
          <wp:inline xmlns:a="http://schemas.openxmlformats.org/drawingml/2006/main" xmlns:pic="http://schemas.openxmlformats.org/drawingml/2006/picture">
            <wp:extent cx="5040000" cy="3112941"/>
            <wp:docPr id="4" name="Picture 4"/>
            <wp:cNvGraphicFramePr>
              <a:graphicFrameLocks noChangeAspect="1"/>
            </wp:cNvGraphicFramePr>
            <a:graphic>
              <a:graphicData uri="http://schemas.openxmlformats.org/drawingml/2006/picture">
                <pic:pic>
                  <pic:nvPicPr>
                    <pic:cNvPr id="0" name="clases.png"/>
                    <pic:cNvPicPr/>
                  </pic:nvPicPr>
                  <pic:blipFill>
                    <a:blip r:embed="rId13"/>
                    <a:stretch>
                      <a:fillRect/>
                    </a:stretch>
                  </pic:blipFill>
                  <pic:spPr>
                    <a:xfrm>
                      <a:off x="0" y="0"/>
                      <a:ext cx="5040000" cy="3112941"/>
                    </a:xfrm>
                    <a:prstGeom prst="rect"/>
                  </pic:spPr>
                </pic:pic>
              </a:graphicData>
            </a:graphic>
          </wp:inline>
        </w:drawing>
      </w:r>
    </w:p>
    <w:p>
      <w:pPr>
        <w:pStyle w:val="Epgrafe"/>
        <w:jc w:val="center"/>
        <w:rPr>
          <w:i/>
          <w:iCs/>
          <w:lang w:val="es-ES"/>
        </w:rPr>
      </w:pPr>
      <w:r>
        <w:rPr>
          <w:i w:val="0"/>
        </w:rPr>
        <w:t>Ilustración 2: Diagrama de clases del dominio</w:t>
      </w:r>
    </w:p>
    <w:p>
      <w:pPr>
        <w:pStyle w:val="EstiloTtulo2VerdanaJustificado"/>
        <w:numPr>
          <w:ilvl w:val="1"/>
          <w:numId w:val="0"/>
        </w:numPr>
      </w:pPr>
      <w:r>
        <w:t>Modelo de datos</w:t>
      </w:r>
    </w:p>
    <w:p>
      <w:pPr>
        <w:jc w:val="both"/>
        <w:rPr>
          <w:lang w:val="es-ES"/>
        </w:rPr>
      </w:pPr>
      <w:r>
        <w:rPr>
          <w:i w:val="0"/>
        </w:rPr>
        <w:t>El modelo de datos es relacional y se implementa en MySQL 8 (motor InnoDB, codificación utf8mb4). Consta de diez tablas; las relaciones entre ellas son las siguientes: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300"/>
        <w:gridCol w:w="2000"/>
        <w:gridCol w:w="3800"/>
      </w:tblGrid>
      <w:tr>
        <w:trPr>
          <w:tblHeader/>
        </w:trPr>
        <w:tc>
          <w:tcPr>
            <w:tcW w:type="dxa" w:w="1900"/>
            <w:shd w:val="clear" w:color="auto" w:fill="c6d9f1"/>
          </w:tcPr>
          <w:p>
            <w:pPr>
              <w:spacing w:after="0"/>
            </w:pPr>
            <w:r>
              <w:rPr>
                <w:b/>
                <w:sz w:val="17"/>
              </w:rPr>
              <w:t>Entidad</w:t>
            </w:r>
          </w:p>
        </w:tc>
        <w:tc>
          <w:tcPr>
            <w:tcW w:type="dxa" w:w="1300"/>
            <w:shd w:val="clear" w:color="auto" w:fill="c6d9f1"/>
          </w:tcPr>
          <w:p>
            <w:pPr>
              <w:spacing w:after="0"/>
            </w:pPr>
            <w:r>
              <w:rPr>
                <w:b/>
                <w:sz w:val="17"/>
              </w:rPr>
              <w:t>Cardinalidad</w:t>
            </w:r>
          </w:p>
        </w:tc>
        <w:tc>
          <w:tcPr>
            <w:tcW w:type="dxa" w:w="2000"/>
            <w:shd w:val="clear" w:color="auto" w:fill="c6d9f1"/>
          </w:tcPr>
          <w:p>
            <w:pPr>
              <w:spacing w:after="0"/>
            </w:pPr>
            <w:r>
              <w:rPr>
                <w:b/>
                <w:sz w:val="17"/>
              </w:rPr>
              <w:t>Entidad relacionada</w:t>
            </w:r>
          </w:p>
        </w:tc>
        <w:tc>
          <w:tcPr>
            <w:tcW w:type="dxa" w:w="3800"/>
            <w:shd w:val="clear" w:color="auto" w:fill="c6d9f1"/>
          </w:tcPr>
          <w:p>
            <w:pPr>
              <w:spacing w:after="0"/>
            </w:pPr>
            <w:r>
              <w:rPr>
                <w:b/>
                <w:sz w:val="17"/>
              </w:rPr>
              <w:t>Descripción</w:t>
            </w:r>
          </w:p>
        </w:tc>
      </w:tr>
      <w:tr>
        <w:tc>
          <w:tcPr>
            <w:tcW w:type="dxa" w:w="1900"/>
          </w:tcPr>
          <w:p>
            <w:pPr>
              <w:spacing w:after="0"/>
            </w:pPr>
            <w:r>
              <w:rPr>
                <w:sz w:val="17"/>
              </w:rPr>
              <w:t>roles</w:t>
            </w:r>
          </w:p>
        </w:tc>
        <w:tc>
          <w:tcPr>
            <w:tcW w:type="dxa" w:w="1300"/>
          </w:tcPr>
          <w:p>
            <w:pPr>
              <w:spacing w:after="0"/>
            </w:pPr>
            <w:r>
              <w:rPr>
                <w:sz w:val="17"/>
              </w:rPr>
              <w:t>1 : N</w:t>
            </w:r>
          </w:p>
        </w:tc>
        <w:tc>
          <w:tcPr>
            <w:tcW w:type="dxa" w:w="2000"/>
          </w:tcPr>
          <w:p>
            <w:pPr>
              <w:spacing w:after="0"/>
            </w:pPr>
            <w:r>
              <w:rPr>
                <w:sz w:val="17"/>
              </w:rPr>
              <w:t>usuarios</w:t>
            </w:r>
          </w:p>
        </w:tc>
        <w:tc>
          <w:tcPr>
            <w:tcW w:type="dxa" w:w="3800"/>
          </w:tcPr>
          <w:p>
            <w:pPr>
              <w:spacing w:after="0"/>
            </w:pPr>
            <w:r>
              <w:rPr>
                <w:sz w:val="17"/>
              </w:rPr>
              <w:t>Cada usuario tiene exactamente un rol; un rol agrupa a muchos usuarios.</w:t>
            </w:r>
          </w:p>
        </w:tc>
      </w:tr>
      <w:tr>
        <w:tc>
          <w:tcPr>
            <w:tcW w:type="dxa" w:w="1900"/>
          </w:tcPr>
          <w:p>
            <w:pPr>
              <w:spacing w:after="0"/>
            </w:pPr>
            <w:r>
              <w:rPr>
                <w:sz w:val="17"/>
              </w:rPr>
              <w:t>usuarios</w:t>
            </w:r>
          </w:p>
        </w:tc>
        <w:tc>
          <w:tcPr>
            <w:tcW w:type="dxa" w:w="1300"/>
          </w:tcPr>
          <w:p>
            <w:pPr>
              <w:spacing w:after="0"/>
            </w:pPr>
            <w:r>
              <w:rPr>
                <w:sz w:val="17"/>
              </w:rPr>
              <w:t>1 : 1</w:t>
            </w:r>
          </w:p>
        </w:tc>
        <w:tc>
          <w:tcPr>
            <w:tcW w:type="dxa" w:w="2000"/>
          </w:tcPr>
          <w:p>
            <w:pPr>
              <w:spacing w:after="0"/>
            </w:pPr>
            <w:r>
              <w:rPr>
                <w:sz w:val="17"/>
              </w:rPr>
              <w:t>perfiles_usuario</w:t>
            </w:r>
          </w:p>
        </w:tc>
        <w:tc>
          <w:tcPr>
            <w:tcW w:type="dxa" w:w="3800"/>
          </w:tcPr>
          <w:p>
            <w:pPr>
              <w:spacing w:after="0"/>
            </w:pPr>
            <w:r>
              <w:rPr>
                <w:sz w:val="17"/>
              </w:rPr>
              <w:t>Datos básicos de salud del usuario (peso, altura, edad, actividad física).</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profesionales</w:t>
            </w:r>
          </w:p>
        </w:tc>
        <w:tc>
          <w:tcPr>
            <w:tcW w:type="dxa" w:w="3800"/>
          </w:tcPr>
          <w:p>
            <w:pPr>
              <w:spacing w:after="0"/>
            </w:pPr>
            <w:r>
              <w:rPr>
                <w:sz w:val="17"/>
              </w:rPr>
              <w:t>Un usuario con rol profesional tiene como máximo una ficha profesional.</w:t>
            </w:r>
          </w:p>
        </w:tc>
      </w:tr>
      <w:tr>
        <w:tc>
          <w:tcPr>
            <w:tcW w:type="dxa" w:w="1900"/>
          </w:tcPr>
          <w:p>
            <w:pPr>
              <w:spacing w:after="0"/>
            </w:pPr>
            <w:r>
              <w:rPr>
                <w:sz w:val="17"/>
              </w:rPr>
              <w:t>establecimientos</w:t>
            </w:r>
          </w:p>
        </w:tc>
        <w:tc>
          <w:tcPr>
            <w:tcW w:type="dxa" w:w="1300"/>
          </w:tcPr>
          <w:p>
            <w:pPr>
              <w:spacing w:after="0"/>
            </w:pPr>
            <w:r>
              <w:rPr>
                <w:sz w:val="17"/>
              </w:rPr>
              <w:t>1 : N</w:t>
            </w:r>
          </w:p>
        </w:tc>
        <w:tc>
          <w:tcPr>
            <w:tcW w:type="dxa" w:w="2000"/>
          </w:tcPr>
          <w:p>
            <w:pPr>
              <w:spacing w:after="0"/>
            </w:pPr>
            <w:r>
              <w:rPr>
                <w:sz w:val="17"/>
              </w:rPr>
              <w:t>profesionales</w:t>
            </w:r>
          </w:p>
        </w:tc>
        <w:tc>
          <w:tcPr>
            <w:tcW w:type="dxa" w:w="3800"/>
          </w:tcPr>
          <w:p>
            <w:pPr>
              <w:spacing w:after="0"/>
            </w:pPr>
            <w:r>
              <w:rPr>
                <w:sz w:val="17"/>
              </w:rPr>
              <w:t>Un establecimiento agrupa profesionales; un profesional puede no pertenecer a ninguno.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conversaciones</w:t>
            </w:r>
          </w:p>
        </w:tc>
        <w:tc>
          <w:tcPr>
            <w:tcW w:type="dxa" w:w="3800"/>
          </w:tcPr>
          <w:p>
            <w:pPr>
              <w:spacing w:after="0"/>
            </w:pPr>
            <w:r>
              <w:rPr>
                <w:sz w:val="17"/>
              </w:rPr>
              <w:t>Un usuario puede tener muchas conversaciones con el asistente.</w:t>
            </w:r>
          </w:p>
        </w:tc>
      </w:tr>
      <w:tr>
        <w:tc>
          <w:tcPr>
            <w:tcW w:type="dxa" w:w="1900"/>
          </w:tcPr>
          <w:p>
            <w:pPr>
              <w:spacing w:after="0"/>
            </w:pPr>
            <w:r>
              <w:rPr>
                <w:sz w:val="17"/>
              </w:rPr>
              <w:t>conversaciones</w:t>
            </w:r>
          </w:p>
        </w:tc>
        <w:tc>
          <w:tcPr>
            <w:tcW w:type="dxa" w:w="1300"/>
          </w:tcPr>
          <w:p>
            <w:pPr>
              <w:spacing w:after="0"/>
            </w:pPr>
            <w:r>
              <w:rPr>
                <w:sz w:val="17"/>
              </w:rPr>
              <w:t>1 : N</w:t>
            </w:r>
          </w:p>
        </w:tc>
        <w:tc>
          <w:tcPr>
            <w:tcW w:type="dxa" w:w="2000"/>
          </w:tcPr>
          <w:p>
            <w:pPr>
              <w:spacing w:after="0"/>
            </w:pPr>
            <w:r>
              <w:rPr>
                <w:sz w:val="17"/>
              </w:rPr>
              <w:t>mensajes</w:t>
            </w:r>
          </w:p>
        </w:tc>
        <w:tc>
          <w:tcPr>
            <w:tcW w:type="dxa" w:w="3800"/>
          </w:tcPr>
          <w:p>
            <w:pPr>
              <w:spacing w:after="0"/>
            </w:pPr>
            <w:r>
              <w:rPr>
                <w:sz w:val="17"/>
              </w:rPr>
              <w:t>Cada conversación contiene los mensajes del usuario y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registro_comida</w:t>
            </w:r>
          </w:p>
        </w:tc>
        <w:tc>
          <w:tcPr>
            <w:tcW w:type="dxa" w:w="3800"/>
          </w:tcPr>
          <w:p>
            <w:pPr>
              <w:spacing w:after="0"/>
            </w:pPr>
            <w:r>
              <w:rPr>
                <w:sz w:val="17"/>
              </w:rPr>
              <w:t>Registros de alimentos consumidos por el usuario, por fecha.</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disponibilidades</w:t>
            </w:r>
          </w:p>
        </w:tc>
        <w:tc>
          <w:tcPr>
            <w:tcW w:type="dxa" w:w="3800"/>
          </w:tcPr>
          <w:p>
            <w:pPr>
              <w:spacing w:after="0"/>
            </w:pPr>
            <w:r>
              <w:rPr>
                <w:sz w:val="17"/>
              </w:rPr>
              <w:t>Bloques de horario que el profesional publica para ser reservados.</w:t>
            </w:r>
          </w:p>
        </w:tc>
      </w:tr>
      <w:tr>
        <w:tc>
          <w:tcPr>
            <w:tcW w:type="dxa" w:w="1900"/>
          </w:tcPr>
          <w:p>
            <w:pPr>
              <w:spacing w:after="0"/>
            </w:pPr>
            <w:r>
              <w:rPr>
                <w:sz w:val="17"/>
              </w:rPr>
              <w:t>disponibilidades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Historial de reservas de un bloque; como máximo una reserva activa (pendiente o confirmada).</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Reservas realizadas por el usuario.</w:t>
            </w:r>
          </w:p>
        </w:tc>
      </w:tr>
    </w:tbl>
    <w:p/>
    <w:p>
      <w:pPr>
        <w:pStyle w:val="EstiloTtulo2VerdanaJustificado"/>
        <w:numPr>
          <w:ilvl w:val="1"/>
          <w:numId w:val="0"/>
        </w:numPr>
      </w:pPr>
      <w:r>
        <w:t>Diccionario de datos</w:t>
      </w:r>
    </w:p>
    <w:p>
      <w:pPr>
        <w:jc w:val="both"/>
        <w:rPr>
          <w:lang w:val="es-ES"/>
        </w:rPr>
      </w:pPr>
      <w:r>
        <w:rPr>
          <w:i w:val="0"/>
        </w:rPr>
        <w:t>Todas las claves primarias son enteras con AUTO_INCREMENT. Las tablas se detallan a continuación:</w:t>
      </w:r>
    </w:p>
    <w:p>
      <w:pPr>
        <w:jc w:val="both"/>
        <w:rPr>
          <w:lang w:val="es-ES"/>
        </w:rPr>
      </w:pPr>
      <w:r>
        <w:rPr>
          <w:b/>
        </w:rPr>
        <w:t xml:space="preserve">Tabla roles: </w:t>
      </w:r>
      <w:r>
        <w:rPr>
          <w:i w:val="0"/>
        </w:rPr>
        <w:t>Catálogo de roles del sistema.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rol.</w:t>
            </w:r>
          </w:p>
        </w:tc>
      </w:tr>
      <w:tr>
        <w:tc>
          <w:tcPr>
            <w:tcW w:type="dxa" w:w="1900"/>
          </w:tcPr>
          <w:p>
            <w:pPr>
              <w:spacing w:after="0"/>
            </w:pPr>
            <w:r>
              <w:rPr>
                <w:b/>
                <w:sz w:val="17"/>
              </w:rPr>
              <w:t>nombre</w:t>
            </w:r>
          </w:p>
        </w:tc>
        <w:tc>
          <w:tcPr>
            <w:tcW w:type="dxa" w:w="1600"/>
          </w:tcPr>
          <w:p>
            <w:pPr>
              <w:spacing w:after="0"/>
            </w:pPr>
            <w:r>
              <w:rPr>
                <w:sz w:val="17"/>
              </w:rPr>
              <w:t>VARCHAR(30)</w:t>
            </w:r>
          </w:p>
        </w:tc>
        <w:tc>
          <w:tcPr>
            <w:tcW w:type="dxa" w:w="2500"/>
          </w:tcPr>
          <w:p>
            <w:pPr>
              <w:spacing w:after="0"/>
            </w:pPr>
            <w:r>
              <w:rPr>
                <w:sz w:val="17"/>
              </w:rPr>
              <w:t>NOT NULL, UNIQUE</w:t>
            </w:r>
          </w:p>
        </w:tc>
        <w:tc>
          <w:tcPr>
            <w:tcW w:type="dxa" w:w="3000"/>
          </w:tcPr>
          <w:p>
            <w:pPr>
              <w:spacing w:after="0"/>
            </w:pPr>
            <w:r>
              <w:rPr>
                <w:sz w:val="17"/>
              </w:rPr>
              <w:t>Nombre del rol: usuario, profesional o administrador.</w:t>
            </w:r>
          </w:p>
        </w:tc>
      </w:tr>
    </w:tbl>
    <w:p/>
    <w:p>
      <w:pPr>
        <w:jc w:val="both"/>
        <w:rPr>
          <w:lang w:val="es-ES"/>
        </w:rPr>
      </w:pPr>
      <w:r>
        <w:rPr>
          <w:b/>
        </w:rPr>
        <w:t xml:space="preserve">Tabla usuarios: </w:t>
      </w:r>
      <w:r>
        <w:rPr>
          <w:i w:val="0"/>
        </w:rPr>
        <w:t>Cuentas de acceso a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usuario.</w:t>
            </w:r>
          </w:p>
        </w:tc>
      </w:tr>
      <w:tr>
        <w:tc>
          <w:tcPr>
            <w:tcW w:type="dxa" w:w="1900"/>
          </w:tcPr>
          <w:p>
            <w:pPr>
              <w:spacing w:after="0"/>
            </w:pPr>
            <w:r>
              <w:rPr>
                <w:b/>
                <w:sz w:val="17"/>
              </w:rPr>
              <w:t>nombre</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Nombre completo (2 a 100 caracteres).</w:t>
            </w:r>
          </w:p>
        </w:tc>
      </w:tr>
      <w:tr>
        <w:tc>
          <w:tcPr>
            <w:tcW w:type="dxa" w:w="1900"/>
          </w:tcPr>
          <w:p>
            <w:pPr>
              <w:spacing w:after="0"/>
            </w:pPr>
            <w:r>
              <w:rPr>
                <w:b/>
                <w:sz w:val="17"/>
              </w:rPr>
              <w:t>correo</w:t>
            </w:r>
          </w:p>
        </w:tc>
        <w:tc>
          <w:tcPr>
            <w:tcW w:type="dxa" w:w="1600"/>
          </w:tcPr>
          <w:p>
            <w:pPr>
              <w:spacing w:after="0"/>
            </w:pPr>
            <w:r>
              <w:rPr>
                <w:sz w:val="17"/>
              </w:rPr>
              <w:t>VARCHAR(150)</w:t>
            </w:r>
          </w:p>
        </w:tc>
        <w:tc>
          <w:tcPr>
            <w:tcW w:type="dxa" w:w="2500"/>
          </w:tcPr>
          <w:p>
            <w:pPr>
              <w:spacing w:after="0"/>
            </w:pPr>
            <w:r>
              <w:rPr>
                <w:sz w:val="17"/>
              </w:rPr>
              <w:t>NOT NULL, UNIQUE</w:t>
            </w:r>
          </w:p>
        </w:tc>
        <w:tc>
          <w:tcPr>
            <w:tcW w:type="dxa" w:w="3000"/>
          </w:tcPr>
          <w:p>
            <w:pPr>
              <w:spacing w:after="0"/>
            </w:pPr>
            <w:r>
              <w:rPr>
                <w:sz w:val="17"/>
              </w:rPr>
              <w:t>Correo electrónico usado para iniciar sesión.</w:t>
            </w:r>
          </w:p>
        </w:tc>
      </w:tr>
      <w:tr>
        <w:tc>
          <w:tcPr>
            <w:tcW w:type="dxa" w:w="1900"/>
          </w:tcPr>
          <w:p>
            <w:pPr>
              <w:spacing w:after="0"/>
            </w:pPr>
            <w:r>
              <w:rPr>
                <w:b/>
                <w:sz w:val="17"/>
              </w:rPr>
              <w:t>password_hash</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Hash bcrypt de la contraseña generado con bcryptjs; la contraseña (8 a 72 caracteres) nunca se guarda en texto plano.</w:t>
            </w:r>
          </w:p>
        </w:tc>
      </w:tr>
      <w:tr>
        <w:tc>
          <w:tcPr>
            <w:tcW w:type="dxa" w:w="1900"/>
          </w:tcPr>
          <w:p>
            <w:pPr>
              <w:spacing w:after="0"/>
            </w:pPr>
            <w:r>
              <w:rPr>
                <w:b/>
                <w:sz w:val="17"/>
              </w:rPr>
              <w:t>rol_id</w:t>
            </w:r>
          </w:p>
        </w:tc>
        <w:tc>
          <w:tcPr>
            <w:tcW w:type="dxa" w:w="1600"/>
          </w:tcPr>
          <w:p>
            <w:pPr>
              <w:spacing w:after="0"/>
            </w:pPr>
            <w:r>
              <w:rPr>
                <w:sz w:val="17"/>
              </w:rPr>
              <w:t>INT</w:t>
            </w:r>
          </w:p>
        </w:tc>
        <w:tc>
          <w:tcPr>
            <w:tcW w:type="dxa" w:w="2500"/>
          </w:tcPr>
          <w:p>
            <w:pPr>
              <w:spacing w:after="0"/>
            </w:pPr>
            <w:r>
              <w:rPr>
                <w:sz w:val="17"/>
              </w:rPr>
              <w:t>FK → roles.id, NOT NULL</w:t>
            </w:r>
          </w:p>
        </w:tc>
        <w:tc>
          <w:tcPr>
            <w:tcW w:type="dxa" w:w="3000"/>
          </w:tcPr>
          <w:p>
            <w:pPr>
              <w:spacing w:after="0"/>
            </w:pPr>
            <w:r>
              <w:rPr>
                <w:sz w:val="17"/>
              </w:rPr>
              <w:t>Rol asignado al usuario.</w:t>
            </w:r>
          </w:p>
        </w:tc>
      </w:tr>
      <w:tr>
        <w:tc>
          <w:tcPr>
            <w:tcW w:type="dxa" w:w="1900"/>
          </w:tcPr>
          <w:p>
            <w:pPr>
              <w:spacing w:after="0"/>
            </w:pPr>
            <w:r>
              <w:rPr>
                <w:b/>
                <w:sz w:val="17"/>
              </w:rPr>
              <w:t>fecha_registro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creación de la cuenta.</w:t>
            </w:r>
          </w:p>
        </w:tc>
      </w:tr>
    </w:tbl>
    <w:p/>
    <w:p>
      <w:pPr>
        <w:jc w:val="both"/>
        <w:rPr>
          <w:lang w:val="es-ES"/>
        </w:rPr>
      </w:pPr>
      <w:r>
        <w:rPr>
          <w:b/>
        </w:rPr>
        <w:t xml:space="preserve">Tabla perfiles_usuario: </w:t>
      </w:r>
      <w:r>
        <w:rPr>
          <w:i w:val="0"/>
        </w:rPr>
        <w:t>Datos básicos de salud usados para estimaciones nutricionales. El registro se crea vacío al registrar al usuario; los rangos válidos se definen en shared/reglas.json.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perfil.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del perfil (relación 1 : 1).</w:t>
            </w:r>
          </w:p>
        </w:tc>
      </w:tr>
      <w:tr>
        <w:tc>
          <w:tcPr>
            <w:tcW w:type="dxa" w:w="1900"/>
          </w:tcPr>
          <w:p>
            <w:pPr>
              <w:spacing w:after="0"/>
            </w:pPr>
            <w:r>
              <w:rPr>
                <w:b/>
                <w:sz w:val="17"/>
              </w:rPr>
              <w:t>peso_kg</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Peso en kilogramos (20 a 350).</w:t>
            </w:r>
          </w:p>
        </w:tc>
      </w:tr>
      <w:tr>
        <w:tc>
          <w:tcPr>
            <w:tcW w:type="dxa" w:w="1900"/>
          </w:tcPr>
          <w:p>
            <w:pPr>
              <w:spacing w:after="0"/>
            </w:pPr>
            <w:r>
              <w:rPr>
                <w:b/>
                <w:sz w:val="17"/>
              </w:rPr>
              <w:t>altura_cm</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Altura en centímetros (80 a 250).</w:t>
            </w:r>
          </w:p>
        </w:tc>
      </w:tr>
      <w:tr>
        <w:tc>
          <w:tcPr>
            <w:tcW w:type="dxa" w:w="1900"/>
          </w:tcPr>
          <w:p>
            <w:pPr>
              <w:spacing w:after="0"/>
            </w:pPr>
            <w:r>
              <w:rPr>
                <w:b/>
                <w:sz w:val="17"/>
              </w:rPr>
              <w:t>edad</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Edad en años (entero entre 14 y 100).</w:t>
            </w:r>
          </w:p>
        </w:tc>
      </w:tr>
      <w:tr>
        <w:tc>
          <w:tcPr>
            <w:tcW w:type="dxa" w:w="1900"/>
          </w:tcPr>
          <w:p>
            <w:pPr>
              <w:spacing w:after="0"/>
            </w:pPr>
            <w:r>
              <w:rPr>
                <w:b/>
                <w:sz w:val="17"/>
              </w:rPr>
              <w:t>sexo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Sexo para el cálculo nutricional: femenino o masculino.</w:t>
            </w:r>
          </w:p>
        </w:tc>
      </w:tr>
      <w:tr>
        <w:tc>
          <w:tcPr>
            <w:tcW w:type="dxa" w:w="1900"/>
          </w:tcPr>
          <w:p>
            <w:pPr>
              <w:spacing w:after="0"/>
            </w:pPr>
            <w:r>
              <w:rPr>
                <w:b/>
                <w:sz w:val="17"/>
              </w:rPr>
              <w:t>actividad_fisica</w:t>
            </w:r>
          </w:p>
        </w:tc>
        <w:tc>
          <w:tcPr>
            <w:tcW w:type="dxa" w:w="1600"/>
          </w:tcPr>
          <w:p>
            <w:pPr>
              <w:spacing w:after="0"/>
            </w:pPr>
            <w:r>
              <w:rPr>
                <w:sz w:val="17"/>
              </w:rPr>
              <w:t>VARCHAR(50)</w:t>
            </w:r>
          </w:p>
        </w:tc>
        <w:tc>
          <w:tcPr>
            <w:tcW w:type="dxa" w:w="2500"/>
          </w:tcPr>
          <w:p>
            <w:pPr>
              <w:spacing w:after="0"/>
            </w:pPr>
            <w:r>
              <w:rPr>
                <w:sz w:val="17"/>
              </w:rPr>
              <w:t>NULL</w:t>
            </w:r>
          </w:p>
        </w:tc>
        <w:tc>
          <w:tcPr>
            <w:tcW w:type="dxa" w:w="3000"/>
          </w:tcPr>
          <w:p>
            <w:pPr>
              <w:spacing w:after="0"/>
            </w:pPr>
            <w:r>
              <w:rPr>
                <w:sz w:val="17"/>
              </w:rPr>
              <w:t>Nivel de actividad física: sedentaria, ligera, moderada, intensa o muy_intensa.</w:t>
            </w:r>
          </w:p>
        </w:tc>
      </w:tr>
    </w:tbl>
    <w:p/>
    <w:p>
      <w:pPr>
        <w:jc w:val="both"/>
        <w:rPr>
          <w:lang w:val="es-ES"/>
        </w:rPr>
      </w:pPr>
      <w:r>
        <w:rPr>
          <w:b/>
        </w:rPr>
        <w:t xml:space="preserve">Tabla profesionales: </w:t>
      </w:r>
      <w:r>
        <w:rPr>
          <w:i w:val="0"/>
        </w:rPr>
        <w:t>Ficha pública de un usuario con rol profesional.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profesional.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Cuenta de usuario asociada (relación 1 : 0..1).</w:t>
            </w:r>
          </w:p>
        </w:tc>
      </w:tr>
      <w:tr>
        <w:tc>
          <w:tcPr>
            <w:tcW w:type="dxa" w:w="1900"/>
          </w:tcPr>
          <w:p>
            <w:pPr>
              <w:spacing w:after="0"/>
            </w:pPr>
            <w:r>
              <w:rPr>
                <w:b/>
                <w:sz w:val="17"/>
              </w:rPr>
              <w:t>establecimiento_id</w:t>
            </w:r>
          </w:p>
        </w:tc>
        <w:tc>
          <w:tcPr>
            <w:tcW w:type="dxa" w:w="1600"/>
          </w:tcPr>
          <w:p>
            <w:pPr>
              <w:spacing w:after="0"/>
            </w:pPr>
            <w:r>
              <w:rPr>
                <w:sz w:val="17"/>
              </w:rPr>
              <w:t>INT</w:t>
            </w:r>
          </w:p>
        </w:tc>
        <w:tc>
          <w:tcPr>
            <w:tcW w:type="dxa" w:w="2500"/>
          </w:tcPr>
          <w:p>
            <w:pPr>
              <w:spacing w:after="0"/>
            </w:pPr>
            <w:r>
              <w:rPr>
                <w:sz w:val="17"/>
              </w:rPr>
              <w:t>FK → establecimientos.id, NULL</w:t>
            </w:r>
          </w:p>
        </w:tc>
        <w:tc>
          <w:tcPr>
            <w:tcW w:type="dxa" w:w="3000"/>
          </w:tcPr>
          <w:p>
            <w:pPr>
              <w:spacing w:after="0"/>
            </w:pPr>
            <w:r>
              <w:rPr>
                <w:sz w:val="17"/>
              </w:rPr>
              <w:t>Establecimiento donde atiende (opcional).</w:t>
            </w:r>
          </w:p>
        </w:tc>
      </w:tr>
      <w:tr>
        <w:tc>
          <w:tcPr>
            <w:tcW w:type="dxa" w:w="1900"/>
          </w:tcPr>
          <w:p>
            <w:pPr>
              <w:spacing w:after="0"/>
            </w:pPr>
            <w:r>
              <w:rPr>
                <w:b/>
                <w:sz w:val="17"/>
              </w:rPr>
              <w:t>especialidad</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Especialidad (por ejemplo: nutricionista, kinesiólogo).</w:t>
            </w:r>
          </w:p>
        </w:tc>
      </w:tr>
      <w:tr>
        <w:tc>
          <w:tcPr>
            <w:tcW w:type="dxa" w:w="1900"/>
          </w:tcPr>
          <w:p>
            <w:pPr>
              <w:spacing w:after="0"/>
            </w:pPr>
            <w:r>
              <w:rPr>
                <w:b/>
                <w:sz w:val="17"/>
              </w:rPr>
              <w:t>descripcion</w:t>
            </w:r>
          </w:p>
        </w:tc>
        <w:tc>
          <w:tcPr>
            <w:tcW w:type="dxa" w:w="1600"/>
          </w:tcPr>
          <w:p>
            <w:pPr>
              <w:spacing w:after="0"/>
            </w:pPr>
            <w:r>
              <w:rPr>
                <w:sz w:val="17"/>
              </w:rPr>
              <w:t>TEXT</w:t>
            </w:r>
          </w:p>
        </w:tc>
        <w:tc>
          <w:tcPr>
            <w:tcW w:type="dxa" w:w="2500"/>
          </w:tcPr>
          <w:p>
            <w:pPr>
              <w:spacing w:after="0"/>
            </w:pPr>
            <w:r>
              <w:rPr>
                <w:sz w:val="17"/>
              </w:rPr>
              <w:t>NULL</w:t>
            </w:r>
          </w:p>
        </w:tc>
        <w:tc>
          <w:tcPr>
            <w:tcW w:type="dxa" w:w="3000"/>
          </w:tcPr>
          <w:p>
            <w:pPr>
              <w:spacing w:after="0"/>
            </w:pPr>
            <w:r>
              <w:rPr>
                <w:sz w:val="17"/>
              </w:rPr>
              <w:t>Descripción del profesional y sus servicios.</w:t>
            </w:r>
          </w:p>
        </w:tc>
      </w:tr>
      <w:tr>
        <w:tc>
          <w:tcPr>
            <w:tcW w:type="dxa" w:w="1900"/>
          </w:tcPr>
          <w:p>
            <w:pPr>
              <w:spacing w:after="0"/>
            </w:pPr>
            <w:r>
              <w:rPr>
                <w:b/>
                <w:sz w:val="17"/>
              </w:rPr>
              <w:t>verificado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Indica si el perfil fue verificado por un administrador.</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 de atención.</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 de atención.</w:t>
            </w:r>
          </w:p>
        </w:tc>
      </w:tr>
    </w:tbl>
    <w:p/>
    <w:p>
      <w:pPr>
        <w:jc w:val="both"/>
        <w:rPr>
          <w:lang w:val="es-ES"/>
        </w:rPr>
      </w:pPr>
      <w:r>
        <w:rPr>
          <w:b/>
        </w:rPr>
        <w:t xml:space="preserve">Tabla establecimientos: </w:t>
      </w:r>
      <w:r>
        <w:rPr>
          <w:i w:val="0"/>
        </w:rPr>
        <w:t>Centros de salud, deporte y bienestar.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establecimiento.</w:t>
            </w:r>
          </w:p>
        </w:tc>
      </w:tr>
      <w:tr>
        <w:tc>
          <w:tcPr>
            <w:tcW w:type="dxa" w:w="1900"/>
          </w:tcPr>
          <w:p>
            <w:pPr>
              <w:spacing w:after="0"/>
            </w:pPr>
            <w:r>
              <w:rPr>
                <w:b/>
                <w:sz w:val="17"/>
              </w:rPr>
              <w:t>nombre</w:t>
            </w:r>
          </w:p>
        </w:tc>
        <w:tc>
          <w:tcPr>
            <w:tcW w:type="dxa" w:w="1600"/>
          </w:tcPr>
          <w:p>
            <w:pPr>
              <w:spacing w:after="0"/>
            </w:pPr>
            <w:r>
              <w:rPr>
                <w:sz w:val="17"/>
              </w:rPr>
              <w:t>VARCHAR(150)</w:t>
            </w:r>
          </w:p>
        </w:tc>
        <w:tc>
          <w:tcPr>
            <w:tcW w:type="dxa" w:w="2500"/>
          </w:tcPr>
          <w:p>
            <w:pPr>
              <w:spacing w:after="0"/>
            </w:pPr>
            <w:r>
              <w:rPr>
                <w:sz w:val="17"/>
              </w:rPr>
              <w:t>NOT NULL</w:t>
            </w:r>
          </w:p>
        </w:tc>
        <w:tc>
          <w:tcPr>
            <w:tcW w:type="dxa" w:w="3000"/>
          </w:tcPr>
          <w:p>
            <w:pPr>
              <w:spacing w:after="0"/>
            </w:pPr>
            <w:r>
              <w:rPr>
                <w:sz w:val="17"/>
              </w:rPr>
              <w:t>Nombre del establecimiento.</w:t>
            </w:r>
          </w:p>
        </w:tc>
      </w:tr>
      <w:tr>
        <w:tc>
          <w:tcPr>
            <w:tcW w:type="dxa" w:w="1900"/>
          </w:tcPr>
          <w:p>
            <w:pPr>
              <w:spacing w:after="0"/>
            </w:pPr>
            <w:r>
              <w:rPr>
                <w:b/>
                <w:sz w:val="17"/>
              </w:rPr>
              <w:t>categoria</w:t>
            </w:r>
          </w:p>
        </w:tc>
        <w:tc>
          <w:tcPr>
            <w:tcW w:type="dxa" w:w="1600"/>
          </w:tcPr>
          <w:p>
            <w:pPr>
              <w:spacing w:after="0"/>
            </w:pPr>
            <w:r>
              <w:rPr>
                <w:sz w:val="17"/>
              </w:rPr>
              <w:t>VARCHAR(50)</w:t>
            </w:r>
          </w:p>
        </w:tc>
        <w:tc>
          <w:tcPr>
            <w:tcW w:type="dxa" w:w="2500"/>
          </w:tcPr>
          <w:p>
            <w:pPr>
              <w:spacing w:after="0"/>
            </w:pPr>
            <w:r>
              <w:rPr>
                <w:sz w:val="17"/>
              </w:rPr>
              <w:t>NOT NULL</w:t>
            </w:r>
          </w:p>
        </w:tc>
        <w:tc>
          <w:tcPr>
            <w:tcW w:type="dxa" w:w="3000"/>
          </w:tcPr>
          <w:p>
            <w:pPr>
              <w:spacing w:after="0"/>
            </w:pPr>
            <w:r>
              <w:rPr>
                <w:sz w:val="17"/>
              </w:rPr>
              <w:t>Categoría (por ejemplo: gimnasio, centro médico).</w:t>
            </w:r>
          </w:p>
        </w:tc>
      </w:tr>
      <w:tr>
        <w:tc>
          <w:tcPr>
            <w:tcW w:type="dxa" w:w="1900"/>
          </w:tcPr>
          <w:p>
            <w:pPr>
              <w:spacing w:after="0"/>
            </w:pPr>
            <w:r>
              <w:rPr>
                <w:b/>
                <w:sz w:val="17"/>
              </w:rPr>
              <w:t>direccion</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Dirección postal.</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w:t>
            </w:r>
          </w:p>
        </w:tc>
      </w:tr>
    </w:tbl>
    <w:p/>
    <w:p>
      <w:pPr>
        <w:jc w:val="both"/>
        <w:rPr>
          <w:lang w:val="es-ES"/>
        </w:rPr>
      </w:pPr>
      <w:r>
        <w:rPr>
          <w:b/>
        </w:rPr>
        <w:t xml:space="preserve">Tabla conversaciones: </w:t>
      </w:r>
      <w:r>
        <w:rPr>
          <w:i w:val="0"/>
        </w:rPr>
        <w:t>Hilos de conversación con el asistente de IA.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conversación.</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inició la conversación.</w:t>
            </w:r>
          </w:p>
        </w:tc>
      </w:tr>
      <w:tr>
        <w:tc>
          <w:tcPr>
            <w:tcW w:type="dxa" w:w="1900"/>
          </w:tcPr>
          <w:p>
            <w:pPr>
              <w:spacing w:after="0"/>
            </w:pPr>
            <w:r>
              <w:rPr>
                <w:b/>
                <w:sz w:val="17"/>
              </w:rPr>
              <w:t>fecha_inicio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inicio.</w:t>
            </w:r>
          </w:p>
        </w:tc>
      </w:tr>
    </w:tbl>
    <w:p/>
    <w:p>
      <w:pPr>
        <w:jc w:val="both"/>
        <w:rPr>
          <w:lang w:val="es-ES"/>
        </w:rPr>
      </w:pPr>
      <w:r>
        <w:rPr>
          <w:b/>
        </w:rPr>
        <w:t xml:space="preserve">Tabla mensajes: </w:t>
      </w:r>
      <w:r>
        <w:rPr>
          <w:i w:val="0"/>
        </w:rPr>
        <w:t>Mensajes de cada conversación.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mensaje.</w:t>
            </w:r>
          </w:p>
        </w:tc>
      </w:tr>
      <w:tr>
        <w:tc>
          <w:tcPr>
            <w:tcW w:type="dxa" w:w="1900"/>
          </w:tcPr>
          <w:p>
            <w:pPr>
              <w:spacing w:after="0"/>
            </w:pPr>
            <w:r>
              <w:rPr>
                <w:b/>
                <w:sz w:val="17"/>
              </w:rPr>
              <w:t>conversacion_id</w:t>
            </w:r>
          </w:p>
        </w:tc>
        <w:tc>
          <w:tcPr>
            <w:tcW w:type="dxa" w:w="1600"/>
          </w:tcPr>
          <w:p>
            <w:pPr>
              <w:spacing w:after="0"/>
            </w:pPr>
            <w:r>
              <w:rPr>
                <w:sz w:val="17"/>
              </w:rPr>
              <w:t>INT</w:t>
            </w:r>
          </w:p>
        </w:tc>
        <w:tc>
          <w:tcPr>
            <w:tcW w:type="dxa" w:w="2500"/>
          </w:tcPr>
          <w:p>
            <w:pPr>
              <w:spacing w:after="0"/>
            </w:pPr>
            <w:r>
              <w:rPr>
                <w:sz w:val="17"/>
              </w:rPr>
              <w:t>FK → conversaciones.id, NOT NULL</w:t>
            </w:r>
          </w:p>
        </w:tc>
        <w:tc>
          <w:tcPr>
            <w:tcW w:type="dxa" w:w="3000"/>
          </w:tcPr>
          <w:p>
            <w:pPr>
              <w:spacing w:after="0"/>
            </w:pPr>
            <w:r>
              <w:rPr>
                <w:sz w:val="17"/>
              </w:rPr>
              <w:t>Conversación a la que pertenece.</w:t>
            </w:r>
          </w:p>
        </w:tc>
      </w:tr>
      <w:tr>
        <w:tc>
          <w:tcPr>
            <w:tcW w:type="dxa" w:w="1900"/>
          </w:tcPr>
          <w:p>
            <w:pPr>
              <w:spacing w:after="0"/>
            </w:pPr>
            <w:r>
              <w:rPr>
                <w:b/>
                <w:sz w:val="17"/>
              </w:rPr>
              <w:t>remitente</w:t>
            </w:r>
          </w:p>
        </w:tc>
        <w:tc>
          <w:tcPr>
            <w:tcW w:type="dxa" w:w="1600"/>
          </w:tcPr>
          <w:p>
            <w:pPr>
              <w:spacing w:after="0"/>
            </w:pPr>
            <w:r>
              <w:rPr>
                <w:sz w:val="17"/>
              </w:rPr>
              <w:t>ENUM('usuario','asistente')</w:t>
            </w:r>
          </w:p>
        </w:tc>
        <w:tc>
          <w:tcPr>
            <w:tcW w:type="dxa" w:w="2500"/>
          </w:tcPr>
          <w:p>
            <w:pPr>
              <w:spacing w:after="0"/>
            </w:pPr>
            <w:r>
              <w:rPr>
                <w:sz w:val="17"/>
              </w:rPr>
              <w:t>NOT NULL</w:t>
            </w:r>
          </w:p>
        </w:tc>
        <w:tc>
          <w:tcPr>
            <w:tcW w:type="dxa" w:w="3000"/>
          </w:tcPr>
          <w:p>
            <w:pPr>
              <w:spacing w:after="0"/>
            </w:pPr>
            <w:r>
              <w:rPr>
                <w:sz w:val="17"/>
              </w:rPr>
              <w:t>Quién envió el mensaje.</w:t>
            </w:r>
          </w:p>
        </w:tc>
      </w:tr>
      <w:tr>
        <w:tc>
          <w:tcPr>
            <w:tcW w:type="dxa" w:w="1900"/>
          </w:tcPr>
          <w:p>
            <w:pPr>
              <w:spacing w:after="0"/>
            </w:pPr>
            <w:r>
              <w:rPr>
                <w:b/>
                <w:sz w:val="17"/>
              </w:rPr>
              <w:t>contenido</w:t>
            </w:r>
          </w:p>
        </w:tc>
        <w:tc>
          <w:tcPr>
            <w:tcW w:type="dxa" w:w="1600"/>
          </w:tcPr>
          <w:p>
            <w:pPr>
              <w:spacing w:after="0"/>
            </w:pPr>
            <w:r>
              <w:rPr>
                <w:sz w:val="17"/>
              </w:rPr>
              <w:t>TEXT</w:t>
            </w:r>
          </w:p>
        </w:tc>
        <w:tc>
          <w:tcPr>
            <w:tcW w:type="dxa" w:w="2500"/>
          </w:tcPr>
          <w:p>
            <w:pPr>
              <w:spacing w:after="0"/>
            </w:pPr>
            <w:r>
              <w:rPr>
                <w:sz w:val="17"/>
              </w:rPr>
              <w:t>NOT NULL</w:t>
            </w:r>
          </w:p>
        </w:tc>
        <w:tc>
          <w:tcPr>
            <w:tcW w:type="dxa" w:w="3000"/>
          </w:tcPr>
          <w:p>
            <w:pPr>
              <w:spacing w:after="0"/>
            </w:pPr>
            <w:r>
              <w:rPr>
                <w:sz w:val="17"/>
              </w:rPr>
              <w:t>Texto del mensaje.</w:t>
            </w:r>
          </w:p>
        </w:tc>
      </w:tr>
      <w:tr>
        <w:tc>
          <w:tcPr>
            <w:tcW w:type="dxa" w:w="1900"/>
          </w:tcPr>
          <w:p>
            <w:pPr>
              <w:spacing w:after="0"/>
            </w:pPr>
            <w:r>
              <w:rPr>
                <w:b/>
                <w:sz w:val="17"/>
              </w:rPr>
              <w:t>fecha</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envío.</w:t>
            </w:r>
          </w:p>
        </w:tc>
      </w:tr>
    </w:tbl>
    <w:p/>
    <w:p>
      <w:pPr>
        <w:jc w:val="both"/>
        <w:rPr>
          <w:lang w:val="es-ES"/>
        </w:rPr>
      </w:pPr>
      <w:r>
        <w:rPr>
          <w:b/>
        </w:rPr>
        <w:t xml:space="preserve">Tabla registro_comida: </w:t>
      </w:r>
      <w:r>
        <w:rPr>
          <w:i w:val="0"/>
        </w:rPr>
        <w:t>Alimentos registrados por el usuario y su estimación nutricional.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registró la comida.</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consumo.</w:t>
            </w:r>
          </w:p>
        </w:tc>
      </w:tr>
      <w:tr>
        <w:tc>
          <w:tcPr>
            <w:tcW w:type="dxa" w:w="1900"/>
          </w:tcPr>
          <w:p>
            <w:pPr>
              <w:spacing w:after="0"/>
            </w:pPr>
            <w:r>
              <w:rPr>
                <w:b/>
                <w:sz w:val="17"/>
              </w:rPr>
              <w:t>descripcion_alimento</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Alimento y cantidad (por ejemplo: 2 huevos).</w:t>
            </w:r>
          </w:p>
        </w:tc>
      </w:tr>
      <w:tr>
        <w:tc>
          <w:tcPr>
            <w:tcW w:type="dxa" w:w="1900"/>
          </w:tcPr>
          <w:p>
            <w:pPr>
              <w:spacing w:after="0"/>
            </w:pPr>
            <w:r>
              <w:rPr>
                <w:b/>
                <w:sz w:val="17"/>
              </w:rPr>
              <w:t>calorias</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Calorías estimadas (kcal).</w:t>
            </w:r>
          </w:p>
        </w:tc>
      </w:tr>
      <w:tr>
        <w:tc>
          <w:tcPr>
            <w:tcW w:type="dxa" w:w="1900"/>
          </w:tcPr>
          <w:p>
            <w:pPr>
              <w:spacing w:after="0"/>
            </w:pPr>
            <w:r>
              <w:rPr>
                <w:b/>
                <w:sz w:val="17"/>
              </w:rPr>
              <w:t>proteinas_g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Proteínas estimadas en gramos.</w:t>
            </w:r>
          </w:p>
        </w:tc>
      </w:tr>
      <w:tr>
        <w:tc>
          <w:tcPr>
            <w:tcW w:type="dxa" w:w="1900"/>
          </w:tcPr>
          <w:p>
            <w:pPr>
              <w:spacing w:after="0"/>
            </w:pPr>
            <w:r>
              <w:rPr>
                <w:b/>
                <w:sz w:val="17"/>
              </w:rPr>
              <w:t>carbohidratos_g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Carbohidratos estimados en gramos.</w:t>
            </w:r>
          </w:p>
        </w:tc>
      </w:tr>
      <w:tr>
        <w:tc>
          <w:tcPr>
            <w:tcW w:type="dxa" w:w="1900"/>
          </w:tcPr>
          <w:p>
            <w:pPr>
              <w:spacing w:after="0"/>
            </w:pPr>
            <w:r>
              <w:rPr>
                <w:b/>
                <w:sz w:val="17"/>
              </w:rPr>
              <w:t>grasas_g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Grasas estimadas en gramos.</w:t>
            </w:r>
          </w:p>
        </w:tc>
      </w:tr>
    </w:tbl>
    <w:p/>
    <w:p>
      <w:pPr>
        <w:jc w:val="both"/>
        <w:rPr>
          <w:lang w:val="es-ES"/>
        </w:rPr>
      </w:pPr>
      <w:r>
        <w:rPr>
          <w:b/>
        </w:rPr>
        <w:t xml:space="preserve">Tabla disponibilidades: </w:t>
      </w:r>
      <w:r>
        <w:rPr>
          <w:i w:val="0"/>
        </w:rPr>
        <w:t>Bloques de horario que un profesional publica para recibir reservas (FS-HU-13).</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bloque.</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que ofrece el horario.</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atención.</w:t>
            </w:r>
          </w:p>
        </w:tc>
      </w:tr>
      <w:tr>
        <w:tc>
          <w:tcPr>
            <w:tcW w:type="dxa" w:w="1900"/>
          </w:tcPr>
          <w:p>
            <w:pPr>
              <w:spacing w:after="0"/>
            </w:pPr>
            <w:r>
              <w:rPr>
                <w:b/>
                <w:sz w:val="17"/>
              </w:rPr>
              <w:t>hora_inicio</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inicio del bloque.</w:t>
            </w:r>
          </w:p>
        </w:tc>
      </w:tr>
      <w:tr>
        <w:tc>
          <w:tcPr>
            <w:tcW w:type="dxa" w:w="1900"/>
          </w:tcPr>
          <w:p>
            <w:pPr>
              <w:spacing w:after="0"/>
            </w:pPr>
            <w:r>
              <w:rPr>
                <w:b/>
                <w:sz w:val="17"/>
              </w:rPr>
              <w:t>hora_fin</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término del bloque (posterior a la hora de inicio).</w:t>
            </w:r>
          </w:p>
        </w:tc>
      </w:tr>
    </w:tbl>
    <w:p/>
    <w:p>
      <w:pPr>
        <w:jc w:val="both"/>
        <w:rPr>
          <w:lang w:val="es-ES"/>
        </w:rPr>
      </w:pPr>
      <w:r>
        <w:rPr>
          <w:b/>
        </w:rPr>
        <w:t xml:space="preserve">Tabla reservas: </w:t>
      </w:r>
      <w:r>
        <w:rPr>
          <w:i w:val="0"/>
        </w:rPr>
        <w:t>Reservas de horas realizadas por los usuarios (FS-HU-14). Un bloque admite como máximo una reserva activa, validado en una transacción del backend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reserva.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reserva.</w:t>
            </w:r>
          </w:p>
        </w:tc>
      </w:tr>
      <w:tr>
        <w:tc>
          <w:tcPr>
            <w:tcW w:type="dxa" w:w="1900"/>
          </w:tcPr>
          <w:p>
            <w:pPr>
              <w:spacing w:after="0"/>
            </w:pPr>
            <w:r>
              <w:rPr>
                <w:b/>
                <w:sz w:val="17"/>
              </w:rPr>
              <w:t>disponibilidad_id</w:t>
            </w:r>
          </w:p>
        </w:tc>
        <w:tc>
          <w:tcPr>
            <w:tcW w:type="dxa" w:w="1600"/>
          </w:tcPr>
          <w:p>
            <w:pPr>
              <w:spacing w:after="0"/>
            </w:pPr>
            <w:r>
              <w:rPr>
                <w:sz w:val="17"/>
              </w:rPr>
              <w:t>INT</w:t>
            </w:r>
          </w:p>
        </w:tc>
        <w:tc>
          <w:tcPr>
            <w:tcW w:type="dxa" w:w="2500"/>
          </w:tcPr>
          <w:p>
            <w:pPr>
              <w:spacing w:after="0"/>
            </w:pPr>
            <w:r>
              <w:rPr>
                <w:sz w:val="17"/>
              </w:rPr>
              <w:t>FK → disponibilidades.id, NOT NULL</w:t>
            </w:r>
          </w:p>
        </w:tc>
        <w:tc>
          <w:tcPr>
            <w:tcW w:type="dxa" w:w="3000"/>
          </w:tcPr>
          <w:p>
            <w:pPr>
              <w:spacing w:after="0"/>
            </w:pPr>
            <w:r>
              <w:rPr>
                <w:sz w:val="17"/>
              </w:rPr>
              <w:t>Bloque de horario reservado (identifica al profesional, la fecha y la hora).</w:t>
            </w:r>
          </w:p>
        </w:tc>
      </w:tr>
      <w:tr>
        <w:tc>
          <w:tcPr>
            <w:tcW w:type="dxa" w:w="1900"/>
          </w:tcPr>
          <w:p>
            <w:pPr>
              <w:spacing w:after="0"/>
            </w:pPr>
            <w:r>
              <w:rPr>
                <w:b/>
                <w:sz w:val="17"/>
              </w:rPr>
              <w:t>mensaje</w:t>
            </w:r>
          </w:p>
        </w:tc>
        <w:tc>
          <w:tcPr>
            <w:tcW w:type="dxa" w:w="1600"/>
          </w:tcPr>
          <w:p>
            <w:pPr>
              <w:spacing w:after="0"/>
            </w:pPr>
            <w:r>
              <w:rPr>
                <w:sz w:val="17"/>
              </w:rPr>
              <w:t>VARCHAR(500)</w:t>
            </w:r>
          </w:p>
        </w:tc>
        <w:tc>
          <w:tcPr>
            <w:tcW w:type="dxa" w:w="2500"/>
          </w:tcPr>
          <w:p>
            <w:pPr>
              <w:spacing w:after="0"/>
            </w:pPr>
            <w:r>
              <w:rPr>
                <w:sz w:val="17"/>
              </w:rPr>
              <w:t>NOT NULL</w:t>
            </w:r>
          </w:p>
        </w:tc>
        <w:tc>
          <w:tcPr>
            <w:tcW w:type="dxa" w:w="3000"/>
          </w:tcPr>
          <w:p>
            <w:pPr>
              <w:spacing w:after="0"/>
            </w:pPr>
            <w:r>
              <w:rPr>
                <w:sz w:val="17"/>
              </w:rPr>
              <w:t>Mensaje breve del usuario sobre lo que necesita (10 a 500 caracteres), visible para el profesional.</w:t>
            </w:r>
          </w:p>
        </w:tc>
      </w:tr>
      <w:tr>
        <w:tc>
          <w:tcPr>
            <w:tcW w:type="dxa" w:w="1900"/>
          </w:tcPr>
          <w:p>
            <w:pPr>
              <w:spacing w:after="0"/>
            </w:pPr>
            <w:r>
              <w:rPr>
                <w:b/>
                <w:sz w:val="17"/>
              </w:rPr>
              <w:t>estado</w:t>
            </w:r>
          </w:p>
        </w:tc>
        <w:tc>
          <w:tcPr>
            <w:tcW w:type="dxa" w:w="1600"/>
          </w:tcPr>
          <w:p>
            <w:pPr>
              <w:spacing w:after="0"/>
            </w:pPr>
            <w:r>
              <w:rPr>
                <w:sz w:val="17"/>
              </w:rPr>
              <w:t>ENUM('pendiente','confirmada','cancelada')</w:t>
            </w:r>
          </w:p>
        </w:tc>
        <w:tc>
          <w:tcPr>
            <w:tcW w:type="dxa" w:w="2500"/>
          </w:tcPr>
          <w:p>
            <w:pPr>
              <w:spacing w:after="0"/>
            </w:pPr>
            <w:r>
              <w:rPr>
                <w:sz w:val="17"/>
              </w:rPr>
              <w:t>NOT NULL, DEFAULT 'pendiente'</w:t>
            </w:r>
          </w:p>
        </w:tc>
        <w:tc>
          <w:tcPr>
            <w:tcW w:type="dxa" w:w="3000"/>
          </w:tcPr>
          <w:p>
            <w:pPr>
              <w:spacing w:after="0"/>
            </w:pPr>
            <w:r>
              <w:rPr>
                <w:sz w:val="17"/>
              </w:rPr>
              <w:t>Estado de la reserva.</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en que se realizó la reserva.</w:t>
            </w:r>
          </w:p>
        </w:tc>
      </w:tr>
    </w:tbl>
    <w:p/>
    <w:p>
      <w:pPr>
        <w:jc w:val="both"/>
        <w:rPr>
          <w:lang w:val="es-ES"/>
        </w:rPr>
      </w:pPr>
      <w:r>
        <w:rPr>
          <w:b/>
        </w:rPr>
        <w:t>Índices y reglas de integridad referencial: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00"/>
        <w:gridCol w:w="3400"/>
        <w:gridCol w:w="3500"/>
      </w:tblGrid>
      <w:tr>
        <w:trPr>
          <w:tblHeader/>
        </w:trPr>
        <w:tc>
          <w:tcPr>
            <w:tcW w:type="dxa" w:w="2100"/>
            <w:shd w:val="clear" w:color="auto" w:fill="c6d9f1"/>
          </w:tcPr>
          <w:p>
            <w:pPr>
              <w:spacing w:after="0"/>
            </w:pPr>
            <w:r>
              <w:rPr>
                <w:b/>
                <w:sz w:val="17"/>
              </w:rPr>
              <w:t>Tabla</w:t>
            </w:r>
          </w:p>
        </w:tc>
        <w:tc>
          <w:tcPr>
            <w:tcW w:type="dxa" w:w="3400"/>
            <w:shd w:val="clear" w:color="auto" w:fill="c6d9f1"/>
          </w:tcPr>
          <w:p>
            <w:pPr>
              <w:spacing w:after="0"/>
            </w:pPr>
            <w:r>
              <w:rPr>
                <w:b/>
                <w:sz w:val="17"/>
              </w:rPr>
              <w:t>Índice / regla</w:t>
            </w:r>
          </w:p>
        </w:tc>
        <w:tc>
          <w:tcPr>
            <w:tcW w:type="dxa" w:w="3500"/>
            <w:shd w:val="clear" w:color="auto" w:fill="c6d9f1"/>
          </w:tcPr>
          <w:p>
            <w:pPr>
              <w:spacing w:after="0"/>
            </w:pPr>
            <w:r>
              <w:rPr>
                <w:b/>
                <w:sz w:val="17"/>
              </w:rPr>
              <w:t>Propósito</w:t>
            </w:r>
          </w:p>
        </w:tc>
      </w:tr>
      <w:tr>
        <w:tc>
          <w:tcPr>
            <w:tcW w:type="dxa" w:w="2100"/>
          </w:tcPr>
          <w:p>
            <w:pPr>
              <w:spacing w:after="0"/>
            </w:pPr>
            <w:r>
              <w:rPr>
                <w:sz w:val="17"/>
              </w:rPr>
              <w:t>usuarios</w:t>
            </w:r>
          </w:p>
        </w:tc>
        <w:tc>
          <w:tcPr>
            <w:tcW w:type="dxa" w:w="3400"/>
          </w:tcPr>
          <w:p>
            <w:pPr>
              <w:spacing w:after="0"/>
            </w:pPr>
            <w:r>
              <w:rPr>
                <w:sz w:val="17"/>
              </w:rPr>
              <w:t>UNIQUE (correo)</w:t>
            </w:r>
          </w:p>
        </w:tc>
        <w:tc>
          <w:tcPr>
            <w:tcW w:type="dxa" w:w="3500"/>
          </w:tcPr>
          <w:p>
            <w:pPr>
              <w:spacing w:after="0"/>
            </w:pPr>
            <w:r>
              <w:rPr>
                <w:sz w:val="17"/>
              </w:rPr>
              <w:t>Evitar cuentas duplicadas y acelerar el inicio de sesión.</w:t>
            </w:r>
          </w:p>
        </w:tc>
      </w:tr>
      <w:tr>
        <w:tc>
          <w:tcPr>
            <w:tcW w:type="dxa" w:w="2100"/>
          </w:tcPr>
          <w:p>
            <w:pPr>
              <w:spacing w:after="0"/>
            </w:pPr>
            <w:r>
              <w:rPr>
                <w:sz w:val="17"/>
              </w:rPr>
              <w:t>usuarios</w:t>
            </w:r>
          </w:p>
        </w:tc>
        <w:tc>
          <w:tcPr>
            <w:tcW w:type="dxa" w:w="3400"/>
          </w:tcPr>
          <w:p>
            <w:pPr>
              <w:spacing w:after="0"/>
            </w:pPr>
            <w:r>
              <w:rPr>
                <w:sz w:val="17"/>
              </w:rPr>
              <w:t>FK rol_id → roles: ON DELETE RESTRICT</w:t>
            </w:r>
          </w:p>
        </w:tc>
        <w:tc>
          <w:tcPr>
            <w:tcW w:type="dxa" w:w="3500"/>
          </w:tcPr>
          <w:p>
            <w:pPr>
              <w:spacing w:after="0"/>
            </w:pPr>
            <w:r>
              <w:rPr>
                <w:sz w:val="17"/>
              </w:rPr>
              <w:t>No permitir eliminar un rol en uso.</w:t>
            </w:r>
          </w:p>
        </w:tc>
      </w:tr>
      <w:tr>
        <w:tc>
          <w:tcPr>
            <w:tcW w:type="dxa" w:w="2100"/>
          </w:tcPr>
          <w:p>
            <w:pPr>
              <w:spacing w:after="0"/>
            </w:pPr>
            <w:r>
              <w:rPr>
                <w:sz w:val="17"/>
              </w:rPr>
              <w:t>perfiles_usuario</w:t>
            </w:r>
          </w:p>
        </w:tc>
        <w:tc>
          <w:tcPr>
            <w:tcW w:type="dxa" w:w="3400"/>
          </w:tcPr>
          <w:p>
            <w:pPr>
              <w:spacing w:after="0"/>
            </w:pPr>
            <w:r>
              <w:rPr>
                <w:sz w:val="17"/>
              </w:rPr>
              <w:t>UNIQUE (usuario_id); FK ON DELETE CASCADE</w:t>
            </w:r>
          </w:p>
        </w:tc>
        <w:tc>
          <w:tcPr>
            <w:tcW w:type="dxa" w:w="3500"/>
          </w:tcPr>
          <w:p>
            <w:pPr>
              <w:spacing w:after="0"/>
            </w:pPr>
            <w:r>
              <w:rPr>
                <w:sz w:val="17"/>
              </w:rPr>
              <w:t>Garantizar la relación 1 : 1 y eliminar el perfil junto con su usuario.</w:t>
            </w:r>
          </w:p>
        </w:tc>
      </w:tr>
      <w:tr>
        <w:tc>
          <w:tcPr>
            <w:tcW w:type="dxa" w:w="2100"/>
          </w:tcPr>
          <w:p>
            <w:pPr>
              <w:spacing w:after="0"/>
            </w:pPr>
            <w:r>
              <w:rPr>
                <w:sz w:val="17"/>
              </w:rPr>
              <w:t>profesionales</w:t>
            </w:r>
          </w:p>
        </w:tc>
        <w:tc>
          <w:tcPr>
            <w:tcW w:type="dxa" w:w="3400"/>
          </w:tcPr>
          <w:p>
            <w:pPr>
              <w:spacing w:after="0"/>
            </w:pPr>
            <w:r>
              <w:rPr>
                <w:sz w:val="17"/>
              </w:rPr>
              <w:t>UNIQUE (usuario_id); FK usuario_id ON DELETE CASCADE; FK establecimiento_id ON DELETE SET NULL</w:t>
            </w:r>
          </w:p>
        </w:tc>
        <w:tc>
          <w:tcPr>
            <w:tcW w:type="dxa" w:w="3500"/>
          </w:tcPr>
          <w:p>
            <w:pPr>
              <w:spacing w:after="0"/>
            </w:pPr>
            <w:r>
              <w:rPr>
                <w:sz w:val="17"/>
              </w:rPr>
              <w:t>Relación 1 : 0..1 con usuarios; el profesional se conserva si se elimina el establecimiento.</w:t>
            </w:r>
          </w:p>
        </w:tc>
      </w:tr>
      <w:tr>
        <w:tc>
          <w:tcPr>
            <w:tcW w:type="dxa" w:w="2100"/>
          </w:tcPr>
          <w:p>
            <w:pPr>
              <w:spacing w:after="0"/>
            </w:pPr>
            <w:r>
              <w:rPr>
                <w:sz w:val="17"/>
              </w:rPr>
              <w:t>profesionales, establecimientos</w:t>
            </w:r>
          </w:p>
        </w:tc>
        <w:tc>
          <w:tcPr>
            <w:tcW w:type="dxa" w:w="3400"/>
          </w:tcPr>
          <w:p>
            <w:pPr>
              <w:spacing w:after="0"/>
            </w:pPr>
            <w:r>
              <w:rPr>
                <w:sz w:val="17"/>
              </w:rPr>
              <w:t>INDEX (ubicacion_lat, ubicacion_lng)</w:t>
            </w:r>
          </w:p>
        </w:tc>
        <w:tc>
          <w:tcPr>
            <w:tcW w:type="dxa" w:w="3500"/>
          </w:tcPr>
          <w:p>
            <w:pPr>
              <w:spacing w:after="0"/>
            </w:pPr>
            <w:r>
              <w:rPr>
                <w:sz w:val="17"/>
              </w:rPr>
              <w:t>Filtrar por área geográfica antes de calcular distancias en la búsqueda por cercanía.</w:t>
            </w:r>
          </w:p>
        </w:tc>
      </w:tr>
      <w:tr>
        <w:tc>
          <w:tcPr>
            <w:tcW w:type="dxa" w:w="2100"/>
          </w:tcPr>
          <w:p>
            <w:pPr>
              <w:spacing w:after="0"/>
            </w:pPr>
            <w:r>
              <w:rPr>
                <w:sz w:val="17"/>
              </w:rPr>
              <w:t>profesionales</w:t>
            </w:r>
          </w:p>
        </w:tc>
        <w:tc>
          <w:tcPr>
            <w:tcW w:type="dxa" w:w="3400"/>
          </w:tcPr>
          <w:p>
            <w:pPr>
              <w:spacing w:after="0"/>
            </w:pPr>
            <w:r>
              <w:rPr>
                <w:sz w:val="17"/>
              </w:rPr>
              <w:t>INDEX (especialidad)</w:t>
            </w:r>
          </w:p>
        </w:tc>
        <w:tc>
          <w:tcPr>
            <w:tcW w:type="dxa" w:w="3500"/>
          </w:tcPr>
          <w:p>
            <w:pPr>
              <w:spacing w:after="0"/>
            </w:pPr>
            <w:r>
              <w:rPr>
                <w:sz w:val="17"/>
              </w:rPr>
              <w:t>Filtrar el listado y la búsqueda por especialidad.</w:t>
            </w:r>
          </w:p>
        </w:tc>
      </w:tr>
      <w:tr>
        <w:tc>
          <w:tcPr>
            <w:tcW w:type="dxa" w:w="2100"/>
          </w:tcPr>
          <w:p>
            <w:pPr>
              <w:spacing w:after="0"/>
            </w:pPr>
            <w:r>
              <w:rPr>
                <w:sz w:val="17"/>
              </w:rPr>
              <w:t>conversaciones</w:t>
            </w:r>
          </w:p>
        </w:tc>
        <w:tc>
          <w:tcPr>
            <w:tcW w:type="dxa" w:w="3400"/>
          </w:tcPr>
          <w:p>
            <w:pPr>
              <w:spacing w:after="0"/>
            </w:pPr>
            <w:r>
              <w:rPr>
                <w:sz w:val="17"/>
              </w:rPr>
              <w:t>FK usuario_id ON DELETE CASCADE</w:t>
            </w:r>
          </w:p>
        </w:tc>
        <w:tc>
          <w:tcPr>
            <w:tcW w:type="dxa" w:w="3500"/>
          </w:tcPr>
          <w:p>
            <w:pPr>
              <w:spacing w:after="0"/>
            </w:pPr>
            <w:r>
              <w:rPr>
                <w:sz w:val="17"/>
              </w:rPr>
              <w:t>Eliminar el historial del asistente junto con la cuenta.</w:t>
            </w:r>
          </w:p>
        </w:tc>
      </w:tr>
      <w:tr>
        <w:tc>
          <w:tcPr>
            <w:tcW w:type="dxa" w:w="2100"/>
          </w:tcPr>
          <w:p>
            <w:pPr>
              <w:spacing w:after="0"/>
            </w:pPr>
            <w:r>
              <w:rPr>
                <w:sz w:val="17"/>
              </w:rPr>
              <w:t>mensajes</w:t>
            </w:r>
          </w:p>
        </w:tc>
        <w:tc>
          <w:tcPr>
            <w:tcW w:type="dxa" w:w="3400"/>
          </w:tcPr>
          <w:p>
            <w:pPr>
              <w:spacing w:after="0"/>
            </w:pPr>
            <w:r>
              <w:rPr>
                <w:sz w:val="17"/>
              </w:rPr>
              <w:t>INDEX (conversacion_id, fecha); FK ON DELETE CASCADE</w:t>
            </w:r>
          </w:p>
        </w:tc>
        <w:tc>
          <w:tcPr>
            <w:tcW w:type="dxa" w:w="3500"/>
          </w:tcPr>
          <w:p>
            <w:pPr>
              <w:spacing w:after="0"/>
            </w:pPr>
            <w:r>
              <w:rPr>
                <w:sz w:val="17"/>
              </w:rPr>
              <w:t>Cargar un hilo completo en orden cronológico.</w:t>
            </w:r>
          </w:p>
        </w:tc>
      </w:tr>
      <w:tr>
        <w:tc>
          <w:tcPr>
            <w:tcW w:type="dxa" w:w="2100"/>
          </w:tcPr>
          <w:p>
            <w:pPr>
              <w:spacing w:after="0"/>
            </w:pPr>
            <w:r>
              <w:rPr>
                <w:sz w:val="17"/>
              </w:rPr>
              <w:t>registro_comida</w:t>
            </w:r>
          </w:p>
        </w:tc>
        <w:tc>
          <w:tcPr>
            <w:tcW w:type="dxa" w:w="3400"/>
          </w:tcPr>
          <w:p>
            <w:pPr>
              <w:spacing w:after="0"/>
            </w:pPr>
            <w:r>
              <w:rPr>
                <w:sz w:val="17"/>
              </w:rPr>
              <w:t>INDEX (usuario_id, fecha); FK ON DELETE CASCADE</w:t>
            </w:r>
          </w:p>
        </w:tc>
        <w:tc>
          <w:tcPr>
            <w:tcW w:type="dxa" w:w="3500"/>
          </w:tcPr>
          <w:p>
            <w:pPr>
              <w:spacing w:after="0"/>
            </w:pPr>
            <w:r>
              <w:rPr>
                <w:sz w:val="17"/>
              </w:rPr>
              <w:t>Calcular el resumen diario de calorías y macronutrientes.</w:t>
            </w:r>
          </w:p>
        </w:tc>
      </w:tr>
      <w:tr>
        <w:tc>
          <w:tcPr>
            <w:tcW w:type="dxa" w:w="2100"/>
          </w:tcPr>
          <w:p>
            <w:pPr>
              <w:spacing w:after="0"/>
            </w:pPr>
            <w:r>
              <w:rPr>
                <w:sz w:val="17"/>
              </w:rPr>
              <w:t>disponibilidades</w:t>
            </w:r>
          </w:p>
        </w:tc>
        <w:tc>
          <w:tcPr>
            <w:tcW w:type="dxa" w:w="3400"/>
          </w:tcPr>
          <w:p>
            <w:pPr>
              <w:spacing w:after="0"/>
            </w:pPr>
            <w:r>
              <w:rPr>
                <w:sz w:val="17"/>
              </w:rPr>
              <w:t>UNIQUE (profesional_id, fecha, hora_inicio); FK ON DELETE CASCADE</w:t>
            </w:r>
          </w:p>
        </w:tc>
        <w:tc>
          <w:tcPr>
            <w:tcW w:type="dxa" w:w="3500"/>
          </w:tcPr>
          <w:p>
            <w:pPr>
              <w:spacing w:after="0"/>
            </w:pPr>
            <w:r>
              <w:rPr>
                <w:sz w:val="17"/>
              </w:rPr>
              <w:t>Evitar bloques duplicados y listar la agenda de un profesional por fecha.</w:t>
            </w:r>
          </w:p>
        </w:tc>
      </w:tr>
      <w:tr>
        <w:tc>
          <w:tcPr>
            <w:tcW w:type="dxa" w:w="2100"/>
          </w:tcPr>
          <w:p>
            <w:pPr>
              <w:spacing w:after="0"/>
            </w:pPr>
            <w:r>
              <w:rPr>
                <w:sz w:val="17"/>
              </w:rPr>
              <w:t>reservas</w:t>
            </w:r>
          </w:p>
        </w:tc>
        <w:tc>
          <w:tcPr>
            <w:tcW w:type="dxa" w:w="3400"/>
          </w:tcPr>
          <w:p>
            <w:pPr>
              <w:spacing w:after="0"/>
            </w:pPr>
            <w:r>
              <w:rPr>
                <w:sz w:val="17"/>
              </w:rPr>
              <w:t>INDEX (usuario_id); INDEX (disponibilidad_id, estado); FK usuario_id ON DELETE CASCADE; FK disponibilidad_id ON DELETE RESTRICT</w:t>
            </w:r>
          </w:p>
        </w:tc>
        <w:tc>
          <w:tcPr>
            <w:tcW w:type="dxa" w:w="3500"/>
          </w:tcPr>
          <w:p>
            <w:pPr>
              <w:spacing w:after="0"/>
            </w:pPr>
            <w:r>
              <w:rPr>
                <w:sz w:val="17"/>
              </w:rPr>
              <w:t>Listar las reservas de cada parte, verificar si un bloque tiene una reserva activa y no eliminar horarios con reservas registradas.</w:t>
            </w:r>
          </w:p>
        </w:tc>
      </w:tr>
    </w:tbl>
    <w:p/>
    <w:p>
      <w:pPr>
        <w:jc w:val="both"/>
        <w:rPr>
          <w:lang w:val="es-ES"/>
        </w:rPr>
      </w:pPr>
      <w:r>
        <w:rPr>
          <w:b/>
        </w:rPr>
        <w:t>Regla de negocio: estimación del requerimiento calórico diario (FS-HU-02)</w:t>
      </w:r>
    </w:p>
    <w:p>
      <w:pPr>
        <w:jc w:val="both"/>
        <w:rPr>
          <w:lang w:val="es-ES"/>
        </w:rPr>
      </w:pPr>
      <w:r>
        <w:rPr>
          <w:i w:val="0"/>
        </w:rP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4800"/>
        <w:gridCol w:w="2000"/>
      </w:tblGrid>
      <w:tr>
        <w:trPr>
          <w:tblHeader/>
        </w:trPr>
        <w:tc>
          <w:tcPr>
            <w:tcW w:type="dxa" w:w="2200"/>
            <w:shd w:val="clear" w:color="auto" w:fill="c6d9f1"/>
          </w:tcPr>
          <w:p>
            <w:pPr>
              <w:spacing w:after="0"/>
            </w:pPr>
            <w:r>
              <w:rPr>
                <w:b/>
                <w:sz w:val="17"/>
              </w:rPr>
              <w:t>Actividad física</w:t>
            </w:r>
          </w:p>
        </w:tc>
        <w:tc>
          <w:tcPr>
            <w:tcW w:type="dxa" w:w="4800"/>
            <w:shd w:val="clear" w:color="auto" w:fill="c6d9f1"/>
          </w:tcPr>
          <w:p>
            <w:pPr>
              <w:spacing w:after="0"/>
            </w:pPr>
            <w:r>
              <w:rPr>
                <w:b/>
                <w:sz w:val="17"/>
              </w:rPr>
              <w:t>Descripción</w:t>
            </w:r>
          </w:p>
        </w:tc>
        <w:tc>
          <w:tcPr>
            <w:tcW w:type="dxa" w:w="2000"/>
            <w:shd w:val="clear" w:color="auto" w:fill="c6d9f1"/>
          </w:tcPr>
          <w:p>
            <w:pPr>
              <w:spacing w:after="0"/>
            </w:pPr>
            <w:r>
              <w:rPr>
                <w:b/>
                <w:sz w:val="17"/>
              </w:rPr>
              <w:t>Factor</w:t>
            </w:r>
          </w:p>
        </w:tc>
      </w:tr>
      <w:tr>
        <w:tc>
          <w:tcPr>
            <w:tcW w:type="dxa" w:w="2200"/>
          </w:tcPr>
          <w:p>
            <w:pPr>
              <w:spacing w:after="0"/>
            </w:pPr>
            <w:r>
              <w:rPr>
                <w:sz w:val="17"/>
              </w:rPr>
              <w:t>sedentaria</w:t>
            </w:r>
          </w:p>
        </w:tc>
        <w:tc>
          <w:tcPr>
            <w:tcW w:type="dxa" w:w="4800"/>
          </w:tcPr>
          <w:p>
            <w:pPr>
              <w:spacing w:after="0"/>
            </w:pPr>
            <w:r>
              <w:rPr>
                <w:sz w:val="17"/>
              </w:rPr>
              <w:t>Poco o nada de ejercicio</w:t>
            </w:r>
          </w:p>
        </w:tc>
        <w:tc>
          <w:tcPr>
            <w:tcW w:type="dxa" w:w="2000"/>
          </w:tcPr>
          <w:p>
            <w:pPr>
              <w:spacing w:after="0"/>
            </w:pPr>
            <w:r>
              <w:rPr>
                <w:sz w:val="17"/>
              </w:rPr>
              <w:t>1,2</w:t>
            </w:r>
          </w:p>
        </w:tc>
      </w:tr>
      <w:tr>
        <w:tc>
          <w:tcPr>
            <w:tcW w:type="dxa" w:w="2200"/>
          </w:tcPr>
          <w:p>
            <w:pPr>
              <w:spacing w:after="0"/>
            </w:pPr>
            <w:r>
              <w:rPr>
                <w:sz w:val="17"/>
              </w:rPr>
              <w:t>ligera</w:t>
            </w:r>
          </w:p>
        </w:tc>
        <w:tc>
          <w:tcPr>
            <w:tcW w:type="dxa" w:w="4800"/>
          </w:tcPr>
          <w:p>
            <w:pPr>
              <w:spacing w:after="0"/>
            </w:pPr>
            <w:r>
              <w:rPr>
                <w:sz w:val="17"/>
              </w:rPr>
              <w:t>1 a 3 días por semana</w:t>
            </w:r>
          </w:p>
        </w:tc>
        <w:tc>
          <w:tcPr>
            <w:tcW w:type="dxa" w:w="2000"/>
          </w:tcPr>
          <w:p>
            <w:pPr>
              <w:spacing w:after="0"/>
            </w:pPr>
            <w:r>
              <w:rPr>
                <w:sz w:val="17"/>
              </w:rPr>
              <w:t>1,375</w:t>
            </w:r>
          </w:p>
        </w:tc>
      </w:tr>
      <w:tr>
        <w:tc>
          <w:tcPr>
            <w:tcW w:type="dxa" w:w="2200"/>
          </w:tcPr>
          <w:p>
            <w:pPr>
              <w:spacing w:after="0"/>
            </w:pPr>
            <w:r>
              <w:rPr>
                <w:sz w:val="17"/>
              </w:rPr>
              <w:t>moderada</w:t>
            </w:r>
          </w:p>
        </w:tc>
        <w:tc>
          <w:tcPr>
            <w:tcW w:type="dxa" w:w="4800"/>
          </w:tcPr>
          <w:p>
            <w:pPr>
              <w:spacing w:after="0"/>
            </w:pPr>
            <w:r>
              <w:rPr>
                <w:sz w:val="17"/>
              </w:rPr>
              <w:t>3 a 5 días por semana</w:t>
            </w:r>
          </w:p>
        </w:tc>
        <w:tc>
          <w:tcPr>
            <w:tcW w:type="dxa" w:w="2000"/>
          </w:tcPr>
          <w:p>
            <w:pPr>
              <w:spacing w:after="0"/>
            </w:pPr>
            <w:r>
              <w:rPr>
                <w:sz w:val="17"/>
              </w:rPr>
              <w:t>1,55</w:t>
            </w:r>
          </w:p>
        </w:tc>
      </w:tr>
      <w:tr>
        <w:tc>
          <w:tcPr>
            <w:tcW w:type="dxa" w:w="2200"/>
          </w:tcPr>
          <w:p>
            <w:pPr>
              <w:spacing w:after="0"/>
            </w:pPr>
            <w:r>
              <w:rPr>
                <w:sz w:val="17"/>
              </w:rPr>
              <w:t>intensa</w:t>
            </w:r>
          </w:p>
        </w:tc>
        <w:tc>
          <w:tcPr>
            <w:tcW w:type="dxa" w:w="4800"/>
          </w:tcPr>
          <w:p>
            <w:pPr>
              <w:spacing w:after="0"/>
            </w:pPr>
            <w:r>
              <w:rPr>
                <w:sz w:val="17"/>
              </w:rPr>
              <w:t>6 a 7 días por semana</w:t>
            </w:r>
          </w:p>
        </w:tc>
        <w:tc>
          <w:tcPr>
            <w:tcW w:type="dxa" w:w="2000"/>
          </w:tcPr>
          <w:p>
            <w:pPr>
              <w:spacing w:after="0"/>
            </w:pPr>
            <w:r>
              <w:rPr>
                <w:sz w:val="17"/>
              </w:rPr>
              <w:t>1,725</w:t>
            </w:r>
          </w:p>
        </w:tc>
      </w:tr>
      <w:tr>
        <w:tc>
          <w:tcPr>
            <w:tcW w:type="dxa" w:w="2200"/>
          </w:tcPr>
          <w:p>
            <w:pPr>
              <w:spacing w:after="0"/>
            </w:pPr>
            <w:r>
              <w:rPr>
                <w:sz w:val="17"/>
              </w:rPr>
              <w:t>muy_intensa</w:t>
            </w:r>
          </w:p>
        </w:tc>
        <w:tc>
          <w:tcPr>
            <w:tcW w:type="dxa" w:w="4800"/>
          </w:tcPr>
          <w:p>
            <w:pPr>
              <w:spacing w:after="0"/>
            </w:pPr>
            <w:r>
              <w:rPr>
                <w:sz w:val="17"/>
              </w:rPr>
              <w:t>Entrenamiento diario exigente</w:t>
            </w:r>
          </w:p>
        </w:tc>
        <w:tc>
          <w:tcPr>
            <w:tcW w:type="dxa" w:w="2000"/>
          </w:tcPr>
          <w:p>
            <w:pPr>
              <w:spacing w:after="0"/>
            </w:pPr>
            <w:r>
              <w:rPr>
                <w:sz w:val="17"/>
              </w:rPr>
              <w:t>1,9</w:t>
            </w:r>
          </w:p>
        </w:tc>
      </w:tr>
    </w:tbl>
    <w:p/>
    <w:p>
      <w:pPr>
        <w:jc w:val="both"/>
        <w:rPr>
          <w:lang w:val="es-ES"/>
        </w:rPr>
      </w:pPr>
      <w:r>
        <w:rPr>
          <w:b/>
        </w:rPr>
        <w:t>Modelo físico implementado</w:t>
      </w:r>
    </w:p>
    <w:p>
      <w:pPr>
        <w:jc w:val="center"/>
      </w:pPr>
      <w:r>
        <w:drawing>
          <wp:inline xmlns:a="http://schemas.openxmlformats.org/drawingml/2006/main" xmlns:pic="http://schemas.openxmlformats.org/drawingml/2006/picture">
            <wp:extent cx="5400000" cy="3815569"/>
            <wp:docPr id="5" name="Picture 5"/>
            <wp:cNvGraphicFramePr>
              <a:graphicFrameLocks noChangeAspect="1"/>
            </wp:cNvGraphicFramePr>
            <a:graphic>
              <a:graphicData uri="http://schemas.openxmlformats.org/drawingml/2006/picture">
                <pic:pic>
                  <pic:nvPicPr>
                    <pic:cNvPr id="0" name="DER_FitSearch.png"/>
                    <pic:cNvPicPr/>
                  </pic:nvPicPr>
                  <pic:blipFill>
                    <a:blip r:embed="rId14"/>
                    <a:stretch>
                      <a:fillRect/>
                    </a:stretch>
                  </pic:blipFill>
                  <pic:spPr>
                    <a:xfrm>
                      <a:off x="0" y="0"/>
                      <a:ext cx="5400000" cy="3815569"/>
                    </a:xfrm>
                    <a:prstGeom prst="rect"/>
                  </pic:spPr>
                </pic:pic>
              </a:graphicData>
            </a:graphic>
          </wp:inline>
        </w:drawing>
      </w:r>
    </w:p>
    <w:p>
      <w:pPr>
        <w:pStyle w:val="Epgrafe"/>
        <w:jc w:val="center"/>
        <w:rPr>
          <w:i/>
          <w:iCs/>
          <w:lang w:val="es-ES"/>
        </w:rPr>
      </w:pPr>
      <w:r>
        <w:rPr>
          <w:i w:val="0"/>
        </w:rPr>
        <w:t>Ilustración 3: Diagrama entidad-relación de las tablas implementadas en el Sprint 1 (MySQL Workbench)</w:t>
      </w:r>
    </w:p>
    <w:p>
      <w:pPr>
        <w:jc w:val="both"/>
        <w:rPr>
          <w:lang w:val="es-ES"/>
        </w:rPr>
      </w:pPr>
      <w:r>
        <w:rPr>
          <w:i w:val="0"/>
        </w:rPr>
        <w:t>El diagrama muestra las tablas creadas en el Sprint 1 y sus claves foráneas. La tabla _prisma_migrations es interna del ORM: registra las migraciones aplicadas y no forma parte del modelo de dominio. Las demás tablas del diccionario se incorporarán al diagrama a medida que se creen en los sprints siguientes.</w:t>
      </w:r>
    </w:p>
    <w:p>
      <w:pPr>
        <w:jc w:val="both"/>
        <w:rPr>
          <w:lang w:val="es-ES"/>
        </w:rPr>
      </w:pPr>
      <w:r>
        <w:rPr>
          <w:i w:val="0"/>
        </w:rPr>
        <w:t>Implementación por sprint: el Sprint 1 crea las tablas roles, usuarios y perfiles_usuario (con los roles iniciales cargados por script) y, en una segunda migración, agrega la columna sexo a perfiles_usuario; las tablas restantes se crean en el sprint de la épica que las utiliza (Sprint 2: establecimientos, profesionales y disponibilidades; Sprint 3: reservas; Sprint 4: conversaciones y mensajes; Sprint 5: registro_comida).</w:t>
      </w:r>
    </w:p>
    <w:p w:rsidR="00113D08" w:rsidRPr="00E07D1C" w:rsidRDefault="00113D08" w:rsidP="00E07D1C">
      <w:pPr>
        <w:pStyle w:val="EstiloTtulo1VerdanaJustificado"/>
        <w:numPr>
          <w:ilvl w:val="0"/>
          <w:numId w:val="0"/>
        </w:numPr>
        <w:rPr>
          <w:lang w:val="es-CL"/>
        </w:rPr>
      </w:pPr>
      <w:bookmarkStart w:id="30" w:name="_Toc525849742"/>
      <w:r w:rsidRPr="00E07D1C">
        <w:rPr>
          <w:lang w:val="es-CL"/>
        </w:rPr>
        <w:t>Vista de Procesos</w:t>
      </w:r>
      <w:bookmarkEnd w:id="30"/>
    </w:p>
    <w:p>
      <w:pPr>
        <w:jc w:val="both"/>
        <w:rPr>
          <w:lang w:val="es-ES"/>
        </w:rPr>
      </w:pPr>
      <w:r>
        <w:rPr>
          <w:i w:val="0"/>
        </w:rPr>
        <w:t>La vista de procesos describe cómo colaboran los componentes en tiempo de ejecución. El flujo de mayor complejidad es el registro de una comida escrita en lenguaje natural, que involucra al frontend, el backend, la API de Claude y la base de datos:</w:t>
      </w:r>
    </w:p>
    <w:p>
      <w:pPr>
        <w:jc w:val="center"/>
      </w:pPr>
      <w:r>
        <w:drawing>
          <wp:inline xmlns:a="http://schemas.openxmlformats.org/drawingml/2006/main" xmlns:pic="http://schemas.openxmlformats.org/drawingml/2006/picture">
            <wp:extent cx="5580000" cy="3327112"/>
            <wp:docPr id="6" name="Picture 6"/>
            <wp:cNvGraphicFramePr>
              <a:graphicFrameLocks noChangeAspect="1"/>
            </wp:cNvGraphicFramePr>
            <a:graphic>
              <a:graphicData uri="http://schemas.openxmlformats.org/drawingml/2006/picture">
                <pic:pic>
                  <pic:nvPicPr>
                    <pic:cNvPr id="0" name="Vista_Procesos_Secuencia.png"/>
                    <pic:cNvPicPr/>
                  </pic:nvPicPr>
                  <pic:blipFill>
                    <a:blip r:embed="rId15"/>
                    <a:stretch>
                      <a:fillRect/>
                    </a:stretch>
                  </pic:blipFill>
                  <pic:spPr>
                    <a:xfrm>
                      <a:off x="0" y="0"/>
                      <a:ext cx="5580000" cy="3327112"/>
                    </a:xfrm>
                    <a:prstGeom prst="rect"/>
                  </pic:spPr>
                </pic:pic>
              </a:graphicData>
            </a:graphic>
          </wp:inline>
        </w:drawing>
      </w:r>
    </w:p>
    <w:p>
      <w:pPr>
        <w:pStyle w:val="Epgrafe"/>
        <w:jc w:val="center"/>
        <w:rPr>
          <w:i/>
          <w:iCs/>
          <w:lang w:val="es-ES"/>
        </w:rPr>
      </w:pPr>
      <w:r>
        <w:rPr>
          <w:i w:val="0"/>
        </w:rPr>
        <w:t>Ilustración 4: Diagrama de secuencia del registro de comida por lenguaje natural</w:t>
      </w:r>
    </w:p>
    <w:p>
      <w:pPr>
        <w:jc w:val="both"/>
        <w:rPr>
          <w:lang w:val="es-ES"/>
        </w:rPr>
      </w:pPr>
      <w:r>
        <w:rPr>
          <w:i w:val="0"/>
        </w:rP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pPr>
        <w:pStyle w:val="EstiloTtulo2VerdanaJustificado"/>
        <w:numPr>
          <w:ilvl w:val="1"/>
          <w:numId w:val="0"/>
        </w:numPr>
      </w:pPr>
      <w:r>
        <w:t>Flujo de autenticación y perfil (Sprint 1)</w:t>
      </w:r>
    </w:p>
    <w:p>
      <w:pPr>
        <w:jc w:val="both"/>
        <w:rPr>
          <w:lang w:val="es-ES"/>
        </w:rPr>
      </w:pPr>
      <w:r>
        <w:rPr>
          <w:i w:val="0"/>
        </w:rPr>
        <w:t>Los flujos implementados en el Sprint 1 (FS-HU-01 y FS-HU-02) siguen la siguiente secuencia. Todas las rutas del backend se exponen bajo el prefijo /api.</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Completa nombre, correo y contraseña en la pantalla de registro.</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/api/auth/registro con los datos en JSON.</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Valida los datos y verifica que el correo no esté registrado.</w:t>
            </w:r>
          </w:p>
        </w:tc>
      </w:tr>
      <w:tr>
        <w:tc>
          <w:tcPr>
            <w:tcW w:type="dxa" w:w="700"/>
          </w:tcPr>
          <w:p>
            <w:pPr>
              <w:spacing w:after="0"/>
            </w:pPr>
            <w:r>
              <w:rPr>
                <w:sz w:val="17"/>
              </w:rPr>
              <w:t>4</w:t>
            </w:r>
          </w:p>
        </w:tc>
        <w:tc>
          <w:tcPr>
            <w:tcW w:type="dxa" w:w="2100"/>
          </w:tcPr>
          <w:p>
            <w:pPr>
              <w:spacing w:after="0"/>
            </w:pPr>
            <w:r>
              <w:rPr>
                <w:sz w:val="17"/>
              </w:rPr>
              <w:t>Backend</w:t>
            </w:r>
          </w:p>
        </w:tc>
        <w:tc>
          <w:tcPr>
            <w:tcW w:type="dxa" w:w="6200"/>
          </w:tcPr>
          <w:p>
            <w:pPr>
              <w:spacing w:after="0"/>
            </w:pPr>
            <w:r>
              <w:rPr>
                <w:sz w:val="17"/>
              </w:rPr>
              <w:t>Genera el hash bcrypt de la contraseña.</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sola transacción: INSERT en usuarios con el rol "usuario" e INSERT de su registro en perfiles_usuario con los datos vacíos (relación 1 : 1).</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con el token JWT y los datos públicos del usuario; el frontend guarda la sesión en localStorage y muestra la sesión iniciada.</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POST /api/auth/login: el backend compara la contraseña con bcrypt y responde 200 con un JWT, o 401 con un mensaje genérico que no indica qué dato falló.</w:t>
            </w:r>
          </w:p>
        </w:tc>
      </w:tr>
      <w:tr>
        <w:tc>
          <w:tcPr>
            <w:tcW w:type="dxa" w:w="700"/>
          </w:tcPr>
          <w:p>
            <w:pPr>
              <w:spacing w:after="0"/>
            </w:pPr>
            <w:r>
              <w:rPr>
                <w:sz w:val="17"/>
              </w:rPr>
              <w:t>8</w:t>
            </w:r>
          </w:p>
        </w:tc>
        <w:tc>
          <w:tcPr>
            <w:tcW w:type="dxa" w:w="2100"/>
          </w:tcPr>
          <w:p>
            <w:pPr>
              <w:spacing w:after="0"/>
            </w:pPr>
            <w:r>
              <w:rPr>
                <w:sz w:val="17"/>
              </w:rPr>
              <w:t>Frontend → Backend</w:t>
            </w:r>
          </w:p>
        </w:tc>
        <w:tc>
          <w:tcPr>
            <w:tcW w:type="dxa" w:w="6200"/>
          </w:tcPr>
          <w:p>
            <w:pPr>
              <w:spacing w:after="0"/>
            </w:pPr>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/api/auth/logout: el frontend descarta el token y la sesión queda cerrada.</w:t>
            </w:r>
          </w:p>
        </w:tc>
      </w:tr>
      <w:tr>
        <w:tc>
          <w:tcPr>
            <w:tcW w:type="dxa" w:w="700"/>
          </w:tcPr>
          <w:p>
            <w:pPr>
              <w:spacing w:after="0"/>
            </w:pPr>
            <w:r>
              <w:rPr>
                <w:sz w:val="17"/>
              </w:rPr>
              <w:t>10</w:t>
            </w:r>
          </w:p>
        </w:tc>
        <w:tc>
          <w:tcPr>
            <w:tcW w:type="dxa" w:w="2100"/>
          </w:tcPr>
          <w:p>
            <w:pPr>
              <w:spacing w:after="0"/>
            </w:pPr>
            <w:r>
              <w:rPr>
                <w:sz w:val="17"/>
              </w:rPr>
              <w:t>Backend → Frontend</w:t>
            </w:r>
          </w:p>
        </w:tc>
        <w:tc>
          <w:tcPr>
            <w:tcW w:type="dxa" w:w="6200"/>
          </w:tcPr>
          <w:p>
            <w:pPr>
              <w:spacing w:after="0"/>
            </w:pPr>
            <w:r>
              <w:rPr>
                <w:sz w:val="17"/>
              </w:rPr>
              <w:t>Si el token es inválido o expiró, las rutas protegidas responden 401; el frontend cierra la sesión y pide iniciar sesión nuevamente.</w:t>
            </w:r>
          </w:p>
        </w:tc>
      </w:tr>
    </w:tbl>
    <w:p/>
    <w:p>
      <w:pPr>
        <w:pStyle w:val="EstiloTtulo2VerdanaJustificado"/>
        <w:numPr>
          <w:ilvl w:val="1"/>
          <w:numId w:val="0"/>
        </w:numPr>
      </w:pPr>
      <w:r>
        <w:t>Flujo de reserva de hora (Sprints 2 y 3)</w:t>
      </w:r>
    </w:p>
    <w:p>
      <w:pPr>
        <w:jc w:val="both"/>
        <w:rPr>
          <w:lang w:val="es-ES"/>
        </w:rPr>
      </w:pPr>
      <w:r>
        <w:rPr>
          <w:i w:val="0"/>
        </w:rPr>
        <w:t>Diseño previsto para FS-HU-13 y FS-HU-14; las rutas definitivas se confirman al implementar cada sprint.</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Backend</w:t>
            </w:r>
          </w:p>
        </w:tc>
        <w:tc>
          <w:tcPr>
            <w:tcW w:type="dxa" w:w="6200"/>
          </w:tcPr>
          <w:p>
            <w:pPr>
              <w:spacing w:after="0"/>
            </w:pPr>
            <w:r>
              <w:rPr>
                <w:sz w:val="17"/>
              </w:rPr>
              <w:t>POST /api/disponibilidades: registra bloques con fecha, hora de inicio y hora de término.</w:t>
            </w:r>
          </w:p>
        </w:tc>
      </w:tr>
      <w:tr>
        <w:tc>
          <w:tcPr>
            <w:tcW w:type="dxa" w:w="700"/>
          </w:tcPr>
          <w:p>
            <w:pPr>
              <w:spacing w:after="0"/>
            </w:pPr>
            <w:r>
              <w:rPr>
                <w:sz w:val="17"/>
              </w:rPr>
              <w:t>2</w:t>
            </w:r>
          </w:p>
        </w:tc>
        <w:tc>
          <w:tcPr>
            <w:tcW w:type="dxa" w:w="2100"/>
          </w:tcPr>
          <w:p>
            <w:pPr>
              <w:spacing w:after="0"/>
            </w:pPr>
            <w:r>
              <w:rPr>
                <w:sz w:val="17"/>
              </w:rPr>
              <w:t>Usuario → Frontend</w:t>
            </w:r>
          </w:p>
        </w:tc>
        <w:tc>
          <w:tcPr>
            <w:tcW w:type="dxa" w:w="6200"/>
          </w:tcPr>
          <w:p>
            <w:pPr>
              <w:spacing w:after="0"/>
            </w:pPr>
            <w:r>
              <w:rPr>
                <w:sz w:val="17"/>
              </w:rPr>
              <w:t>Abre el perfil del profesional y ve sus horarios disponibles (GET /api/profesionales/:id/disponibilidades).</w:t>
            </w:r>
          </w:p>
        </w:tc>
      </w:tr>
      <w:tr>
        <w:tc>
          <w:tcPr>
            <w:tcW w:type="dxa" w:w="700"/>
          </w:tcPr>
          <w:p>
            <w:pPr>
              <w:spacing w:after="0"/>
            </w:pPr>
            <w:r>
              <w:rPr>
                <w:sz w:val="17"/>
              </w:rPr>
              <w:t>3</w:t>
            </w:r>
          </w:p>
        </w:tc>
        <w:tc>
          <w:tcPr>
            <w:tcW w:type="dxa" w:w="2100"/>
          </w:tcPr>
          <w:p>
            <w:pPr>
              <w:spacing w:after="0"/>
            </w:pPr>
            <w:r>
              <w:rPr>
                <w:sz w:val="17"/>
              </w:rPr>
              <w:t>Usuario → Frontend</w:t>
            </w:r>
          </w:p>
        </w:tc>
        <w:tc>
          <w:tcPr>
            <w:tcW w:type="dxa" w:w="6200"/>
          </w:tcPr>
          <w:p>
            <w:pPr>
              <w:spacing w:after="0"/>
            </w:pPr>
            <w:r>
              <w:rPr>
                <w:sz w:val="17"/>
              </w:rPr>
              <w:t>Presiona "Reservar" en un horario y escribe un mensaje breve con lo que necesita (obligatorio).</w:t>
            </w:r>
          </w:p>
        </w:tc>
      </w:tr>
      <w:tr>
        <w:tc>
          <w:tcPr>
            <w:tcW w:type="dxa" w:w="700"/>
          </w:tcPr>
          <w:p>
            <w:pPr>
              <w:spacing w:after="0"/>
            </w:pPr>
            <w:r>
              <w:rPr>
                <w:sz w:val="17"/>
              </w:rPr>
              <w:t>4</w:t>
            </w:r>
          </w:p>
        </w:tc>
        <w:tc>
          <w:tcPr>
            <w:tcW w:type="dxa" w:w="2100"/>
          </w:tcPr>
          <w:p>
            <w:pPr>
              <w:spacing w:after="0"/>
            </w:pPr>
            <w:r>
              <w:rPr>
                <w:sz w:val="17"/>
              </w:rPr>
              <w:t>Frontend → Backend</w:t>
            </w:r>
          </w:p>
        </w:tc>
        <w:tc>
          <w:tcPr>
            <w:tcW w:type="dxa" w:w="6200"/>
          </w:tcPr>
          <w:p>
            <w:pPr>
              <w:spacing w:after="0"/>
            </w:pPr>
            <w:r>
              <w:rPr>
                <w:sz w:val="17"/>
              </w:rPr>
              <w:t>POST /api/reservas con el bloque elegido y el mensaje, autenticado con JWT.</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transacción verifica que el bloque no tenga una reserva activa e inserta la reserva en estado pendiente (QS5).</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si otro usuario tomó el horario, responde 409 y el usuario elige otro bloque.</w:t>
            </w:r>
          </w:p>
        </w:tc>
      </w:tr>
      <w:tr>
        <w:tc>
          <w:tcPr>
            <w:tcW w:type="dxa" w:w="700"/>
          </w:tcPr>
          <w:p>
            <w:pPr>
              <w:spacing w:after="0"/>
            </w:pPr>
            <w:r>
              <w:rPr>
                <w:sz w:val="17"/>
              </w:rPr>
              <w:t>7</w:t>
            </w:r>
          </w:p>
        </w:tc>
        <w:tc>
          <w:tcPr>
            <w:tcW w:type="dxa" w:w="2100"/>
          </w:tcPr>
          <w:p>
            <w:pPr>
              <w:spacing w:after="0"/>
            </w:pPr>
            <w:r>
              <w:rPr>
                <w:sz w:val="17"/>
              </w:rPr>
              <w:t>Profesional → Backend</w:t>
            </w:r>
          </w:p>
        </w:tc>
        <w:tc>
          <w:tcPr>
            <w:tcW w:type="dxa" w:w="6200"/>
          </w:tcPr>
          <w:p>
            <w:pPr>
              <w:spacing w:after="0"/>
            </w:pPr>
            <w:r>
              <w:rPr>
                <w:sz w:val="17"/>
              </w:rPr>
              <w:t>Revisa sus reservas con el mensaje de cada usuario y las confirma o cancela (PATCH /api/reservas/:id); al cancelar, el horario vuelve a quedar disponible.</w:t>
            </w:r>
          </w:p>
        </w:tc>
      </w:tr>
    </w:tbl>
    <w:p/>
    <w:p w:rsidR="006E6A93" w:rsidRDefault="00E70ED8" w:rsidP="00E07D1C">
      <w:pPr>
        <w:pStyle w:val="EstiloTtulo1VerdanaJustificado"/>
        <w:numPr>
          <w:ilvl w:val="0"/>
          <w:numId w:val="0"/>
        </w:numPr>
        <w:ind w:left="432"/>
        <w:rPr>
          <w:lang w:val="es-ES"/>
        </w:rPr>
      </w:pPr>
      <w:bookmarkStart w:id="31" w:name="_Toc525849743"/>
      <w:r w:rsidRPr="002435B7">
        <w:rPr>
          <w:lang w:val="es-ES"/>
        </w:rPr>
        <w:lastRenderedPageBreak/>
        <w:t xml:space="preserve">Vista de Desarrollo</w:t>
      </w:r>
      <w:bookmarkEnd w:id="31"/>
    </w:p>
    <w:p>
      <w:pPr>
        <w:jc w:val="both"/>
        <w:rPr>
          <w:lang w:val="es-ES"/>
        </w:rPr>
      </w:pPr>
      <w:r>
        <w:rPr>
          <w:i w:val="0"/>
        </w:rPr>
        <w:t>La vista de desarrollo describe la organización del código fuente en el repositorio. El frontend y el backend son proyectos independientes que se comunican solo a través de la API REST (JSON); la carpeta shared contiene constantes y utilidades comunes.</w:t>
      </w:r>
    </w:p>
    <w:p>
      <w:pPr>
        <w:jc w:val="center"/>
      </w:pPr>
      <w:r>
        <w:drawing>
          <wp:inline xmlns:a="http://schemas.openxmlformats.org/drawingml/2006/main" xmlns:pic="http://schemas.openxmlformats.org/drawingml/2006/picture">
            <wp:extent cx="4680000" cy="3295578"/>
            <wp:docPr id="7" name="Picture 7"/>
            <wp:cNvGraphicFramePr>
              <a:graphicFrameLocks noChangeAspect="1"/>
            </wp:cNvGraphicFramePr>
            <a:graphic>
              <a:graphicData uri="http://schemas.openxmlformats.org/drawingml/2006/picture">
                <pic:pic>
                  <pic:nvPicPr>
                    <pic:cNvPr id="0" name="Vista_Desarrollo.png"/>
                    <pic:cNvPicPr/>
                  </pic:nvPicPr>
                  <pic:blipFill>
                    <a:blip r:embed="rId16"/>
                    <a:stretch>
                      <a:fillRect/>
                    </a:stretch>
                  </pic:blipFill>
                  <pic:spPr>
                    <a:xfrm>
                      <a:off x="0" y="0"/>
                      <a:ext cx="4680000" cy="3295578"/>
                    </a:xfrm>
                    <a:prstGeom prst="rect"/>
                  </pic:spPr>
                </pic:pic>
              </a:graphicData>
            </a:graphic>
          </wp:inline>
        </w:drawing>
      </w:r>
    </w:p>
    <w:p>
      <w:pPr>
        <w:pStyle w:val="Epgrafe"/>
        <w:jc w:val="center"/>
        <w:rPr>
          <w:i/>
          <w:iCs/>
          <w:lang w:val="es-ES"/>
        </w:rPr>
      </w:pPr>
      <w:r>
        <w:rPr>
          <w:i w:val="0"/>
        </w:rPr>
        <w:t>Ilustración 5: Vista de desarrollo (organización de módulos)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600"/>
        <w:gridCol w:w="4400"/>
      </w:tblGrid>
      <w:tr>
        <w:trPr>
          <w:tblHeader/>
        </w:trPr>
        <w:tc>
          <w:tcPr>
            <w:tcW w:type="dxa" w:w="2000"/>
            <w:shd w:val="clear" w:color="auto" w:fill="c6d9f1"/>
          </w:tcPr>
          <w:p>
            <w:pPr>
              <w:spacing w:after="0"/>
            </w:pPr>
            <w:r>
              <w:rPr>
                <w:b/>
                <w:sz w:val="17"/>
              </w:rPr>
              <w:t>Módulo</w:t>
            </w:r>
          </w:p>
        </w:tc>
        <w:tc>
          <w:tcPr>
            <w:tcW w:type="dxa" w:w="2600"/>
            <w:shd w:val="clear" w:color="auto" w:fill="c6d9f1"/>
          </w:tcPr>
          <w:p>
            <w:pPr>
              <w:spacing w:after="0"/>
            </w:pPr>
            <w:r>
              <w:rPr>
                <w:b/>
                <w:sz w:val="17"/>
              </w:rPr>
              <w:t>Carpeta</w:t>
            </w:r>
          </w:p>
        </w:tc>
        <w:tc>
          <w:tcPr>
            <w:tcW w:type="dxa" w:w="4400"/>
            <w:shd w:val="clear" w:color="auto" w:fill="c6d9f1"/>
          </w:tcPr>
          <w:p>
            <w:pPr>
              <w:spacing w:after="0"/>
            </w:pPr>
            <w:r>
              <w:rPr>
                <w:b/>
                <w:sz w:val="17"/>
              </w:rPr>
              <w:t>Responsabilidad</w:t>
            </w:r>
          </w:p>
        </w:tc>
      </w:tr>
      <w:tr>
        <w:tc>
          <w:tcPr>
            <w:tcW w:type="dxa" w:w="2000"/>
          </w:tcPr>
          <w:p>
            <w:pPr>
              <w:spacing w:after="0"/>
            </w:pPr>
            <w:r>
              <w:rPr>
                <w:b/>
                <w:sz w:val="17"/>
              </w:rPr>
              <w:t>Pages</w:t>
            </w:r>
          </w:p>
        </w:tc>
        <w:tc>
          <w:tcPr>
            <w:tcW w:type="dxa" w:w="2600"/>
          </w:tcPr>
          <w:p>
            <w:pPr>
              <w:spacing w:after="0"/>
            </w:pPr>
            <w:r>
              <w:rPr>
                <w:sz w:val="17"/>
              </w:rPr>
              <w:t>frontend/src/pages</w:t>
            </w:r>
          </w:p>
        </w:tc>
        <w:tc>
          <w:tcPr>
            <w:tcW w:type="dxa" w:w="4400"/>
          </w:tcPr>
          <w:p>
            <w:pPr>
              <w:spacing w:after="0"/>
            </w:pPr>
            <w:r>
              <w:rPr>
                <w:sz w:val="17"/>
              </w:rPr>
              <w:t>Pantallas de la aplicación (registro, login, perfil, búsqueda, chat, alimentación).</w:t>
            </w:r>
          </w:p>
        </w:tc>
      </w:tr>
      <w:tr>
        <w:tc>
          <w:tcPr>
            <w:tcW w:type="dxa" w:w="2000"/>
          </w:tcPr>
          <w:p>
            <w:pPr>
              <w:spacing w:after="0"/>
            </w:pPr>
            <w:r>
              <w:rPr>
                <w:b/>
                <w:sz w:val="17"/>
              </w:rPr>
              <w:t>Components</w:t>
            </w:r>
          </w:p>
        </w:tc>
        <w:tc>
          <w:tcPr>
            <w:tcW w:type="dxa" w:w="2600"/>
          </w:tcPr>
          <w:p>
            <w:pPr>
              <w:spacing w:after="0"/>
            </w:pPr>
            <w:r>
              <w:rPr>
                <w:sz w:val="17"/>
              </w:rPr>
              <w:t>frontend/src/components</w:t>
            </w:r>
          </w:p>
        </w:tc>
        <w:tc>
          <w:tcPr>
            <w:tcW w:type="dxa" w:w="4400"/>
          </w:tcPr>
          <w:p>
            <w:pPr>
              <w:spacing w:after="0"/>
            </w:pPr>
            <w:r>
              <w:rPr>
                <w:sz w:val="17"/>
              </w:rPr>
              <w:t>Componentes de interfaz reutilizables (formularios, tarjetas, mapa).</w:t>
            </w:r>
          </w:p>
        </w:tc>
      </w:tr>
      <w:tr>
        <w:tc>
          <w:tcPr>
            <w:tcW w:type="dxa" w:w="2000"/>
          </w:tcPr>
          <w:p>
            <w:pPr>
              <w:spacing w:after="0"/>
            </w:pPr>
            <w:r>
              <w:rPr>
                <w:b/>
                <w:sz w:val="17"/>
              </w:rPr>
              <w:t>Services (frontend)</w:t>
            </w:r>
          </w:p>
        </w:tc>
        <w:tc>
          <w:tcPr>
            <w:tcW w:type="dxa" w:w="2600"/>
          </w:tcPr>
          <w:p>
            <w:pPr>
              <w:spacing w:after="0"/>
            </w:pPr>
            <w:r>
              <w:rPr>
                <w:sz w:val="17"/>
              </w:rPr>
              <w:t>frontend/src/services</w:t>
            </w:r>
          </w:p>
        </w:tc>
        <w:tc>
          <w:tcPr>
            <w:tcW w:type="dxa" w:w="4400"/>
          </w:tcPr>
          <w:p>
            <w:pPr>
              <w:spacing w:after="0"/>
            </w:pPr>
            <w:r>
              <w:rPr>
                <w:sz w:val="17"/>
              </w:rPr>
              <w:t>Cliente HTTP de la API REST y manejo del token de sesión.</w:t>
            </w:r>
          </w:p>
        </w:tc>
      </w:tr>
      <w:tr>
        <w:tc>
          <w:tcPr>
            <w:tcW w:type="dxa" w:w="2000"/>
          </w:tcPr>
          <w:p>
            <w:pPr>
              <w:spacing w:after="0"/>
            </w:pPr>
            <w:r>
              <w:rPr>
                <w:b/>
                <w:sz w:val="17"/>
              </w:rPr>
              <w:t>Context</w:t>
            </w:r>
          </w:p>
        </w:tc>
        <w:tc>
          <w:tcPr>
            <w:tcW w:type="dxa" w:w="2600"/>
          </w:tcPr>
          <w:p>
            <w:pPr>
              <w:spacing w:after="0"/>
            </w:pPr>
            <w:r>
              <w:rPr>
                <w:sz w:val="17"/>
              </w:rPr>
              <w:t>frontend/src/context</w:t>
            </w:r>
          </w:p>
        </w:tc>
        <w:tc>
          <w:tcPr>
            <w:tcW w:type="dxa" w:w="4400"/>
          </w:tcPr>
          <w:p>
            <w:pPr>
              <w:spacing w:after="0"/>
            </w:pPr>
            <w:r>
              <w:rPr>
                <w:sz w:val="17"/>
              </w:rPr>
              <w:t>Estado global de la sesión del usuario (inicio, cierre y expiración).</w:t>
            </w:r>
          </w:p>
        </w:tc>
      </w:tr>
      <w:tr>
        <w:tc>
          <w:tcPr>
            <w:tcW w:type="dxa" w:w="2000"/>
          </w:tcPr>
          <w:p>
            <w:pPr>
              <w:spacing w:after="0"/>
            </w:pPr>
            <w:r>
              <w:rPr>
                <w:b/>
                <w:sz w:val="17"/>
              </w:rPr>
              <w:t>Routes</w:t>
            </w:r>
          </w:p>
        </w:tc>
        <w:tc>
          <w:tcPr>
            <w:tcW w:type="dxa" w:w="2600"/>
          </w:tcPr>
          <w:p>
            <w:pPr>
              <w:spacing w:after="0"/>
            </w:pPr>
            <w:r>
              <w:rPr>
                <w:sz w:val="17"/>
              </w:rPr>
              <w:t>backend/src/routes</w:t>
            </w:r>
          </w:p>
        </w:tc>
        <w:tc>
          <w:tcPr>
            <w:tcW w:type="dxa" w:w="4400"/>
          </w:tcPr>
          <w:p>
            <w:pPr>
              <w:spacing w:after="0"/>
            </w:pPr>
            <w:r>
              <w:rPr>
                <w:sz w:val="17"/>
              </w:rPr>
              <w:t>Definición de endpoints y asociación de middlewares (autenticación, rol).</w:t>
            </w:r>
          </w:p>
        </w:tc>
      </w:tr>
      <w:tr>
        <w:tc>
          <w:tcPr>
            <w:tcW w:type="dxa" w:w="2000"/>
          </w:tcPr>
          <w:p>
            <w:pPr>
              <w:spacing w:after="0"/>
            </w:pPr>
            <w:r>
              <w:rPr>
                <w:b/>
                <w:sz w:val="17"/>
              </w:rPr>
              <w:t>Middlewares</w:t>
            </w:r>
          </w:p>
        </w:tc>
        <w:tc>
          <w:tcPr>
            <w:tcW w:type="dxa" w:w="2600"/>
          </w:tcPr>
          <w:p>
            <w:pPr>
              <w:spacing w:after="0"/>
            </w:pPr>
            <w:r>
              <w:rPr>
                <w:sz w:val="17"/>
              </w:rPr>
              <w:t>backend/src/middlewares</w:t>
            </w:r>
          </w:p>
        </w:tc>
        <w:tc>
          <w:tcPr>
            <w:tcW w:type="dxa" w:w="4400"/>
          </w:tcPr>
          <w:p>
            <w:pPr>
              <w:spacing w:after="0"/>
            </w:pPr>
            <w:r>
              <w:rPr>
                <w:sz w:val="17"/>
              </w:rPr>
              <w:t>Autenticación JWT, autorización por rol, validación y manejo centralizado de errores.</w:t>
            </w:r>
          </w:p>
        </w:tc>
      </w:tr>
      <w:tr>
        <w:tc>
          <w:tcPr>
            <w:tcW w:type="dxa" w:w="2000"/>
          </w:tcPr>
          <w:p>
            <w:pPr>
              <w:spacing w:after="0"/>
            </w:pPr>
            <w:r>
              <w:rPr>
                <w:b/>
                <w:sz w:val="17"/>
              </w:rPr>
              <w:t>Validators</w:t>
            </w:r>
          </w:p>
        </w:tc>
        <w:tc>
          <w:tcPr>
            <w:tcW w:type="dxa" w:w="2600"/>
          </w:tcPr>
          <w:p>
            <w:pPr>
              <w:spacing w:after="0"/>
            </w:pPr>
            <w:r>
              <w:rPr>
                <w:sz w:val="17"/>
              </w:rPr>
              <w:t>backend/src/validators</w:t>
            </w:r>
          </w:p>
        </w:tc>
        <w:tc>
          <w:tcPr>
            <w:tcW w:type="dxa" w:w="4400"/>
          </w:tcPr>
          <w:p>
            <w:pPr>
              <w:spacing w:after="0"/>
            </w:pPr>
            <w:r>
              <w:rPr>
                <w:sz w:val="17"/>
              </w:rPr>
              <w:t>Reglas de validación de entrada de cada endpoint (express-validator).</w:t>
            </w:r>
          </w:p>
        </w:tc>
      </w:tr>
      <w:tr>
        <w:tc>
          <w:tcPr>
            <w:tcW w:type="dxa" w:w="2000"/>
          </w:tcPr>
          <w:p>
            <w:pPr>
              <w:spacing w:after="0"/>
            </w:pPr>
            <w:r>
              <w:rPr>
                <w:b/>
                <w:sz w:val="17"/>
              </w:rPr>
              <w:t>Controllers</w:t>
            </w:r>
          </w:p>
        </w:tc>
        <w:tc>
          <w:tcPr>
            <w:tcW w:type="dxa" w:w="2600"/>
          </w:tcPr>
          <w:p>
            <w:pPr>
              <w:spacing w:after="0"/>
            </w:pPr>
            <w:r>
              <w:rPr>
                <w:sz w:val="17"/>
              </w:rPr>
              <w:t>backend/src/controllers</w:t>
            </w:r>
          </w:p>
        </w:tc>
        <w:tc>
          <w:tcPr>
            <w:tcW w:type="dxa" w:w="4400"/>
          </w:tcPr>
          <w:p>
            <w:pPr>
              <w:spacing w:after="0"/>
            </w:pPr>
            <w:r>
              <w:rPr>
                <w:sz w:val="17"/>
              </w:rPr>
              <w:t>Reciben la petición, validan la entrada y construyen la respuesta HTTP.</w:t>
            </w:r>
          </w:p>
        </w:tc>
      </w:tr>
      <w:tr>
        <w:tc>
          <w:tcPr>
            <w:tcW w:type="dxa" w:w="2000"/>
          </w:tcPr>
          <w:p>
            <w:pPr>
              <w:spacing w:after="0"/>
            </w:pPr>
            <w:r>
              <w:rPr>
                <w:b/>
                <w:sz w:val="17"/>
              </w:rPr>
              <w:t>Services (backend)</w:t>
            </w:r>
          </w:p>
        </w:tc>
        <w:tc>
          <w:tcPr>
            <w:tcW w:type="dxa" w:w="2600"/>
          </w:tcPr>
          <w:p>
            <w:pPr>
              <w:spacing w:after="0"/>
            </w:pPr>
            <w:r>
              <w:rPr>
                <w:sz w:val="17"/>
              </w:rPr>
              <w:t>backend/src/services</w:t>
            </w:r>
          </w:p>
        </w:tc>
        <w:tc>
          <w:tcPr>
            <w:tcW w:type="dxa" w:w="4400"/>
          </w:tcPr>
          <w:p>
            <w:pPr>
              <w:spacing w:after="0"/>
            </w:pPr>
            <w:r>
              <w:rPr>
                <w:sz w:val="17"/>
              </w:rPr>
              <w:t>Lógica de negocio (autenticación, perfil, estimación nutricional) e integración con la API de Claude y Google Maps Platform.</w:t>
            </w:r>
          </w:p>
        </w:tc>
      </w:tr>
      <w:tr>
        <w:tc>
          <w:tcPr>
            <w:tcW w:type="dxa" w:w="2000"/>
          </w:tcPr>
          <w:p>
            <w:pPr>
              <w:spacing w:after="0"/>
            </w:pPr>
            <w:r>
              <w:rPr>
                <w:b/>
                <w:sz w:val="17"/>
              </w:rPr>
              <w:t>Models</w:t>
            </w:r>
          </w:p>
        </w:tc>
        <w:tc>
          <w:tcPr>
            <w:tcW w:type="dxa" w:w="2600"/>
          </w:tcPr>
          <w:p>
            <w:pPr>
              <w:spacing w:after="0"/>
            </w:pPr>
            <w:r>
              <w:rPr>
                <w:sz w:val="17"/>
              </w:rPr>
              <w:t>backend/src/models</w:t>
            </w:r>
          </w:p>
        </w:tc>
        <w:tc>
          <w:tcPr>
            <w:tcW w:type="dxa" w:w="4400"/>
          </w:tcPr>
          <w:p>
            <w:pPr>
              <w:spacing w:after="0"/>
            </w:pPr>
            <w:r>
              <w:rPr>
                <w:sz w:val="17"/>
              </w:rPr>
              <w:t>Acceso a datos MySQL mediante el cliente de Prisma.</w:t>
            </w:r>
          </w:p>
        </w:tc>
      </w:tr>
      <w:tr>
        <w:tc>
          <w:tcPr>
            <w:tcW w:type="dxa" w:w="2000"/>
          </w:tcPr>
          <w:p>
            <w:pPr>
              <w:spacing w:after="0"/>
            </w:pPr>
            <w:r>
              <w:rPr>
                <w:b/>
                <w:sz w:val="17"/>
              </w:rPr>
              <w:t>Prisma</w:t>
            </w:r>
          </w:p>
        </w:tc>
        <w:tc>
          <w:tcPr>
            <w:tcW w:type="dxa" w:w="2600"/>
          </w:tcPr>
          <w:p>
            <w:pPr>
              <w:spacing w:after="0"/>
            </w:pPr>
            <w:r>
              <w:rPr>
                <w:sz w:val="17"/>
              </w:rPr>
              <w:t>backend/prisma</w:t>
            </w:r>
          </w:p>
        </w:tc>
        <w:tc>
          <w:tcPr>
            <w:tcW w:type="dxa" w:w="4400"/>
          </w:tcPr>
          <w:p>
            <w:pPr>
              <w:spacing w:after="0"/>
            </w:pPr>
            <w:r>
              <w:rPr>
                <w:sz w:val="17"/>
              </w:rPr>
              <w:t>Esquema del modelo de datos (schema.prisma), migraciones versionadas y carga de datos iniciales (roles).</w:t>
            </w:r>
          </w:p>
        </w:tc>
      </w:tr>
      <w:tr>
        <w:tc>
          <w:tcPr>
            <w:tcW w:type="dxa" w:w="2000"/>
          </w:tcPr>
          <w:p>
            <w:pPr>
              <w:spacing w:after="0"/>
            </w:pPr>
            <w:r>
              <w:rPr>
                <w:b/>
                <w:sz w:val="17"/>
              </w:rPr>
              <w:t>Shared</w:t>
            </w:r>
          </w:p>
        </w:tc>
        <w:tc>
          <w:tcPr>
            <w:tcW w:type="dxa" w:w="2600"/>
          </w:tcPr>
          <w:p>
            <w:pPr>
              <w:spacing w:after="0"/>
            </w:pPr>
            <w:r>
              <w:rPr>
                <w:sz w:val="17"/>
              </w:rPr>
              <w:t>shared</w:t>
            </w:r>
          </w:p>
        </w:tc>
        <w:tc>
          <w:tcPr>
            <w:tcW w:type="dxa" w:w="4400"/>
          </w:tcPr>
          <w:p>
            <w:pPr>
              <w:spacing w:after="0"/>
            </w:pPr>
            <w:r>
              <w:rPr>
                <w:sz w:val="17"/>
              </w:rPr>
              <w:t>Reglas y catálogos comunes a frontend y backend (reglas.json): roles, límites de campos y niveles de actividad física.</w:t>
            </w:r>
          </w:p>
        </w:tc>
      </w:tr>
    </w:tbl>
    <w:p/>
    <w:p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2" w:name="_Toc525849744"/>
      <w:r w:rsidRPr="00CC2D65">
        <w:rPr>
          <w:lang w:val="es-ES"/>
        </w:rPr>
        <w:lastRenderedPageBreak/>
        <w:t xml:space="preserve">Vista Física</w:t>
      </w:r>
      <w:proofErr w:type="spellStart"/>
      <w:bookmarkEnd w:id="32"/>
      <w:proofErr w:type="spellEnd"/>
    </w:p>
    <w:p>
      <w:pPr>
        <w:jc w:val="both"/>
        <w:rPr>
          <w:lang w:val="es-ES"/>
        </w:rPr>
      </w:pPr>
      <w:r>
        <w:rPr>
          <w:i w:val="0"/>
        </w:rPr>
        <w:t>La solución se despliega en un único host con Docker que ejecuta tres contenedores orquestados con docker-compose. El backend es el único contenedor que se conecta a la base de datos y a los servicios externos.</w:t>
      </w:r>
    </w:p>
    <w:p>
      <w:pPr>
        <w:jc w:val="center"/>
      </w:pPr>
      <w:r>
        <w:drawing>
          <wp:inline xmlns:a="http://schemas.openxmlformats.org/drawingml/2006/main" xmlns:pic="http://schemas.openxmlformats.org/drawingml/2006/picture">
            <wp:extent cx="5040000" cy="3046652"/>
            <wp:docPr id="8" name="Picture 8"/>
            <wp:cNvGraphicFramePr>
              <a:graphicFrameLocks noChangeAspect="1"/>
            </wp:cNvGraphicFramePr>
            <a:graphic>
              <a:graphicData uri="http://schemas.openxmlformats.org/drawingml/2006/picture">
                <pic:pic>
                  <pic:nvPicPr>
                    <pic:cNvPr id="0" name="Vista_Fisica.png"/>
                    <pic:cNvPicPr/>
                  </pic:nvPicPr>
                  <pic:blipFill>
                    <a:blip r:embed="rId17"/>
                    <a:stretch>
                      <a:fillRect/>
                    </a:stretch>
                  </pic:blipFill>
                  <pic:spPr>
                    <a:xfrm>
                      <a:off x="0" y="0"/>
                      <a:ext cx="5040000" cy="3046652"/>
                    </a:xfrm>
                    <a:prstGeom prst="rect"/>
                  </pic:spPr>
                </pic:pic>
              </a:graphicData>
            </a:graphic>
          </wp:inline>
        </w:drawing>
      </w:r>
    </w:p>
    <w:p>
      <w:pPr>
        <w:pStyle w:val="Epgrafe"/>
        <w:jc w:val="center"/>
        <w:rPr>
          <w:i/>
          <w:iCs/>
          <w:lang w:val="es-ES"/>
        </w:rPr>
      </w:pPr>
      <w:r>
        <w:rPr>
          <w:i w:val="0"/>
        </w:rPr>
        <w:t>Ilustración 6: Vista física de despliegue</w:t>
      </w:r>
    </w:p>
    <w:p>
      <w:pPr>
        <w:jc w:val="both"/>
        <w:rPr>
          <w:lang w:val="es-ES"/>
        </w:rPr>
      </w:pPr>
      <w:r>
        <w:rPr>
          <w:i w:val="0"/>
        </w:rPr>
        <w:t>Componentes (nodos) de la solución: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000"/>
        <w:gridCol w:w="3500"/>
        <w:gridCol w:w="1500"/>
      </w:tblGrid>
      <w:tr>
        <w:trPr>
          <w:tblHeader/>
        </w:trPr>
        <w:tc>
          <w:tcPr>
            <w:tcW w:type="dxa" w:w="2000"/>
            <w:shd w:val="clear" w:color="auto" w:fill="c6d9f1"/>
          </w:tcPr>
          <w:p>
            <w:pPr>
              <w:spacing w:after="0"/>
            </w:pPr>
            <w:r>
              <w:rPr>
                <w:b/>
                <w:sz w:val="17"/>
              </w:rPr>
              <w:t>Nodo</w:t>
            </w:r>
          </w:p>
        </w:tc>
        <w:tc>
          <w:tcPr>
            <w:tcW w:type="dxa" w:w="2000"/>
            <w:shd w:val="clear" w:color="auto" w:fill="c6d9f1"/>
          </w:tcPr>
          <w:p>
            <w:pPr>
              <w:spacing w:after="0"/>
            </w:pPr>
            <w:r>
              <w:rPr>
                <w:b/>
                <w:sz w:val="17"/>
              </w:rPr>
              <w:t>Tecnología</w:t>
            </w:r>
          </w:p>
        </w:tc>
        <w:tc>
          <w:tcPr>
            <w:tcW w:type="dxa" w:w="3500"/>
            <w:shd w:val="clear" w:color="auto" w:fill="c6d9f1"/>
          </w:tcPr>
          <w:p>
            <w:pPr>
              <w:spacing w:after="0"/>
            </w:pPr>
            <w:r>
              <w:rPr>
                <w:b/>
                <w:sz w:val="17"/>
              </w:rPr>
              <w:t>Responsabilidad</w:t>
            </w:r>
          </w:p>
        </w:tc>
        <w:tc>
          <w:tcPr>
            <w:tcW w:type="dxa" w:w="1500"/>
            <w:shd w:val="clear" w:color="auto" w:fill="c6d9f1"/>
          </w:tcPr>
          <w:p>
            <w:pPr>
              <w:spacing w:after="0"/>
            </w:pPr>
            <w:r>
              <w:rPr>
                <w:b/>
                <w:sz w:val="17"/>
              </w:rPr>
              <w:t>Puerto</w:t>
            </w:r>
          </w:p>
        </w:tc>
      </w:tr>
      <w:tr>
        <w:tc>
          <w:tcPr>
            <w:tcW w:type="dxa" w:w="2000"/>
          </w:tcPr>
          <w:p>
            <w:pPr>
              <w:spacing w:after="0"/>
            </w:pPr>
            <w:r>
              <w:rPr>
                <w:b/>
                <w:sz w:val="17"/>
              </w:rPr>
              <w:t>Navegador del usuario</w:t>
            </w:r>
          </w:p>
        </w:tc>
        <w:tc>
          <w:tcPr>
            <w:tcW w:type="dxa" w:w="2000"/>
          </w:tcPr>
          <w:p>
            <w:pPr>
              <w:spacing w:after="0"/>
            </w:pPr>
            <w:r>
              <w:rPr>
                <w:sz w:val="17"/>
              </w:rPr>
              <w:t>Navegador web (móvil o escritorio)</w:t>
            </w:r>
          </w:p>
        </w:tc>
        <w:tc>
          <w:tcPr>
            <w:tcW w:type="dxa" w:w="3500"/>
          </w:tcPr>
          <w:p>
            <w:pPr>
              <w:spacing w:after="0"/>
            </w:pPr>
            <w:r>
              <w:rPr>
                <w:sz w:val="17"/>
              </w:rPr>
              <w:t>Ejecuta la SPA de React descargada desde el frontend.</w:t>
            </w:r>
          </w:p>
        </w:tc>
        <w:tc>
          <w:tcPr>
            <w:tcW w:type="dxa" w:w="1500"/>
          </w:tcPr>
          <w:p>
            <w:pPr>
              <w:spacing w:after="0"/>
            </w:pPr>
            <w:r>
              <w:rPr>
                <w:sz w:val="17"/>
              </w:rPr>
              <w:t>—</w:t>
            </w:r>
          </w:p>
        </w:tc>
      </w:tr>
      <w:tr>
        <w:tc>
          <w:tcPr>
            <w:tcW w:type="dxa" w:w="2000"/>
          </w:tcPr>
          <w:p>
            <w:pPr>
              <w:spacing w:after="0"/>
            </w:pPr>
            <w:r>
              <w:rPr>
                <w:b/>
                <w:sz w:val="17"/>
              </w:rPr>
              <w:t>Frontend container</w:t>
            </w:r>
          </w:p>
        </w:tc>
        <w:tc>
          <w:tcPr>
            <w:tcW w:type="dxa" w:w="2000"/>
          </w:tcPr>
          <w:p>
            <w:pPr>
              <w:spacing w:after="0"/>
            </w:pPr>
            <w:r>
              <w:rPr>
                <w:sz w:val="17"/>
              </w:rPr>
              <w:t>Nginx</w:t>
            </w:r>
          </w:p>
        </w:tc>
        <w:tc>
          <w:tcPr>
            <w:tcW w:type="dxa" w:w="3500"/>
          </w:tcPr>
          <w:p>
            <w:pPr>
              <w:spacing w:after="0"/>
            </w:pPr>
            <w:r>
              <w:rPr>
                <w:sz w:val="17"/>
              </w:rPr>
              <w:t>Sirve el build estático de React y reenvía las rutas /api al backend (proxy inverso).</w:t>
            </w:r>
          </w:p>
        </w:tc>
        <w:tc>
          <w:tcPr>
            <w:tcW w:type="dxa" w:w="1500"/>
          </w:tcPr>
          <w:p>
            <w:pPr>
              <w:spacing w:after="0"/>
            </w:pPr>
            <w:r>
              <w:rPr>
                <w:sz w:val="17"/>
              </w:rPr>
              <w:t>80 / 443 (expuesto)</w:t>
            </w:r>
          </w:p>
        </w:tc>
      </w:tr>
      <w:tr>
        <w:tc>
          <w:tcPr>
            <w:tcW w:type="dxa" w:w="2000"/>
          </w:tcPr>
          <w:p>
            <w:pPr>
              <w:spacing w:after="0"/>
            </w:pPr>
            <w:r>
              <w:rPr>
                <w:b/>
                <w:sz w:val="17"/>
              </w:rPr>
              <w:t>Backend container</w:t>
            </w:r>
          </w:p>
        </w:tc>
        <w:tc>
          <w:tcPr>
            <w:tcW w:type="dxa" w:w="2000"/>
          </w:tcPr>
          <w:p>
            <w:pPr>
              <w:spacing w:after="0"/>
            </w:pPr>
            <w:r>
              <w:rPr>
                <w:sz w:val="17"/>
              </w:rPr>
              <w:t>Node.js LTS + Express</w:t>
            </w:r>
          </w:p>
        </w:tc>
        <w:tc>
          <w:tcPr>
            <w:tcW w:type="dxa" w:w="3500"/>
          </w:tcPr>
          <w:p>
            <w:pPr>
              <w:spacing w:after="0"/>
            </w:pPr>
            <w:r>
              <w:rPr>
                <w:sz w:val="17"/>
              </w:rPr>
              <w:t>API REST, autenticación, lógica de negocio e integración con servicios externos.</w:t>
            </w:r>
          </w:p>
        </w:tc>
        <w:tc>
          <w:tcPr>
            <w:tcW w:type="dxa" w:w="1500"/>
          </w:tcPr>
          <w:p>
            <w:pPr>
              <w:spacing w:after="0"/>
            </w:pPr>
            <w:r>
              <w:rPr>
                <w:sz w:val="17"/>
              </w:rPr>
              <w:t>3000 (red interna)</w:t>
            </w:r>
          </w:p>
        </w:tc>
      </w:tr>
      <w:tr>
        <w:tc>
          <w:tcPr>
            <w:tcW w:type="dxa" w:w="2000"/>
          </w:tcPr>
          <w:p>
            <w:pPr>
              <w:spacing w:after="0"/>
            </w:pPr>
            <w:r>
              <w:rPr>
                <w:b/>
                <w:sz w:val="17"/>
              </w:rPr>
              <w:t>MySQL container</w:t>
            </w:r>
          </w:p>
        </w:tc>
        <w:tc>
          <w:tcPr>
            <w:tcW w:type="dxa" w:w="2000"/>
          </w:tcPr>
          <w:p>
            <w:pPr>
              <w:spacing w:after="0"/>
            </w:pPr>
            <w:r>
              <w:rPr>
                <w:sz w:val="17"/>
              </w:rPr>
              <w:t>MySQL 8</w:t>
            </w:r>
          </w:p>
        </w:tc>
        <w:tc>
          <w:tcPr>
            <w:tcW w:type="dxa" w:w="3500"/>
          </w:tcPr>
          <w:p>
            <w:pPr>
              <w:spacing w:after="0"/>
            </w:pPr>
            <w:r>
              <w:rPr>
                <w:sz w:val="17"/>
              </w:rPr>
              <w:t>Persistencia de datos en un volumen Docker.</w:t>
            </w:r>
          </w:p>
        </w:tc>
        <w:tc>
          <w:tcPr>
            <w:tcW w:type="dxa" w:w="1500"/>
          </w:tcPr>
          <w:p>
            <w:pPr>
              <w:spacing w:after="0"/>
            </w:pPr>
            <w:r>
              <w:rPr>
                <w:sz w:val="17"/>
              </w:rPr>
              <w:t>3306 (red interna)</w:t>
            </w:r>
          </w:p>
        </w:tc>
      </w:tr>
      <w:tr>
        <w:tc>
          <w:tcPr>
            <w:tcW w:type="dxa" w:w="2000"/>
          </w:tcPr>
          <w:p>
            <w:pPr>
              <w:spacing w:after="0"/>
            </w:pPr>
            <w:r>
              <w:rPr>
                <w:b/>
                <w:sz w:val="17"/>
              </w:rPr>
              <w:t>Google Maps Platform</w:t>
            </w:r>
          </w:p>
        </w:tc>
        <w:tc>
          <w:tcPr>
            <w:tcW w:type="dxa" w:w="2000"/>
          </w:tcPr>
          <w:p>
            <w:pPr>
              <w:spacing w:after="0"/>
            </w:pPr>
            <w:r>
              <w:rPr>
                <w:sz w:val="17"/>
              </w:rPr>
              <w:t>Servicio externo</w:t>
            </w:r>
          </w:p>
        </w:tc>
        <w:tc>
          <w:tcPr>
            <w:tcW w:type="dxa" w:w="3500"/>
          </w:tcPr>
          <w:p>
            <w:pPr>
              <w:spacing w:after="0"/>
            </w:pPr>
            <w:r>
              <w:rPr>
                <w:sz w:val="17"/>
              </w:rPr>
              <w:t>Mapas (Maps JavaScript), geocodificación (Geocoding) y lugares (Places).</w:t>
            </w:r>
          </w:p>
        </w:tc>
        <w:tc>
          <w:tcPr>
            <w:tcW w:type="dxa" w:w="1500"/>
          </w:tcPr>
          <w:p>
            <w:pPr>
              <w:spacing w:after="0"/>
            </w:pPr>
            <w:r>
              <w:rPr>
                <w:sz w:val="17"/>
              </w:rPr>
              <w:t>443</w:t>
            </w:r>
          </w:p>
        </w:tc>
      </w:tr>
      <w:tr>
        <w:tc>
          <w:tcPr>
            <w:tcW w:type="dxa" w:w="2000"/>
          </w:tcPr>
          <w:p>
            <w:pPr>
              <w:spacing w:after="0"/>
            </w:pPr>
            <w:r>
              <w:rPr>
                <w:b/>
                <w:sz w:val="17"/>
              </w:rPr>
              <w:t>API de Claude</w:t>
            </w:r>
          </w:p>
        </w:tc>
        <w:tc>
          <w:tcPr>
            <w:tcW w:type="dxa" w:w="2000"/>
          </w:tcPr>
          <w:p>
            <w:pPr>
              <w:spacing w:after="0"/>
            </w:pPr>
            <w:r>
              <w:rPr>
                <w:sz w:val="17"/>
              </w:rPr>
              <w:t>Servicio externo (Anthropic)</w:t>
            </w:r>
          </w:p>
        </w:tc>
        <w:tc>
          <w:tcPr>
            <w:tcW w:type="dxa" w:w="3500"/>
          </w:tcPr>
          <w:p>
            <w:pPr>
              <w:spacing w:after="0"/>
            </w:pPr>
            <w:r>
              <w:rPr>
                <w:sz w:val="17"/>
              </w:rPr>
              <w:t>Asistente de IA con function calling.</w:t>
            </w:r>
          </w:p>
        </w:tc>
        <w:tc>
          <w:tcPr>
            <w:tcW w:type="dxa" w:w="1500"/>
          </w:tcPr>
          <w:p>
            <w:pPr>
              <w:spacing w:after="0"/>
            </w:pPr>
            <w:r>
              <w:rPr>
                <w:sz w:val="17"/>
              </w:rPr>
              <w:t>443</w:t>
            </w:r>
          </w:p>
        </w:tc>
      </w:tr>
    </w:tbl>
    <w:p/>
    <w:p>
      <w:pPr>
        <w:jc w:val="both"/>
        <w:rPr>
          <w:lang w:val="es-ES"/>
        </w:rPr>
      </w:pPr>
      <w:r>
        <w:rPr>
          <w:i w:val="0"/>
        </w:rPr>
        <w:t>Comunicación entre los componentes: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500"/>
        <w:gridCol w:w="2100"/>
        <w:gridCol w:w="2700"/>
      </w:tblGrid>
      <w:tr>
        <w:trPr>
          <w:tblHeader/>
        </w:trPr>
        <w:tc>
          <w:tcPr>
            <w:tcW w:type="dxa" w:w="1700"/>
            <w:shd w:val="clear" w:color="auto" w:fill="c6d9f1"/>
          </w:tcPr>
          <w:p>
            <w:pPr>
              <w:spacing w:after="0"/>
            </w:pPr>
            <w:r>
              <w:rPr>
                <w:b/>
                <w:sz w:val="17"/>
              </w:rPr>
              <w:t>Origen</w:t>
            </w:r>
          </w:p>
        </w:tc>
        <w:tc>
          <w:tcPr>
            <w:tcW w:type="dxa" w:w="2500"/>
            <w:shd w:val="clear" w:color="auto" w:fill="c6d9f1"/>
          </w:tcPr>
          <w:p>
            <w:pPr>
              <w:spacing w:after="0"/>
            </w:pPr>
            <w:r>
              <w:rPr>
                <w:b/>
                <w:sz w:val="17"/>
              </w:rPr>
              <w:t>Destino</w:t>
            </w:r>
          </w:p>
        </w:tc>
        <w:tc>
          <w:tcPr>
            <w:tcW w:type="dxa" w:w="2100"/>
            <w:shd w:val="clear" w:color="auto" w:fill="c6d9f1"/>
          </w:tcPr>
          <w:p>
            <w:pPr>
              <w:spacing w:after="0"/>
            </w:pPr>
            <w:r>
              <w:rPr>
                <w:b/>
                <w:sz w:val="17"/>
              </w:rPr>
              <w:t>Protocolo</w:t>
            </w:r>
          </w:p>
        </w:tc>
        <w:tc>
          <w:tcPr>
            <w:tcW w:type="dxa" w:w="2700"/>
            <w:shd w:val="clear" w:color="auto" w:fill="c6d9f1"/>
          </w:tcPr>
          <w:p>
            <w:pPr>
              <w:spacing w:after="0"/>
            </w:pPr>
            <w:r>
              <w:rPr>
                <w:b/>
                <w:sz w:val="17"/>
              </w:rPr>
              <w:t>Detalle</w:t>
            </w:r>
          </w:p>
        </w:tc>
      </w:tr>
      <w:tr>
        <w:tc>
          <w:tcPr>
            <w:tcW w:type="dxa" w:w="1700"/>
          </w:tcPr>
          <w:p>
            <w:pPr>
              <w:spacing w:after="0"/>
            </w:pPr>
            <w:r>
              <w:rPr>
                <w:sz w:val="17"/>
              </w:rPr>
              <w:t>Navegador</w:t>
            </w:r>
          </w:p>
        </w:tc>
        <w:tc>
          <w:tcPr>
            <w:tcW w:type="dxa" w:w="2500"/>
          </w:tcPr>
          <w:p>
            <w:pPr>
              <w:spacing w:after="0"/>
            </w:pPr>
            <w:r>
              <w:rPr>
                <w:sz w:val="17"/>
              </w:rPr>
              <w:t>Frontend (Nginx)</w:t>
            </w:r>
          </w:p>
        </w:tc>
        <w:tc>
          <w:tcPr>
            <w:tcW w:type="dxa" w:w="2100"/>
          </w:tcPr>
          <w:p>
            <w:pPr>
              <w:spacing w:after="0"/>
            </w:pPr>
            <w:r>
              <w:rPr>
                <w:sz w:val="17"/>
              </w:rPr>
              <w:t>HTTPS</w:t>
            </w:r>
          </w:p>
        </w:tc>
        <w:tc>
          <w:tcPr>
            <w:tcW w:type="dxa" w:w="2700"/>
          </w:tcPr>
          <w:p>
            <w:pPr>
              <w:spacing w:after="0"/>
            </w:pPr>
            <w:r>
              <w:rPr>
                <w:sz w:val="17"/>
              </w:rPr>
              <w:t>Descarga de HTML, JavaScript y CSS.</w:t>
            </w:r>
          </w:p>
        </w:tc>
      </w:tr>
      <w:tr>
        <w:tc>
          <w:tcPr>
            <w:tcW w:type="dxa" w:w="1700"/>
          </w:tcPr>
          <w:p>
            <w:pPr>
              <w:spacing w:after="0"/>
            </w:pPr>
            <w:r>
              <w:rPr>
                <w:sz w:val="17"/>
              </w:rPr>
              <w:t>Navegador</w:t>
            </w:r>
          </w:p>
        </w:tc>
        <w:tc>
          <w:tcPr>
            <w:tcW w:type="dxa" w:w="2500"/>
          </w:tcPr>
          <w:p>
            <w:pPr>
              <w:spacing w:after="0"/>
            </w:pPr>
            <w:r>
              <w:rPr>
                <w:sz w:val="17"/>
              </w:rPr>
              <w:t>Backend (vía Nginx, /api)</w:t>
            </w:r>
          </w:p>
        </w:tc>
        <w:tc>
          <w:tcPr>
            <w:tcW w:type="dxa" w:w="2100"/>
          </w:tcPr>
          <w:p>
            <w:pPr>
              <w:spacing w:after="0"/>
            </w:pPr>
            <w:r>
              <w:rPr>
                <w:sz w:val="17"/>
              </w:rPr>
              <w:t>HTTPS, REST</w:t>
            </w:r>
          </w:p>
        </w:tc>
        <w:tc>
          <w:tcPr>
            <w:tcW w:type="dxa" w:w="2700"/>
          </w:tcPr>
          <w:p>
            <w:pPr>
              <w:spacing w:after="0"/>
            </w:pPr>
            <w:r>
              <w:rPr>
                <w:sz w:val="17"/>
              </w:rPr>
              <w:t>JSON; autenticación con JWT en la cabecera Authorization.</w:t>
            </w:r>
          </w:p>
        </w:tc>
      </w:tr>
      <w:tr>
        <w:tc>
          <w:tcPr>
            <w:tcW w:type="dxa" w:w="1700"/>
          </w:tcPr>
          <w:p>
            <w:pPr>
              <w:spacing w:after="0"/>
            </w:pPr>
            <w:r>
              <w:rPr>
                <w:sz w:val="17"/>
              </w:rPr>
              <w:t>Nginx</w:t>
            </w:r>
          </w:p>
        </w:tc>
        <w:tc>
          <w:tcPr>
            <w:tcW w:type="dxa" w:w="2500"/>
          </w:tcPr>
          <w:p>
            <w:pPr>
              <w:spacing w:after="0"/>
            </w:pPr>
            <w:r>
              <w:rPr>
                <w:sz w:val="17"/>
              </w:rPr>
              <w:t>Backend</w:t>
            </w:r>
          </w:p>
        </w:tc>
        <w:tc>
          <w:tcPr>
            <w:tcW w:type="dxa" w:w="2100"/>
          </w:tcPr>
          <w:p>
            <w:pPr>
              <w:spacing w:after="0"/>
            </w:pPr>
            <w:r>
              <w:rPr>
                <w:sz w:val="17"/>
              </w:rPr>
              <w:t>HTTP (red interna Docker)</w:t>
            </w:r>
          </w:p>
        </w:tc>
        <w:tc>
          <w:tcPr>
            <w:tcW w:type="dxa" w:w="2700"/>
          </w:tcPr>
          <w:p>
            <w:pPr>
              <w:spacing w:after="0"/>
            </w:pPr>
            <w:r>
              <w:rPr>
                <w:sz w:val="17"/>
              </w:rPr>
              <w:t>Proxy inverso; el navegador y la API comparten origen.</w:t>
            </w:r>
          </w:p>
        </w:tc>
      </w:tr>
      <w:tr>
        <w:tc>
          <w:tcPr>
            <w:tcW w:type="dxa" w:w="1700"/>
          </w:tcPr>
          <w:p>
            <w:pPr>
              <w:spacing w:after="0"/>
            </w:pPr>
            <w:r>
              <w:rPr>
                <w:sz w:val="17"/>
              </w:rPr>
              <w:t>Backend</w:t>
            </w:r>
          </w:p>
        </w:tc>
        <w:tc>
          <w:tcPr>
            <w:tcW w:type="dxa" w:w="2500"/>
          </w:tcPr>
          <w:p>
            <w:pPr>
              <w:spacing w:after="0"/>
            </w:pPr>
            <w:r>
              <w:rPr>
                <w:sz w:val="17"/>
              </w:rPr>
              <w:t>MySQL</w:t>
            </w:r>
          </w:p>
        </w:tc>
        <w:tc>
          <w:tcPr>
            <w:tcW w:type="dxa" w:w="2100"/>
          </w:tcPr>
          <w:p>
            <w:pPr>
              <w:spacing w:after="0"/>
            </w:pPr>
            <w:r>
              <w:rPr>
                <w:sz w:val="17"/>
              </w:rPr>
              <w:t>TCP 3306 (protocolo MySQL)</w:t>
            </w:r>
          </w:p>
        </w:tc>
        <w:tc>
          <w:tcPr>
            <w:tcW w:type="dxa" w:w="2700"/>
          </w:tcPr>
          <w:p>
            <w:pPr>
              <w:spacing w:after="0"/>
            </w:pPr>
            <w:r>
              <w:rPr>
                <w:sz w:val="17"/>
              </w:rPr>
              <w:t>Consultas a través del ORM.</w:t>
            </w:r>
          </w:p>
        </w:tc>
      </w:tr>
      <w:tr>
        <w:tc>
          <w:tcPr>
            <w:tcW w:type="dxa" w:w="1700"/>
          </w:tcPr>
          <w:p>
            <w:pPr>
              <w:spacing w:after="0"/>
            </w:pPr>
            <w:r>
              <w:rPr>
                <w:sz w:val="17"/>
              </w:rPr>
              <w:t>Backend</w:t>
            </w:r>
          </w:p>
        </w:tc>
        <w:tc>
          <w:tcPr>
            <w:tcW w:type="dxa" w:w="2500"/>
          </w:tcPr>
          <w:p>
            <w:pPr>
              <w:spacing w:after="0"/>
            </w:pPr>
            <w:r>
              <w:rPr>
                <w:sz w:val="17"/>
              </w:rPr>
              <w:t>API de Claude</w:t>
            </w:r>
          </w:p>
        </w:tc>
        <w:tc>
          <w:tcPr>
            <w:tcW w:type="dxa" w:w="2100"/>
          </w:tcPr>
          <w:p>
            <w:pPr>
              <w:spacing w:after="0"/>
            </w:pPr>
            <w:r>
              <w:rPr>
                <w:sz w:val="17"/>
              </w:rPr>
              <w:t>HTTPS, REST</w:t>
            </w:r>
          </w:p>
        </w:tc>
        <w:tc>
          <w:tcPr>
            <w:tcW w:type="dxa" w:w="2700"/>
          </w:tcPr>
          <w:p>
            <w:pPr>
              <w:spacing w:after="0"/>
            </w:pPr>
            <w:r>
              <w:rPr>
                <w:sz w:val="17"/>
              </w:rPr>
              <w:t>JSON; la clave de API vive solo en variables de entorno del backend.</w:t>
            </w:r>
          </w:p>
        </w:tc>
      </w:tr>
      <w:tr>
        <w:tc>
          <w:tcPr>
            <w:tcW w:type="dxa" w:w="1700"/>
          </w:tcPr>
          <w:p>
            <w:pPr>
              <w:spacing w:after="0"/>
            </w:pPr>
            <w:r>
              <w:rPr>
                <w:sz w:val="17"/>
              </w:rPr>
              <w:t>Backend</w:t>
            </w:r>
          </w:p>
        </w:tc>
        <w:tc>
          <w:tcPr>
            <w:tcW w:type="dxa" w:w="2500"/>
          </w:tcPr>
          <w:p>
            <w:pPr>
              <w:spacing w:after="0"/>
            </w:pPr>
            <w:r>
              <w:rPr>
                <w:sz w:val="17"/>
              </w:rPr>
              <w:t>Google Maps (Geocoding, Places)</w:t>
            </w:r>
          </w:p>
        </w:tc>
        <w:tc>
          <w:tcPr>
            <w:tcW w:type="dxa" w:w="2100"/>
          </w:tcPr>
          <w:p>
            <w:pPr>
              <w:spacing w:after="0"/>
            </w:pPr>
            <w:r>
              <w:rPr>
                <w:sz w:val="17"/>
              </w:rPr>
              <w:t>HTTPS, REST</w:t>
            </w:r>
          </w:p>
        </w:tc>
        <w:tc>
          <w:tcPr>
            <w:tcW w:type="dxa" w:w="2700"/>
          </w:tcPr>
          <w:p>
            <w:pPr>
              <w:spacing w:after="0"/>
            </w:pPr>
            <w:r>
              <w:rPr>
                <w:sz w:val="17"/>
              </w:rPr>
              <w:t>JSON; clave de servidor.</w:t>
            </w:r>
          </w:p>
        </w:tc>
      </w:tr>
      <w:tr>
        <w:tc>
          <w:tcPr>
            <w:tcW w:type="dxa" w:w="1700"/>
          </w:tcPr>
          <w:p>
            <w:pPr>
              <w:spacing w:after="0"/>
            </w:pPr>
            <w:r>
              <w:rPr>
                <w:sz w:val="17"/>
              </w:rPr>
              <w:t>Navegador</w:t>
            </w:r>
          </w:p>
        </w:tc>
        <w:tc>
          <w:tcPr>
            <w:tcW w:type="dxa" w:w="2500"/>
          </w:tcPr>
          <w:p>
            <w:pPr>
              <w:spacing w:after="0"/>
            </w:pPr>
            <w:r>
              <w:rPr>
                <w:sz w:val="17"/>
              </w:rPr>
              <w:t>Google Maps (Maps JavaScript API)</w:t>
            </w:r>
          </w:p>
        </w:tc>
        <w:tc>
          <w:tcPr>
            <w:tcW w:type="dxa" w:w="2100"/>
          </w:tcPr>
          <w:p>
            <w:pPr>
              <w:spacing w:after="0"/>
            </w:pPr>
            <w:r>
              <w:rPr>
                <w:sz w:val="17"/>
              </w:rPr>
              <w:t>HTTPS</w:t>
            </w:r>
          </w:p>
        </w:tc>
        <w:tc>
          <w:tcPr>
            <w:tcW w:type="dxa" w:w="2700"/>
          </w:tcPr>
          <w:p>
            <w:pPr>
              <w:spacing w:after="0"/>
            </w:pPr>
            <w:r>
              <w:rPr>
                <w:sz w:val="17"/>
              </w:rPr>
              <w:t>Renderizado del mapa; clave de navegador restringida por dominio.</w:t>
            </w:r>
          </w:p>
        </w:tc>
      </w:tr>
    </w:tbl>
    <w:p/>
    <w:p>
      <w:pPr>
        <w:jc w:val="both"/>
        <w:rPr>
          <w:lang w:val="es-ES"/>
        </w:rPr>
      </w:pPr>
      <w:r>
        <w:rPr>
          <w:i w:val="0"/>
        </w:rPr>
        <w:t>En el ambiente de desarrollo local la comunicación con el frontend y el backend se realiza por HTTP; HTTPS se habilita en el despliegue final.</w:t>
      </w:r>
    </w:p>
    <w:p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3" w:name="_Toc525849745"/>
      <w:r w:rsidRPr="00CC2D65">
        <w:rPr>
          <w:lang w:val="es-ES"/>
        </w:rPr>
        <w:lastRenderedPageBreak/>
        <w:t xml:space="preserve">Vista </w:t>
      </w:r>
      <w:r>
        <w:rPr>
          <w:lang w:val="es-ES"/>
        </w:rPr>
        <w:t>Escenarios 4+1</w:t>
      </w:r>
      <w:bookmarkEnd w:id="33"/>
    </w:p>
    <w:p>
      <w:pPr>
        <w:jc w:val="both"/>
        <w:rPr>
          <w:lang w:val="es-ES"/>
        </w:rPr>
      </w:pPr>
      <w:r>
        <w:rPr>
          <w:i w:val="0"/>
        </w:rP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2000"/>
        <w:gridCol w:w="1900"/>
        <w:gridCol w:w="2300"/>
        <w:gridCol w:w="900"/>
      </w:tblGrid>
      <w:tr>
        <w:trPr>
          <w:tblHeader/>
        </w:trPr>
        <w:tc>
          <w:tcPr>
            <w:tcW w:type="dxa" w:w="1900"/>
            <w:shd w:val="clear" w:color="auto" w:fill="c6d9f1"/>
          </w:tcPr>
          <w:p>
            <w:pPr>
              <w:spacing w:after="0"/>
            </w:pPr>
            <w:r>
              <w:rPr>
                <w:b/>
                <w:sz w:val="17"/>
              </w:rPr>
              <w:t>Caso de uso</w:t>
            </w:r>
          </w:p>
        </w:tc>
        <w:tc>
          <w:tcPr>
            <w:tcW w:type="dxa" w:w="2000"/>
            <w:shd w:val="clear" w:color="auto" w:fill="c6d9f1"/>
          </w:tcPr>
          <w:p>
            <w:pPr>
              <w:spacing w:after="0"/>
            </w:pPr>
            <w:r>
              <w:rPr>
                <w:b/>
                <w:sz w:val="17"/>
              </w:rPr>
              <w:t>Vista lógica (tablas)</w:t>
            </w:r>
          </w:p>
        </w:tc>
        <w:tc>
          <w:tcPr>
            <w:tcW w:type="dxa" w:w="1900"/>
            <w:shd w:val="clear" w:color="auto" w:fill="c6d9f1"/>
          </w:tcPr>
          <w:p>
            <w:pPr>
              <w:spacing w:after="0"/>
            </w:pPr>
            <w:r>
              <w:rPr>
                <w:b/>
                <w:sz w:val="17"/>
              </w:rPr>
              <w:t>Vista de desarrollo (módulos backend)</w:t>
            </w:r>
          </w:p>
        </w:tc>
        <w:tc>
          <w:tcPr>
            <w:tcW w:type="dxa" w:w="2300"/>
            <w:shd w:val="clear" w:color="auto" w:fill="c6d9f1"/>
          </w:tcPr>
          <w:p>
            <w:pPr>
              <w:spacing w:after="0"/>
            </w:pPr>
            <w:r>
              <w:rPr>
                <w:b/>
                <w:sz w:val="17"/>
              </w:rPr>
              <w:t>Vista física (nodos)</w:t>
            </w:r>
          </w:p>
        </w:tc>
        <w:tc>
          <w:tcPr>
            <w:tcW w:type="dxa" w:w="900"/>
            <w:shd w:val="clear" w:color="auto" w:fill="c6d9f1"/>
          </w:tcPr>
          <w:p>
            <w:pPr>
              <w:spacing w:after="0"/>
            </w:pPr>
            <w:r>
              <w:rPr>
                <w:b/>
                <w:sz w:val="17"/>
              </w:rPr>
              <w:t>Sprint</w:t>
            </w:r>
          </w:p>
        </w:tc>
      </w:tr>
      <w:tr>
        <w:tc>
          <w:tcPr>
            <w:tcW w:type="dxa" w:w="1900"/>
          </w:tcPr>
          <w:p>
            <w:pPr>
              <w:spacing w:after="0"/>
            </w:pPr>
            <w:r>
              <w:rPr>
                <w:b/>
                <w:sz w:val="17"/>
              </w:rPr>
              <w:t>CU-01 Registro y sesión</w:t>
            </w:r>
          </w:p>
        </w:tc>
        <w:tc>
          <w:tcPr>
            <w:tcW w:type="dxa" w:w="2000"/>
          </w:tcPr>
          <w:p>
            <w:pPr>
              <w:spacing w:after="0"/>
            </w:pPr>
            <w:r>
              <w:rPr>
                <w:sz w:val="17"/>
              </w:rPr>
              <w:t>roles, usuarios</w:t>
            </w:r>
          </w:p>
        </w:tc>
        <w:tc>
          <w:tcPr>
            <w:tcW w:type="dxa" w:w="1900"/>
          </w:tcPr>
          <w:p>
            <w:pPr>
              <w:spacing w:after="0"/>
            </w:pPr>
            <w:r>
              <w:rPr>
                <w:sz w:val="17"/>
              </w:rPr>
              <w:t>auth</w:t>
            </w:r>
          </w:p>
        </w:tc>
        <w:tc>
          <w:tcPr>
            <w:tcW w:type="dxa" w:w="2300"/>
          </w:tcPr>
          <w:p>
            <w:pPr>
              <w:spacing w:after="0"/>
            </w:pPr>
            <w:r>
              <w:rPr>
                <w:sz w:val="17"/>
              </w:rPr>
              <w:t>Navegador, Frontend, Backend, MySQL</w:t>
            </w:r>
          </w:p>
        </w:tc>
        <w:tc>
          <w:tcPr>
            <w:tcW w:type="dxa" w:w="900"/>
          </w:tcPr>
          <w:p>
            <w:pPr>
              <w:spacing w:after="0"/>
            </w:pPr>
            <w:r>
              <w:rPr>
                <w:sz w:val="17"/>
              </w:rPr>
              <w:t>1</w:t>
            </w:r>
          </w:p>
        </w:tc>
      </w:tr>
      <w:tr>
        <w:tc>
          <w:tcPr>
            <w:tcW w:type="dxa" w:w="1900"/>
          </w:tcPr>
          <w:p>
            <w:pPr>
              <w:spacing w:after="0"/>
            </w:pPr>
            <w:r>
              <w:rPr>
                <w:b/>
                <w:sz w:val="17"/>
              </w:rPr>
              <w:t>CU-02 Perfil básico</w:t>
            </w:r>
          </w:p>
        </w:tc>
        <w:tc>
          <w:tcPr>
            <w:tcW w:type="dxa" w:w="2000"/>
          </w:tcPr>
          <w:p>
            <w:pPr>
              <w:spacing w:after="0"/>
            </w:pPr>
            <w:r>
              <w:rPr>
                <w:sz w:val="17"/>
              </w:rPr>
              <w:t>perfiles_usuario</w:t>
            </w:r>
          </w:p>
        </w:tc>
        <w:tc>
          <w:tcPr>
            <w:tcW w:type="dxa" w:w="1900"/>
          </w:tcPr>
          <w:p>
            <w:pPr>
              <w:spacing w:after="0"/>
            </w:pPr>
            <w:r>
              <w:rPr>
                <w:sz w:val="17"/>
              </w:rPr>
              <w:t>perfil</w:t>
            </w:r>
          </w:p>
        </w:tc>
        <w:tc>
          <w:tcPr>
            <w:tcW w:type="dxa" w:w="2300"/>
          </w:tcPr>
          <w:p>
            <w:pPr>
              <w:spacing w:after="0"/>
            </w:pPr>
            <w:r>
              <w:rPr>
                <w:sz w:val="17"/>
              </w:rPr>
              <w:t>Navegador, Frontend, Backend, MySQL</w:t>
            </w:r>
          </w:p>
        </w:tc>
        <w:tc>
          <w:tcPr>
            <w:tcW w:type="dxa" w:w="900"/>
          </w:tcPr>
          <w:p>
            <w:pPr>
              <w:spacing w:after="0"/>
            </w:pPr>
            <w:r>
              <w:rPr>
                <w:sz w:val="17"/>
              </w:rPr>
              <w:t>1</w:t>
            </w:r>
          </w:p>
        </w:tc>
      </w:tr>
      <w:tr>
        <w:tc>
          <w:tcPr>
            <w:tcW w:type="dxa" w:w="1900"/>
          </w:tcPr>
          <w:p>
            <w:pPr>
              <w:spacing w:after="0"/>
            </w:pPr>
            <w:r>
              <w:rPr>
                <w:b/>
                <w:sz w:val="17"/>
              </w:rPr>
              <w:t>CU-03 Buscar profesionales</w:t>
            </w:r>
          </w:p>
        </w:tc>
        <w:tc>
          <w:tcPr>
            <w:tcW w:type="dxa" w:w="2000"/>
          </w:tcPr>
          <w:p>
            <w:pPr>
              <w:spacing w:after="0"/>
            </w:pPr>
            <w:r>
              <w:rPr>
                <w:sz w:val="17"/>
              </w:rPr>
              <w:t>profesionales, establecimientos</w:t>
            </w:r>
          </w:p>
        </w:tc>
        <w:tc>
          <w:tcPr>
            <w:tcW w:type="dxa" w:w="1900"/>
          </w:tcPr>
          <w:p>
            <w:pPr>
              <w:spacing w:after="0"/>
            </w:pPr>
            <w:r>
              <w:rPr>
                <w:sz w:val="17"/>
              </w:rPr>
              <w:t>profesionales, busqueda</w:t>
            </w:r>
          </w:p>
        </w:tc>
        <w:tc>
          <w:tcPr>
            <w:tcW w:type="dxa" w:w="2300"/>
          </w:tcPr>
          <w:p>
            <w:pPr>
              <w:spacing w:after="0"/>
            </w:pPr>
            <w:r>
              <w:rPr>
                <w:sz w:val="17"/>
              </w:rPr>
              <w:t>Todos + Google Maps Platform</w:t>
            </w:r>
          </w:p>
        </w:tc>
        <w:tc>
          <w:tcPr>
            <w:tcW w:type="dxa" w:w="900"/>
          </w:tcPr>
          <w:p>
            <w:pPr>
              <w:spacing w:after="0"/>
            </w:pPr>
            <w:r>
              <w:rPr>
                <w:sz w:val="17"/>
              </w:rPr>
              <w:t>2 y 3</w:t>
            </w:r>
          </w:p>
        </w:tc>
      </w:tr>
      <w:tr>
        <w:tc>
          <w:tcPr>
            <w:tcW w:type="dxa" w:w="1900"/>
          </w:tcPr>
          <w:p>
            <w:pPr>
              <w:spacing w:after="0"/>
            </w:pPr>
            <w:r>
              <w:rPr>
                <w:b/>
                <w:sz w:val="17"/>
              </w:rPr>
              <w:t>CU-04 Perfil profesional</w:t>
            </w:r>
          </w:p>
        </w:tc>
        <w:tc>
          <w:tcPr>
            <w:tcW w:type="dxa" w:w="2000"/>
          </w:tcPr>
          <w:p>
            <w:pPr>
              <w:spacing w:after="0"/>
            </w:pPr>
            <w:r>
              <w:rPr>
                <w:sz w:val="17"/>
              </w:rPr>
              <w:t>profesionales, establecimientos</w:t>
            </w:r>
          </w:p>
        </w:tc>
        <w:tc>
          <w:tcPr>
            <w:tcW w:type="dxa" w:w="1900"/>
          </w:tcPr>
          <w:p>
            <w:pPr>
              <w:spacing w:after="0"/>
            </w:pPr>
            <w:r>
              <w:rPr>
                <w:sz w:val="17"/>
              </w:rPr>
              <w:t>profesionales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CU-05 Asistente de IA</w:t>
            </w:r>
          </w:p>
        </w:tc>
        <w:tc>
          <w:tcPr>
            <w:tcW w:type="dxa" w:w="2000"/>
          </w:tcPr>
          <w:p>
            <w:pPr>
              <w:spacing w:after="0"/>
            </w:pPr>
            <w:r>
              <w:rPr>
                <w:sz w:val="17"/>
              </w:rPr>
              <w:t>conversaciones, mensajes</w:t>
            </w:r>
          </w:p>
        </w:tc>
        <w:tc>
          <w:tcPr>
            <w:tcW w:type="dxa" w:w="1900"/>
          </w:tcPr>
          <w:p>
            <w:pPr>
              <w:spacing w:after="0"/>
            </w:pPr>
            <w:r>
              <w:rPr>
                <w:sz w:val="17"/>
              </w:rPr>
              <w:t>asistente</w:t>
            </w:r>
          </w:p>
        </w:tc>
        <w:tc>
          <w:tcPr>
            <w:tcW w:type="dxa" w:w="2300"/>
          </w:tcPr>
          <w:p>
            <w:pPr>
              <w:spacing w:after="0"/>
            </w:pPr>
            <w:r>
              <w:rPr>
                <w:sz w:val="17"/>
              </w:rPr>
              <w:t>Todos + API de Claude</w:t>
            </w:r>
          </w:p>
        </w:tc>
        <w:tc>
          <w:tcPr>
            <w:tcW w:type="dxa" w:w="900"/>
          </w:tcPr>
          <w:p>
            <w:pPr>
              <w:spacing w:after="0"/>
            </w:pPr>
            <w:r>
              <w:rPr>
                <w:sz w:val="17"/>
              </w:rPr>
              <w:t>4</w:t>
            </w:r>
          </w:p>
        </w:tc>
      </w:tr>
      <w:tr>
        <w:tc>
          <w:tcPr>
            <w:tcW w:type="dxa" w:w="1900"/>
          </w:tcPr>
          <w:p>
            <w:pPr>
              <w:spacing w:after="0"/>
            </w:pPr>
            <w:r>
              <w:rPr>
                <w:b/>
                <w:sz w:val="17"/>
              </w:rPr>
              <w:t>CU-06 Alimentación</w:t>
            </w:r>
          </w:p>
        </w:tc>
        <w:tc>
          <w:tcPr>
            <w:tcW w:type="dxa" w:w="2000"/>
          </w:tcPr>
          <w:p>
            <w:pPr>
              <w:spacing w:after="0"/>
            </w:pPr>
            <w:r>
              <w:rPr>
                <w:sz w:val="17"/>
              </w:rPr>
              <w:t>registro_comida, perfiles_usuario</w:t>
            </w:r>
          </w:p>
        </w:tc>
        <w:tc>
          <w:tcPr>
            <w:tcW w:type="dxa" w:w="1900"/>
          </w:tcPr>
          <w:p>
            <w:pPr>
              <w:spacing w:after="0"/>
            </w:pPr>
            <w:r>
              <w:rPr>
                <w:sz w:val="17"/>
              </w:rPr>
              <w:t>alimentacion, asistente</w:t>
            </w:r>
          </w:p>
        </w:tc>
        <w:tc>
          <w:tcPr>
            <w:tcW w:type="dxa" w:w="2300"/>
          </w:tcPr>
          <w:p>
            <w:pPr>
              <w:spacing w:after="0"/>
            </w:pPr>
            <w:r>
              <w:rPr>
                <w:sz w:val="17"/>
              </w:rPr>
              <w:t>Todos + API de Claude</w:t>
            </w:r>
          </w:p>
        </w:tc>
        <w:tc>
          <w:tcPr>
            <w:tcW w:type="dxa" w:w="900"/>
          </w:tcPr>
          <w:p>
            <w:pPr>
              <w:spacing w:after="0"/>
            </w:pPr>
            <w:r>
              <w:rPr>
                <w:sz w:val="17"/>
              </w:rPr>
              <w:t>5</w:t>
            </w:r>
          </w:p>
        </w:tc>
      </w:tr>
      <w:tr>
        <w:tc>
          <w:tcPr>
            <w:tcW w:type="dxa" w:w="1900"/>
          </w:tcPr>
          <w:p>
            <w:pPr>
              <w:spacing w:after="0"/>
            </w:pPr>
            <w:r>
              <w:rPr>
                <w:b/>
                <w:sz w:val="17"/>
              </w:rPr>
              <w:t>CU-07 Administrar plataforma</w:t>
            </w:r>
          </w:p>
        </w:tc>
        <w:tc>
          <w:tcPr>
            <w:tcW w:type="dxa" w:w="2000"/>
          </w:tcPr>
          <w:p>
            <w:pPr>
              <w:spacing w:after="0"/>
            </w:pPr>
            <w:r>
              <w:rPr>
                <w:sz w:val="17"/>
              </w:rPr>
              <w:t>profesionales, usuarios, roles</w:t>
            </w:r>
          </w:p>
        </w:tc>
        <w:tc>
          <w:tcPr>
            <w:tcW w:type="dxa" w:w="1900"/>
          </w:tcPr>
          <w:p>
            <w:pPr>
              <w:spacing w:after="0"/>
            </w:pPr>
            <w:r>
              <w:rPr>
                <w:sz w:val="17"/>
              </w:rPr>
              <w:t>admin</w:t>
            </w:r>
          </w:p>
        </w:tc>
        <w:tc>
          <w:tcPr>
            <w:tcW w:type="dxa" w:w="2300"/>
          </w:tcPr>
          <w:p>
            <w:pPr>
              <w:spacing w:after="0"/>
            </w:pPr>
            <w:r>
              <w:rPr>
                <w:sz w:val="17"/>
              </w:rPr>
              <w:t>Navegador, Frontend, Backend, MySQL</w:t>
            </w:r>
          </w:p>
        </w:tc>
        <w:tc>
          <w:tcPr>
            <w:tcW w:type="dxa" w:w="900"/>
          </w:tcPr>
          <w:p>
            <w:pPr>
              <w:spacing w:after="0"/>
            </w:pPr>
            <w:r>
              <w:rPr>
                <w:sz w:val="17"/>
              </w:rPr>
              <w:t>5 (si hay capacidad)</w:t>
            </w:r>
          </w:p>
        </w:tc>
      </w:tr>
      <w:tr>
        <w:tc>
          <w:tcPr>
            <w:tcW w:type="dxa" w:w="1900"/>
          </w:tcPr>
          <w:p>
            <w:pPr>
              <w:spacing w:after="0"/>
            </w:pPr>
            <w:r>
              <w:rPr>
                <w:b/>
                <w:sz w:val="17"/>
              </w:rPr>
              <w:t>CU-08 Gestionar disponibilidad</w:t>
            </w:r>
          </w:p>
        </w:tc>
        <w:tc>
          <w:tcPr>
            <w:tcW w:type="dxa" w:w="2000"/>
          </w:tcPr>
          <w:p>
            <w:pPr>
              <w:spacing w:after="0"/>
            </w:pPr>
            <w:r>
              <w:rPr>
                <w:sz w:val="17"/>
              </w:rPr>
              <w:t>disponibilidades, profesionales</w:t>
            </w:r>
          </w:p>
        </w:tc>
        <w:tc>
          <w:tcPr>
            <w:tcW w:type="dxa" w:w="1900"/>
          </w:tcPr>
          <w:p>
            <w:pPr>
              <w:spacing w:after="0"/>
            </w:pPr>
            <w:r>
              <w:rPr>
                <w:sz w:val="17"/>
              </w:rPr>
              <w:t>disponibilidades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CU-09 Reservar hora</w:t>
            </w:r>
          </w:p>
        </w:tc>
        <w:tc>
          <w:tcPr>
            <w:tcW w:type="dxa" w:w="2000"/>
          </w:tcPr>
          <w:p>
            <w:pPr>
              <w:spacing w:after="0"/>
            </w:pPr>
            <w:r>
              <w:rPr>
                <w:sz w:val="17"/>
              </w:rPr>
              <w:t>reservas, disponibilidades, usuarios</w:t>
            </w:r>
          </w:p>
        </w:tc>
        <w:tc>
          <w:tcPr>
            <w:tcW w:type="dxa" w:w="1900"/>
          </w:tcPr>
          <w:p>
            <w:pPr>
              <w:spacing w:after="0"/>
            </w:pPr>
            <w:r>
              <w:rPr>
                <w:sz w:val="17"/>
              </w:rPr>
              <w:t>reservas</w:t>
            </w:r>
          </w:p>
        </w:tc>
        <w:tc>
          <w:tcPr>
            <w:tcW w:type="dxa" w:w="2300"/>
          </w:tcPr>
          <w:p>
            <w:pPr>
              <w:spacing w:after="0"/>
            </w:pPr>
            <w:r>
              <w:rPr>
                <w:sz w:val="17"/>
              </w:rPr>
              <w:t>Navegador, Frontend, Backend, MySQL</w:t>
            </w:r>
          </w:p>
        </w:tc>
        <w:tc>
          <w:tcPr>
            <w:tcW w:type="dxa" w:w="900"/>
          </w:tcPr>
          <w:p>
            <w:pPr>
              <w:spacing w:after="0"/>
            </w:pPr>
            <w:r>
              <w:rPr>
                <w:sz w:val="17"/>
              </w:rPr>
              <w:t>3</w:t>
            </w:r>
          </w:p>
        </w:tc>
      </w:tr>
    </w:tbl>
    <w:p/>
    <w:p w:rsidR="00FF5D57" w:rsidRPr="00BA2BE3" w:rsidRDefault="00DC2C50" w:rsidP="00FF5D57">
      <w:pPr>
        <w:pStyle w:val="EstiloTtulo1VerdanaJustificado"/>
        <w:rPr>
          <w:lang w:val="es-ES"/>
        </w:rPr>
      </w:pPr>
      <w:r>
        <w:rPr>
          <w:rFonts w:ascii="Verdana" w:hAnsi="Verdana"/>
          <w:lang w:val="es-ES"/>
        </w:rPr>
        <w:br w:type="page"/>
      </w:r>
      <w:bookmarkStart w:id="34" w:name="_Toc525849746"/>
      <w:r w:rsidR="007E5CAE">
        <w:rPr>
          <w:lang w:val="es-ES"/>
        </w:rPr>
        <w:lastRenderedPageBreak/>
        <w:t>Decisiones de Diseño y Selección de Alternativas</w:t>
      </w:r>
      <w:bookmarkEnd w:id="34"/>
    </w:p>
    <w:p>
      <w:pPr>
        <w:jc w:val="both"/>
        <w:rPr>
          <w:lang w:val="es-ES"/>
        </w:rPr>
      </w:pPr>
      <w:r>
        <w:rPr>
          <w:i w:val="0"/>
        </w:rP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600"/>
        <w:gridCol w:w="2400"/>
        <w:gridCol w:w="2400"/>
        <w:gridCol w:w="3600"/>
      </w:tblGrid>
      <w:tr>
        <w:trPr>
          <w:tblHeader/>
        </w:trPr>
        <w:tc>
          <w:tcPr>
            <w:tcW w:type="dxa" w:w="600"/>
            <w:shd w:val="clear" w:color="auto" w:fill="c6d9f1"/>
          </w:tcPr>
          <w:p>
            <w:pPr>
              <w:spacing w:after="0"/>
            </w:pPr>
            <w:r>
              <w:rPr>
                <w:b/>
                <w:sz w:val="17"/>
              </w:rPr>
              <w:t>N°</w:t>
            </w:r>
          </w:p>
        </w:tc>
        <w:tc>
          <w:tcPr>
            <w:tcW w:type="dxa" w:w="2400"/>
            <w:shd w:val="clear" w:color="auto" w:fill="c6d9f1"/>
          </w:tcPr>
          <w:p>
            <w:pPr>
              <w:spacing w:after="0"/>
            </w:pPr>
            <w:r>
              <w:rPr>
                <w:b/>
                <w:sz w:val="17"/>
              </w:rPr>
              <w:t>Decisión</w:t>
            </w:r>
          </w:p>
        </w:tc>
        <w:tc>
          <w:tcPr>
            <w:tcW w:type="dxa" w:w="2400"/>
            <w:shd w:val="clear" w:color="auto" w:fill="c6d9f1"/>
          </w:tcPr>
          <w:p>
            <w:pPr>
              <w:spacing w:after="0"/>
            </w:pPr>
            <w:r>
              <w:rPr>
                <w:b/>
                <w:sz w:val="17"/>
              </w:rPr>
              <w:t>Alternativas evaluadas</w:t>
            </w:r>
          </w:p>
        </w:tc>
        <w:tc>
          <w:tcPr>
            <w:tcW w:type="dxa" w:w="3600"/>
            <w:shd w:val="clear" w:color="auto" w:fill="c6d9f1"/>
          </w:tcPr>
          <w:p>
            <w:pPr>
              <w:spacing w:after="0"/>
            </w:pPr>
            <w:r>
              <w:rPr>
                <w:b/>
                <w:sz w:val="17"/>
              </w:rPr>
              <w:t>Justificación</w:t>
            </w:r>
          </w:p>
        </w:tc>
      </w:tr>
      <w:tr>
        <w:tc>
          <w:tcPr>
            <w:tcW w:type="dxa" w:w="600"/>
          </w:tcPr>
          <w:p>
            <w:pPr>
              <w:spacing w:after="0"/>
            </w:pPr>
            <w:r>
              <w:rPr>
                <w:sz w:val="17"/>
              </w:rPr>
              <w:t>D1</w:t>
            </w:r>
          </w:p>
        </w:tc>
        <w:tc>
          <w:tcPr>
            <w:tcW w:type="dxa" w:w="2400"/>
          </w:tcPr>
          <w:p>
            <w:pPr>
              <w:spacing w:after="0"/>
            </w:pPr>
            <w:r>
              <w:rPr>
                <w:sz w:val="17"/>
              </w:rPr>
              <w:t>Arquitectura cliente-servidor en capas: SPA + API REST</w:t>
            </w:r>
          </w:p>
        </w:tc>
        <w:tc>
          <w:tcPr>
            <w:tcW w:type="dxa" w:w="2400"/>
          </w:tcPr>
          <w:p>
            <w:pPr>
              <w:spacing w:after="0"/>
            </w:pPr>
            <w:r>
              <w:rPr>
                <w:sz w:val="17"/>
              </w:rPr>
              <w:t>Aplicación monolítica con renderizado en servidor; microservicios</w:t>
            </w:r>
          </w:p>
        </w:tc>
        <w:tc>
          <w:tcPr>
            <w:tcW w:type="dxa" w:w="3600"/>
          </w:tcPr>
          <w:p>
            <w:pPr>
              <w:spacing w:after="0"/>
            </w:pPr>
            <w:r>
              <w:rPr>
                <w:sz w:val="17"/>
              </w:rPr>
              <w:t>Separa frontend y backend para trabajo en paralelo; los microservicios agregan complejidad operativa innecesaria para el MVP.</w:t>
            </w:r>
          </w:p>
        </w:tc>
      </w:tr>
      <w:tr>
        <w:tc>
          <w:tcPr>
            <w:tcW w:type="dxa" w:w="600"/>
          </w:tcPr>
          <w:p>
            <w:pPr>
              <w:spacing w:after="0"/>
            </w:pPr>
            <w:r>
              <w:rPr>
                <w:sz w:val="17"/>
              </w:rPr>
              <w:t>D2</w:t>
            </w:r>
          </w:p>
        </w:tc>
        <w:tc>
          <w:tcPr>
            <w:tcW w:type="dxa" w:w="2400"/>
          </w:tcPr>
          <w:p>
            <w:pPr>
              <w:spacing w:after="0"/>
            </w:pPr>
            <w:r>
              <w:rPr>
                <w:sz w:val="17"/>
              </w:rPr>
              <w:t>React + Vite en el frontend</w:t>
            </w:r>
          </w:p>
        </w:tc>
        <w:tc>
          <w:tcPr>
            <w:tcW w:type="dxa" w:w="2400"/>
          </w:tcPr>
          <w:p>
            <w:pPr>
              <w:spacing w:after="0"/>
            </w:pPr>
            <w:r>
              <w:rPr>
                <w:sz w:val="17"/>
              </w:rPr>
              <w:t>Angular; Next.js</w:t>
            </w:r>
          </w:p>
        </w:tc>
        <w:tc>
          <w:tcPr>
            <w:tcW w:type="dxa" w:w="3600"/>
          </w:tcPr>
          <w:p>
            <w:pPr>
              <w:spacing w:after="0"/>
            </w:pPr>
            <w:r>
              <w:rPr>
                <w:sz w:val="17"/>
              </w:rPr>
              <w:t>Conocimiento previo del equipo, arranque y compilación rápidos, y no se requiere renderizado en servidor.</w:t>
            </w:r>
          </w:p>
        </w:tc>
      </w:tr>
      <w:tr>
        <w:tc>
          <w:tcPr>
            <w:tcW w:type="dxa" w:w="600"/>
          </w:tcPr>
          <w:p>
            <w:pPr>
              <w:spacing w:after="0"/>
            </w:pPr>
            <w:r>
              <w:rPr>
                <w:sz w:val="17"/>
              </w:rPr>
              <w:t>D3</w:t>
            </w:r>
          </w:p>
        </w:tc>
        <w:tc>
          <w:tcPr>
            <w:tcW w:type="dxa" w:w="2400"/>
          </w:tcPr>
          <w:p>
            <w:pPr>
              <w:spacing w:after="0"/>
            </w:pPr>
            <w:r>
              <w:rPr>
                <w:sz w:val="17"/>
              </w:rPr>
              <w:t>Node.js + Express en el backend</w:t>
            </w:r>
          </w:p>
        </w:tc>
        <w:tc>
          <w:tcPr>
            <w:tcW w:type="dxa" w:w="2400"/>
          </w:tcPr>
          <w:p>
            <w:pPr>
              <w:spacing w:after="0"/>
            </w:pPr>
            <w:r>
              <w:rPr>
                <w:sz w:val="17"/>
              </w:rPr>
              <w:t>NestJS; Spring Boot; Django</w:t>
            </w:r>
          </w:p>
        </w:tc>
        <w:tc>
          <w:tcPr>
            <w:tcW w:type="dxa" w:w="3600"/>
          </w:tcPr>
          <w:p>
            <w:pPr>
              <w:spacing w:after="0"/>
            </w:pPr>
            <w:r>
              <w:rPr>
                <w:sz w:val="17"/>
              </w:rPr>
              <w:t>Mismo lenguaje (JavaScript) en todo el stack, framework liviano y amplio ecosistema.</w:t>
            </w:r>
          </w:p>
        </w:tc>
      </w:tr>
      <w:tr>
        <w:tc>
          <w:tcPr>
            <w:tcW w:type="dxa" w:w="600"/>
          </w:tcPr>
          <w:p>
            <w:pPr>
              <w:spacing w:after="0"/>
            </w:pPr>
            <w:r>
              <w:rPr>
                <w:sz w:val="17"/>
              </w:rPr>
              <w:t>D4</w:t>
            </w:r>
          </w:p>
        </w:tc>
        <w:tc>
          <w:tcPr>
            <w:tcW w:type="dxa" w:w="2400"/>
          </w:tcPr>
          <w:p>
            <w:pPr>
              <w:spacing w:after="0"/>
            </w:pPr>
            <w:r>
              <w:rPr>
                <w:sz w:val="17"/>
              </w:rPr>
              <w:t>Base de datos relacional MySQL</w:t>
            </w:r>
          </w:p>
        </w:tc>
        <w:tc>
          <w:tcPr>
            <w:tcW w:type="dxa" w:w="2400"/>
          </w:tcPr>
          <w:p>
            <w:pPr>
              <w:spacing w:after="0"/>
            </w:pPr>
            <w:r>
              <w:rPr>
                <w:sz w:val="17"/>
              </w:rPr>
              <w:t>MongoDB (NoSQL)</w:t>
            </w:r>
          </w:p>
        </w:tc>
        <w:tc>
          <w:tcPr>
            <w:tcW w:type="dxa" w:w="3600"/>
          </w:tcPr>
          <w:p>
            <w:pPr>
              <w:spacing w:after="0"/>
            </w:pPr>
            <w:r>
              <w:rPr>
                <w:sz w:val="17"/>
              </w:rPr>
              <w:t>Los datos tienen relaciones fuertes (usuarios, perfiles, profesionales, establecimientos) y se requiere integridad referencial.</w:t>
            </w:r>
          </w:p>
        </w:tc>
      </w:tr>
      <w:tr>
        <w:tc>
          <w:tcPr>
            <w:tcW w:type="dxa" w:w="600"/>
          </w:tcPr>
          <w:p>
            <w:pPr>
              <w:spacing w:after="0"/>
            </w:pPr>
            <w:r>
              <w:rPr>
                <w:sz w:val="17"/>
              </w:rPr>
              <w:t>D5</w:t>
            </w:r>
          </w:p>
        </w:tc>
        <w:tc>
          <w:tcPr>
            <w:tcW w:type="dxa" w:w="2400"/>
          </w:tcPr>
          <w:p>
            <w:pPr>
              <w:spacing w:after="0"/>
            </w:pPr>
            <w:r>
              <w:rPr>
                <w:sz w:val="17"/>
              </w:rPr>
              <w:t>Prisma como ORM</w:t>
            </w:r>
          </w:p>
        </w:tc>
        <w:tc>
          <w:tcPr>
            <w:tcW w:type="dxa" w:w="2400"/>
          </w:tcPr>
          <w:p>
            <w:pPr>
              <w:spacing w:after="0"/>
            </w:pPr>
            <w:r>
              <w:rPr>
                <w:sz w:val="17"/>
              </w:rPr>
              <w:t>Sequelize; SQL directo con mysql2</w:t>
            </w:r>
          </w:p>
        </w:tc>
        <w:tc>
          <w:tcPr>
            <w:tcW w:type="dxa" w:w="3600"/>
          </w:tcPr>
          <w:p>
            <w:pPr>
              <w:spacing w:after="0"/>
            </w:pPr>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tc>
          <w:tcPr>
            <w:tcW w:type="dxa" w:w="600"/>
          </w:tcPr>
          <w:p>
            <w:pPr>
              <w:spacing w:after="0"/>
            </w:pPr>
            <w:r>
              <w:rPr>
                <w:sz w:val="17"/>
              </w:rPr>
              <w:t>D6</w:t>
            </w:r>
          </w:p>
        </w:tc>
        <w:tc>
          <w:tcPr>
            <w:tcW w:type="dxa" w:w="2400"/>
          </w:tcPr>
          <w:p>
            <w:pPr>
              <w:spacing w:after="0"/>
            </w:pPr>
            <w:r>
              <w:rPr>
                <w:sz w:val="17"/>
              </w:rPr>
              <w:t>Autenticación con JWT y contraseñas con bcrypt</w:t>
            </w:r>
          </w:p>
        </w:tc>
        <w:tc>
          <w:tcPr>
            <w:tcW w:type="dxa" w:w="2400"/>
          </w:tcPr>
          <w:p>
            <w:pPr>
              <w:spacing w:after="0"/>
            </w:pPr>
            <w:r>
              <w:rPr>
                <w:sz w:val="17"/>
              </w:rPr>
              <w:t>Sesiones en servidor</w:t>
            </w:r>
          </w:p>
        </w:tc>
        <w:tc>
          <w:tcPr>
            <w:tcW w:type="dxa" w:w="3600"/>
          </w:tcPr>
          <w:p>
            <w:pPr>
              <w:spacing w:after="0"/>
            </w:pPr>
            <w:r>
              <w:rPr>
                <w:sz w:val="17"/>
              </w:rPr>
              <w:t>Sin estado en el servidor, adecuado para una SPA que consume una API; bcrypt es el estándar para almacenar contraseñas.</w:t>
            </w:r>
          </w:p>
        </w:tc>
      </w:tr>
      <w:tr>
        <w:tc>
          <w:tcPr>
            <w:tcW w:type="dxa" w:w="600"/>
          </w:tcPr>
          <w:p>
            <w:pPr>
              <w:spacing w:after="0"/>
            </w:pPr>
            <w:r>
              <w:rPr>
                <w:sz w:val="17"/>
              </w:rPr>
              <w:t>D7</w:t>
            </w:r>
          </w:p>
        </w:tc>
        <w:tc>
          <w:tcPr>
            <w:tcW w:type="dxa" w:w="2400"/>
          </w:tcPr>
          <w:p>
            <w:pPr>
              <w:spacing w:after="0"/>
            </w:pPr>
            <w:r>
              <w:rPr>
                <w:sz w:val="17"/>
              </w:rPr>
              <w:t>Asistente con la API de Claude y function calling</w:t>
            </w:r>
          </w:p>
        </w:tc>
        <w:tc>
          <w:tcPr>
            <w:tcW w:type="dxa" w:w="2400"/>
          </w:tcPr>
          <w:p>
            <w:pPr>
              <w:spacing w:after="0"/>
            </w:pPr>
            <w:r>
              <w:rPr>
                <w:sz w:val="17"/>
              </w:rPr>
              <w:t>Otro proveedor de LLM; flujo de reglas fijas</w:t>
            </w:r>
          </w:p>
        </w:tc>
        <w:tc>
          <w:tcPr>
            <w:tcW w:type="dxa" w:w="3600"/>
          </w:tcPr>
          <w:p>
            <w:pPr>
              <w:spacing w:after="0"/>
            </w:pPr>
            <w:r>
              <w:rPr>
                <w:sz w:val="17"/>
              </w:rPr>
              <w:t>Las funciones acotadas (por ejemplo, guardar_comida) permiten que la IA solicite acciones que el backend valida antes de ejecutar.</w:t>
            </w:r>
          </w:p>
        </w:tc>
      </w:tr>
      <w:tr>
        <w:tc>
          <w:tcPr>
            <w:tcW w:type="dxa" w:w="600"/>
          </w:tcPr>
          <w:p>
            <w:pPr>
              <w:spacing w:after="0"/>
            </w:pPr>
            <w:r>
              <w:rPr>
                <w:sz w:val="17"/>
              </w:rPr>
              <w:t>D8</w:t>
            </w:r>
          </w:p>
        </w:tc>
        <w:tc>
          <w:tcPr>
            <w:tcW w:type="dxa" w:w="2400"/>
          </w:tcPr>
          <w:p>
            <w:pPr>
              <w:spacing w:after="0"/>
            </w:pPr>
            <w:r>
              <w:rPr>
                <w:sz w:val="17"/>
              </w:rPr>
              <w:t>Google Maps Platform</w:t>
            </w:r>
          </w:p>
        </w:tc>
        <w:tc>
          <w:tcPr>
            <w:tcW w:type="dxa" w:w="2400"/>
          </w:tcPr>
          <w:p>
            <w:pPr>
              <w:spacing w:after="0"/>
            </w:pPr>
            <w:r>
              <w:rPr>
                <w:sz w:val="17"/>
              </w:rPr>
              <w:t>Leaflet + OpenStreetMap; Mapbox</w:t>
            </w:r>
          </w:p>
        </w:tc>
        <w:tc>
          <w:tcPr>
            <w:tcW w:type="dxa" w:w="3600"/>
          </w:tcPr>
          <w:p>
            <w:pPr>
              <w:spacing w:after="0"/>
            </w:pPr>
            <w:r>
              <w:rPr>
                <w:sz w:val="17"/>
              </w:rPr>
              <w:t>Mapas, geocodificación y lugares en una sola plataforma con cuota gratuita; el costo se controla con límites de uso.</w:t>
            </w:r>
          </w:p>
        </w:tc>
      </w:tr>
      <w:tr>
        <w:tc>
          <w:tcPr>
            <w:tcW w:type="dxa" w:w="600"/>
          </w:tcPr>
          <w:p>
            <w:pPr>
              <w:spacing w:after="0"/>
            </w:pPr>
            <w:r>
              <w:rPr>
                <w:sz w:val="17"/>
              </w:rPr>
              <w:t>D9</w:t>
            </w:r>
          </w:p>
        </w:tc>
        <w:tc>
          <w:tcPr>
            <w:tcW w:type="dxa" w:w="2400"/>
          </w:tcPr>
          <w:p>
            <w:pPr>
              <w:spacing w:after="0"/>
            </w:pPr>
            <w:r>
              <w:rPr>
                <w:sz w:val="17"/>
              </w:rPr>
              <w:t>Nginx como servidor del frontend y proxy inverso de /api</w:t>
            </w:r>
          </w:p>
        </w:tc>
        <w:tc>
          <w:tcPr>
            <w:tcW w:type="dxa" w:w="2400"/>
          </w:tcPr>
          <w:p>
            <w:pPr>
              <w:spacing w:after="0"/>
            </w:pPr>
            <w:r>
              <w:rPr>
                <w:sz w:val="17"/>
              </w:rPr>
              <w:t>Servir el frontend desde Express; CORS entre dominios</w:t>
            </w:r>
          </w:p>
        </w:tc>
        <w:tc>
          <w:tcPr>
            <w:tcW w:type="dxa" w:w="3600"/>
          </w:tcPr>
          <w:p>
            <w:pPr>
              <w:spacing w:after="0"/>
            </w:pPr>
            <w:r>
              <w:rPr>
                <w:sz w:val="17"/>
              </w:rPr>
              <w:t>Frontend y API comparten origen, se evita configurar CORS y HTTPS se habilita en un único punto.</w:t>
            </w:r>
          </w:p>
        </w:tc>
      </w:tr>
      <w:tr>
        <w:tc>
          <w:tcPr>
            <w:tcW w:type="dxa" w:w="600"/>
          </w:tcPr>
          <w:p>
            <w:pPr>
              <w:spacing w:after="0"/>
            </w:pPr>
            <w:r>
              <w:rPr>
                <w:sz w:val="17"/>
              </w:rPr>
              <w:t>D10</w:t>
            </w:r>
          </w:p>
        </w:tc>
        <w:tc>
          <w:tcPr>
            <w:tcW w:type="dxa" w:w="2400"/>
          </w:tcPr>
          <w:p>
            <w:pPr>
              <w:spacing w:after="0"/>
            </w:pPr>
            <w:r>
              <w:rPr>
                <w:sz w:val="17"/>
              </w:rPr>
              <w:t>Docker + docker-compose en un único host</w:t>
            </w:r>
          </w:p>
        </w:tc>
        <w:tc>
          <w:tcPr>
            <w:tcW w:type="dxa" w:w="2400"/>
          </w:tcPr>
          <w:p>
            <w:pPr>
              <w:spacing w:after="0"/>
            </w:pPr>
            <w:r>
              <w:rPr>
                <w:sz w:val="17"/>
              </w:rPr>
              <w:t>Instalación manual; plataforma como servicio</w:t>
            </w:r>
          </w:p>
        </w:tc>
        <w:tc>
          <w:tcPr>
            <w:tcW w:type="dxa" w:w="3600"/>
          </w:tcPr>
          <w:p>
            <w:pPr>
              <w:spacing w:after="0"/>
            </w:pPr>
            <w:r>
              <w:rPr>
                <w:sz w:val="17"/>
              </w:rPr>
              <w:t>Portabilidad y despliegue reproducible en un comando; es requisito técnico del curso.</w:t>
            </w:r>
          </w:p>
        </w:tc>
      </w:tr>
      <w:tr>
        <w:tc>
          <w:tcPr>
            <w:tcW w:type="dxa" w:w="600"/>
          </w:tcPr>
          <w:p>
            <w:pPr>
              <w:spacing w:after="0"/>
            </w:pPr>
            <w:r>
              <w:rPr>
                <w:sz w:val="17"/>
              </w:rPr>
              <w:t>D11</w:t>
            </w:r>
          </w:p>
        </w:tc>
        <w:tc>
          <w:tcPr>
            <w:tcW w:type="dxa" w:w="2400"/>
          </w:tcPr>
          <w:p>
            <w:pPr>
              <w:spacing w:after="0"/>
            </w:pPr>
            <w:r>
              <w:rPr>
                <w:sz w:val="17"/>
              </w:rPr>
              <w:t>bcryptjs para el hash de contraseñas</w:t>
            </w:r>
          </w:p>
        </w:tc>
        <w:tc>
          <w:tcPr>
            <w:tcW w:type="dxa" w:w="2400"/>
          </w:tcPr>
          <w:p>
            <w:pPr>
              <w:spacing w:after="0"/>
            </w:pPr>
            <w:r>
              <w:rPr>
                <w:sz w:val="17"/>
              </w:rPr>
              <w:t>bcrypt (módulo nativo); argon2</w:t>
            </w:r>
          </w:p>
        </w:tc>
        <w:tc>
          <w:tcPr>
            <w:tcW w:type="dxa" w:w="3600"/>
          </w:tcPr>
          <w:p>
            <w:pPr>
              <w:spacing w:after="0"/>
            </w:pPr>
            <w:r>
              <w:rPr>
                <w:sz w:val="17"/>
              </w:rPr>
              <w:t>Implementa el mismo algoritmo bcrypt en JavaScript puro, sin compilación nativa en Windows ni en la imagen Docker; factor de costo configurable.</w:t>
            </w:r>
          </w:p>
        </w:tc>
      </w:tr>
      <w:tr>
        <w:tc>
          <w:tcPr>
            <w:tcW w:type="dxa" w:w="600"/>
          </w:tcPr>
          <w:p>
            <w:pPr>
              <w:spacing w:after="0"/>
            </w:pPr>
            <w:r>
              <w:rPr>
                <w:sz w:val="17"/>
              </w:rPr>
              <w:t>D12</w:t>
            </w:r>
          </w:p>
        </w:tc>
        <w:tc>
          <w:tcPr>
            <w:tcW w:type="dxa" w:w="2400"/>
          </w:tcPr>
          <w:p>
            <w:pPr>
              <w:spacing w:after="0"/>
            </w:pPr>
            <w:r>
              <w:rPr>
                <w:sz w:val="17"/>
              </w:rPr>
              <w:t>Vitest y Testing Library en el frontend; Jest y Supertest en el backend</w:t>
            </w:r>
          </w:p>
        </w:tc>
        <w:tc>
          <w:tcPr>
            <w:tcW w:type="dxa" w:w="2400"/>
          </w:tcPr>
          <w:p>
            <w:pPr>
              <w:spacing w:after="0"/>
            </w:pPr>
            <w:r>
              <w:rPr>
                <w:sz w:val="17"/>
              </w:rPr>
              <w:t>Jest también en el frontend</w:t>
            </w:r>
          </w:p>
        </w:tc>
        <w:tc>
          <w:tcPr>
            <w:tcW w:type="dxa" w:w="3600"/>
          </w:tcPr>
          <w:p>
            <w:pPr>
              <w:spacing w:after="0"/>
            </w:pPr>
            <w:r>
              <w:rPr>
                <w:sz w:val="17"/>
              </w:rPr>
              <w:t>Vitest reutiliza la configuración de Vite y tiene API compatible con Jest, evitando configurar Babel; el backend mantiene Jest según el stack definido.</w:t>
            </w:r>
          </w:p>
        </w:tc>
      </w:tr>
      <w:tr>
        <w:tc>
          <w:tcPr>
            <w:tcW w:type="dxa" w:w="600"/>
          </w:tcPr>
          <w:p>
            <w:pPr>
              <w:spacing w:after="0"/>
            </w:pPr>
            <w:r>
              <w:rPr>
                <w:sz w:val="17"/>
              </w:rPr>
              <w:t>D13</w:t>
            </w:r>
          </w:p>
        </w:tc>
        <w:tc>
          <w:tcPr>
            <w:tcW w:type="dxa" w:w="2400"/>
          </w:tcPr>
          <w:p>
            <w:pPr>
              <w:spacing w:after="0"/>
            </w:pPr>
            <w:r>
              <w:rPr>
                <w:sz w:val="17"/>
              </w:rPr>
              <w:t>Reserva básica sobre bloques de disponibilidad con fecha y hora, con mensaje obligatorio del usuario</w:t>
            </w:r>
          </w:p>
        </w:tc>
        <w:tc>
          <w:tcPr>
            <w:tcW w:type="dxa" w:w="2400"/>
          </w:tcPr>
          <w:p>
            <w:pPr>
              <w:spacing w:after="0"/>
            </w:pPr>
            <w:r>
              <w:rPr>
                <w:sz w:val="17"/>
              </w:rPr>
              <w:t>Integración con calendarios externos (Google Calendar, Calendly); solicitud de contacto sin horarios</w:t>
            </w:r>
          </w:p>
        </w:tc>
        <w:tc>
          <w:tcPr>
            <w:tcW w:type="dxa" w:w="3600"/>
          </w:tcPr>
          <w:p>
            <w:pPr>
              <w:spacing w:after="0"/>
            </w:pPr>
            <w:r>
              <w:rPr>
                <w:sz w:val="17"/>
              </w:rPr>
              <w:t>Completa el flujo buscar, comparar y agendar con bajo riesgo para el plazo del semestre; el mensaje entrega contexto al profesional; no incluye pagos.</w:t>
            </w:r>
          </w:p>
        </w:tc>
      </w:tr>
    </w:tbl>
    <w:p/>
    <w:p w:rsidR="001C4AB4" w:rsidRPr="00DF4CCD" w:rsidRDefault="00DF4CCD" w:rsidP="00DF4CCD">
      <w:pPr>
        <w:pStyle w:val="EstiloTtulo1VerdanaJustificado"/>
        <w:rPr>
          <w:lang w:val="es-ES"/>
        </w:rPr>
      </w:pPr>
      <w:r>
        <w:rPr>
          <w:lang w:val="es-CL"/>
        </w:rPr>
        <w:br w:type="page"/>
      </w:r>
      <w:bookmarkStart w:id="35" w:name="_Toc525849747"/>
      <w:r w:rsidRPr="00DF4CCD">
        <w:rPr>
          <w:lang w:val="es-ES"/>
        </w:rPr>
        <w:lastRenderedPageBreak/>
        <w:t>Análisis de Reutilización</w:t>
      </w:r>
      <w:bookmarkEnd w:id="35"/>
    </w:p>
    <w:p>
      <w:pPr>
        <w:jc w:val="both"/>
        <w:rPr>
          <w:lang w:val="es-ES"/>
        </w:rPr>
      </w:pPr>
      <w:r>
        <w:rPr>
          <w:i w:val="0"/>
        </w:rP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2200"/>
        <w:gridCol w:w="3800"/>
      </w:tblGrid>
      <w:tr>
        <w:trPr>
          <w:tblHeader/>
        </w:trPr>
        <w:tc>
          <w:tcPr>
            <w:tcW w:type="dxa" w:w="3000"/>
            <w:shd w:val="clear" w:color="auto" w:fill="c6d9f1"/>
          </w:tcPr>
          <w:p>
            <w:pPr>
              <w:spacing w:after="0"/>
            </w:pPr>
            <w:r>
              <w:rPr>
                <w:b/>
                <w:sz w:val="17"/>
              </w:rPr>
              <w:t>Componente</w:t>
            </w:r>
          </w:p>
        </w:tc>
        <w:tc>
          <w:tcPr>
            <w:tcW w:type="dxa" w:w="2200"/>
            <w:shd w:val="clear" w:color="auto" w:fill="c6d9f1"/>
          </w:tcPr>
          <w:p>
            <w:pPr>
              <w:spacing w:after="0"/>
            </w:pPr>
            <w:r>
              <w:rPr>
                <w:b/>
                <w:sz w:val="17"/>
              </w:rPr>
              <w:t>Tipo</w:t>
            </w:r>
          </w:p>
        </w:tc>
        <w:tc>
          <w:tcPr>
            <w:tcW w:type="dxa" w:w="3800"/>
            <w:shd w:val="clear" w:color="auto" w:fill="c6d9f1"/>
          </w:tcPr>
          <w:p>
            <w:pPr>
              <w:spacing w:after="0"/>
            </w:pPr>
            <w:r>
              <w:rPr>
                <w:b/>
                <w:sz w:val="17"/>
              </w:rPr>
              <w:t>Uso en FitSearch</w:t>
            </w:r>
          </w:p>
        </w:tc>
      </w:tr>
      <w:tr>
        <w:tc>
          <w:tcPr>
            <w:tcW w:type="dxa" w:w="3000"/>
          </w:tcPr>
          <w:p>
            <w:pPr>
              <w:spacing w:after="0"/>
            </w:pPr>
            <w:r>
              <w:rPr>
                <w:b/>
                <w:sz w:val="17"/>
              </w:rPr>
              <w:t>React, Vite</w:t>
            </w:r>
          </w:p>
        </w:tc>
        <w:tc>
          <w:tcPr>
            <w:tcW w:type="dxa" w:w="2200"/>
          </w:tcPr>
          <w:p>
            <w:pPr>
              <w:spacing w:after="0"/>
            </w:pPr>
            <w:r>
              <w:rPr>
                <w:sz w:val="17"/>
              </w:rPr>
              <w:t>Reutilizado (biblioteca)</w:t>
            </w:r>
          </w:p>
        </w:tc>
        <w:tc>
          <w:tcPr>
            <w:tcW w:type="dxa" w:w="3800"/>
          </w:tcPr>
          <w:p>
            <w:pPr>
              <w:spacing w:after="0"/>
            </w:pPr>
            <w:r>
              <w:rPr>
                <w:sz w:val="17"/>
              </w:rPr>
              <w:t>Construcción de la interfaz y compilación del frontend.</w:t>
            </w:r>
          </w:p>
        </w:tc>
      </w:tr>
      <w:tr>
        <w:tc>
          <w:tcPr>
            <w:tcW w:type="dxa" w:w="3000"/>
          </w:tcPr>
          <w:p>
            <w:pPr>
              <w:spacing w:after="0"/>
            </w:pPr>
            <w:r>
              <w:rPr>
                <w:b/>
                <w:sz w:val="17"/>
              </w:rPr>
              <w:t>Express</w:t>
            </w:r>
          </w:p>
        </w:tc>
        <w:tc>
          <w:tcPr>
            <w:tcW w:type="dxa" w:w="2200"/>
          </w:tcPr>
          <w:p>
            <w:pPr>
              <w:spacing w:after="0"/>
            </w:pPr>
            <w:r>
              <w:rPr>
                <w:sz w:val="17"/>
              </w:rPr>
              <w:t>Reutilizado (framework)</w:t>
            </w:r>
          </w:p>
        </w:tc>
        <w:tc>
          <w:tcPr>
            <w:tcW w:type="dxa" w:w="3800"/>
          </w:tcPr>
          <w:p>
            <w:pPr>
              <w:spacing w:after="0"/>
            </w:pPr>
            <w:r>
              <w:rPr>
                <w:sz w:val="17"/>
              </w:rPr>
              <w:t>Servidor HTTP y enrutamiento de la API REST.</w:t>
            </w:r>
          </w:p>
        </w:tc>
      </w:tr>
      <w:tr>
        <w:tc>
          <w:tcPr>
            <w:tcW w:type="dxa" w:w="3000"/>
          </w:tcPr>
          <w:p>
            <w:pPr>
              <w:spacing w:after="0"/>
            </w:pPr>
            <w:r>
              <w:rPr>
                <w:b/>
                <w:sz w:val="17"/>
              </w:rPr>
              <w:t>Prisma</w:t>
            </w:r>
          </w:p>
        </w:tc>
        <w:tc>
          <w:tcPr>
            <w:tcW w:type="dxa" w:w="2200"/>
          </w:tcPr>
          <w:p>
            <w:pPr>
              <w:spacing w:after="0"/>
            </w:pPr>
            <w:r>
              <w:rPr>
                <w:sz w:val="17"/>
              </w:rPr>
              <w:t>Reutilizado (biblioteca)</w:t>
            </w:r>
          </w:p>
        </w:tc>
        <w:tc>
          <w:tcPr>
            <w:tcW w:type="dxa" w:w="3800"/>
          </w:tcPr>
          <w:p>
            <w:pPr>
              <w:spacing w:after="0"/>
            </w:pPr>
            <w:r>
              <w:rPr>
                <w:sz w:val="17"/>
              </w:rPr>
              <w:t>Esquema, migraciones y consultas a MySQL.</w:t>
            </w:r>
          </w:p>
        </w:tc>
      </w:tr>
      <w:tr>
        <w:tc>
          <w:tcPr>
            <w:tcW w:type="dxa" w:w="3000"/>
          </w:tcPr>
          <w:p>
            <w:pPr>
              <w:spacing w:after="0"/>
            </w:pPr>
            <w:r>
              <w:rPr>
                <w:b/>
                <w:sz w:val="17"/>
              </w:rPr>
              <w:t>bcryptjs, jsonwebtoken</w:t>
            </w:r>
          </w:p>
        </w:tc>
        <w:tc>
          <w:tcPr>
            <w:tcW w:type="dxa" w:w="2200"/>
          </w:tcPr>
          <w:p>
            <w:pPr>
              <w:spacing w:after="0"/>
            </w:pPr>
            <w:r>
              <w:rPr>
                <w:sz w:val="17"/>
              </w:rPr>
              <w:t>Reutilizado (biblioteca)</w:t>
            </w:r>
          </w:p>
        </w:tc>
        <w:tc>
          <w:tcPr>
            <w:tcW w:type="dxa" w:w="3800"/>
          </w:tcPr>
          <w:p>
            <w:pPr>
              <w:spacing w:after="0"/>
            </w:pPr>
            <w:r>
              <w:rPr>
                <w:sz w:val="17"/>
              </w:rPr>
              <w:t>Hash de contraseñas y emisión/validación de tokens JWT.</w:t>
            </w:r>
          </w:p>
        </w:tc>
      </w:tr>
      <w:tr>
        <w:tc>
          <w:tcPr>
            <w:tcW w:type="dxa" w:w="3000"/>
          </w:tcPr>
          <w:p>
            <w:pPr>
              <w:spacing w:after="0"/>
            </w:pPr>
            <w:r>
              <w:rPr>
                <w:b/>
                <w:sz w:val="17"/>
              </w:rPr>
              <w:t>helmet, express-validator, React Router</w:t>
            </w:r>
          </w:p>
        </w:tc>
        <w:tc>
          <w:tcPr>
            <w:tcW w:type="dxa" w:w="2200"/>
          </w:tcPr>
          <w:p>
            <w:pPr>
              <w:spacing w:after="0"/>
            </w:pPr>
            <w:r>
              <w:rPr>
                <w:sz w:val="17"/>
              </w:rPr>
              <w:t>Reutilizado (biblioteca)</w:t>
            </w:r>
          </w:p>
        </w:tc>
        <w:tc>
          <w:tcPr>
            <w:tcW w:type="dxa" w:w="3800"/>
          </w:tcPr>
          <w:p>
            <w:pPr>
              <w:spacing w:after="0"/>
            </w:pPr>
            <w:r>
              <w:rPr>
                <w:sz w:val="17"/>
              </w:rPr>
              <w:t>Cabeceras HTTP de seguridad, validación de entradas y navegación del frontend.</w:t>
            </w:r>
          </w:p>
        </w:tc>
      </w:tr>
      <w:tr>
        <w:tc>
          <w:tcPr>
            <w:tcW w:type="dxa" w:w="3000"/>
          </w:tcPr>
          <w:p>
            <w:pPr>
              <w:spacing w:after="0"/>
            </w:pPr>
            <w:r>
              <w:rPr>
                <w:b/>
                <w:sz w:val="17"/>
              </w:rPr>
              <w:t>SDK de Anthropic</w:t>
            </w:r>
          </w:p>
        </w:tc>
        <w:tc>
          <w:tcPr>
            <w:tcW w:type="dxa" w:w="2200"/>
          </w:tcPr>
          <w:p>
            <w:pPr>
              <w:spacing w:after="0"/>
            </w:pPr>
            <w:r>
              <w:rPr>
                <w:sz w:val="17"/>
              </w:rPr>
              <w:t>Reutilizado (biblioteca)</w:t>
            </w:r>
          </w:p>
        </w:tc>
        <w:tc>
          <w:tcPr>
            <w:tcW w:type="dxa" w:w="3800"/>
          </w:tcPr>
          <w:p>
            <w:pPr>
              <w:spacing w:after="0"/>
            </w:pPr>
            <w:r>
              <w:rPr>
                <w:sz w:val="17"/>
              </w:rPr>
              <w:t>Cliente de la API de Claude.</w:t>
            </w:r>
          </w:p>
        </w:tc>
      </w:tr>
      <w:tr>
        <w:tc>
          <w:tcPr>
            <w:tcW w:type="dxa" w:w="3000"/>
          </w:tcPr>
          <w:p>
            <w:pPr>
              <w:spacing w:after="0"/>
            </w:pPr>
            <w:r>
              <w:rPr>
                <w:b/>
                <w:sz w:val="17"/>
              </w:rPr>
              <w:t>Google Maps Platform</w:t>
            </w:r>
          </w:p>
        </w:tc>
        <w:tc>
          <w:tcPr>
            <w:tcW w:type="dxa" w:w="2200"/>
          </w:tcPr>
          <w:p>
            <w:pPr>
              <w:spacing w:after="0"/>
            </w:pPr>
            <w:r>
              <w:rPr>
                <w:sz w:val="17"/>
              </w:rPr>
              <w:t>Reutilizado (servicio externo)</w:t>
            </w:r>
          </w:p>
        </w:tc>
        <w:tc>
          <w:tcPr>
            <w:tcW w:type="dxa" w:w="3800"/>
          </w:tcPr>
          <w:p>
            <w:pPr>
              <w:spacing w:after="0"/>
            </w:pPr>
            <w:r>
              <w:rPr>
                <w:sz w:val="17"/>
              </w:rPr>
              <w:t>Mapas, geocodificación y búsqueda de lugares.</w:t>
            </w:r>
          </w:p>
        </w:tc>
      </w:tr>
      <w:tr>
        <w:tc>
          <w:tcPr>
            <w:tcW w:type="dxa" w:w="3000"/>
          </w:tcPr>
          <w:p>
            <w:pPr>
              <w:spacing w:after="0"/>
            </w:pPr>
            <w:r>
              <w:rPr>
                <w:b/>
                <w:sz w:val="17"/>
              </w:rPr>
              <w:t>Jest, Supertest, Vitest, Testing Library</w:t>
            </w:r>
          </w:p>
        </w:tc>
        <w:tc>
          <w:tcPr>
            <w:tcW w:type="dxa" w:w="2200"/>
          </w:tcPr>
          <w:p>
            <w:pPr>
              <w:spacing w:after="0"/>
            </w:pPr>
            <w:r>
              <w:rPr>
                <w:sz w:val="17"/>
              </w:rPr>
              <w:t>Reutilizado (herramienta)</w:t>
            </w:r>
          </w:p>
        </w:tc>
        <w:tc>
          <w:tcPr>
            <w:tcW w:type="dxa" w:w="3800"/>
          </w:tcPr>
          <w:p>
            <w:pPr>
              <w:spacing w:after="0"/>
            </w:pPr>
            <w:r>
              <w:rPr>
                <w:sz w:val="17"/>
              </w:rPr>
              <w:t>Pruebas unitarias y de integración (backend: Jest y Supertest; frontend: Vitest y Testing Library).</w:t>
            </w:r>
          </w:p>
        </w:tc>
      </w:tr>
      <w:tr>
        <w:tc>
          <w:tcPr>
            <w:tcW w:type="dxa" w:w="3000"/>
          </w:tcPr>
          <w:p>
            <w:pPr>
              <w:spacing w:after="0"/>
            </w:pPr>
            <w:r>
              <w:rPr>
                <w:b/>
                <w:sz w:val="17"/>
              </w:rPr>
              <w:t>Imágenes oficiales de Docker (Node.js, Nginx, MySQL)</w:t>
            </w:r>
          </w:p>
        </w:tc>
        <w:tc>
          <w:tcPr>
            <w:tcW w:type="dxa" w:w="2200"/>
          </w:tcPr>
          <w:p>
            <w:pPr>
              <w:spacing w:after="0"/>
            </w:pPr>
            <w:r>
              <w:rPr>
                <w:sz w:val="17"/>
              </w:rPr>
              <w:t>Reutilizado (infraestructura)</w:t>
            </w:r>
          </w:p>
        </w:tc>
        <w:tc>
          <w:tcPr>
            <w:tcW w:type="dxa" w:w="3800"/>
          </w:tcPr>
          <w:p>
            <w:pPr>
              <w:spacing w:after="0"/>
            </w:pPr>
            <w:r>
              <w:rPr>
                <w:sz w:val="17"/>
              </w:rPr>
              <w:t>Base de los tres contenedores.</w:t>
            </w:r>
          </w:p>
        </w:tc>
      </w:tr>
      <w:tr>
        <w:tc>
          <w:tcPr>
            <w:tcW w:type="dxa" w:w="3000"/>
          </w:tcPr>
          <w:p>
            <w:pPr>
              <w:spacing w:after="0"/>
            </w:pPr>
            <w:r>
              <w:rPr>
                <w:b/>
                <w:sz w:val="17"/>
              </w:rPr>
              <w:t>Módulo de autenticación y control por rol</w:t>
            </w:r>
          </w:p>
        </w:tc>
        <w:tc>
          <w:tcPr>
            <w:tcW w:type="dxa" w:w="2200"/>
          </w:tcPr>
          <w:p>
            <w:pPr>
              <w:spacing w:after="0"/>
            </w:pPr>
            <w:r>
              <w:rPr>
                <w:sz w:val="17"/>
              </w:rPr>
              <w:t>Desarrollado</w:t>
            </w:r>
          </w:p>
        </w:tc>
        <w:tc>
          <w:tcPr>
            <w:tcW w:type="dxa" w:w="3800"/>
          </w:tcPr>
          <w:p>
            <w:pPr>
              <w:spacing w:after="0"/>
            </w:pPr>
            <w:r>
              <w:rPr>
                <w:sz w:val="17"/>
              </w:rPr>
              <w:t>Registro, login, logout y middlewares de JWT y rol.</w:t>
            </w:r>
          </w:p>
        </w:tc>
      </w:tr>
      <w:tr>
        <w:tc>
          <w:tcPr>
            <w:tcW w:type="dxa" w:w="3000"/>
          </w:tcPr>
          <w:p>
            <w:pPr>
              <w:spacing w:after="0"/>
            </w:pPr>
            <w:r>
              <w:rPr>
                <w:b/>
                <w:sz w:val="17"/>
              </w:rPr>
              <w:t>Módulo de perfiles y directorio de profesionales</w:t>
            </w:r>
          </w:p>
        </w:tc>
        <w:tc>
          <w:tcPr>
            <w:tcW w:type="dxa" w:w="2200"/>
          </w:tcPr>
          <w:p>
            <w:pPr>
              <w:spacing w:after="0"/>
            </w:pPr>
            <w:r>
              <w:rPr>
                <w:sz w:val="17"/>
              </w:rPr>
              <w:t>Desarrollado</w:t>
            </w:r>
          </w:p>
        </w:tc>
        <w:tc>
          <w:tcPr>
            <w:tcW w:type="dxa" w:w="3800"/>
          </w:tcPr>
          <w:p>
            <w:pPr>
              <w:spacing w:after="0"/>
            </w:pPr>
            <w:r>
              <w:rPr>
                <w:sz w:val="17"/>
              </w:rPr>
              <w:t>Perfil básico, fichas profesionales y establecimientos.</w:t>
            </w:r>
          </w:p>
        </w:tc>
      </w:tr>
      <w:tr>
        <w:tc>
          <w:tcPr>
            <w:tcW w:type="dxa" w:w="3000"/>
          </w:tcPr>
          <w:p>
            <w:pPr>
              <w:spacing w:after="0"/>
            </w:pPr>
            <w:r>
              <w:rPr>
                <w:b/>
                <w:sz w:val="17"/>
              </w:rPr>
              <w:t>Búsqueda geolocalizada</w:t>
            </w:r>
          </w:p>
        </w:tc>
        <w:tc>
          <w:tcPr>
            <w:tcW w:type="dxa" w:w="2200"/>
          </w:tcPr>
          <w:p>
            <w:pPr>
              <w:spacing w:after="0"/>
            </w:pPr>
            <w:r>
              <w:rPr>
                <w:sz w:val="17"/>
              </w:rPr>
              <w:t>Desarrollado</w:t>
            </w:r>
          </w:p>
        </w:tc>
        <w:tc>
          <w:tcPr>
            <w:tcW w:type="dxa" w:w="3800"/>
          </w:tcPr>
          <w:p>
            <w:pPr>
              <w:spacing w:after="0"/>
            </w:pPr>
            <w:r>
              <w:rPr>
                <w:sz w:val="17"/>
              </w:rPr>
              <w:t>Filtros por especialidad y cálculo de distancia.</w:t>
            </w:r>
          </w:p>
        </w:tc>
      </w:tr>
      <w:tr>
        <w:tc>
          <w:tcPr>
            <w:tcW w:type="dxa" w:w="3000"/>
          </w:tcPr>
          <w:p>
            <w:pPr>
              <w:spacing w:after="0"/>
            </w:pPr>
            <w:r>
              <w:rPr>
                <w:b/>
                <w:sz w:val="17"/>
              </w:rPr>
              <w:t>Módulo de disponibilidad y reservas</w:t>
            </w:r>
          </w:p>
        </w:tc>
        <w:tc>
          <w:tcPr>
            <w:tcW w:type="dxa" w:w="2200"/>
          </w:tcPr>
          <w:p>
            <w:pPr>
              <w:spacing w:after="0"/>
            </w:pPr>
            <w:r>
              <w:rPr>
                <w:sz w:val="17"/>
              </w:rPr>
              <w:t>Desarrollado</w:t>
            </w:r>
          </w:p>
        </w:tc>
        <w:tc>
          <w:tcPr>
            <w:tcW w:type="dxa" w:w="3800"/>
          </w:tcPr>
          <w:p>
            <w:pPr>
              <w:spacing w:after="0"/>
            </w:pPr>
            <w:r>
              <w:rPr>
                <w:sz w:val="17"/>
              </w:rPr>
              <w:t>Publicación de horarios, reserva con mensaje y confirmación o cancelación.</w:t>
            </w:r>
          </w:p>
        </w:tc>
      </w:tr>
      <w:tr>
        <w:tc>
          <w:tcPr>
            <w:tcW w:type="dxa" w:w="3000"/>
          </w:tcPr>
          <w:p>
            <w:pPr>
              <w:spacing w:after="0"/>
            </w:pPr>
            <w:r>
              <w:rPr>
                <w:b/>
                <w:sz w:val="17"/>
              </w:rPr>
              <w:t>Orquestador del asistente de IA</w:t>
            </w:r>
          </w:p>
        </w:tc>
        <w:tc>
          <w:tcPr>
            <w:tcW w:type="dxa" w:w="2200"/>
          </w:tcPr>
          <w:p>
            <w:pPr>
              <w:spacing w:after="0"/>
            </w:pPr>
            <w:r>
              <w:rPr>
                <w:sz w:val="17"/>
              </w:rPr>
              <w:t>Desarrollado</w:t>
            </w:r>
          </w:p>
        </w:tc>
        <w:tc>
          <w:tcPr>
            <w:tcW w:type="dxa" w:w="3800"/>
          </w:tcPr>
          <w:p>
            <w:pPr>
              <w:spacing w:after="0"/>
            </w:pPr>
            <w:r>
              <w:rPr>
                <w:sz w:val="17"/>
              </w:rPr>
              <w:t>Prompt del sistema, definición y ejecución validada de funciones.</w:t>
            </w:r>
          </w:p>
        </w:tc>
      </w:tr>
      <w:tr>
        <w:tc>
          <w:tcPr>
            <w:tcW w:type="dxa" w:w="3000"/>
          </w:tcPr>
          <w:p>
            <w:pPr>
              <w:spacing w:after="0"/>
            </w:pPr>
            <w:r>
              <w:rPr>
                <w:b/>
                <w:sz w:val="17"/>
              </w:rPr>
              <w:t>Gestor de alimentación</w:t>
            </w:r>
          </w:p>
        </w:tc>
        <w:tc>
          <w:tcPr>
            <w:tcW w:type="dxa" w:w="2200"/>
          </w:tcPr>
          <w:p>
            <w:pPr>
              <w:spacing w:after="0"/>
            </w:pPr>
            <w:r>
              <w:rPr>
                <w:sz w:val="17"/>
              </w:rPr>
              <w:t>Desarrollado</w:t>
            </w:r>
          </w:p>
        </w:tc>
        <w:tc>
          <w:tcPr>
            <w:tcW w:type="dxa" w:w="3800"/>
          </w:tcPr>
          <w:p>
            <w:pPr>
              <w:spacing w:after="0"/>
            </w:pPr>
            <w:r>
              <w:rPr>
                <w:sz w:val="17"/>
              </w:rPr>
              <w:t>Registro de comidas y resumen diario de calorías y macronutrientes.</w:t>
            </w:r>
          </w:p>
        </w:tc>
      </w:tr>
      <w:tr>
        <w:tc>
          <w:tcPr>
            <w:tcW w:type="dxa" w:w="3000"/>
          </w:tcPr>
          <w:p>
            <w:pPr>
              <w:spacing w:after="0"/>
            </w:pPr>
            <w:r>
              <w:rPr>
                <w:b/>
                <w:sz w:val="17"/>
              </w:rPr>
              <w:t>shared (constantes y validaciones)</w:t>
            </w:r>
          </w:p>
        </w:tc>
        <w:tc>
          <w:tcPr>
            <w:tcW w:type="dxa" w:w="2200"/>
          </w:tcPr>
          <w:p>
            <w:pPr>
              <w:spacing w:after="0"/>
            </w:pPr>
            <w:r>
              <w:rPr>
                <w:sz w:val="17"/>
              </w:rPr>
              <w:t>Desarrollado, reutilizable</w:t>
            </w:r>
          </w:p>
        </w:tc>
        <w:tc>
          <w:tcPr>
            <w:tcW w:type="dxa" w:w="3800"/>
          </w:tcPr>
          <w:p>
            <w:pPr>
              <w:spacing w:after="0"/>
            </w:pPr>
            <w:r>
              <w:rPr>
                <w:sz w:val="17"/>
              </w:rPr>
              <w:t>Reglas comunes entre frontend y backend.</w:t>
            </w:r>
          </w:p>
        </w:tc>
      </w:tr>
    </w:tbl>
    <w:p/>
    <w:sectPr w:rsidR="006E6A93" w:rsidSect="00DC7C63">
      <w:headerReference w:type="default" r:id="rId7"/>
      <w:footerReference w:type="default" r:id="rId8"/>
      <w:headerReference w:type="first" r:id="rId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5EDC" w:rsidRDefault="00CF5EDC">
      <w:r>
        <w:separator/>
      </w:r>
    </w:p>
    <w:p w:rsidR="00CF5EDC" w:rsidRDefault="00CF5EDC"/>
  </w:endnote>
  <w:endnote w:type="continuationSeparator" w:id="0">
    <w:p w:rsidR="00CF5EDC" w:rsidRDefault="00CF5EDC">
      <w:r>
        <w:continuationSeparator/>
      </w:r>
    </w:p>
    <w:p w:rsidR="00CF5EDC" w:rsidRDefault="00CF5E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5EDC" w:rsidRDefault="00CF5EDC">
      <w:r>
        <w:separator/>
      </w:r>
    </w:p>
    <w:p w:rsidR="00CF5EDC" w:rsidRDefault="00CF5EDC"/>
  </w:footnote>
  <w:footnote w:type="continuationSeparator" w:id="0">
    <w:p w:rsidR="00CF5EDC" w:rsidRDefault="00CF5EDC">
      <w:r>
        <w:continuationSeparator/>
      </w:r>
    </w:p>
    <w:p w:rsidR="00CF5EDC" w:rsidRDefault="00CF5E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rsidR="00AE09C8" w:rsidRPr="000B31AE" w:rsidRDefault="00AE09C8" w:rsidP="00AE09C8">
    <w:pPr>
      <w:widowControl/>
      <w:tabs>
        <w:tab w:val="center" w:pos="4419"/>
        <w:tab w:val="right" w:pos="8838"/>
      </w:tabs>
      <w:spacing w:after="200" w:line="276" w:lineRule="auto"/>
      <w:rPr>
        <w:rFonts w:eastAsia="Calibri"/>
        <w:sz w:val="24"/>
        <w:szCs w:val="22"/>
        <w:lang w:val="es-VE"/>
      </w:rPr>
    </w:pPr>
  </w:p>
  <w:p w:rsidR="00AE09C8" w:rsidRPr="004858A4" w:rsidRDefault="00AE09C8" w:rsidP="00AE09C8">
    <w:pPr>
      <w:pStyle w:val="Encabezado"/>
    </w:pPr>
  </w:p>
  <w:p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6"/>
  </w:num>
  <w:num w:numId="3">
    <w:abstractNumId w:val="14"/>
  </w:num>
  <w:num w:numId="4">
    <w:abstractNumId w:val="9"/>
  </w:num>
  <w:num w:numId="5">
    <w:abstractNumId w:val="4"/>
  </w:num>
  <w:num w:numId="6">
    <w:abstractNumId w:val="17"/>
  </w:num>
  <w:num w:numId="7">
    <w:abstractNumId w:val="15"/>
  </w:num>
  <w:num w:numId="8">
    <w:abstractNumId w:val="3"/>
  </w:num>
  <w:num w:numId="9">
    <w:abstractNumId w:val="18"/>
  </w:num>
  <w:num w:numId="10">
    <w:abstractNumId w:val="2"/>
  </w:num>
  <w:num w:numId="11">
    <w:abstractNumId w:val="13"/>
  </w:num>
  <w:num w:numId="12">
    <w:abstractNumId w:val="7"/>
  </w:num>
  <w:num w:numId="13">
    <w:abstractNumId w:val="16"/>
  </w:num>
  <w:num w:numId="14">
    <w:abstractNumId w:val="0"/>
  </w:num>
  <w:num w:numId="15">
    <w:abstractNumId w:val="8"/>
  </w:num>
  <w:num w:numId="16">
    <w:abstractNumId w:val="5"/>
  </w:num>
  <w:num w:numId="17">
    <w:abstractNumId w:val="10"/>
  </w:num>
  <w:num w:numId="18">
    <w:abstractNumId w:val="0"/>
  </w:num>
  <w:num w:numId="19">
    <w:abstractNumId w:val="0"/>
  </w:num>
  <w:num w:numId="20">
    <w:abstractNumId w:val="0"/>
  </w:num>
  <w:num w:numId="21">
    <w:abstractNumId w:val="0"/>
  </w:num>
  <w:num w:numId="22">
    <w:abstractNumId w:val="1"/>
  </w:num>
  <w:num w:numId="23">
    <w:abstractNumId w:val="0"/>
  </w:num>
  <w:num w:numId="24">
    <w:abstractNumId w:val="0"/>
  </w:num>
  <w:num w:numId="25">
    <w:abstractNumId w:val="11"/>
  </w:num>
  <w:num w:numId="26">
    <w:abstractNumId w:val="0"/>
  </w:num>
  <w:num w:numId="2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8"/>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v1.1\plantillas\PlanDeProyecto.dot</Template>
  <TotalTime>17</TotalTime>
  <Pages>13</Pages>
  <Words>1511</Words>
  <Characters>8313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9805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Usuario de Microsoft Office</cp:lastModifiedBy>
  <cp:revision>4</cp:revision>
  <cp:lastPrinted>2003-08-22T15:40:00Z</cp:lastPrinted>
  <dcterms:created xsi:type="dcterms:W3CDTF">2018-07-19T21:11:00Z</dcterms:created>
  <dcterms:modified xsi:type="dcterms:W3CDTF">2019-09-26T17:53:00Z</dcterms:modified>
</cp:coreProperties>
</file>