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1725C9" w14:textId="77777777" w:rsidR="0003309E" w:rsidRDefault="0003309E" w:rsidP="0003309E">
      <w:bookmarkStart w:id="0" w:name="_GoBack"/>
      <w:bookmarkEnd w:id="0"/>
    </w:p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Guía2. Desarrollo Proyecto 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Guía2. Desarrollo Proyecto 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1. Resumen avance 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Resumen de avance proyecto APT</w:t>
            </w:r>
          </w:p>
        </w:tc>
        <w:tc>
          <w:tcPr>
            <w:tcW w:w="7111" w:type="dxa"/>
          </w:tcPr>
          <w:p w14:paraId="62B29CFD" w14:textId="12228CA9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Actualizado al 15-10-2026.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Fase 1 (Definición del Proyecto APT) fue entregada y aprobada. En la Fase 2 el equipo trabaja con Scrum en sprints de dos semanas (el Sprint 5, de tres semanas). A la fecha se han realizado las siguientes actividades: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Planificación del Sprint 1: </w:t>
            </w:r>
            <w:r>
              <w:rPr>
                <w:rFonts w:ascii="Calibri" w:hAnsi="Calibri"/>
                <w:color w:val="000000"/>
                <w:sz w:val="20"/>
              </w:rPr>
              <w:t>se estimaron las 11 historias del Product Backlog con Planning Poker (Fibonacci modificada, historia patrón FS-HU-01) y se comprometieron FS-HU-01 (Registro y login) y FS-HU-02 (Datos básicos del perfil), descompuestas inicialmente en 8 tareas con 33 horas estimadas (luego ajustadas a 11 tareas y 43 horas, ver sección 3), responsables asignados y burndown inicial.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Documento de Arquitectura del Sistema (DAS) v1.22: </w:t>
            </w:r>
            <w:r>
              <w:rPr>
                <w:rFonts w:ascii="Calibri" w:hAnsi="Calibri"/>
                <w:color w:val="000000"/>
                <w:sz w:val="20"/>
              </w:rPr>
              <w:t xml:space="preserve">se documentó la arquitectura con el modelo 4+1 (casos de uso, vista lógica, procesos, desarrollo y física), escenarios de calidad, decisiones de diseño con alternativas evaluadas y análisis de reutilización.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Modelo de datos: </w:t>
            </w:r>
            <w:r>
              <w:rPr>
                <w:rFonts w:ascii="Calibri" w:hAnsi="Calibri"/>
                <w:color w:val="000000"/>
                <w:sz w:val="20"/>
              </w:rPr>
              <w:t xml:space="preserve">se definió el modelo relacional completo del MVP (15 tablas, 12 de ellas ya implementadas al 12-10-2026, incluidas las de reservas, la de códigos de recuperación de contraseña, la de información de salud y, desde el 03-10-2026, las de favoritos y reseñas) con su diccionario de datos, restricciones, índices y reglas de integridad referencial. Esto avanza el objetivo específico "Diseñar un modelo de datos relacional y escalable en MySQL".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se elaboró la DoD del proyecto con 15 criterios por historia de usuario (funcionalidad, código, pruebas, seguridad, despliegue, datos y documentación) y 5 criterios de cierre de sprint. Está aprobada por los tres integrantes; las aprobaciones de Luis Méndez (Scrum Master) y Nicolás Silva se registraron mediante pull request en GitHub (#1 y #5), revisados y fusionados como exige la propia DoD.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Repositorio: </w:t>
            </w:r>
            <w:r>
              <w:rPr>
                <w:rFonts w:ascii="Calibri" w:hAnsi="Calibri"/>
                <w:color w:val="000000"/>
                <w:sz w:val="20"/>
              </w:rPr>
              <w:t>se creó la estructura base del repositorio (frontend, backend y shared) y el README con la descripción del proyecto y el stack. Desde el 23-09-2026 la rama main está protegida: los cambios de los integrantes entran por pull request y solo los aprueba el Product Owner.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Construcción del Sprint 1: </w:t>
            </w:r>
            <w:r>
              <w:rPr>
                <w:rFonts w:ascii="Calibri" w:hAnsi="Calibri"/>
                <w:color w:val="000000"/>
                <w:sz w:val="20"/>
              </w:rPr>
              <w:t>se implementó el modelo de datos de roles, usuarios y perfiles con Prisma (migración versionada y carga de roles), la API de registro, inicio y cierre de sesión con JWT y bcryptjs, la API de consulta y actualización del perfil, y las pantallas responsivas de registro, inicio de sesión y datos básicos del perfil. El perfil incluye el sexo y, con los datos completos, estima el requerimiento calórico diario (ecuación de Mifflin-St Jeor). Se construyeron 44 pruebas automatizadas (30 en el backend con Jest y Supertest, 14 en el frontend con Vitest) que verifican los escenarios de aceptación de FS-HU-01 y FS-HU-02.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Verificación con datos reales: </w:t>
            </w:r>
            <w:r>
              <w:rPr>
                <w:rFonts w:ascii="Calibri" w:hAnsi="Calibri"/>
                <w:color w:val="000000"/>
                <w:sz w:val="20"/>
              </w:rPr>
              <w:t>el 20-09-2026 se ejecutaron las primeras pruebas manuales sobre MySQL: se registró un usuario (contraseña almacenada con hash bcrypt, verificado en la base de datos) y se guardaron sus datos básicos, obteniendo la estimación de 2.771 kcal/día. Se ejecutaron los siete casos de prueba del Sprint 1, todos aprobados, y quedaron registrados en la Planilla de Casos de Prueba junto con sus evidencias.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 alcance: </w:t>
            </w:r>
            <w:r>
              <w:rPr>
                <w:rFonts w:ascii="Calibri" w:hAnsi="Calibri"/>
                <w:color w:val="000000"/>
                <w:sz w:val="20"/>
              </w:rPr>
              <w:t>se incorporó al Product Backlog un módulo básico de reservas (épica E7, FS-HU-13 y FS-HU-14);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Acceso a la cuenta (Sprint 2): </w:t>
            </w:r>
            <w:r>
              <w:rPr>
                <w:rFonts w:ascii="Calibri" w:hAnsi="Calibri"/>
                <w:color w:val="000000"/>
                <w:sz w:val="20"/>
              </w:rPr>
              <w:t>a partir del diseño de las pantallas de acceso con la identidad visual de FitSearch (logo, paleta azul y naranja), se incorporaron FS-HU-15 (recuperar contraseña por correo), FS-HU-16 (acceso con Google) y FS-HU-17 (registro con rol y opción "Recordarme"). Al 21-09-2026 están implementadas FS-HU-15 y FS-HU-17 con la nueva interfaz, y seis casos de prueba manuales aprobados (CP-008 a CP-013);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del usuario (Sprint 2): </w:t>
            </w:r>
            <w:r>
              <w:rPr>
                <w:rFonts w:ascii="Calibri" w:hAnsi="Calibri"/>
                <w:color w:val="000000"/>
                <w:sz w:val="20"/>
              </w:rPr>
              <w:t>se construyó un asistente de 4 pasos (datos personales, objetivos y estilo de vida, información de salud y cierre con el requerimiento calórico estimado) y un resumen del perfil con "Editar" por sección, en computador y celular, con las historias nuevas FS-HU-18 y FS-HU-19. El registro se simplificó para que tenga el mismo formato que el inicio de sesión.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Portada pública (Sprint 2): </w:t>
            </w:r>
            <w:r>
              <w:rPr>
                <w:rFonts w:ascii="Calibri" w:hAnsi="Calibri"/>
                <w:color w:val="000000"/>
                <w:sz w:val="20"/>
              </w:rPr>
              <w:t>Nicolás Silva construyó la portada de FitSearch, que presenta las funciones disponibles y las próximas e invita a crear una cuenta o iniciar sesión. El Product Owner definió que la portada es solo para quien no ha iniciado sesión: con la sesión iniciada se va directo al perfil y al cerrar sesión se vuelve a la portada. Se registró como FS-HU-20. El sistema suma 96 pruebas automatizadas (58 en el backend y 38 en el frontend) y 23 casos de prueba manuales aprobados.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Inicio con sesión y búsqueda (adelanto del Sprint 3): </w:t>
            </w:r>
            <w:r>
              <w:rPr>
                <w:rFonts w:ascii="Calibri" w:hAnsi="Calibri"/>
                <w:color w:val="000000"/>
                <w:sz w:val="20"/>
              </w:rPr>
              <w:t xml:space="preserve">a partir del mockup del Inicio entregado por el Product Owner, el 03-10-2026 se implementaron el Inicio con sesión, con menú lateral, barra inferior en celular y menú de la cuenta (FS-HU-21); la búsqueda de profesionales por texto con filtros, orden y cercanía (FS-HU-22 y FS-HU-05); los favoritos (FS-HU-23), y las calificaciones y reseñas (FS-HU-24). También se corrigió que el logo llevara al perfil y se quitó del encabezado el falso buscador (el acceso a Profesionales queda en el menú lateral, la barra inferior y los accesos rápidos del Inicio). El sistema suma 229 pruebas automatizadas (129 en el backend y 100 en el frontend) y 49 casos de prueba en la planilla. El 03-10-2026 Luis Méndez aprobó la revisión de código de estas historias (PR #10, ya fusionado) y la de las historias del Sprint 2 (PR #9), y el Product Owner aceptó las historias del Sprint 2.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y espacio del profesional (Sprint 3): </w:t>
            </w:r>
            <w:r>
              <w:rPr>
                <w:rFonts w:ascii="Calibri" w:hAnsi="Calibri"/>
                <w:color w:val="000000"/>
                <w:sz w:val="20"/>
              </w:rPr>
              <w:t xml:space="preserve">la ficha editable del profesional (FS-HU-04) se fusionó el 08-10-2026 (PR #12, de Luis Méndez con ajustes de Rodrigo Cárcamo Rojas) y el 09-10-2026 se agregó la elección del perfil después del registro y un espacio propio para el profesional (PR #13). El Product Owner aceptó FS-HU-04 el 12-10-2026.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Verificación de profesionales y panel del administrador (FS-HU-12): </w:t>
            </w:r>
            <w:r>
              <w:rPr>
                <w:rFonts w:ascii="Calibri" w:hAnsi="Calibri"/>
                <w:color w:val="000000"/>
                <w:sz w:val="20"/>
              </w:rPr>
              <w:t xml:space="preserve">Luis Méndez la implementó durante el Sprint 3 (PR #15, #19 y #20, fusionados el 10 y el 11-10-2026): solicitud de verificación con documentos, revisión con aprobación, rechazo o revocación con motivo, insignia «Verificado» y un panel con Dashboard, Profesionales, Verificaciones, Usuarios y Reportes. El Product Owner la reubicó del Sprint 5 al Sprint 3 y la aceptó el 12-10-2026, con observación.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Agenda, reservas y mapa (FS-HU-13, FS-HU-14 y FS-HU-06): </w:t>
            </w:r>
            <w:r>
              <w:rPr>
                <w:rFonts w:ascii="Calibri" w:hAnsi="Calibri"/>
                <w:color w:val="000000"/>
                <w:sz w:val="20"/>
              </w:rPr>
              <w:t>Luis Méndez las implementó y se fusionaron el 12-10-2026 (PR #21). El profesional publica horarios sin superposiciones, el usuario reserva con un mensaje obligatorio, el profesional confirma y cualquiera de los dos puede cancelar; si dos personas reservan el mismo horario a la vez, solo una lo obtiene. La búsqueda alterna entre lista y mapa; desde el 15-10-2026 el mapa usa MapLibre GL JS con teselas de OpenFreeMap, sin clave (SC-18, PR #27 de Nicolás Silva). Se verificó contra MySQL real con 39 comprobaciones; en la revisión se detectó y corrigió un error con las horas en punto (defecto 25). Las correcciones posteriores y el límite de una reserva activa por usuario con cada profesional (sin contar las citas pasadas, defecto 26) se fusionaron el 12-10-2026 (PR #22).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Estado al 15-10-2026: </w:t>
            </w:r>
            <w:r>
              <w:rPr>
                <w:rFonts w:ascii="Calibri" w:hAnsi="Calibri"/>
                <w:color w:val="000000"/>
                <w:sz w:val="20"/>
              </w:rPr>
              <w:t>el sistema suma 422 pruebas automatizadas (233 en el backend y 189 en el frontend) y 80 casos de prueba en la planilla (77 aprobados y 3 pendientes de ejecutar: CP-024, CP-025 y CP-078). Las evidencias se versionan en GitHub, se publican en el Drive del equipo y su avance se sigue en el tablero Trello.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Se mantienen el objetivo general y los siete objetivos específicos definidos en la Fase 1. Se agregó un octavo objetivo específico por la incorporación de la épica E7 Reservas (FS-HU-13 y FS-HU-14), cuya justificación se detalla en la sección 3; ambas historias ya están implementadas y aceptadas por el Product Owner.</w:t>
            </w:r>
          </w:p>
          <w:p>
            <w:pPr>
              <w:spacing w:after="80"/>
              <w:jc w:val="both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Objetivo general: </w:t>
            </w:r>
            <w:r>
              <w:rPr>
                <w:rFonts w:ascii="Calibri" w:hAnsi="Calibri"/>
                <w:color w:val="000000"/>
                <w:sz w:val="20"/>
              </w:rPr>
              <w:t xml:space="preserve">Desarrollar FitSearch, una plataforma web responsiva que permita a los usuarios encontrar de manera rápida y geolocalizada profesionales y establecimientos de salud, deporte y bienestar, apoyada por un asistente de inteligencia artificial y por herramientas de seguimiento nutricional personal.</w:t>
            </w:r>
          </w:p>
          <w:p>
            <w:pPr>
              <w:spacing w:after="80"/>
              <w:jc w:val="both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Objetivos específicos:</w:t>
            </w:r>
          </w:p>
          <w:p>
            <w:pPr>
              <w:spacing w:after="40"/>
              <w:ind w:left="284" w:hanging="284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•	Implementar el sistema de registro, autenticación y perfiles para usuarios y profesionales.</w:t>
            </w:r>
          </w:p>
          <w:p>
            <w:pPr>
              <w:spacing w:after="40"/>
              <w:ind w:left="284" w:hanging="284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•	Desarrollar el directorio y buscador geolocalizado de profesionales y establecimientos, con filtros por especialidad, distancia y disponibilidad.</w:t>
            </w:r>
          </w:p>
          <w:p>
            <w:pPr>
              <w:spacing w:after="40"/>
              <w:ind w:left="284" w:hanging="284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•	Integrar una visualización en mapa y en lista de los resultados de búsqueda mediante Google Maps Platform.</w:t>
            </w:r>
          </w:p>
          <w:p>
            <w:pPr>
              <w:spacing w:after="40"/>
              <w:ind w:left="284" w:hanging="284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•	Construir un asistente de inteligencia artificial, integrado con la API de Claude, que oriente al usuario y recomiende categorías de profesionales.</w:t>
            </w:r>
          </w:p>
          <w:p>
            <w:pPr>
              <w:spacing w:after="40"/>
              <w:ind w:left="284" w:hanging="284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•	Implementar el gestor de alimentación, incluyendo el registro de comidas mediante lenguaje natural y el cálculo estimado de calorías y macronutrientes.</w:t>
            </w:r>
          </w:p>
          <w:p>
            <w:pPr>
              <w:spacing w:after="40"/>
              <w:ind w:left="284" w:hanging="284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•	Diseñar un modelo de datos relacional y escalable en MySQL que soporte usuarios, profesionales, establecimientos, conversaciones y registros nutricionales.</w:t>
            </w:r>
          </w:p>
          <w:p>
            <w:pPr>
              <w:spacing w:after="40"/>
              <w:ind w:left="284" w:hanging="284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•	Desplegar la solución utilizando contenedores Docker, asegurando portabilidad y facilidad de instalación.</w:t>
            </w:r>
          </w:p>
          <w:p>
            <w:pPr>
              <w:spacing w:after="40"/>
              <w:ind w:left="284" w:hanging="284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 xml:space="preserve">•	Implementar un módulo básico de reservas que permita a los profesionales publicar su disponibilidad y a los usuarios reservar una hora indicando brevemente su necesidad. </w:t>
            </w:r>
            <w:r>
              <w:rPr>
                <w:rFonts w:ascii="Calibri" w:hAnsi="Calibri"/>
                <w:b/>
                <w:color w:val="000000"/>
                <w:sz w:val="20"/>
              </w:rPr>
              <w:t xml:space="preserve">(nuevo en la Fase 2)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77777777" w:rsidR="0003309E" w:rsidRPr="00711C16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No se han realizado ajustes a la metodología: se mantiene Scrum con cinco sprints (semanas 5 a 15), GitHub y Trello.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2C28AC8B" w14:textId="7676AFBF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Se presentan las siguientes evidencias de avance: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Documento de Arquitectura del Sistema (DAS): </w:t>
            </w:r>
            <w:r>
              <w:rPr>
                <w:rFonts w:ascii="Calibri" w:hAnsi="Calibri"/>
                <w:color w:val="000000"/>
                <w:sz w:val="20"/>
              </w:rPr>
              <w:t>evidencia principal del informe. Da cuenta del diseño de la solución de software (C4) y del modelo de datos relacional con su diccionario (C3), con decisiones justificadas frente a alternativas.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demuestra cómo el equipo resguarda la calidad de cada incremento (pruebas unitarias y de integración, revisión de código, seguridad y despliegue), vinculada con la competencia de pruebas y certificación (C1).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Product Backlog, Sprint Backlog y burndown del Sprint 1: </w:t>
            </w:r>
            <w:r>
              <w:rPr>
                <w:rFonts w:ascii="Calibri" w:hAnsi="Calibri"/>
                <w:color w:val="000000"/>
                <w:sz w:val="20"/>
              </w:rPr>
              <w:t>evidencian la gestión ágil del proyecto (C2): estimación, compromiso de historias, asignación de responsables y seguimiento de horas.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 GitHub: </w:t>
            </w:r>
            <w:r>
              <w:rPr>
                <w:rFonts w:ascii="Calibri" w:hAnsi="Calibri"/>
                <w:color w:val="000000"/>
                <w:sz w:val="20"/>
              </w:rPr>
              <w:t>historial de commits, estructura del proyecto y README, que evidencian el desarrollo incremental (C4).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Pruebas automatizadas del Sprint 1: </w:t>
            </w:r>
            <w:r>
              <w:rPr>
                <w:rFonts w:ascii="Calibri" w:hAnsi="Calibri"/>
                <w:color w:val="000000"/>
                <w:sz w:val="20"/>
              </w:rPr>
              <w:t>44 pruebas unitarias, de componentes y de integración de la API que validan los criterios de aceptación y controles de seguridad (acceso sin token, token expirado y mensaje genérico ante credenciales incorrectas), vinculadas a la competencia C1.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Matriz de Control de Cambio: </w:t>
            </w:r>
            <w:r>
              <w:rPr>
                <w:rFonts w:ascii="Calibri" w:hAnsi="Calibri"/>
                <w:color w:val="000000"/>
                <w:sz w:val="20"/>
              </w:rPr>
              <w:t>registra las 18 solicitudes de cambio del proyecto al 15-10-2026 (17 aceptadas y 1 rechazada), con su solicitante, tipo, urgencia, impacto, historias de usuario y casos de uso relacionados, y respalda los ajustes descritos en la sección 3 (C2).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EDT y análisis de ingresos: </w:t>
            </w:r>
            <w:r>
              <w:rPr>
                <w:rFonts w:ascii="Calibri" w:hAnsi="Calibri"/>
                <w:color w:val="000000"/>
                <w:sz w:val="20"/>
              </w:rPr>
              <w:t>descompone el proyecto en 48 actividades organizadas por fase y estima 957 horas-hombre por rol, valorizadas en $3.773.056 según el análisis de ingresos. Las horas del Sprint 1 son las reales y las demás historias se estiman con la relación observada en ese sprint (5,4 horas por punto de historia) (C2).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Cierre del Sprint 2 y seguimiento del Sprint 3: </w:t>
            </w:r>
            <w:r>
              <w:rPr>
                <w:rFonts w:ascii="Calibri" w:hAnsi="Calibri"/>
                <w:color w:val="000000"/>
                <w:sz w:val="20"/>
              </w:rPr>
              <w:t>el Sprint Backlog del Sprint 2 se cerró el 06-10-2026 con 30 tareas, 110 horas estimadas y 92 reales, su burndown, el Documento Sprint Backlog 2 y el Documento Validando Sprint 2; el Sprint Backlog del Sprint 3 registra las tareas en curso (C2).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Pruebas y defectos: </w:t>
            </w:r>
            <w:r>
              <w:rPr>
                <w:rFonts w:ascii="Calibri" w:hAnsi="Calibri"/>
                <w:color w:val="000000"/>
                <w:sz w:val="20"/>
              </w:rPr>
              <w:t>al 15-10-2026 hay 422 pruebas automatizadas y comprobaciones con MySQL real (npm run test:mysql:agenda, 55/55); la Planilla de Casos de Prueba tiene 80 casos (77 aprobados y 3 pendientes de ejecutar) y el Registro de Defectos 29 defectos: 26 corregidos y 3 abiertos del mapa nuevo (C1).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calidad se resguarda aplicando el modelo de vistas 4+1 para la arquitectura, criterios de aceptación por historia, una Definition of Done común y el registro de casos de prueba y defectos en las plantillas oficiales del curso.</w:t>
            </w:r>
          </w:p>
        </w:tc>
      </w:tr>
    </w:tbl>
    <w:p/>
    <w:tbl>
      <w:tblPr>
        <w:tblStyle w:val="Tablaconcuadrcula"/>
        <w:tblW w:w="9640" w:type="dxa"/>
        <w:tblInd w:w="-719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 xml:space="preserve">2. 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estado de avance 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776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150"/>
        <w:gridCol w:w="950"/>
        <w:gridCol w:w="1000"/>
        <w:gridCol w:w="1250"/>
        <w:gridCol w:w="1350"/>
        <w:gridCol w:w="1076"/>
        <w:gridCol w:w="1672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Competencia o unidades de competencias</w:t>
            </w:r>
          </w:p>
        </w:tc>
        <w:tc>
          <w:tcPr>
            <w:tcW w:w="1150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950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000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50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350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076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1672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Ajustes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Nombra las competencias o unidades de competencias que se relacionan con las diferentes actividades requeridas para el desarrollo del proyecto APT.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Nombra las actividades que se necesitan para desarrollar el proyecto APT. 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Nombra los recursos necesarios para llevar a cabo las actividades definidas.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la duración de cada actividad. 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Escribe el nombre del integrante del equipo responsable de cada actividad.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las dificultades o facilitadores que se podrían presentar durante la ejecución de cada una de las actividades propuestas.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Describe el estado de avance de cada actividad.</w:t>
            </w:r>
          </w:p>
          <w:p w14:paraId="7CBF6E36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</w:p>
          <w:p w14:paraId="6D3B922B" w14:textId="77777777" w:rsidR="00FD5149" w:rsidRPr="00CA29F2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Tipos de estado: </w:t>
            </w:r>
          </w:p>
          <w:p w14:paraId="2163602D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En curso/ Con retraso/ No iniciado/ Completado/ Ajustada</w:t>
            </w:r>
            <w:r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  <w:t xml:space="preserve"> 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los ajustes o reformulaciones que has realizado. 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Definición del Proyecto APT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Reuniones de equipo, plantilla de informe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1-4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El dominio previo del problema facilitó esta etapa.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Sin ajustes. Fase 1 entregada y aprobada.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C1/C2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Definition of Done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de documento del curso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 5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acuerdo de los tres integrantes.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entregable ágil obligatorio de la Fase 2. DoD v1.6 (23-09-2026: solo se actualizó el alcance a FS-HU-20). Aprobada por los tres integrantes: Rodrigo Cárcamo Rojas (20-09-2026), Luis Méndez (22-09-2026, pull request #1) y Nicolás Silva (22-09-2026, pull request #5).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Documento de Arquitectura del Sistema (DAS)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DAS, Miro (diagramas 4+1)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5-9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Las cuatro vistas ya estaban diagramadas en Miro.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evidencia del Informe de Avance (semana 9). Versión 1.14 al 03-10-2026.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versión 1.21 en main (agenda, reservas, verificación y panel del administrador); la versión 1.22 (diagrama UML de componentes y límite de reservas) se fusionó el 12-10-2026 en el PR #22.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Arquitectura base y autenticación (Backend)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Express,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stack conocido. Dificulta: alinear convenciones de código (se define un linter).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el cierre de sesión, los endpoints de perfil y pruebas automatizadas; la creación de tablas incluye perfiles_usuario.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Diagrama entidad-relación completo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Herramienta de modelado de datos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Es la base para todos los módulos siguientes.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Modelo de datos, diccionario y diagrama entidad-relación incorporados al DAS.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Registro, inicio de sesión y datos básicos del perfil (Frontend)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Vite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 de que los endpoints del backend estén disponibles.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pruebas automatizadas del formulario de perfil con Vitest.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Directorio de profesionales y establecimientos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 (ficha, FS-HU-04) y Nicolás Silva (listado, FS-HU-03)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Posible curva de aprendizaje del ORM elegido.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FS-HU-03 la implementó Nicolás Silva y se fusionó el 02-10-2026 (PR #8): tablas profesionales y establecimientos y API del listado. El 03-10-2026 se agregaron comuna, modalidad, favoritos y reseñas. La edición de la ficha (FS-HU-04) la implementó Luis Méndez en el PR #11 (03-10-2026), en corrección antes de fusionar; pasa al Sprint 3. FS-HU-03 aceptada por el Product Owner el 03-10-2026.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FS-HU-04 se fusionó el 08-10-2026 (PR #12, con ajustes de Rodrigo Cárcamo Rojas) y el Product Owner la aceptó el 12-10-2026. Los centros de salud y gimnasios siguen como «Próximamente».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Listado y perfil de profesionales (Frontend)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Listado listo (PR #8). El 03-10-2026 se agregó la ficha de cada profesional con sus reseñas; el perfil editable por el profesional (FS-HU-04) está en el PR #11 de Luis Méndez, en corrección antes de fusionar; pasa al Sprint 3.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el perfil editable por el profesional (FS-HU-04) se fusionó el 08-10-2026 (PR #12) y el Product Owner lo aceptó el 12-10-2026.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Búsqueda geolocalizada (Backend)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 (ST_Distance_Sphere)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 y Rodrigo Cárcamo Rojas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Dependencia de la API externa de mapas.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Adelantada al 03-10-2026: búsqueda por texto con filtros (FS-HU-22) y por cercanía (FS-HU-05) con la ubicación del navegador y la distancia calculada en MySQL (ST_Distance_Sphere), sin usar Geocoding. Revisión aprobada y fusionada en main el 03-10-2026 (PR #10). El Product Owner aceptó FS-HU-05 y FS-HU-22 el 12-10-2026.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Integración de mapa y filtros (Frontend)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MapLibre GL JS y OpenFreeMap (SC-18)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 (planificado); implementada por Rodrigo Cárcamo Rojas (filtros) y Luis Méndez (mapa)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control: Informe de Avance.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Filtros, orden y panel de filtros en celular listos el 03-10-2026 (FS-HU-22); el mapa (FS-HU-06) sigue pendiente para el Sprint 3. Revisión aprobada y fusionada en main el 03-10-2026 (PR #10).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la vista de mapa y lista (FS-HU-06) la implementó Luis Méndez y se fusionó en el PR #21. Falta probarla en main con una clave real de Google Maps (CP-078) y su aceptación.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15-10-2026: el mapa se cambió a MapLibre GL JS con teselas de OpenFreeMap, que no requiere clave ni facturación (SC-18, PR #27 de Nicolás Silva, fusionado el 15-10-2026). Falta ejecutar CP-078 sobre main, corregir los defectos 27 a 29 y su aceptación.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de IA — integración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 (Anthropic)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Curva de aprendizaje en function calling.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Conversaciones y mensajes (Backend)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Interfaz de chat (Frontend)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Gestor de alimentación — IA y datos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Endpoints de alimentación (Backend)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Pantallas de alimentación (Frontend)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Disponibilidad del profesional (FS-HU-13)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construye junto al perfil del profesional (FS-HU-04).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Actividad agregada: épica E7 Reservas. No se inició en el Sprint 2; pasa al Sprint 3.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implementada por Luis Méndez y fusionada en el PR #21; verificada contra MySQL real (CP-069 a CP-071). El Product Owner la aceptó el 12-10-2026.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Acceso a la cuenta e identidad visual (FS-HU-15, FS-HU-16 y FS-HU-17)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MySQL, Nodemailer (SMTP), Google Identity Services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Rodrigo Cárcamo Rojas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la base de autenticación del Sprint 1. Dificulta: el acceso con Google y el envío real de correos dependen de crear una cuenta de correo del proyecto, que aún no ha sido posible.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v1.6). Al 21-09-2026: identidad visual, registro con rol, "Recordarme" y recuperación de contraseña implementados y probados (CP-008 a CP-013); acceso con Google en espera. 03-10-2026: revisión de código aprobada por Luis Méndez (PR #9) y aceptada por el Product Owner. Quedan pendientes el correo real (SMTP) de FS-HU-15 y los casos CP-024 y CP-025 de FS-HU-16.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Luis Méndez comprobó el envío real del correo de recuperación con Gmail (SMTP) y el restablecimiento completo de la contraseña; la evidencia quedó en main con el PR #22. El acceso real con Google se bloqueó porque el origen localhost no está autorizado en el cliente OAuth, por lo que CP-024 y CP-025 siguen pendientes.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y resumen del perfil (FS-HU-02, FS-HU-18 y FS-HU-19)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Rodrigo Cárcamo Rojas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 información de salud es un dato sensible: se limita a opciones de catálogo y solo la consulta su dueño.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v1.7). Al 21-09-2026: implementadas y probadas (CP-014 a CP-019). 03-10-2026: revisión de código aprobada por Luis Méndez (PR #9) y aceptada por el Product Owner.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Portada pública (FS-HU-20)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Vite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 (portada) y Rodrigo Cárcamo Rojas (flujo de sesión)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reutiliza la identidad visual y los componentes de las pantallas de acceso.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 nueva de la épica E1 (DAS v1.11). Al 23-09-2026: implementada y probada (CP-020 a CP-023); falta la revisión de código. El 03-10-2026 se rediseñó con la propuesta "Tu salud y bienestar, en un solo lugar" y, con la sesión iniciada, lleva al Inicio (CP-036 y CP-037). 03-10-2026: revisión de código aprobada por Luis Méndez (PR #9) y aceptada por el Product Owner.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Inicio con sesión, favoritos y reseñas (FS-HU-21, FS-HU-23 y FS-HU-24)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Node.js,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3 (implementadas por Rodrigo Cárcamo Rojas)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el mockup del Inicio aprobado por el Product Owner. Dificulta: varias secciones del mockup aún no tienen datos (citas, consumo de calorías, pasos y agua).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del 03-10-2026 (DAS v1.14), implementadas y probadas antes del inicio del Sprint 3 (CP-036 a CP-049); revisión aprobada por Luis Méndez y fusionadas en main el 03-10-2026 (PR #10). El Product Owner las aceptó el 12-10-2026.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Reserva de horas con mensaje (FS-HU-14)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controlar reservas simultáneas sobre un mismo horario.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épica E7 Reservas.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implementada por Luis Méndez y fusionada en el PR #21; verificada contra MySQL real, incluidas dos reservas simultáneas (CP-072 a CP-075). El límite de una reserva activa por usuario con cada profesional, decidido por el Product Owner el 12-10-2026, se fusionó el mismo día en el PR #22 (CP-079 y CP-080). El Product Owner la aceptó el 12-10-2026.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Verificación de perfiles profesionales (FS-HU-12)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 (adelantada; prevista para las semanas 13-15)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Historia de prioridad baja.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cubre el caso de uso de administración de la plataforma.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implementada por Luis Méndez durante el Sprint 3 (PR #15, #19 y #20): verificación con documentos y panel del administrador. El Product Owner la reubicó del Sprint 5 al Sprint 3 y la aceptó el 12-10-2026, con observación.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C1/C4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Pruebas integradas y despliegue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Docker, Jest, Postman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cierre: Informe Final.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150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 y defensa</w:t>
            </w:r>
          </w:p>
        </w:tc>
        <w:tc>
          <w:tcPr>
            <w:tcW w:w="950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Presentación, prototipo funcional</w:t>
            </w:r>
          </w:p>
        </w:tc>
        <w:tc>
          <w:tcPr>
            <w:tcW w:w="1000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16-18</w:t>
            </w:r>
          </w:p>
        </w:tc>
        <w:tc>
          <w:tcPr>
            <w:tcW w:w="1250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350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Evaluación Fase 3.</w:t>
            </w:r>
          </w:p>
        </w:tc>
        <w:tc>
          <w:tcPr>
            <w:tcW w:w="1076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1672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3. 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Profundiza en las observaciones de tu plan de trabajo. Analiza las actividades planificadas y señala qué aspectos facilitaron u obstaculizaron la ejecución del plan. Plantea cómo abordaste y/o abordarás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5B12D08B" w14:textId="77777777" w:rsidTr="00C5122E">
        <w:trPr>
          <w:trHeight w:val="1936"/>
        </w:trPr>
        <w:tc>
          <w:tcPr>
            <w:tcW w:w="9498" w:type="dxa"/>
            <w:vAlign w:val="center"/>
          </w:tcPr>
          <w:p w14:paraId="17CE44DE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Factores que han facilitado y/o dificultado el desarrollo de mi plan de trabajo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Describe los factores que han facilitado y/o dificultado el desarrollo de tu Proyecto APT hasta ahora. En el caso de las dificultades debes describir qué acciones tomaste y/o tomarás para solucionarlas.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Facilitadores: </w:t>
            </w:r>
            <w:r>
              <w:rPr>
                <w:rFonts w:ascii="Calibri" w:hAnsi="Calibri"/>
                <w:color w:val="000000"/>
                <w:sz w:val="20"/>
              </w:rPr>
              <w:t>el equipo conoce el stack (React, Node.js y MySQL); el alcance del MVP está acotado y priorizado desde la Fase 1; las historias tienen criterios de aceptación y estimación; los diagramas de arquitectura ya estaban elaborados en Miro, lo que permitió completar el DAS rápidamente.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Dificultades: </w:t>
            </w:r>
            <w:r>
              <w:rPr>
                <w:rFonts w:ascii="Calibri" w:hAnsi="Calibri"/>
                <w:color w:val="000000"/>
                <w:sz w:val="20"/>
              </w:rPr>
              <w:t>la coordinación de tiempos entre los integrantes, cuyos horarios disponibles no siempre coinciden. Se aborda con las reuniones fijas semanales definidas en la Fase 1 y con la asignación de cada tarea a un responsable en el Sprint Backlog, lo que permite avanzar en paralelo y revisar el avance en conjunto.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Facilitadores (Sprint 3): </w:t>
            </w:r>
            <w:r>
              <w:rPr>
                <w:rFonts w:ascii="Calibri" w:hAnsi="Calibri"/>
                <w:color w:val="000000"/>
                <w:sz w:val="20"/>
              </w:rPr>
              <w:t>la revisión de cada pull request con pruebas automatizadas y comprobaciones contra MySQL real permitió detectar errores antes de integrarlos o antes de fusionar (defectos 25 y 26), y las decisiones del Product Owner quedan registradas en el Product Backlog, el DAS y Trello.</w:t>
            </w: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56B8FCE9" w14:textId="77777777" w:rsidTr="00C5122E">
        <w:trPr>
          <w:trHeight w:val="1936"/>
        </w:trPr>
        <w:tc>
          <w:tcPr>
            <w:tcW w:w="9498" w:type="dxa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lastRenderedPageBreak/>
              <w:t xml:space="preserve">Actividades ajustadas o eliminadas: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Señalar los ajustes que realizaste a tu plan de trabajo o actividades que eliminaste y, justifica por qué lo hiciste. </w:t>
            </w:r>
            <w: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el caso de que tu plan de trabajo no haya requerido ni requiera ajustes, justifica esta decisión a partir de los facilitadores que te han permitido desarrollarlo como fue planeado.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Actividades agregadas: </w:t>
            </w:r>
            <w:r>
              <w:rPr>
                <w:rFonts w:ascii="Calibri" w:hAnsi="Calibri"/>
                <w:color w:val="000000"/>
                <w:sz w:val="20"/>
              </w:rPr>
              <w:t>se incorporaron al plan la Definition of Done y el Documento de Arquitectura del Sistema, entregables de la Fase 2 que no estaban desglosados como actividades en el plan de trabajo de la Fase 1.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historia FS-HU-12: </w:t>
            </w:r>
            <w:r>
              <w:rPr>
                <w:rFonts w:ascii="Calibri" w:hAnsi="Calibri"/>
                <w:color w:val="000000"/>
                <w:sz w:val="20"/>
              </w:rPr>
              <w:t>se agregó "Verificar perfiles profesionales" (prioridad baja, 3 puntos, Sprint 5 si hay capacidad) para que el caso de uso de administración del diagrama tenga una historia asociada en el Product Backlog.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del Sprint Backlog 1: </w:t>
            </w:r>
            <w:r>
              <w:rPr>
                <w:rFonts w:ascii="Calibri" w:hAnsi="Calibri"/>
                <w:color w:val="000000"/>
                <w:sz w:val="20"/>
              </w:rPr>
              <w:t>al revisar las tareas contra la Definition of Done y los criterios de aceptación se agregaron tres tareas (pruebas automatizadas de autenticación, endpoints de consulta y actualización del perfil y pruebas del perfil) y se ampliaron dos (cierre de sesión y tabla perfiles_usuario). La estimación pasó de 33 a 43 horas con carga pareja: Luis Méndez 15 h, Rodrigo Cárcamo Rojas 14 h y Nicolás Silva 14 h.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épica E7 Reservas: </w:t>
            </w:r>
            <w:r>
              <w:rPr>
                <w:rFonts w:ascii="Calibri" w:hAnsi="Calibri"/>
                <w:color w:val="000000"/>
                <w:sz w:val="20"/>
              </w:rPr>
              <w:t>se incorporan FS-HU-13 "Disponibilidad del profesional" (5 puntos, Sprint 2) y FS-HU-14 "Reservar hora" (8 puntos, Sprint 3), ambas de prioridad alta. En la Fase 1 las reservas quedaron fuera del alcance; al avanzar en el diseño, el Product Owner y el equipo concluyeron que sin reservas se interrumpe el flujo principal de la plataforma (buscar, comparar y agendar con el profesional más conveniente), lo que además es coherente con el objetivo de filtrar por disponibilidad y con FS-HU-04. Se implementa una versión básica: el profesional publica bloques de horario y el usuario reserva escribiendo un mensaje breve sobre su necesidad, sin pagos ni integración con calendarios externos. El Product Backlog aumenta en 13 puntos, los Sprints 2 y 3 aumentan su carga y FS-HU-12 se mantiene en el Sprint 5 si hay capacidad.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Nuevas historias de acceso a la cuenta (épica E1): </w:t>
            </w:r>
            <w:r>
              <w:rPr>
                <w:rFonts w:ascii="Calibri" w:hAnsi="Calibri"/>
                <w:color w:val="000000"/>
                <w:sz w:val="20"/>
              </w:rPr>
              <w:t>al diseñar las pantallas de inicio de sesión, registro y recuperación de contraseña con la identidad visual de FitSearch, el Product Owner incorporó FS-HU-15 "Recuperar contraseña" (5 puntos, prioridad alta), FS-HU-16 "Acceso con Google" (5 puntos, prioridad media) y FS-HU-17 "Registro con rol y sesión recordada" (3 puntos, prioridad alta), todas en el Sprint 2. Sin recuperación de contraseña un usuario que la olvida pierde el acceso, y la elección de rol es necesaria para que los profesionales se registren antes de crear su perfil (FS-HU-04). Se descartaron el acceso con Apple y la casilla de términos y condiciones. El Product Backlog aumenta en 13 puntos y el Sprint 2 pasa de 15 a 28 puntos; si la capacidad del sprint no alcanza, FS-HU-16 (prioridad media) es la primera candidata a pasar al Sprint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completo (épica E1): </w:t>
            </w:r>
            <w:r>
              <w:rPr>
                <w:rFonts w:ascii="Calibri" w:hAnsi="Calibri"/>
                <w:color w:val="000000"/>
                <w:sz w:val="20"/>
              </w:rPr>
              <w:t>a partir del diseño del perfil entregado por el Product Owner se incorporaron FS-HU-18 "Objetivos y estilo de vida" (3 puntos) y FS-HU-19 "Información de salud" (5 puntos), ambas de prioridad media y en el Sprint 2, que pasa de 28 a 36 puntos. El formulario del perfil se reemplazó por un asistente de 4 pasos y un resumen editable. Se descartaron el menú lateral y las fotografías del diseño (se usan degradados de la marca) y los campos de texto libre en la información de salud, por minimización de datos.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Portada pública (épica E1): </w:t>
            </w:r>
            <w:r>
              <w:rPr>
                <w:rFonts w:ascii="Calibri" w:hAnsi="Calibri"/>
                <w:color w:val="000000"/>
                <w:sz w:val="20"/>
              </w:rPr>
              <w:t>se incorporó FS-HU-20 "Portada pública" (2 puntos, prioridad media, Sprint 2), que pasa de 36 a 38 puntos. La portada la construyó Nicolás Silva y el Product Owner ajustó el flujo: es solo para quien no ha iniciado sesión, con la sesión iniciada se va directo al perfil y al cerrar sesión se vuelve a la portada (antes se volvía al inicio de sesión).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Inicio con sesión, búsqueda avanzada, favoritos y reseñas (épicas E1, E2 y E3): </w:t>
            </w:r>
            <w:r>
              <w:rPr>
                <w:rFonts w:ascii="Calibri" w:hAnsi="Calibri"/>
                <w:color w:val="000000"/>
                <w:sz w:val="20"/>
              </w:rPr>
              <w:t xml:space="preserve">a partir del mockup del Inicio, el Product Owner incorporó el 03-10-2026 FS-HU-21 "Inicio personalizado y navegación", FS-HU-22 "Búsqueda avanzada de profesionales", FS-HU-23 "Profesionales favoritos" y FS-HU-24 "Calificar y reseñar profesionales" (18 puntos estimados en total, a confirmar en la planificación del Sprint 3), y definió que el sistema de calificaciones y reseñas forma parte del alcance. Se implementaron antes del inicio del Sprint 3, junto con la búsqueda por cercanía de FS-HU-05, para que el Inicio y el buscador queden coherentes con el mockup. Las secciones que aún no existen (centros de salud, gimnasios, farmacias, asistente, historial de chats, citas, pasos y agua) se muestran como "Próximamente" en vez de simular datos, y con la sesión iniciada la portada ahora lleva al Inicio (ajuste de FS-HU-20).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Datos del perfil (FS-HU-02): </w:t>
            </w:r>
            <w:r>
              <w:rPr>
                <w:rFonts w:ascii="Calibri" w:hAnsi="Calibri"/>
                <w:color w:val="000000"/>
                <w:sz w:val="20"/>
              </w:rPr>
              <w:t>se agregó el campo sexo a los datos básicos, necesario para cumplir el criterio de aceptación que pide estimar el requerimiento nutricional; la estimación se calcula con la ecuación de Mifflin-St Jeor y el nivel de actividad física.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Organización del repositorio: </w:t>
            </w:r>
            <w:r>
              <w:rPr>
                <w:rFonts w:ascii="Calibri" w:hAnsi="Calibri"/>
                <w:color w:val="000000"/>
                <w:sz w:val="20"/>
              </w:rPr>
              <w:t>la documentación del proyecto se trasladó al repositorio de GitHub siguiendo la estructura exigida por la asignatura (FASE 1, FASE 2 y FASE 3 con sus evidencias individuales, grupales y de proyecto), de modo que el código y todas las evidencias queden versionados en un solo lugar. Además se corrigieron nombres de archivos con tildes y extensiones duplicadas, y se eliminó una carpeta cuyo nombre impedía clonar el repositorio en Windows. El 22-09-2026, por indicación del docente, el código de la aplicación (frontend, backend y shared) se trasladó a "FASE 2/Evidencias Proyecto/Evidencias de sistema" y las capturas de pantalla de cada sprint a "Evidencias de documentación", junto a los documentos de su sprint.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Precisión tecnológica: </w:t>
            </w:r>
            <w:r>
              <w:rPr>
                <w:rFonts w:ascii="Calibri" w:hAnsi="Calibri"/>
                <w:color w:val="000000"/>
                <w:sz w:val="20"/>
              </w:rPr>
              <w:t>se definió Prisma como ORM, bcryptjs como implementación de bcrypt y Vitest para las pruebas del frontend, registradas como decisiones de diseño en el DAS.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Elección del perfil y espacio del profesional (05 y 08-10-2026): </w:t>
            </w:r>
            <w:r>
              <w:rPr>
                <w:rFonts w:ascii="Calibri" w:hAnsi="Calibri"/>
                <w:color w:val="000000"/>
                <w:sz w:val="20"/>
              </w:rPr>
              <w:t>el rol se elige una sola vez en una pantalla propia después del registro (ya no dentro del asistente del perfil); el profesional tiene su propio espacio (Inicio con clima, perfil profesional con pestañas y secciones «Próximamente») y no completa los datos personales, objetivos ni salud del usuario. En el menú del usuario se quitaron Farmacias e Historial de chats (el historial irá dentro del asistente) y se agregó Comidas como «Próximamente».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FS-HU-12 adelantada (12-10-2026): </w:t>
            </w:r>
            <w:r>
              <w:rPr>
                <w:rFonts w:ascii="Calibri" w:hAnsi="Calibri"/>
                <w:color w:val="000000"/>
                <w:sz w:val="20"/>
              </w:rPr>
              <w:t>estaba prevista para el Sprint 5 «si hay capacidad», pero Luis Méndez la implementó durante el Sprint 3 con el alcance que el Product Owner autorizó para el panel del administrador (Dashboard, Profesionales, Verificaciones, Usuarios y Reportes; quedan fuera Configuración y Contenido). El Product Owner la reubicó en el Sprint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Límite de reservas (12-10-2026): </w:t>
            </w:r>
            <w:r>
              <w:rPr>
                <w:rFonts w:ascii="Calibri" w:hAnsi="Calibri"/>
                <w:color w:val="000000"/>
                <w:sz w:val="20"/>
              </w:rPr>
              <w:t>el Product Owner definió que un usuario puede tener como máximo una reserva activa (pendiente o confirmada) con cada profesional, para evitar que una sola cuenta ocupe toda la agenda. Se implementó en el PR #22, fusionado el 12-10-2026; las citas que ya pasaron no cuentan para el límite.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Mapa con MapLibre y OpenFreeMap (15-10-2026): </w:t>
            </w:r>
            <w:r>
              <w:rPr>
                <w:rFonts w:ascii="Calibri" w:hAnsi="Calibri"/>
                <w:color w:val="000000"/>
                <w:sz w:val="20"/>
              </w:rPr>
              <w:t>Google Maps exigía una clave con facturación para probar el mapa sobre main (CP-078). Nicolás Silva propuso reemplazarlo por MapLibre GL JS con las teselas gratuitas de OpenFreeMap (SC-18); el Product Owner lo aprobó y se fusionó en el PR #27. El mapa ya no necesita clave ni cuenta, y si el proveedor falla la lista de resultados sigue disponible.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No se han eliminado actividades.</w:t>
            </w: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9498" w:type="dxa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En caso de que 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no hayas iniciado actividades o estén retrasadas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 acuerdo a tu planificación, señala los motivos por los que no has podido cumplir dichos plazos y qué estrategias utilizarás para avanzar en dichas actividades y no afectar tu proyecto APT.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1: </w:t>
            </w:r>
            <w:r>
              <w:rPr>
                <w:rFonts w:ascii="Calibri" w:hAnsi="Calibri"/>
                <w:color w:val="000000"/>
                <w:sz w:val="20"/>
              </w:rPr>
              <w:t>completado en su período (semanas 5 y 6): FS-HU-01 y FS-HU-02 implementadas, 43 de 43 horas registradas y siete casos de prueba aprobados. La retrospectiva se realizó por escrito el 24-09-2026 (por la dificultad para coordinar horarios) y quedó registrada en su plantilla. El Product Owner aceptó FS-HU-01 y FS-HU-02 el 24-09-2026, con una excepción registrada a DoD-03 (el código del sprint se integró sin pull request) y la revisión posterior del código en GitHub, que Luis Méndez aprobó en el PR #6 el 24-09-2026. Con esto el Sprint 1 cumple sus criterios de cierre.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2: </w:t>
            </w:r>
            <w:r>
              <w:rPr>
                <w:rFonts w:ascii="Calibri" w:hAnsi="Calibri"/>
                <w:color w:val="000000"/>
                <w:sz w:val="20"/>
              </w:rPr>
              <w:t xml:space="preserve">cerrado el 04-10-2026, dentro de su período. Se realizaron 92 de las 110 horas estimadas (Rodrigo Cárcamo Rojas 51, Nicolás Silva 23 y Luis Méndez 18), registradas al cierre según el trabajo entregado en GitHub. El Product Owner aceptó el 03-10-2026 FS-HU-02 (tipo de cuenta), FS-HU-03 y FS-HU-15 a FS-HU-20, con la revisión de código aprobada en los PR #8 y #9; FS-HU-15 queda con la observación de configurar el correo real y FS-HU-16 con los casos CP-024 y CP-025 pendientes. FS-HU-04 (implementada por Luis Méndez en el PR #11, en corrección antes de fusionar) y FS-HU-13 (no iniciada) pasan al Sprint 3. Evidencias: Documento Sprint Backlog 2, Documento Validando Sprint 2, burndown del Sprint 2 y la retrospectiva del Sprint 2, registrada por escrito el 12-10-2026 con las respuestas de los tres integrantes.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3 (desde el 05-10-2026): </w:t>
            </w:r>
            <w:r>
              <w:rPr>
                <w:rFonts w:ascii="Calibri" w:hAnsi="Calibri"/>
                <w:color w:val="000000"/>
                <w:sz w:val="20"/>
              </w:rPr>
              <w:t xml:space="preserve">FS-HU-05 y FS-HU-21 a FS-HU-24 ya se implementaron, revisaron y fusionaron el 03-10-2026 (PR #10) y falta su aceptación; FS-HU-04 y FS-HU-13 vienen del Sprint 2, y FS-HU-06 y FS-HU-14 se inician en el sprint. Sprints 4 y 5: aún no se inician porque corresponden a semanas posteriores según la Carta Gantt.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Actualización del 12-10-2026: </w:t>
            </w:r>
            <w:r>
              <w:rPr>
                <w:rFonts w:ascii="Calibri" w:hAnsi="Calibri"/>
                <w:color w:val="000000"/>
                <w:sz w:val="20"/>
              </w:rPr>
              <w:t xml:space="preserve">el Product Owner aceptó FS-HU-04 y, al cierre del día, FS-HU-05, FS-HU-12, FS-HU-13, FS-HU-14 y FS-HU-21 a FS-HU-24 (FS-HU-12 y FS-HU-14 con observaciones registradas en el Product Backlog): quedan aceptadas 18 historias y 83 de los 117 puntos. FS-HU-06 está implementada y fusionada (PR #21 y #22) y queda pendiente de CP-078 con el mapa real sobre main. Las horas del Sprint 3 se registraron el 12-10-2026 según el trabajo entregado en GitHub: 33 tareas, 65 h estimadas y 63 h registradas al día 8, con un máximo de 5 h por persona y día (Rodrigo Cárcamo Rojas 37, Luis Méndez 23 y Nicolás Silva 3), con su Documento Sprint Backlog 3 y su burndown. La retrospectiva del Sprint 2 quedó registrada el mismo día.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Actualización del 15-10-2026: </w:t>
            </w:r>
            <w:r>
              <w:rPr>
                <w:rFonts w:ascii="Calibri" w:hAnsi="Calibri"/>
                <w:color w:val="000000"/>
                <w:sz w:val="20"/>
              </w:rPr>
              <w:t>se fusionaron el PR #25 (matriz de trazabilidad entre historias, PR y casos de prueba) y el PR #27 (mapa con MapLibre y OpenFreeMap, SC-18), ambos de Nicolás Silva. FS-HU-06 sigue pendiente de CP-078 sobre main y de corregir los defectos 27 a 29, registrados el mismo día.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Acceso con Google (FS-HU-16): </w:t>
            </w:r>
            <w:r>
              <w:rPr>
                <w:rFonts w:ascii="Calibri" w:hAnsi="Calibri"/>
                <w:color w:val="000000"/>
                <w:sz w:val="20"/>
              </w:rPr>
              <w:t xml:space="preserve">implementada el 24-09-2026 con el ID de cliente OAuth de la cuenta del proyecto; quedan pendientes los casos de prueba manuales CP-024 y CP-025, que requieren iniciar sesión con una cuenta de Google del equipo.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El 12-10-2026 la prueba real con Google se bloqueó porque el origen localhost no está autorizado en el cliente OAuth. El Product Owner debe agregar http://localhost y http://localhost:5173 como orígenes autorizados en Google Cloud y repetir CP-024 y CP-025.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31069C" w14:textId="77777777" w:rsidR="005A0A7C" w:rsidRDefault="005A0A7C" w:rsidP="0003309E">
      <w:pPr>
        <w:spacing w:after="0" w:line="240" w:lineRule="auto"/>
      </w:pPr>
      <w:r>
        <w:separator/>
      </w:r>
    </w:p>
  </w:endnote>
  <w:endnote w:type="continuationSeparator" w:id="0">
    <w:p w14:paraId="69B8617C" w14:textId="77777777" w:rsidR="005A0A7C" w:rsidRDefault="005A0A7C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21B8F5" w14:textId="77777777" w:rsidR="005A0A7C" w:rsidRDefault="005A0A7C" w:rsidP="0003309E">
      <w:pPr>
        <w:spacing w:after="0" w:line="240" w:lineRule="auto"/>
      </w:pPr>
      <w:r>
        <w:separator/>
      </w:r>
    </w:p>
  </w:footnote>
  <w:footnote w:type="continuationSeparator" w:id="0">
    <w:p w14:paraId="362472A8" w14:textId="77777777" w:rsidR="005A0A7C" w:rsidRDefault="005A0A7C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purl.org/dc/terms/"/>
    <ds:schemaRef ds:uri="http://purl.org/dc/elements/1.1/"/>
    <ds:schemaRef ds:uri="http://schemas.openxmlformats.org/package/2006/metadata/core-properties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purl.org/dc/dcmitype/"/>
    <ds:schemaRef ds:uri="http://schemas.microsoft.com/office/infopath/2007/PartnerControls"/>
    <ds:schemaRef ds:uri="126e8a1c-9ea9-435a-ac89-d06c80d62e30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538</Words>
  <Characters>2960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4</cp:revision>
  <dcterms:created xsi:type="dcterms:W3CDTF">2022-08-24T18:14:00Z</dcterms:created>
  <dcterms:modified xsi:type="dcterms:W3CDTF">2023-02-06T15:14:00Z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