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Guía2. Desarrollo Proyecto 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Guía2. Desarrollo Proyecto 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Resumen avance 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Resumen de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Actualizado al 12-10-2026.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 v1.22: </w:t>
            </w:r>
            <w:r>
              <w:rPr>
                <w:rFonts w:ascii="Calibri" w:hAnsi="Calibri"/>
                <w:color w:val="000000"/>
                <w:sz w:val="20"/>
              </w:rPr>
              <w:t xml:space="preserve">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Modelo de datos: </w:t>
            </w:r>
            <w:r>
              <w:rPr>
                <w:rFonts w:ascii="Calibri" w:hAnsi="Calibri"/>
                <w:color w:val="000000"/>
                <w:sz w:val="20"/>
              </w:rPr>
              <w:t xml:space="preserve">se definió el modelo relacional completo del MVP (15 tablas, 12 de ellas ya implementadas al 12-10-2026, incluidas las de reservas, la de códigos de recuperación de contraseña, la de información de salud y, desde el 03-10-2026, las de favoritos y reseñas)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los tres integrantes; las aprobaciones de Luis Méndez (Scrum Master) y Nicolás Silva se registraron mediante pull request en GitHub (#1 y #5), revisados y fusionados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Inicio con sesión y búsqueda (adelanto del Sprint 3): </w:t>
            </w:r>
            <w:r>
              <w:rPr>
                <w:rFonts w:ascii="Calibri" w:hAnsi="Calibri"/>
                <w:color w:val="000000"/>
                <w:sz w:val="20"/>
              </w:rPr>
              <w:t xml:space="preserve">a partir del mockup del Inicio entregado por el Product Owner, el 03-10-2026 se implementaron el Inicio con sesión, con menú lateral, barra inferior en celular y menú de la cuenta (FS-HU-21); la búsqueda de profesionales por texto con filtros, orden y cercanía (FS-HU-22 y FS-HU-05); los favoritos (FS-HU-23), y las calificaciones y reseñas (FS-HU-24). También se corrigió que el logo llevara al perfil y se quitó del encabezado el falso buscador (el acceso a Profesionales queda en el menú lateral, la barra inferior y los accesos rápidos del Inicio). El sistema suma 229 pruebas automatizadas (129 en el backend y 100 en el frontend) y 49 casos de prueba en la planilla. El 03-10-2026 Luis Méndez aprobó la revisión de código de estas historias (PR #10, ya fusionado) y la de las historias del Sprint 2 (PR #9), y el Product Owner aceptó las historias del Sprint 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y espacio del profesional (Sprint 3): </w:t>
            </w:r>
            <w:r>
              <w:rPr>
                <w:rFonts w:ascii="Calibri" w:hAnsi="Calibri"/>
                <w:color w:val="000000"/>
                <w:sz w:val="20"/>
              </w:rPr>
              <w:t xml:space="preserve">la ficha editable del profesional (FS-HU-04) se fusionó el 08-10-2026 (PR #12, de Luis Méndez con ajustes de Rodrigo Cárcamo Rojas) y el 09-10-2026 se agregó la elección del perfil después del registro y un espacio propio para el profesional (PR #13). El Product Owner aceptó FS-HU-04 el 12-10-2026.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de profesionales y panel del administrador (FS-HU-12): </w:t>
            </w:r>
            <w:r>
              <w:rPr>
                <w:rFonts w:ascii="Calibri" w:hAnsi="Calibri"/>
                <w:color w:val="000000"/>
                <w:sz w:val="20"/>
              </w:rPr>
              <w:t xml:space="preserve">Luis Méndez la implementó durante el Sprint 3 (PR #15, #19 y #20, fusionados el 10 y el 11-10-2026): solicitud de verificación con documentos, revisión con aprobación, rechazo o revocación con motivo, insignia «Verificado» y un panel con Dashboard, Profesionales, Verificaciones, Usuarios y Reportes. El Product Owner la reubicó del Sprint 5 al Sprint 3 y la aceptó el 12-10-2026, con observación.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Agenda, reservas y mapa (FS-HU-13, FS-HU-14 y FS-HU-06): </w:t>
            </w:r>
            <w:r>
              <w:rPr>
                <w:rFonts w:ascii="Calibri" w:hAnsi="Calibri"/>
                <w:color w:val="000000"/>
                <w:sz w:val="20"/>
              </w:rPr>
              <w:t xml:space="preserve">Luis Méndez las implementó y se fusionaron el 12-10-2026 (PR #21). El profesional publica horarios sin superposiciones, el usuario reserva con un mensaje obligatorio, el profesional confirma y cualquiera de los dos puede cancelar; si dos personas reservan el mismo horario a la vez, solo una lo obtiene. La búsqueda alterna entre lista y mapa. Se verificó contra MySQL real con 39 comprobaciones; en la revisión se detectó y corrigió un error con las horas en punto (defecto 25). Las correcciones posteriores y el límite de una reserva activa por usuario con cada profesional (sin contar las citas pasadas, defecto 26) se fusionaron el 12-10-2026 (PR #22).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Estado al 12-10-2026: </w:t>
            </w:r>
            <w:r>
              <w:rPr>
                <w:rFonts w:ascii="Calibri" w:hAnsi="Calibri"/>
                <w:color w:val="000000"/>
                <w:sz w:val="20"/>
              </w:rPr>
              <w:t xml:space="preserve">el sistema suma 416 pruebas automatizadas (233 en el backend y 183 en el frontend) y 80 casos de prueba en la planilla (77 aprobados y 3 pendientes de ejecutar: CP-024, CP-025 y CP-078). Las evidencias se versionan en GitHub, se publican en el Drive del equipo y su avance se sigue en el tablero Trello.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Se mantienen el objetivo general y los siete objetivos específicos definidos en la Fase 1. Se agregó un octavo objetivo específico por la incorporación de la épica E7 Reservas (FS-HU-13 y FS-HU-14), cuya justificación se detalla en la sección 3; ambas historias ya están implementadas y aceptadas por el Product Owner.</w:t>
            </w:r>
          </w:p>
          <w:p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Objetivo general: </w:t>
            </w:r>
            <w:r>
              <w:rPr>
                <w:rFonts w:ascii="Calibri" w:hAnsi="Calibri"/>
                <w:color w:val="000000"/>
                <w:sz w:val="20"/>
              </w:rPr>
              <w:t xml:space="preserve">Desarrollar FitSearch, una plataforma web responsiva que permita a los usuarios encontrar de manera rápida y geolocalizada profesionales y establecimientos de salud, deporte y bienestar, apoyada por un asistente de inteligencia artificial y por herramientas de seguimiento nutricional personal.</w:t>
            </w:r>
          </w:p>
          <w:p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Objetivos específicos: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Implementar el sistema de registro, autenticación y perfiles para usuarios y profesionales.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Desarrollar el directorio y buscador geolocalizado de profesionales y establecimientos, con filtros por especialidad, distancia y disponibilidad.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Integrar una visualización en mapa y en lista de los resultados de búsqueda mediante Google Maps Platform.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Construir un asistente de inteligencia artificial, integrado con la API de Claude, que oriente al usuario y recomiende categorías de profesionales.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Implementar el gestor de alimentación, incluyendo el registro de comidas mediante lenguaje natural y el cálculo estimado de calorías y macronutrientes.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Diseñar un modelo de datos relacional y escalable en MySQL que soporte usuarios, profesionales, establecimientos, conversaciones y registros nutricionales.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Desplegar la solución utilizando contenedores Docker, asegurando portabilidad y facilidad de instalación.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Implementar un módulo básico de reservas que permita a los profesionales publicar su disponibilidad y a los usuarios reservar una hora indicando brevemente su necesidad. </w:t>
            </w:r>
            <w:r>
              <w:rPr>
                <w:rFonts w:ascii="Calibri" w:hAnsi="Calibri"/>
                <w:b/>
                <w:color w:val="000000"/>
                <w:sz w:val="20"/>
              </w:rPr>
              <w:t xml:space="preserve">(nuevo en la Fase 2)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Matriz de Control de Cambio: </w:t>
            </w:r>
            <w:r>
              <w:rPr>
                <w:rFonts w:ascii="Calibri" w:hAnsi="Calibri"/>
                <w:color w:val="000000"/>
                <w:sz w:val="20"/>
              </w:rPr>
              <w:t>registra las 17 solicitudes de cambio del proyecto al 12-10-2026 (16 aceptadas y 1 rechazada), con su solicitante, tipo, urgencia, impacto, historias de usuario y casos de uso relacionados, y respalda los ajustes descritos en la sección 3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EDT y análisis de ingresos: </w:t>
            </w:r>
            <w:r>
              <w:rPr>
                <w:rFonts w:ascii="Calibri" w:hAnsi="Calibri"/>
                <w:color w:val="000000"/>
                <w:sz w:val="20"/>
              </w:rPr>
              <w:t>descompone el proyecto en 48 actividades organizadas por fase y estima 957 horas-hombre por rol, valorizadas en $3.773.056 según el análisis de ingresos. Las horas del Sprint 1 son las reales y las demás historias se estiman con la relación observada en ese sprint (5,4 horas por punto de historia)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Cierre del Sprint 2 y seguimiento del Sprint 3: </w:t>
            </w:r>
            <w:r>
              <w:rPr>
                <w:rFonts w:ascii="Calibri" w:hAnsi="Calibri"/>
                <w:color w:val="000000"/>
                <w:sz w:val="20"/>
              </w:rPr>
              <w:t>el Sprint Backlog del Sprint 2 se cerró el 06-10-2026 con 30 tareas, 110 horas estimadas y 92 reales, su burndown, el Documento Sprint Backlog 2 y el Documento Validando Sprint 2; el Sprint Backlog del Sprint 3 registra las tareas en curso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y defectos: </w:t>
            </w:r>
            <w:r>
              <w:rPr>
                <w:rFonts w:ascii="Calibri" w:hAnsi="Calibri"/>
                <w:color w:val="000000"/>
                <w:sz w:val="20"/>
              </w:rPr>
              <w:t>al 12-10-2026 hay 416 pruebas automatizadas y comprobaciones con MySQL real (npm run test:mysql:agenda, 55/55); la Planilla de Casos de Prueba tiene 80 casos (77 aprobados y 3 pendientes de ejecutar) y el Registro de Defectos 26 defectos, todos corregidos (C1).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p/>
    <w:tbl>
      <w:tblPr>
        <w:tblStyle w:val="Tablaconcuadrcula"/>
        <w:tblW w:w="9640" w:type="dxa"/>
        <w:tblInd w:w="-71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estado de avance 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150"/>
        <w:gridCol w:w="950"/>
        <w:gridCol w:w="1000"/>
        <w:gridCol w:w="1250"/>
        <w:gridCol w:w="1350"/>
        <w:gridCol w:w="1076"/>
        <w:gridCol w:w="1672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Competencia o unidades de competencias</w:t>
            </w:r>
          </w:p>
        </w:tc>
        <w:tc>
          <w:tcPr>
            <w:tcW w:w="1150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950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000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50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350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076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672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que se relacionan con las diferentes actividades requeridas para el desarrollo del proyecto APT.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actividades que se necesitan para desarrollar el proyecto APT. 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los recursos necesarios para llevar a cabo las actividades definidas.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la duración de cada actividad. 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nombre del integrante del equipo responsable de cada actividad.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las dificultades o facilitadores que se podrían presentar durante la ejecución de cada una de las actividades propuestas.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Describe el estado de avance 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los ajustes o reformulaciones que has realizado.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Aprobada por los tres integrantes: Rodrigo Cárcamo Rojas (20-09-2026), Luis Méndez (22-09-2026, pull request #1) y Nicolás Silva (22-09-2026, pull request #5).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1.14 al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versión 1.21 en main (agenda, reservas, verificación y panel del administrador); la versión 1.22 (diagrama UML de componentes y límite de reservas) se fusionó el 12-10-2026 en el PR #22.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(ficha, FS-HU-04) y Nicolás Silva (listado, FS-HU-03)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FS-HU-03 la implementó Nicolás Silva y se fusionó el 02-10-2026 (PR #8): tablas profesionales y establecimientos y API del listado. El 03-10-2026 se agregaron comuna, modalidad, favoritos y reseñas. La edición de la ficha (FS-HU-04) la implementó Luis Méndez en el PR #11 (03-10-2026), en corrección antes de fusionar; pasa al Sprint 3. FS-HU-03 aceptada por el Product Owner el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FS-HU-04 se fusionó el 08-10-2026 (PR #12, con ajustes de Rodrigo Cárcamo Rojas) y el Product Owner la aceptó el 12-10-2026. Los centros de salud y gimnasios siguen como «Próximamente».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Listado listo (PR #8). El 03-10-2026 se agregó la ficha de cada profesional con sus reseñas; el perfil editable por el profesional (FS-HU-04) está en el PR #11 de Luis Méndez, en corrección antes de fusionar;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el perfil editable por el profesional (FS-HU-04) se fusionó el 08-10-2026 (PR #12) y el Product Owner lo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Google Maps Platform (Geocoding)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Adelantada al 03-10-2026: búsqueda por texto con filtros (FS-HU-22) y por cercanía (FS-HU-05) con la ubicación del navegador y la distancia calculada en MySQL (ST_Distance_Sphere), sin usar Geocoding. Revisión aprobada y fusionada en main el 03-10-2026 (PR #10). El Product Owner aceptó FS-HU-05 y FS-HU-22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Google Maps Platform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(planificado); implementada por Rodrigo Cárcamo Rojas (filtros) y Luis Méndez (mapa)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Filtros, orden y panel de filtros en celular listos el 03-10-2026 (FS-HU-22); el mapa (FS-HU-06) sigue pendiente para el Sprint 3. Revisión aprobada y fusionada en main el 03-10-2026 (PR #10).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la vista de mapa y lista (FS-HU-06) la implementó Luis Méndez y se fusionó en el PR #21. Falta probarla en main con una clave real de Google Maps (CP-078) y su aceptación.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Actividad agregada: épica E7 Reservas. No se inició en el Sprint 2;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 (CP-069 a CP-071). El Product Owner la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 03-10-2026: revisión de código aprobada por Luis Méndez (PR #9) y aceptada por el Product Owner. Quedan pendientes el correo real (SMTP) de FS-HU-15 y los casos CP-024 y CP-025 de FS-HU-16.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Luis Méndez comprobó el envío real del correo de recuperación con Gmail (SMTP) y el restablecimiento completo de la contraseña; la evidencia quedó en main con el PR #22. El acceso real con Google se bloqueó porque el origen localhost no está autorizado en el cliente OAuth, por lo que CP-024 y CP-025 siguen pendientes.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 El 03-10-2026 se rediseñó con la propuesta "Tu salud y bienestar, en un solo lugar" y, con la sesión iniciada, lleva al Inicio (CP-036 y CP-037).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Inicio con sesión, favoritos y reseñas (FS-HU-21, FS-HU-23 y FS-HU-24)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 (implementadas por Rodrigo Cárcamo Rojas)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el mockup del Inicio aprobado por el Product Owner. Dificulta: varias secciones del mockup aún no tienen datos (citas, consumo de calorías, pasos y agua).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del 03-10-2026 (DAS v1.14), implementadas y probadas antes del inicio del Sprint 3 (CP-036 a CP-049); revisión aprobada por Luis Méndez y fusionadas en main el 03-10-2026 (PR #10). El Product Owner las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real, incluidas dos reservas simultáneas (CP-072 a CP-075). El límite de una reserva activa por usuario con cada profesional, decidido por el Product Owner el 12-10-2026, se fusionó el mismo día en el PR #22 (CP-079 y CP-080). El Product Owner la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 (adelantada; prevista para las semanas 13-15)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durante el Sprint 3 (PR #15, #19 y #20): verificación con documentos y panel del administrador. El Product Owner la reubicó del Sprint 5 al Sprint 3 y la aceptó el 12-10-2026, con observación.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3. 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5B12D08B" w14:textId="77777777" w:rsidTr="00C5122E">
        <w:trPr>
          <w:trHeight w:val="1936"/>
        </w:trPr>
        <w:tc>
          <w:tcPr>
            <w:tcW w:w="9498" w:type="dxa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Factores que han facilitado y/o dificultado el desarrollo de mi plan de trabajo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Describe los factores que han facilitado y/o dificultado el desarrollo de tu Proyecto APT hasta ahora. En el caso de las dificultades debes describir qué acciones tomaste y/o tomarás para 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 (Sprint 3): </w:t>
            </w:r>
            <w:r>
              <w:rPr>
                <w:rFonts w:ascii="Calibri" w:hAnsi="Calibri"/>
                <w:color w:val="000000"/>
                <w:sz w:val="20"/>
              </w:rPr>
              <w:t>la revisión de cada pull request con pruebas automatizadas y comprobaciones contra MySQL real permitió detectar errores antes de integrarlos o antes de fusionar (defectos 25 y 26), y las decisiones del Product Owner quedan registradas en el Product Backlog, el DAS y Trello.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56B8FCE9" w14:textId="77777777" w:rsidTr="00C5122E">
        <w:trPr>
          <w:trHeight w:val="1936"/>
        </w:trPr>
        <w:tc>
          <w:tcPr>
            <w:tcW w:w="9498" w:type="dxa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Señalar los ajustes que realizaste a tu plan de trabajo o actividades que eliminaste y, justifica por qué lo hiciste. </w:t>
            </w:r>
            <w: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Inicio con sesión, búsqueda avanzada, favoritos y reseñas (épicas E1, E2 y E3): </w:t>
            </w:r>
            <w:r>
              <w:rPr>
                <w:rFonts w:ascii="Calibri" w:hAnsi="Calibri"/>
                <w:color w:val="000000"/>
                <w:sz w:val="20"/>
              </w:rPr>
              <w:t xml:space="preserve">a partir del mockup del Inicio, el Product Owner incorporó el 03-10-2026 FS-HU-21 "Inicio personalizado y navegación", FS-HU-22 "Búsqueda avanzada de profesionales", FS-HU-23 "Profesionales favoritos" y FS-HU-24 "Calificar y reseñar profesionales" (18 puntos estimados en total, a confirmar en la planificación del Sprint 3), y definió que el sistema de calificaciones y reseñas forma parte del alcance. Se implementaron antes del inicio del Sprint 3, junto con la búsqueda por cercanía de FS-HU-05, para que el Inicio y el buscador queden coherentes con el mockup. Las secciones que aún no existen (centros de salud, gimnasios, farmacias, asistente, historial de chats, citas, pasos y agua) se muestran como "Próximamente" en vez de simular datos, y con la sesión iniciada la portada ahora lleva al Inicio (ajuste de FS-HU-20).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Elección del perfil y espacio del profesional (05 y 08-10-2026): </w:t>
            </w:r>
            <w:r>
              <w:rPr>
                <w:rFonts w:ascii="Calibri" w:hAnsi="Calibri"/>
                <w:color w:val="000000"/>
                <w:sz w:val="20"/>
              </w:rPr>
              <w:t>el rol se elige una sola vez en una pantalla propia después del registro (ya no dentro del asistente del perfil); el profesional tiene su propio espacio (Inicio con clima, perfil profesional con pestañas y secciones «Próximamente») y no completa los datos personales, objetivos ni salud del usuario. En el menú del usuario se quitaron Farmacias e Historial de chats (el historial irá dentro del asistente) y se agregó Comidas como «Próximamente».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FS-HU-12 adelantada (12-10-2026): </w:t>
            </w:r>
            <w:r>
              <w:rPr>
                <w:rFonts w:ascii="Calibri" w:hAnsi="Calibri"/>
                <w:color w:val="000000"/>
                <w:sz w:val="20"/>
              </w:rPr>
              <w:t>estaba prevista para el Sprint 5 «si hay capacidad», pero Luis Méndez la implementó durante el Sprint 3 con el alcance que el Product Owner autorizó para el panel del administrador (Dashboard, Profesionales, Verificaciones, Usuarios y Reportes; quedan fuera Configuración y Contenido). El Product Owner la reubicó en el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Límite de reservas (12-10-2026): </w:t>
            </w:r>
            <w:r>
              <w:rPr>
                <w:rFonts w:ascii="Calibri" w:hAnsi="Calibri"/>
                <w:color w:val="000000"/>
                <w:sz w:val="20"/>
              </w:rPr>
              <w:t>el Product Owner definió que un usuario puede tener como máximo una reserva activa (pendiente o confirmada) con cada profesional, para evitar que una sola cuenta ocupe toda la agenda. Se implementó en el PR #22, fusionado el 12-10-2026; las citas que ya pasaron no cuentan para el límite.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9498" w:type="dxa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En caso de que 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no hayas iniciado actividades o estén retrasadas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planificación, señala los motivos por los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La retrospectiva se realizó por escrito el 24-09-2026 (por la dificultad para coordinar horarios) y quedó registrada en su plantilla. El Product Owner aceptó FS-HU-01 y FS-HU-02 el 24-09-2026, con una excepción registrada a DoD-03 (el código del sprint se integró sin pull request) y la revisión posterior del código en GitHub, que Luis Méndez aprobó en el PR #6 el 24-09-2026. Con esto el Sprint 1 cumple sus criterios de cierre.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2: </w:t>
            </w:r>
            <w:r>
              <w:rPr>
                <w:rFonts w:ascii="Calibri" w:hAnsi="Calibri"/>
                <w:color w:val="000000"/>
                <w:sz w:val="20"/>
              </w:rPr>
              <w:t xml:space="preserve">cerrado el 04-10-2026, dentro de su período. Se realizaron 92 de las 110 horas estimadas (Rodrigo Cárcamo Rojas 51, Nicolás Silva 23 y Luis Méndez 18), registradas al cierre según el trabajo entregado en GitHub. El Product Owner aceptó el 03-10-2026 FS-HU-02 (tipo de cuenta), FS-HU-03 y FS-HU-15 a FS-HU-20, con la revisión de código aprobada en los PR #8 y #9; FS-HU-15 queda con la observación de configurar el correo real y FS-HU-16 con los casos CP-024 y CP-025 pendientes. FS-HU-04 (implementada por Luis Méndez en el PR #11, en corrección antes de fusionar) y FS-HU-13 (no iniciada) pasan al Sprint 3. Evidencias: Documento Sprint Backlog 2, Documento Validando Sprint 2, burndown del Sprint 2 y la retrospectiva del Sprint 2, registrada por escrito el 12-10-2026 con las respuestas de los tres integrantes.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3 (desde el 05-10-2026): </w:t>
            </w:r>
            <w:r>
              <w:rPr>
                <w:rFonts w:ascii="Calibri" w:hAnsi="Calibri"/>
                <w:color w:val="000000"/>
                <w:sz w:val="20"/>
              </w:rPr>
              <w:t xml:space="preserve">FS-HU-05 y FS-HU-21 a FS-HU-24 ya se implementaron, revisaron y fusionaron el 03-10-2026 (PR #10) y falta su aceptación; FS-HU-04 y FS-HU-13 vienen del Sprint 2, y FS-HU-06 y FS-HU-14 se inician en el sprint. Sprints 4 y 5: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Actualización del 12-10-2026: </w:t>
            </w:r>
            <w:r>
              <w:rPr>
                <w:rFonts w:ascii="Calibri" w:hAnsi="Calibri"/>
                <w:color w:val="000000"/>
                <w:sz w:val="20"/>
              </w:rPr>
              <w:t xml:space="preserve">el Product Owner aceptó FS-HU-04 y, al cierre del día, FS-HU-05, FS-HU-12, FS-HU-13, FS-HU-14 y FS-HU-21 a FS-HU-24 (FS-HU-12 y FS-HU-14 con observaciones registradas en el Product Backlog): quedan aceptadas 18 historias y 83 de los 117 puntos. FS-HU-06 está implementada y fusionada (PR #21 y #22) y queda pendiente de CP-078 con el mapa real sobre main. Las horas del Sprint 3 se registraron el 12-10-2026 según el trabajo entregado en GitHub: 33 tareas, 65 h estimadas y 63 h registradas al día 8, con un máximo de 5 h por persona y día (Rodrigo Cárcamo Rojas 37, Luis Méndez 23 y Nicolás Silva 3), con su Documento Sprint Backlog 3 y su burndown. La retrospectiva del Sprint 2 quedó registrada el mismo día.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con Google (FS-HU-16): </w:t>
            </w:r>
            <w:r>
              <w:rPr>
                <w:rFonts w:ascii="Calibri" w:hAnsi="Calibri"/>
                <w:color w:val="000000"/>
                <w:sz w:val="20"/>
              </w:rPr>
              <w:t xml:space="preserve">implementada el 24-09-2026 con el ID de cliente OAuth de la cuenta del proyecto; quedan pendientes los casos de prueba manuales CP-024 y CP-025, que requieren iniciar sesión con una cuenta de Google del equipo.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El 12-10-2026 la prueba real con Google se bloqueó porque el origen localhost no está autorizado en el cliente OAuth. El Product Owner debe agregar http://localhost y http://localhost:5173 como orígenes autorizados en Google Cloud y repetir CP-024 y CP-025.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