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E67EB" w14:textId="77777777" w:rsidR="001B4251" w:rsidRDefault="002601B4" w:rsidP="002601B4">
      <w:pPr>
        <w:pStyle w:val="Heading2"/>
        <w:numPr>
          <w:ilvl w:val="1"/>
          <w:numId w:val="1"/>
        </w:numPr>
      </w:pPr>
      <w:bookmarkStart w:id="0" w:name="_Toc391656175"/>
      <w:r>
        <w:t>ISO 27002</w:t>
      </w:r>
      <w:bookmarkEnd w:id="0"/>
    </w:p>
    <w:p w14:paraId="37F0BEEE" w14:textId="65E92589" w:rsidR="001B4251" w:rsidRPr="001B4251" w:rsidRDefault="001B4251" w:rsidP="001B4251">
      <w:pPr>
        <w:pStyle w:val="Heading3"/>
        <w:numPr>
          <w:ilvl w:val="2"/>
          <w:numId w:val="1"/>
        </w:numPr>
      </w:pPr>
      <w:r>
        <w:t>A.5 Security Policy</w:t>
      </w:r>
    </w:p>
    <w:tbl>
      <w:tblPr>
        <w:tblStyle w:val="GridTable4-Accent5"/>
        <w:tblW w:w="14058" w:type="dxa"/>
        <w:tblLook w:val="04A0" w:firstRow="1" w:lastRow="0" w:firstColumn="1" w:lastColumn="0" w:noHBand="0" w:noVBand="1"/>
      </w:tblPr>
      <w:tblGrid>
        <w:gridCol w:w="971"/>
        <w:gridCol w:w="1899"/>
        <w:gridCol w:w="5968"/>
        <w:gridCol w:w="1440"/>
        <w:gridCol w:w="3780"/>
      </w:tblGrid>
      <w:tr w:rsidR="001B4251" w:rsidRPr="004F5D1E" w14:paraId="5BFAF212" w14:textId="77777777" w:rsidTr="00CA1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85581C1" w14:textId="77777777" w:rsidR="001B4251" w:rsidRPr="00A25D3E" w:rsidRDefault="001B4251" w:rsidP="00CA1D79">
            <w:r w:rsidRPr="00A25D3E">
              <w:t>Section</w:t>
            </w:r>
          </w:p>
        </w:tc>
        <w:tc>
          <w:tcPr>
            <w:tcW w:w="1899" w:type="dxa"/>
          </w:tcPr>
          <w:p w14:paraId="435FABB8" w14:textId="77777777" w:rsidR="001B4251" w:rsidRPr="004F5D1E" w:rsidRDefault="001B4251" w:rsidP="00CA1D79">
            <w:pPr>
              <w:cnfStyle w:val="100000000000" w:firstRow="1" w:lastRow="0" w:firstColumn="0" w:lastColumn="0" w:oddVBand="0" w:evenVBand="0" w:oddHBand="0" w:evenHBand="0" w:firstRowFirstColumn="0" w:firstRowLastColumn="0" w:lastRowFirstColumn="0" w:lastRowLastColumn="0"/>
              <w:rPr>
                <w:b w:val="0"/>
              </w:rPr>
            </w:pPr>
            <w:r w:rsidRPr="004F5D1E">
              <w:t>Control Name</w:t>
            </w:r>
          </w:p>
        </w:tc>
        <w:tc>
          <w:tcPr>
            <w:tcW w:w="5968" w:type="dxa"/>
          </w:tcPr>
          <w:p w14:paraId="484B8D2E" w14:textId="77777777" w:rsidR="001B4251" w:rsidRPr="004F5D1E" w:rsidRDefault="001B4251" w:rsidP="00CA1D79">
            <w:pPr>
              <w:cnfStyle w:val="100000000000" w:firstRow="1" w:lastRow="0" w:firstColumn="0" w:lastColumn="0" w:oddVBand="0" w:evenVBand="0" w:oddHBand="0" w:evenHBand="0" w:firstRowFirstColumn="0" w:firstRowLastColumn="0" w:lastRowFirstColumn="0" w:lastRowLastColumn="0"/>
              <w:rPr>
                <w:b w:val="0"/>
              </w:rPr>
            </w:pPr>
            <w:r w:rsidRPr="004F5D1E">
              <w:t>Control Description</w:t>
            </w:r>
          </w:p>
        </w:tc>
        <w:tc>
          <w:tcPr>
            <w:tcW w:w="1440" w:type="dxa"/>
          </w:tcPr>
          <w:p w14:paraId="157407AA" w14:textId="77777777" w:rsidR="001B4251" w:rsidRPr="004F5D1E" w:rsidRDefault="001B4251" w:rsidP="00CA1D79">
            <w:pPr>
              <w:cnfStyle w:val="100000000000" w:firstRow="1" w:lastRow="0" w:firstColumn="0" w:lastColumn="0" w:oddVBand="0" w:evenVBand="0" w:oddHBand="0" w:evenHBand="0" w:firstRowFirstColumn="0" w:firstRowLastColumn="0" w:lastRowFirstColumn="0" w:lastRowLastColumn="0"/>
              <w:rPr>
                <w:b w:val="0"/>
              </w:rPr>
            </w:pPr>
            <w:r>
              <w:t>Control Effectiveness</w:t>
            </w:r>
          </w:p>
        </w:tc>
        <w:tc>
          <w:tcPr>
            <w:tcW w:w="3780" w:type="dxa"/>
          </w:tcPr>
          <w:p w14:paraId="1F56B217" w14:textId="77777777" w:rsidR="001B4251" w:rsidRPr="004F5D1E" w:rsidRDefault="001B4251" w:rsidP="00CA1D79">
            <w:pPr>
              <w:cnfStyle w:val="100000000000" w:firstRow="1" w:lastRow="0" w:firstColumn="0" w:lastColumn="0" w:oddVBand="0" w:evenVBand="0" w:oddHBand="0" w:evenHBand="0" w:firstRowFirstColumn="0" w:firstRowLastColumn="0" w:lastRowFirstColumn="0" w:lastRowLastColumn="0"/>
              <w:rPr>
                <w:b w:val="0"/>
              </w:rPr>
            </w:pPr>
            <w:r w:rsidRPr="004F5D1E">
              <w:t>Notes</w:t>
            </w:r>
          </w:p>
        </w:tc>
      </w:tr>
      <w:tr w:rsidR="001B4251" w:rsidRPr="004F5D1E" w14:paraId="4DD00425" w14:textId="77777777" w:rsidTr="00CA1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2594F3" w14:textId="77777777" w:rsidR="001B4251" w:rsidRPr="004F5D1E" w:rsidRDefault="001B4251" w:rsidP="00CA1D79">
            <w:pPr>
              <w:jc w:val="center"/>
              <w:rPr>
                <w:b w:val="0"/>
              </w:rPr>
            </w:pPr>
            <w:r>
              <w:rPr>
                <w:b w:val="0"/>
              </w:rPr>
              <w:t>5.1 Information Security Policy</w:t>
            </w:r>
          </w:p>
        </w:tc>
      </w:tr>
      <w:tr w:rsidR="001B4251" w:rsidRPr="00007446" w14:paraId="70066AFD" w14:textId="77777777" w:rsidTr="00CA1D79">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03BDF6D" w14:textId="77777777" w:rsidR="001B4251" w:rsidRPr="00007446" w:rsidRDefault="001B4251" w:rsidP="00CA1D79">
            <w:r w:rsidRPr="00007446">
              <w:t>5.1.1</w:t>
            </w:r>
          </w:p>
        </w:tc>
        <w:tc>
          <w:tcPr>
            <w:tcW w:w="1899" w:type="dxa"/>
          </w:tcPr>
          <w:p w14:paraId="53F72639" w14:textId="77777777" w:rsidR="001B4251" w:rsidRPr="00007446" w:rsidRDefault="001B4251" w:rsidP="00CA1D79">
            <w:pPr>
              <w:cnfStyle w:val="000000000000" w:firstRow="0" w:lastRow="0" w:firstColumn="0" w:lastColumn="0" w:oddVBand="0" w:evenVBand="0" w:oddHBand="0" w:evenHBand="0" w:firstRowFirstColumn="0" w:firstRowLastColumn="0" w:lastRowFirstColumn="0" w:lastRowLastColumn="0"/>
            </w:pPr>
            <w:r w:rsidRPr="00007446">
              <w:t>Information security policy document</w:t>
            </w:r>
          </w:p>
        </w:tc>
        <w:tc>
          <w:tcPr>
            <w:tcW w:w="5968" w:type="dxa"/>
          </w:tcPr>
          <w:p w14:paraId="4B823970" w14:textId="77777777" w:rsidR="001B4251" w:rsidRPr="00007446" w:rsidRDefault="001B4251" w:rsidP="00CA1D79">
            <w:pPr>
              <w:cnfStyle w:val="000000000000" w:firstRow="0" w:lastRow="0" w:firstColumn="0" w:lastColumn="0" w:oddVBand="0" w:evenVBand="0" w:oddHBand="0" w:evenHBand="0" w:firstRowFirstColumn="0" w:firstRowLastColumn="0" w:lastRowFirstColumn="0" w:lastRowLastColumn="0"/>
            </w:pPr>
            <w:r>
              <w:t>An information security policy document should be approved by management, and published and communicated to all employees and relevant external parties.</w:t>
            </w:r>
          </w:p>
        </w:tc>
        <w:tc>
          <w:tcPr>
            <w:tcW w:w="1440" w:type="dxa"/>
            <w:vAlign w:val="center"/>
          </w:tcPr>
          <w:p>
            <w:r/>
          </w:p>
        </w:tc>
        <w:tc>
          <w:tcPr>
            <w:tcW w:w="3780" w:type="dxa"/>
            <w:vAlign w:val="center"/>
          </w:tcPr>
          <w:p w14:paraId="5221A6BC" w14:textId="77777777" w:rsidR="001B4251" w:rsidRPr="00007446" w:rsidRDefault="001B4251" w:rsidP="00CA1D79">
            <w:pPr>
              <w:cnfStyle w:val="000000000000" w:firstRow="0" w:lastRow="0" w:firstColumn="0" w:lastColumn="0" w:oddVBand="0" w:evenVBand="0" w:oddHBand="0" w:evenHBand="0" w:firstRowFirstColumn="0" w:firstRowLastColumn="0" w:lastRowFirstColumn="0" w:lastRowLastColumn="0"/>
            </w:pPr>
          </w:p>
        </w:tc>
      </w:tr>
      <w:tr w:rsidR="001B4251" w:rsidRPr="00007446" w14:paraId="05567625" w14:textId="77777777" w:rsidTr="00CA1D79">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1434CF1" w14:textId="77777777" w:rsidR="001B4251" w:rsidRPr="00007446" w:rsidRDefault="001B4251" w:rsidP="00CA1D79">
            <w:r>
              <w:t>5.1.2</w:t>
            </w:r>
          </w:p>
        </w:tc>
        <w:tc>
          <w:tcPr>
            <w:tcW w:w="1899" w:type="dxa"/>
          </w:tcPr>
          <w:p w14:paraId="4DEB9C15" w14:textId="77777777" w:rsidR="001B4251" w:rsidRPr="00007446" w:rsidRDefault="001B4251" w:rsidP="00CA1D79">
            <w:pPr>
              <w:cnfStyle w:val="000000100000" w:firstRow="0" w:lastRow="0" w:firstColumn="0" w:lastColumn="0" w:oddVBand="0" w:evenVBand="0" w:oddHBand="1" w:evenHBand="0" w:firstRowFirstColumn="0" w:firstRowLastColumn="0" w:lastRowFirstColumn="0" w:lastRowLastColumn="0"/>
            </w:pPr>
            <w:r w:rsidRPr="001142CE">
              <w:t>Review of the information security policy</w:t>
            </w:r>
          </w:p>
        </w:tc>
        <w:tc>
          <w:tcPr>
            <w:tcW w:w="5968" w:type="dxa"/>
          </w:tcPr>
          <w:p w14:paraId="62CFA5FF" w14:textId="77777777" w:rsidR="001B4251" w:rsidRPr="00007446" w:rsidRDefault="001B4251" w:rsidP="00CA1D79">
            <w:pPr>
              <w:cnfStyle w:val="000000100000" w:firstRow="0" w:lastRow="0" w:firstColumn="0" w:lastColumn="0" w:oddVBand="0" w:evenVBand="0" w:oddHBand="1" w:evenHBand="0" w:firstRowFirstColumn="0" w:firstRowLastColumn="0" w:lastRowFirstColumn="0" w:lastRowLastColumn="0"/>
            </w:pPr>
            <w:r>
              <w:t>The information security policy should be reviewed at planned intervals or if significant changes occur to ensure its continuing suitability, adequacy, and effectiveness.</w:t>
            </w:r>
          </w:p>
        </w:tc>
        <w:tc>
          <w:tcPr>
            <w:tcW w:w="1440" w:type="dxa"/>
            <w:vAlign w:val="center"/>
          </w:tcPr>
          <w:p>
            <w:r/>
          </w:p>
        </w:tc>
        <w:tc>
          <w:tcPr>
            <w:tcW w:w="3780" w:type="dxa"/>
            <w:vAlign w:val="center"/>
          </w:tcPr>
          <w:p w14:paraId="10ED9414" w14:textId="77777777" w:rsidR="001B4251" w:rsidRPr="00007446" w:rsidRDefault="001B4251" w:rsidP="00CA1D79">
            <w:pPr>
              <w:cnfStyle w:val="000000100000" w:firstRow="0" w:lastRow="0" w:firstColumn="0" w:lastColumn="0" w:oddVBand="0" w:evenVBand="0" w:oddHBand="1" w:evenHBand="0" w:firstRowFirstColumn="0" w:firstRowLastColumn="0" w:lastRowFirstColumn="0" w:lastRowLastColumn="0"/>
            </w:pPr>
          </w:p>
        </w:tc>
      </w:tr>
    </w:tbl>
    <w:p w14:paraId="45664B2A" w14:textId="77777777" w:rsidR="003508FF" w:rsidRDefault="003508FF" w:rsidP="003508FF">
      <w:bookmarkStart w:id="1" w:name="_GoBack"/>
      <w:bookmarkEnd w:id="1"/>
      <w:r>
        <w:br w:type="page"/>
      </w:r>
    </w:p>
    <w:p w14:paraId="45664B2B" w14:textId="77777777" w:rsidR="002601B4" w:rsidRDefault="00F37723" w:rsidP="003508FF">
      <w:pPr>
        <w:pStyle w:val="Heading3"/>
        <w:numPr>
          <w:ilvl w:val="2"/>
          <w:numId w:val="1"/>
        </w:numPr>
      </w:pPr>
      <w:bookmarkStart w:id="2" w:name="_Toc391656177"/>
      <w:r>
        <w:lastRenderedPageBreak/>
        <w:t xml:space="preserve">A.6 </w:t>
      </w:r>
      <w:r w:rsidR="003508FF">
        <w:t>Organization of Information Security</w:t>
      </w:r>
      <w:bookmarkEnd w:id="2"/>
    </w:p>
    <w:tbl>
      <w:tblPr>
        <w:tblStyle w:val="GridTable4-Accent5"/>
        <w:tblW w:w="14058" w:type="dxa"/>
        <w:tblLook w:val="04A0" w:firstRow="1" w:lastRow="0" w:firstColumn="1" w:lastColumn="0" w:noHBand="0" w:noVBand="1"/>
      </w:tblPr>
      <w:tblGrid>
        <w:gridCol w:w="971"/>
        <w:gridCol w:w="1960"/>
        <w:gridCol w:w="5907"/>
        <w:gridCol w:w="1440"/>
        <w:gridCol w:w="3780"/>
      </w:tblGrid>
      <w:tr w:rsidR="00203B7C" w:rsidRPr="004F5D1E" w14:paraId="45664B31"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5664B2C" w14:textId="77777777" w:rsidR="00203B7C" w:rsidRPr="004F5D1E" w:rsidRDefault="00203B7C" w:rsidP="002F7164">
            <w:pPr>
              <w:rPr>
                <w:b w:val="0"/>
              </w:rPr>
            </w:pPr>
            <w:r w:rsidRPr="004F5D1E">
              <w:rPr>
                <w:b w:val="0"/>
              </w:rPr>
              <w:t>Section</w:t>
            </w:r>
          </w:p>
        </w:tc>
        <w:tc>
          <w:tcPr>
            <w:tcW w:w="1960" w:type="dxa"/>
          </w:tcPr>
          <w:p w14:paraId="45664B2D" w14:textId="77777777" w:rsidR="00203B7C" w:rsidRPr="004F5D1E" w:rsidRDefault="00203B7C" w:rsidP="002F7164">
            <w:pPr>
              <w:cnfStyle w:val="100000000000" w:firstRow="1" w:lastRow="0" w:firstColumn="0" w:lastColumn="0" w:oddVBand="0" w:evenVBand="0" w:oddHBand="0" w:evenHBand="0" w:firstRowFirstColumn="0" w:firstRowLastColumn="0" w:lastRowFirstColumn="0" w:lastRowLastColumn="0"/>
              <w:rPr>
                <w:b w:val="0"/>
              </w:rPr>
            </w:pPr>
            <w:r w:rsidRPr="004F5D1E">
              <w:rPr>
                <w:b w:val="0"/>
              </w:rPr>
              <w:t>Control Name</w:t>
            </w:r>
          </w:p>
        </w:tc>
        <w:tc>
          <w:tcPr>
            <w:tcW w:w="5907" w:type="dxa"/>
          </w:tcPr>
          <w:p w14:paraId="45664B2E" w14:textId="77777777" w:rsidR="00203B7C" w:rsidRPr="004F5D1E" w:rsidRDefault="00203B7C" w:rsidP="002F7164">
            <w:pPr>
              <w:cnfStyle w:val="100000000000" w:firstRow="1" w:lastRow="0" w:firstColumn="0" w:lastColumn="0" w:oddVBand="0" w:evenVBand="0" w:oddHBand="0" w:evenHBand="0" w:firstRowFirstColumn="0" w:firstRowLastColumn="0" w:lastRowFirstColumn="0" w:lastRowLastColumn="0"/>
              <w:rPr>
                <w:b w:val="0"/>
              </w:rPr>
            </w:pPr>
            <w:r w:rsidRPr="004F5D1E">
              <w:rPr>
                <w:b w:val="0"/>
              </w:rPr>
              <w:t>Control Description</w:t>
            </w:r>
          </w:p>
        </w:tc>
        <w:tc>
          <w:tcPr>
            <w:tcW w:w="1440" w:type="dxa"/>
          </w:tcPr>
          <w:p w14:paraId="45664B2F" w14:textId="77777777" w:rsidR="00203B7C" w:rsidRPr="004F5D1E" w:rsidRDefault="00F447C8" w:rsidP="002F7164">
            <w:pPr>
              <w:cnfStyle w:val="100000000000" w:firstRow="1" w:lastRow="0" w:firstColumn="0" w:lastColumn="0" w:oddVBand="0" w:evenVBand="0" w:oddHBand="0" w:evenHBand="0" w:firstRowFirstColumn="0" w:firstRowLastColumn="0" w:lastRowFirstColumn="0" w:lastRowLastColumn="0"/>
              <w:rPr>
                <w:b w:val="0"/>
              </w:rPr>
            </w:pPr>
            <w:r>
              <w:rPr>
                <w:b w:val="0"/>
              </w:rPr>
              <w:t>Control Effectiveness</w:t>
            </w:r>
          </w:p>
        </w:tc>
        <w:tc>
          <w:tcPr>
            <w:tcW w:w="3780" w:type="dxa"/>
          </w:tcPr>
          <w:p w14:paraId="45664B30" w14:textId="77777777" w:rsidR="00203B7C" w:rsidRPr="004F5D1E" w:rsidRDefault="00203B7C" w:rsidP="002F7164">
            <w:pPr>
              <w:cnfStyle w:val="100000000000" w:firstRow="1" w:lastRow="0" w:firstColumn="0" w:lastColumn="0" w:oddVBand="0" w:evenVBand="0" w:oddHBand="0" w:evenHBand="0" w:firstRowFirstColumn="0" w:firstRowLastColumn="0" w:lastRowFirstColumn="0" w:lastRowLastColumn="0"/>
              <w:rPr>
                <w:b w:val="0"/>
              </w:rPr>
            </w:pPr>
            <w:r w:rsidRPr="004F5D1E">
              <w:rPr>
                <w:b w:val="0"/>
              </w:rPr>
              <w:t>Notes</w:t>
            </w:r>
          </w:p>
        </w:tc>
      </w:tr>
      <w:tr w:rsidR="003508FF" w:rsidRPr="004F5D1E" w14:paraId="45664B33"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B32" w14:textId="77777777" w:rsidR="003508FF" w:rsidRPr="004F5D1E" w:rsidRDefault="003508FF" w:rsidP="003508FF">
            <w:pPr>
              <w:jc w:val="center"/>
              <w:rPr>
                <w:b w:val="0"/>
              </w:rPr>
            </w:pPr>
            <w:r>
              <w:rPr>
                <w:b w:val="0"/>
              </w:rPr>
              <w:t>6.1 Internal Organization</w:t>
            </w:r>
          </w:p>
        </w:tc>
      </w:tr>
      <w:tr w:rsidR="00F447C8" w:rsidRPr="00007446" w14:paraId="45664B3A"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34" w14:textId="77777777" w:rsidR="00F447C8" w:rsidRPr="00007446" w:rsidRDefault="00F447C8" w:rsidP="006C29AA">
            <w:r>
              <w:t>6</w:t>
            </w:r>
            <w:r w:rsidRPr="00007446">
              <w:t>.1.1</w:t>
            </w:r>
          </w:p>
        </w:tc>
        <w:tc>
          <w:tcPr>
            <w:tcW w:w="1960" w:type="dxa"/>
          </w:tcPr>
          <w:p w14:paraId="45664B35" w14:textId="77777777" w:rsidR="00F447C8" w:rsidRPr="00007446" w:rsidRDefault="00F447C8" w:rsidP="006C29AA">
            <w:pPr>
              <w:cnfStyle w:val="000000000000" w:firstRow="0" w:lastRow="0" w:firstColumn="0" w:lastColumn="0" w:oddVBand="0" w:evenVBand="0" w:oddHBand="0" w:evenHBand="0" w:firstRowFirstColumn="0" w:firstRowLastColumn="0" w:lastRowFirstColumn="0" w:lastRowLastColumn="0"/>
            </w:pPr>
            <w:r w:rsidRPr="003508FF">
              <w:t>Management commitment to information security</w:t>
            </w:r>
          </w:p>
        </w:tc>
        <w:tc>
          <w:tcPr>
            <w:tcW w:w="5907" w:type="dxa"/>
          </w:tcPr>
          <w:p w14:paraId="45664B36" w14:textId="77777777" w:rsidR="00F447C8" w:rsidRDefault="00F447C8" w:rsidP="006C29AA">
            <w:pPr>
              <w:cnfStyle w:val="000000000000" w:firstRow="0" w:lastRow="0" w:firstColumn="0" w:lastColumn="0" w:oddVBand="0" w:evenVBand="0" w:oddHBand="0" w:evenHBand="0" w:firstRowFirstColumn="0" w:firstRowLastColumn="0" w:lastRowFirstColumn="0" w:lastRowLastColumn="0"/>
            </w:pPr>
            <w:r>
              <w:t>Management should actively support security within the organization through clear direction, demonstrated commitment, explicit assignment, and acknowledgment of information security responsibilities.</w:t>
            </w:r>
          </w:p>
          <w:p w14:paraId="45664B37" w14:textId="77777777" w:rsidR="00F447C8" w:rsidRPr="003508FF" w:rsidRDefault="00F447C8" w:rsidP="006C29AA">
            <w:pPr>
              <w:tabs>
                <w:tab w:val="left" w:pos="1170"/>
              </w:tabs>
              <w:cnfStyle w:val="000000000000" w:firstRow="0" w:lastRow="0" w:firstColumn="0" w:lastColumn="0" w:oddVBand="0" w:evenVBand="0" w:oddHBand="0" w:evenHBand="0" w:firstRowFirstColumn="0" w:firstRowLastColumn="0" w:lastRowFirstColumn="0" w:lastRowLastColumn="0"/>
            </w:pPr>
            <w:r>
              <w:tab/>
            </w:r>
          </w:p>
        </w:tc>
        <w:tc>
          <w:tcPr>
            <w:tcW w:w="1440" w:type="dxa"/>
            <w:vAlign w:val="center"/>
          </w:tcPr>
          <w:p>
            <w:r/>
          </w:p>
        </w:tc>
        <w:tc>
          <w:tcPr>
            <w:tcW w:w="3780" w:type="dxa"/>
            <w:vAlign w:val="center"/>
          </w:tcPr>
          <w:p w14:paraId="45664B39" w14:textId="77777777" w:rsidR="00F447C8" w:rsidRPr="00007446" w:rsidRDefault="00F447C8" w:rsidP="00376DDE">
            <w:pPr>
              <w:cnfStyle w:val="000000000000" w:firstRow="0" w:lastRow="0" w:firstColumn="0" w:lastColumn="0" w:oddVBand="0" w:evenVBand="0" w:oddHBand="0" w:evenHBand="0" w:firstRowFirstColumn="0" w:firstRowLastColumn="0" w:lastRowFirstColumn="0" w:lastRowLastColumn="0"/>
            </w:pPr>
          </w:p>
        </w:tc>
      </w:tr>
      <w:tr w:rsidR="00F447C8" w:rsidRPr="00007446" w14:paraId="45664B40"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3B" w14:textId="77777777" w:rsidR="00F447C8" w:rsidRPr="00007446" w:rsidRDefault="00F447C8" w:rsidP="006C29AA">
            <w:r>
              <w:t>6.1.2</w:t>
            </w:r>
          </w:p>
        </w:tc>
        <w:tc>
          <w:tcPr>
            <w:tcW w:w="1960" w:type="dxa"/>
          </w:tcPr>
          <w:p w14:paraId="45664B3C" w14:textId="77777777" w:rsidR="00F447C8" w:rsidRPr="00007446" w:rsidRDefault="00F447C8" w:rsidP="006C29AA">
            <w:pPr>
              <w:cnfStyle w:val="000000100000" w:firstRow="0" w:lastRow="0" w:firstColumn="0" w:lastColumn="0" w:oddVBand="0" w:evenVBand="0" w:oddHBand="1" w:evenHBand="0" w:firstRowFirstColumn="0" w:firstRowLastColumn="0" w:lastRowFirstColumn="0" w:lastRowLastColumn="0"/>
            </w:pPr>
            <w:r w:rsidRPr="003508FF">
              <w:t>Information security co-ordination</w:t>
            </w:r>
          </w:p>
        </w:tc>
        <w:tc>
          <w:tcPr>
            <w:tcW w:w="5907" w:type="dxa"/>
          </w:tcPr>
          <w:p w14:paraId="45664B3D" w14:textId="77777777" w:rsidR="00F447C8" w:rsidRPr="00007446" w:rsidRDefault="00F447C8" w:rsidP="006C29AA">
            <w:pPr>
              <w:cnfStyle w:val="000000100000" w:firstRow="0" w:lastRow="0" w:firstColumn="0" w:lastColumn="0" w:oddVBand="0" w:evenVBand="0" w:oddHBand="1" w:evenHBand="0" w:firstRowFirstColumn="0" w:firstRowLastColumn="0" w:lastRowFirstColumn="0" w:lastRowLastColumn="0"/>
            </w:pPr>
            <w:r>
              <w:t xml:space="preserve">Information security activities should be </w:t>
            </w:r>
            <w:proofErr w:type="spellStart"/>
            <w:r>
              <w:t>co-ordinated</w:t>
            </w:r>
            <w:proofErr w:type="spellEnd"/>
            <w:r>
              <w:t xml:space="preserve"> by representatives from different parts of the organization with relevant roles and job functions.</w:t>
            </w:r>
          </w:p>
        </w:tc>
        <w:tc>
          <w:tcPr>
            <w:tcW w:w="1440" w:type="dxa"/>
            <w:vAlign w:val="center"/>
          </w:tcPr>
          <w:p>
            <w:r/>
          </w:p>
        </w:tc>
        <w:tc>
          <w:tcPr>
            <w:tcW w:w="3780" w:type="dxa"/>
            <w:vAlign w:val="center"/>
          </w:tcPr>
          <w:p w14:paraId="45664B3F" w14:textId="77777777" w:rsidR="00F447C8" w:rsidRPr="00007446" w:rsidRDefault="00F447C8" w:rsidP="00376DDE">
            <w:pPr>
              <w:cnfStyle w:val="000000100000" w:firstRow="0" w:lastRow="0" w:firstColumn="0" w:lastColumn="0" w:oddVBand="0" w:evenVBand="0" w:oddHBand="1" w:evenHBand="0" w:firstRowFirstColumn="0" w:firstRowLastColumn="0" w:lastRowFirstColumn="0" w:lastRowLastColumn="0"/>
            </w:pPr>
          </w:p>
        </w:tc>
      </w:tr>
      <w:tr w:rsidR="00F447C8" w:rsidRPr="00007446" w14:paraId="45664B46"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41" w14:textId="77777777" w:rsidR="00F447C8" w:rsidRDefault="00F447C8" w:rsidP="006C29AA">
            <w:r>
              <w:t>6.1.3</w:t>
            </w:r>
          </w:p>
        </w:tc>
        <w:tc>
          <w:tcPr>
            <w:tcW w:w="1960" w:type="dxa"/>
          </w:tcPr>
          <w:p w14:paraId="45664B42" w14:textId="77777777" w:rsidR="00F447C8" w:rsidRPr="003508FF" w:rsidRDefault="00F447C8" w:rsidP="006C29AA">
            <w:pPr>
              <w:cnfStyle w:val="000000000000" w:firstRow="0" w:lastRow="0" w:firstColumn="0" w:lastColumn="0" w:oddVBand="0" w:evenVBand="0" w:oddHBand="0" w:evenHBand="0" w:firstRowFirstColumn="0" w:firstRowLastColumn="0" w:lastRowFirstColumn="0" w:lastRowLastColumn="0"/>
            </w:pPr>
            <w:r w:rsidRPr="003508FF">
              <w:t>Allocation of information security responsibilities</w:t>
            </w:r>
          </w:p>
        </w:tc>
        <w:tc>
          <w:tcPr>
            <w:tcW w:w="5907" w:type="dxa"/>
          </w:tcPr>
          <w:p w14:paraId="45664B43" w14:textId="77777777" w:rsidR="00F447C8" w:rsidRDefault="00F447C8" w:rsidP="006C29AA">
            <w:pPr>
              <w:cnfStyle w:val="000000000000" w:firstRow="0" w:lastRow="0" w:firstColumn="0" w:lastColumn="0" w:oddVBand="0" w:evenVBand="0" w:oddHBand="0" w:evenHBand="0" w:firstRowFirstColumn="0" w:firstRowLastColumn="0" w:lastRowFirstColumn="0" w:lastRowLastColumn="0"/>
            </w:pPr>
            <w:r w:rsidRPr="003508FF">
              <w:t>All information security responsibilities should be clearly defined.</w:t>
            </w:r>
          </w:p>
        </w:tc>
        <w:tc>
          <w:tcPr>
            <w:tcW w:w="1440" w:type="dxa"/>
            <w:vAlign w:val="center"/>
          </w:tcPr>
          <w:p>
            <w:r/>
          </w:p>
        </w:tc>
        <w:tc>
          <w:tcPr>
            <w:tcW w:w="3780" w:type="dxa"/>
            <w:vAlign w:val="center"/>
          </w:tcPr>
          <w:p w14:paraId="45664B45" w14:textId="77777777" w:rsidR="00BC4388" w:rsidRPr="00007446" w:rsidRDefault="00BC4388" w:rsidP="00376DDE">
            <w:pPr>
              <w:cnfStyle w:val="000000000000" w:firstRow="0" w:lastRow="0" w:firstColumn="0" w:lastColumn="0" w:oddVBand="0" w:evenVBand="0" w:oddHBand="0" w:evenHBand="0" w:firstRowFirstColumn="0" w:firstRowLastColumn="0" w:lastRowFirstColumn="0" w:lastRowLastColumn="0"/>
            </w:pPr>
          </w:p>
        </w:tc>
      </w:tr>
      <w:tr w:rsidR="00F447C8" w:rsidRPr="00007446" w14:paraId="45664B4C"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47" w14:textId="77777777" w:rsidR="00F447C8" w:rsidRDefault="00F447C8" w:rsidP="006C29AA">
            <w:r>
              <w:t>6.1.4</w:t>
            </w:r>
          </w:p>
        </w:tc>
        <w:tc>
          <w:tcPr>
            <w:tcW w:w="1960" w:type="dxa"/>
          </w:tcPr>
          <w:p w14:paraId="45664B48" w14:textId="77777777" w:rsidR="00F447C8" w:rsidRPr="003508FF" w:rsidRDefault="00F447C8" w:rsidP="006C29AA">
            <w:pPr>
              <w:cnfStyle w:val="000000100000" w:firstRow="0" w:lastRow="0" w:firstColumn="0" w:lastColumn="0" w:oddVBand="0" w:evenVBand="0" w:oddHBand="1" w:evenHBand="0" w:firstRowFirstColumn="0" w:firstRowLastColumn="0" w:lastRowFirstColumn="0" w:lastRowLastColumn="0"/>
            </w:pPr>
            <w:r w:rsidRPr="003508FF">
              <w:t>Authorization process for information processing facilities</w:t>
            </w:r>
          </w:p>
        </w:tc>
        <w:tc>
          <w:tcPr>
            <w:tcW w:w="5907" w:type="dxa"/>
          </w:tcPr>
          <w:p w14:paraId="45664B49" w14:textId="77777777" w:rsidR="00F447C8" w:rsidRDefault="00F447C8" w:rsidP="006C29AA">
            <w:pPr>
              <w:cnfStyle w:val="000000100000" w:firstRow="0" w:lastRow="0" w:firstColumn="0" w:lastColumn="0" w:oddVBand="0" w:evenVBand="0" w:oddHBand="1" w:evenHBand="0" w:firstRowFirstColumn="0" w:firstRowLastColumn="0" w:lastRowFirstColumn="0" w:lastRowLastColumn="0"/>
            </w:pPr>
            <w:r>
              <w:t>A management authorization process for new information processing facilities should be defined and implemented.</w:t>
            </w:r>
          </w:p>
        </w:tc>
        <w:tc>
          <w:tcPr>
            <w:tcW w:w="1440" w:type="dxa"/>
            <w:vAlign w:val="center"/>
          </w:tcPr>
          <w:p>
            <w:r/>
          </w:p>
        </w:tc>
        <w:tc>
          <w:tcPr>
            <w:tcW w:w="3780" w:type="dxa"/>
            <w:vAlign w:val="center"/>
          </w:tcPr>
          <w:p w14:paraId="45664B4B" w14:textId="77777777" w:rsidR="00F447C8" w:rsidRPr="00007446" w:rsidRDefault="00F447C8" w:rsidP="00376DDE">
            <w:pPr>
              <w:cnfStyle w:val="000000100000" w:firstRow="0" w:lastRow="0" w:firstColumn="0" w:lastColumn="0" w:oddVBand="0" w:evenVBand="0" w:oddHBand="1" w:evenHBand="0" w:firstRowFirstColumn="0" w:firstRowLastColumn="0" w:lastRowFirstColumn="0" w:lastRowLastColumn="0"/>
            </w:pPr>
          </w:p>
        </w:tc>
      </w:tr>
      <w:tr w:rsidR="00F447C8" w:rsidRPr="00007446" w14:paraId="45664B52"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4D" w14:textId="77777777" w:rsidR="00F447C8" w:rsidRDefault="00F447C8" w:rsidP="006C29AA">
            <w:r>
              <w:t>6.1.5</w:t>
            </w:r>
          </w:p>
        </w:tc>
        <w:tc>
          <w:tcPr>
            <w:tcW w:w="1960" w:type="dxa"/>
          </w:tcPr>
          <w:p w14:paraId="45664B4E" w14:textId="77777777" w:rsidR="00F447C8" w:rsidRPr="003508FF" w:rsidRDefault="00F447C8" w:rsidP="006C29AA">
            <w:pPr>
              <w:cnfStyle w:val="000000000000" w:firstRow="0" w:lastRow="0" w:firstColumn="0" w:lastColumn="0" w:oddVBand="0" w:evenVBand="0" w:oddHBand="0" w:evenHBand="0" w:firstRowFirstColumn="0" w:firstRowLastColumn="0" w:lastRowFirstColumn="0" w:lastRowLastColumn="0"/>
            </w:pPr>
            <w:r w:rsidRPr="003508FF">
              <w:t>Confidentiality agreements</w:t>
            </w:r>
          </w:p>
        </w:tc>
        <w:tc>
          <w:tcPr>
            <w:tcW w:w="5907" w:type="dxa"/>
          </w:tcPr>
          <w:p w14:paraId="45664B4F" w14:textId="77777777" w:rsidR="00F447C8" w:rsidRDefault="00F447C8" w:rsidP="006C29AA">
            <w:pPr>
              <w:cnfStyle w:val="000000000000" w:firstRow="0" w:lastRow="0" w:firstColumn="0" w:lastColumn="0" w:oddVBand="0" w:evenVBand="0" w:oddHBand="0" w:evenHBand="0" w:firstRowFirstColumn="0" w:firstRowLastColumn="0" w:lastRowFirstColumn="0" w:lastRowLastColumn="0"/>
            </w:pPr>
            <w:r>
              <w:t>Requirements for confidentiality or non-disclosure agreements reflecting the organization’s needs for the protection of information should be identified and regularly reviewed.</w:t>
            </w:r>
          </w:p>
        </w:tc>
        <w:tc>
          <w:tcPr>
            <w:tcW w:w="1440" w:type="dxa"/>
            <w:vAlign w:val="center"/>
          </w:tcPr>
          <w:p>
            <w:r/>
          </w:p>
        </w:tc>
        <w:tc>
          <w:tcPr>
            <w:tcW w:w="3780" w:type="dxa"/>
            <w:vAlign w:val="center"/>
          </w:tcPr>
          <w:p w14:paraId="45664B51" w14:textId="77777777" w:rsidR="00F447C8" w:rsidRPr="0052782A" w:rsidRDefault="00F447C8"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F447C8" w:rsidRPr="00007446" w14:paraId="45664B58"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53" w14:textId="77777777" w:rsidR="00F447C8" w:rsidRDefault="00F447C8" w:rsidP="006C29AA">
            <w:r>
              <w:lastRenderedPageBreak/>
              <w:t>6.1.6</w:t>
            </w:r>
          </w:p>
        </w:tc>
        <w:tc>
          <w:tcPr>
            <w:tcW w:w="1960" w:type="dxa"/>
          </w:tcPr>
          <w:p w14:paraId="45664B54" w14:textId="77777777" w:rsidR="00F447C8" w:rsidRPr="003508FF" w:rsidRDefault="00F447C8" w:rsidP="006C29AA">
            <w:pPr>
              <w:cnfStyle w:val="000000100000" w:firstRow="0" w:lastRow="0" w:firstColumn="0" w:lastColumn="0" w:oddVBand="0" w:evenVBand="0" w:oddHBand="1" w:evenHBand="0" w:firstRowFirstColumn="0" w:firstRowLastColumn="0" w:lastRowFirstColumn="0" w:lastRowLastColumn="0"/>
            </w:pPr>
            <w:r w:rsidRPr="00624DED">
              <w:t>Contact with authorities</w:t>
            </w:r>
          </w:p>
        </w:tc>
        <w:tc>
          <w:tcPr>
            <w:tcW w:w="5907" w:type="dxa"/>
          </w:tcPr>
          <w:p w14:paraId="45664B55" w14:textId="77777777" w:rsidR="00F447C8" w:rsidRDefault="00F447C8" w:rsidP="006C29AA">
            <w:pPr>
              <w:cnfStyle w:val="000000100000" w:firstRow="0" w:lastRow="0" w:firstColumn="0" w:lastColumn="0" w:oddVBand="0" w:evenVBand="0" w:oddHBand="1" w:evenHBand="0" w:firstRowFirstColumn="0" w:firstRowLastColumn="0" w:lastRowFirstColumn="0" w:lastRowLastColumn="0"/>
            </w:pPr>
            <w:r w:rsidRPr="00624DED">
              <w:t>Appropriate contacts with relevant authorities should be maintained.</w:t>
            </w:r>
          </w:p>
        </w:tc>
        <w:tc>
          <w:tcPr>
            <w:tcW w:w="1440" w:type="dxa"/>
            <w:vAlign w:val="center"/>
          </w:tcPr>
          <w:p>
            <w:r/>
          </w:p>
        </w:tc>
        <w:tc>
          <w:tcPr>
            <w:tcW w:w="3780" w:type="dxa"/>
            <w:vAlign w:val="center"/>
          </w:tcPr>
          <w:p w14:paraId="45664B57" w14:textId="77777777" w:rsidR="00F447C8" w:rsidRPr="00007446" w:rsidRDefault="00F447C8" w:rsidP="00376DDE">
            <w:pPr>
              <w:cnfStyle w:val="000000100000" w:firstRow="0" w:lastRow="0" w:firstColumn="0" w:lastColumn="0" w:oddVBand="0" w:evenVBand="0" w:oddHBand="1" w:evenHBand="0" w:firstRowFirstColumn="0" w:firstRowLastColumn="0" w:lastRowFirstColumn="0" w:lastRowLastColumn="0"/>
            </w:pPr>
          </w:p>
        </w:tc>
      </w:tr>
      <w:tr w:rsidR="00F447C8" w:rsidRPr="00007446" w14:paraId="45664B5E"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59" w14:textId="77777777" w:rsidR="00F447C8" w:rsidRDefault="00F447C8" w:rsidP="006C29AA">
            <w:r>
              <w:t>6.1.7</w:t>
            </w:r>
          </w:p>
        </w:tc>
        <w:tc>
          <w:tcPr>
            <w:tcW w:w="1960" w:type="dxa"/>
          </w:tcPr>
          <w:p w14:paraId="45664B5A" w14:textId="77777777" w:rsidR="00F447C8" w:rsidRPr="003508FF" w:rsidRDefault="00F447C8" w:rsidP="006C29AA">
            <w:pPr>
              <w:cnfStyle w:val="000000000000" w:firstRow="0" w:lastRow="0" w:firstColumn="0" w:lastColumn="0" w:oddVBand="0" w:evenVBand="0" w:oddHBand="0" w:evenHBand="0" w:firstRowFirstColumn="0" w:firstRowLastColumn="0" w:lastRowFirstColumn="0" w:lastRowLastColumn="0"/>
            </w:pPr>
            <w:r w:rsidRPr="00624DED">
              <w:t>Contact with special interest groups</w:t>
            </w:r>
          </w:p>
        </w:tc>
        <w:tc>
          <w:tcPr>
            <w:tcW w:w="5907" w:type="dxa"/>
          </w:tcPr>
          <w:p w14:paraId="45664B5B" w14:textId="77777777" w:rsidR="00F447C8" w:rsidRDefault="00F447C8" w:rsidP="006C29AA">
            <w:pPr>
              <w:cnfStyle w:val="000000000000" w:firstRow="0" w:lastRow="0" w:firstColumn="0" w:lastColumn="0" w:oddVBand="0" w:evenVBand="0" w:oddHBand="0" w:evenHBand="0" w:firstRowFirstColumn="0" w:firstRowLastColumn="0" w:lastRowFirstColumn="0" w:lastRowLastColumn="0"/>
            </w:pPr>
            <w:r>
              <w:t>Appropriate contacts with special interest groups or other specialist security forums and professional associations should be maintained.</w:t>
            </w:r>
          </w:p>
        </w:tc>
        <w:tc>
          <w:tcPr>
            <w:tcW w:w="1440" w:type="dxa"/>
            <w:vAlign w:val="center"/>
          </w:tcPr>
          <w:p>
            <w:r/>
          </w:p>
        </w:tc>
        <w:tc>
          <w:tcPr>
            <w:tcW w:w="3780" w:type="dxa"/>
            <w:vAlign w:val="center"/>
          </w:tcPr>
          <w:p w14:paraId="45664B5D" w14:textId="77777777" w:rsidR="00F447C8" w:rsidRPr="00007446" w:rsidRDefault="00F447C8" w:rsidP="00376DDE">
            <w:pPr>
              <w:cnfStyle w:val="000000000000" w:firstRow="0" w:lastRow="0" w:firstColumn="0" w:lastColumn="0" w:oddVBand="0" w:evenVBand="0" w:oddHBand="0" w:evenHBand="0" w:firstRowFirstColumn="0" w:firstRowLastColumn="0" w:lastRowFirstColumn="0" w:lastRowLastColumn="0"/>
            </w:pPr>
          </w:p>
        </w:tc>
      </w:tr>
      <w:tr w:rsidR="00F447C8" w:rsidRPr="00007446" w14:paraId="45664B64"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5F" w14:textId="77777777" w:rsidR="00F447C8" w:rsidRDefault="00F447C8" w:rsidP="006C29AA">
            <w:r>
              <w:t>6.1.8</w:t>
            </w:r>
          </w:p>
        </w:tc>
        <w:tc>
          <w:tcPr>
            <w:tcW w:w="1960" w:type="dxa"/>
          </w:tcPr>
          <w:p w14:paraId="45664B60" w14:textId="77777777" w:rsidR="00F447C8" w:rsidRPr="00624DED" w:rsidRDefault="00F447C8" w:rsidP="006C29AA">
            <w:pPr>
              <w:cnfStyle w:val="000000100000" w:firstRow="0" w:lastRow="0" w:firstColumn="0" w:lastColumn="0" w:oddVBand="0" w:evenVBand="0" w:oddHBand="1" w:evenHBand="0" w:firstRowFirstColumn="0" w:firstRowLastColumn="0" w:lastRowFirstColumn="0" w:lastRowLastColumn="0"/>
            </w:pPr>
            <w:r w:rsidRPr="00624DED">
              <w:t>Independent review of information security</w:t>
            </w:r>
          </w:p>
        </w:tc>
        <w:tc>
          <w:tcPr>
            <w:tcW w:w="5907" w:type="dxa"/>
          </w:tcPr>
          <w:p w14:paraId="45664B61" w14:textId="77777777" w:rsidR="00F447C8" w:rsidRDefault="00F447C8" w:rsidP="006C29AA">
            <w:pPr>
              <w:cnfStyle w:val="000000100000" w:firstRow="0" w:lastRow="0" w:firstColumn="0" w:lastColumn="0" w:oddVBand="0" w:evenVBand="0" w:oddHBand="1" w:evenHBand="0" w:firstRowFirstColumn="0" w:firstRowLastColumn="0" w:lastRowFirstColumn="0" w:lastRowLastColumn="0"/>
            </w:pPr>
            <w:r>
              <w:t>The organization’s approach to managing information security and its implementation (i.e. control objectives, controls, policies, processes, and procedures for information security) should be reviewed independently at planned intervals, or when significant changes to the security implementation occur.</w:t>
            </w:r>
          </w:p>
        </w:tc>
        <w:tc>
          <w:tcPr>
            <w:tcW w:w="1440" w:type="dxa"/>
            <w:vAlign w:val="center"/>
          </w:tcPr>
          <w:p>
            <w:r/>
          </w:p>
        </w:tc>
        <w:tc>
          <w:tcPr>
            <w:tcW w:w="3780" w:type="dxa"/>
            <w:vAlign w:val="center"/>
          </w:tcPr>
          <w:p w14:paraId="45664B63" w14:textId="77777777" w:rsidR="00F447C8" w:rsidRPr="00007446" w:rsidRDefault="00F447C8" w:rsidP="00376DDE">
            <w:pPr>
              <w:cnfStyle w:val="000000100000" w:firstRow="0" w:lastRow="0" w:firstColumn="0" w:lastColumn="0" w:oddVBand="0" w:evenVBand="0" w:oddHBand="1" w:evenHBand="0" w:firstRowFirstColumn="0" w:firstRowLastColumn="0" w:lastRowFirstColumn="0" w:lastRowLastColumn="0"/>
            </w:pPr>
          </w:p>
        </w:tc>
      </w:tr>
      <w:tr w:rsidR="00624DED" w:rsidRPr="00007446" w14:paraId="45664B66" w14:textId="77777777" w:rsidTr="00376DDE">
        <w:trPr>
          <w:trHeight w:val="431"/>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65" w14:textId="77777777" w:rsidR="00624DED" w:rsidRPr="00624DED" w:rsidRDefault="00624DED" w:rsidP="00376DDE">
            <w:pPr>
              <w:jc w:val="center"/>
              <w:rPr>
                <w:b w:val="0"/>
              </w:rPr>
            </w:pPr>
            <w:r w:rsidRPr="00624DED">
              <w:rPr>
                <w:b w:val="0"/>
              </w:rPr>
              <w:t>6.2 External Parties</w:t>
            </w:r>
          </w:p>
        </w:tc>
      </w:tr>
      <w:tr w:rsidR="00F447C8" w:rsidRPr="00007446" w14:paraId="45664B6C"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67" w14:textId="77777777" w:rsidR="00F447C8" w:rsidRDefault="00F447C8" w:rsidP="006C29AA">
            <w:r>
              <w:t>6.2.1</w:t>
            </w:r>
          </w:p>
        </w:tc>
        <w:tc>
          <w:tcPr>
            <w:tcW w:w="1960" w:type="dxa"/>
          </w:tcPr>
          <w:p w14:paraId="45664B68" w14:textId="77777777" w:rsidR="00F447C8" w:rsidRPr="00624DED" w:rsidRDefault="00F447C8" w:rsidP="006C29AA">
            <w:pPr>
              <w:cnfStyle w:val="000000100000" w:firstRow="0" w:lastRow="0" w:firstColumn="0" w:lastColumn="0" w:oddVBand="0" w:evenVBand="0" w:oddHBand="1" w:evenHBand="0" w:firstRowFirstColumn="0" w:firstRowLastColumn="0" w:lastRowFirstColumn="0" w:lastRowLastColumn="0"/>
            </w:pPr>
            <w:r w:rsidRPr="00592C61">
              <w:t>Identification of risks related to external parties</w:t>
            </w:r>
          </w:p>
        </w:tc>
        <w:tc>
          <w:tcPr>
            <w:tcW w:w="5907" w:type="dxa"/>
          </w:tcPr>
          <w:p w14:paraId="45664B69" w14:textId="77777777" w:rsidR="00F447C8" w:rsidRDefault="00F447C8" w:rsidP="006C29AA">
            <w:pPr>
              <w:cnfStyle w:val="000000100000" w:firstRow="0" w:lastRow="0" w:firstColumn="0" w:lastColumn="0" w:oddVBand="0" w:evenVBand="0" w:oddHBand="1" w:evenHBand="0" w:firstRowFirstColumn="0" w:firstRowLastColumn="0" w:lastRowFirstColumn="0" w:lastRowLastColumn="0"/>
            </w:pPr>
            <w:r>
              <w:t>The risks to the organization’s information and information processing facilities from business processes involving external parties should be identified and appropriate controls implemented before granting access.</w:t>
            </w:r>
          </w:p>
        </w:tc>
        <w:tc>
          <w:tcPr>
            <w:tcW w:w="1440" w:type="dxa"/>
            <w:vAlign w:val="center"/>
          </w:tcPr>
          <w:p>
            <w:r/>
          </w:p>
        </w:tc>
        <w:tc>
          <w:tcPr>
            <w:tcW w:w="3780" w:type="dxa"/>
            <w:vAlign w:val="center"/>
          </w:tcPr>
          <w:p w14:paraId="45664B6B" w14:textId="77777777" w:rsidR="00F447C8" w:rsidRPr="00007446" w:rsidRDefault="00F447C8" w:rsidP="00376DDE">
            <w:pPr>
              <w:cnfStyle w:val="000000100000" w:firstRow="0" w:lastRow="0" w:firstColumn="0" w:lastColumn="0" w:oddVBand="0" w:evenVBand="0" w:oddHBand="1" w:evenHBand="0" w:firstRowFirstColumn="0" w:firstRowLastColumn="0" w:lastRowFirstColumn="0" w:lastRowLastColumn="0"/>
            </w:pPr>
          </w:p>
        </w:tc>
      </w:tr>
      <w:tr w:rsidR="00A11F85" w:rsidRPr="00007446" w14:paraId="45664B72"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6D" w14:textId="77777777" w:rsidR="00A11F85" w:rsidRDefault="00A11F85" w:rsidP="006C29AA">
            <w:r>
              <w:t>6.2.2</w:t>
            </w:r>
          </w:p>
        </w:tc>
        <w:tc>
          <w:tcPr>
            <w:tcW w:w="1960" w:type="dxa"/>
          </w:tcPr>
          <w:p w14:paraId="45664B6E" w14:textId="77777777" w:rsidR="00A11F85" w:rsidRPr="00592C61" w:rsidRDefault="00A11F85" w:rsidP="006C29AA">
            <w:pPr>
              <w:cnfStyle w:val="000000000000" w:firstRow="0" w:lastRow="0" w:firstColumn="0" w:lastColumn="0" w:oddVBand="0" w:evenVBand="0" w:oddHBand="0" w:evenHBand="0" w:firstRowFirstColumn="0" w:firstRowLastColumn="0" w:lastRowFirstColumn="0" w:lastRowLastColumn="0"/>
            </w:pPr>
            <w:r w:rsidRPr="00592C61">
              <w:t>Addressing security when dealing with customers</w:t>
            </w:r>
          </w:p>
        </w:tc>
        <w:tc>
          <w:tcPr>
            <w:tcW w:w="5907" w:type="dxa"/>
          </w:tcPr>
          <w:p w14:paraId="45664B6F" w14:textId="77777777" w:rsidR="00A11F85" w:rsidRDefault="00A11F85" w:rsidP="006C29AA">
            <w:pPr>
              <w:cnfStyle w:val="000000000000" w:firstRow="0" w:lastRow="0" w:firstColumn="0" w:lastColumn="0" w:oddVBand="0" w:evenVBand="0" w:oddHBand="0" w:evenHBand="0" w:firstRowFirstColumn="0" w:firstRowLastColumn="0" w:lastRowFirstColumn="0" w:lastRowLastColumn="0"/>
            </w:pPr>
            <w:r>
              <w:t>All identified security requirements should be addressed before giving customers access to the organization’s information or assets.</w:t>
            </w:r>
          </w:p>
        </w:tc>
        <w:tc>
          <w:tcPr>
            <w:tcW w:w="1440" w:type="dxa"/>
            <w:vAlign w:val="center"/>
          </w:tcPr>
          <w:p>
            <w:r/>
          </w:p>
        </w:tc>
        <w:tc>
          <w:tcPr>
            <w:tcW w:w="3780" w:type="dxa"/>
            <w:vAlign w:val="center"/>
          </w:tcPr>
          <w:p w14:paraId="45664B71" w14:textId="77777777" w:rsidR="00A11F85" w:rsidRDefault="00A11F85" w:rsidP="00376DDE">
            <w:pPr>
              <w:cnfStyle w:val="000000000000" w:firstRow="0" w:lastRow="0" w:firstColumn="0" w:lastColumn="0" w:oddVBand="0" w:evenVBand="0" w:oddHBand="0" w:evenHBand="0" w:firstRowFirstColumn="0" w:firstRowLastColumn="0" w:lastRowFirstColumn="0" w:lastRowLastColumn="0"/>
            </w:pPr>
          </w:p>
        </w:tc>
      </w:tr>
      <w:tr w:rsidR="00A11F85" w:rsidRPr="00007446" w14:paraId="45664B78"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1" w:type="dxa"/>
          </w:tcPr>
          <w:p w14:paraId="45664B73" w14:textId="77777777" w:rsidR="00A11F85" w:rsidRDefault="00A11F85" w:rsidP="006C29AA">
            <w:r>
              <w:lastRenderedPageBreak/>
              <w:t>6.2.3</w:t>
            </w:r>
          </w:p>
        </w:tc>
        <w:tc>
          <w:tcPr>
            <w:tcW w:w="1960" w:type="dxa"/>
          </w:tcPr>
          <w:p w14:paraId="45664B74" w14:textId="77777777" w:rsidR="00A11F85" w:rsidRPr="00592C61" w:rsidRDefault="00A11F85" w:rsidP="006C29AA">
            <w:pPr>
              <w:cnfStyle w:val="000000100000" w:firstRow="0" w:lastRow="0" w:firstColumn="0" w:lastColumn="0" w:oddVBand="0" w:evenVBand="0" w:oddHBand="1" w:evenHBand="0" w:firstRowFirstColumn="0" w:firstRowLastColumn="0" w:lastRowFirstColumn="0" w:lastRowLastColumn="0"/>
            </w:pPr>
            <w:r w:rsidRPr="00592C61">
              <w:t>Addressing security in third party agreements</w:t>
            </w:r>
          </w:p>
        </w:tc>
        <w:tc>
          <w:tcPr>
            <w:tcW w:w="5907" w:type="dxa"/>
          </w:tcPr>
          <w:p w14:paraId="45664B75" w14:textId="77777777" w:rsidR="00A11F85" w:rsidRDefault="00A11F85" w:rsidP="006C29AA">
            <w:pPr>
              <w:cnfStyle w:val="000000100000" w:firstRow="0" w:lastRow="0" w:firstColumn="0" w:lastColumn="0" w:oddVBand="0" w:evenVBand="0" w:oddHBand="1" w:evenHBand="0" w:firstRowFirstColumn="0" w:firstRowLastColumn="0" w:lastRowFirstColumn="0" w:lastRowLastColumn="0"/>
            </w:pPr>
            <w:r>
              <w:t>Agreements with third parties involving accessing, processing, communicating or managing the organization’s information or information processing facilities, or adding products or services to information processing facilities should cover all relevant security requirements.</w:t>
            </w:r>
          </w:p>
        </w:tc>
        <w:tc>
          <w:tcPr>
            <w:tcW w:w="1440" w:type="dxa"/>
            <w:vAlign w:val="center"/>
          </w:tcPr>
          <w:p>
            <w:r/>
          </w:p>
        </w:tc>
        <w:tc>
          <w:tcPr>
            <w:tcW w:w="3780" w:type="dxa"/>
            <w:vAlign w:val="center"/>
          </w:tcPr>
          <w:p w14:paraId="45664B77" w14:textId="77777777" w:rsidR="00A11F85" w:rsidRDefault="00A11F85" w:rsidP="00376DDE">
            <w:pPr>
              <w:cnfStyle w:val="000000100000" w:firstRow="0" w:lastRow="0" w:firstColumn="0" w:lastColumn="0" w:oddVBand="0" w:evenVBand="0" w:oddHBand="1" w:evenHBand="0" w:firstRowFirstColumn="0" w:firstRowLastColumn="0" w:lastRowFirstColumn="0" w:lastRowLastColumn="0"/>
            </w:pPr>
          </w:p>
        </w:tc>
      </w:tr>
    </w:tbl>
    <w:p w14:paraId="058EE9C8" w14:textId="723A31DC" w:rsidR="006C29AA" w:rsidRPr="006C29AA" w:rsidRDefault="006C29AA" w:rsidP="006C29AA">
      <w:pPr>
        <w:rPr>
          <w:rFonts w:asciiTheme="majorHAnsi" w:eastAsiaTheme="majorEastAsia" w:hAnsiTheme="majorHAnsi" w:cstheme="majorBidi"/>
          <w:b/>
          <w:bCs/>
          <w:color w:val="4F81BD" w:themeColor="accent1"/>
        </w:rPr>
      </w:pPr>
      <w:bookmarkStart w:id="3" w:name="_Toc391656178"/>
      <w:r>
        <w:br w:type="page"/>
      </w:r>
    </w:p>
    <w:p w14:paraId="45664B79" w14:textId="77777777" w:rsidR="003508FF" w:rsidRDefault="00096AA2" w:rsidP="00096AA2">
      <w:pPr>
        <w:pStyle w:val="Heading3"/>
        <w:numPr>
          <w:ilvl w:val="2"/>
          <w:numId w:val="1"/>
        </w:numPr>
      </w:pPr>
      <w:r>
        <w:lastRenderedPageBreak/>
        <w:t>A.7 Asset Management</w:t>
      </w:r>
      <w:bookmarkEnd w:id="3"/>
    </w:p>
    <w:tbl>
      <w:tblPr>
        <w:tblStyle w:val="GridTable4-Accent5"/>
        <w:tblW w:w="14058" w:type="dxa"/>
        <w:tblLook w:val="04A0" w:firstRow="1" w:lastRow="0" w:firstColumn="1" w:lastColumn="0" w:noHBand="0" w:noVBand="1"/>
      </w:tblPr>
      <w:tblGrid>
        <w:gridCol w:w="972"/>
        <w:gridCol w:w="1927"/>
        <w:gridCol w:w="5939"/>
        <w:gridCol w:w="1440"/>
        <w:gridCol w:w="3780"/>
      </w:tblGrid>
      <w:tr w:rsidR="00096AA2" w:rsidRPr="00561FEF" w14:paraId="45664B7F" w14:textId="77777777" w:rsidTr="008214A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972" w:type="dxa"/>
          </w:tcPr>
          <w:p w14:paraId="45664B7A" w14:textId="77777777" w:rsidR="00096AA2" w:rsidRPr="00561FEF" w:rsidRDefault="00096AA2" w:rsidP="006C29AA">
            <w:pPr>
              <w:rPr>
                <w:rFonts w:cstheme="minorHAnsi"/>
                <w:b w:val="0"/>
              </w:rPr>
            </w:pPr>
            <w:r w:rsidRPr="00561FEF">
              <w:rPr>
                <w:rFonts w:cstheme="minorHAnsi"/>
                <w:b w:val="0"/>
              </w:rPr>
              <w:t>Section</w:t>
            </w:r>
          </w:p>
        </w:tc>
        <w:tc>
          <w:tcPr>
            <w:tcW w:w="1927" w:type="dxa"/>
          </w:tcPr>
          <w:p w14:paraId="45664B7B" w14:textId="77777777" w:rsidR="00096AA2" w:rsidRPr="00561FEF" w:rsidRDefault="00096AA2"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Control Name</w:t>
            </w:r>
          </w:p>
        </w:tc>
        <w:tc>
          <w:tcPr>
            <w:tcW w:w="5939" w:type="dxa"/>
          </w:tcPr>
          <w:p w14:paraId="45664B7C" w14:textId="77777777" w:rsidR="00096AA2" w:rsidRPr="00561FEF" w:rsidRDefault="00096AA2"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Control Description</w:t>
            </w:r>
          </w:p>
        </w:tc>
        <w:tc>
          <w:tcPr>
            <w:tcW w:w="1440" w:type="dxa"/>
          </w:tcPr>
          <w:p w14:paraId="45664B7D" w14:textId="77777777" w:rsidR="00096AA2" w:rsidRPr="00561FEF" w:rsidRDefault="002C4B95"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B7E" w14:textId="77777777" w:rsidR="00096AA2" w:rsidRPr="00561FEF" w:rsidRDefault="00096AA2"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Notes</w:t>
            </w:r>
          </w:p>
        </w:tc>
      </w:tr>
      <w:tr w:rsidR="00203B7C" w:rsidRPr="00561FEF" w14:paraId="45664B81" w14:textId="77777777" w:rsidTr="00376DD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80" w14:textId="77777777" w:rsidR="00203B7C" w:rsidRPr="00561FEF" w:rsidRDefault="00203B7C" w:rsidP="00376DDE">
            <w:pPr>
              <w:jc w:val="center"/>
              <w:rPr>
                <w:rFonts w:cstheme="minorHAnsi"/>
                <w:b w:val="0"/>
              </w:rPr>
            </w:pPr>
            <w:r w:rsidRPr="00561FEF">
              <w:rPr>
                <w:rFonts w:cstheme="minorHAnsi"/>
                <w:b w:val="0"/>
              </w:rPr>
              <w:t>7.1 Responsibility for Assets</w:t>
            </w:r>
          </w:p>
        </w:tc>
      </w:tr>
      <w:tr w:rsidR="00F63D80" w:rsidRPr="00561FEF" w14:paraId="45664B87"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2" w:type="dxa"/>
          </w:tcPr>
          <w:p w14:paraId="45664B82" w14:textId="77777777" w:rsidR="00F63D80" w:rsidRPr="00561FEF" w:rsidRDefault="00F63D80" w:rsidP="006C29AA">
            <w:pPr>
              <w:rPr>
                <w:rFonts w:cstheme="minorHAnsi"/>
              </w:rPr>
            </w:pPr>
            <w:r w:rsidRPr="00561FEF">
              <w:rPr>
                <w:rFonts w:cstheme="minorHAnsi"/>
              </w:rPr>
              <w:t>7.1.1</w:t>
            </w:r>
          </w:p>
        </w:tc>
        <w:tc>
          <w:tcPr>
            <w:tcW w:w="1927" w:type="dxa"/>
          </w:tcPr>
          <w:p w14:paraId="45664B83" w14:textId="77777777" w:rsidR="00F63D80" w:rsidRPr="00561FEF" w:rsidRDefault="00F63D80"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Inventory of assets</w:t>
            </w:r>
          </w:p>
        </w:tc>
        <w:tc>
          <w:tcPr>
            <w:tcW w:w="5939" w:type="dxa"/>
          </w:tcPr>
          <w:p w14:paraId="45664B84" w14:textId="77777777" w:rsidR="00F63D80" w:rsidRPr="00561FEF" w:rsidRDefault="00F63D80" w:rsidP="006C29AA">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All assets should be clearly identified and an inventory of all important assets drawn up and maintained.</w:t>
            </w:r>
          </w:p>
        </w:tc>
        <w:tc>
          <w:tcPr>
            <w:tcW w:w="1440" w:type="dxa"/>
            <w:vAlign w:val="center"/>
          </w:tcPr>
          <w:p>
            <w:r/>
          </w:p>
        </w:tc>
        <w:tc>
          <w:tcPr>
            <w:tcW w:w="3780" w:type="dxa"/>
            <w:vAlign w:val="center"/>
          </w:tcPr>
          <w:p w14:paraId="45664B86" w14:textId="77777777" w:rsidR="00F63D80" w:rsidRDefault="00F63D80"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F63D80" w:rsidRPr="00561FEF" w14:paraId="45664B8D"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2" w:type="dxa"/>
          </w:tcPr>
          <w:p w14:paraId="45664B88" w14:textId="77777777" w:rsidR="00F63D80" w:rsidRPr="00561FEF" w:rsidRDefault="00F63D80" w:rsidP="006C29AA">
            <w:pPr>
              <w:rPr>
                <w:rFonts w:cstheme="minorHAnsi"/>
              </w:rPr>
            </w:pPr>
            <w:r w:rsidRPr="00561FEF">
              <w:rPr>
                <w:rFonts w:cstheme="minorHAnsi"/>
              </w:rPr>
              <w:t>7.1.2</w:t>
            </w:r>
          </w:p>
        </w:tc>
        <w:tc>
          <w:tcPr>
            <w:tcW w:w="1927" w:type="dxa"/>
          </w:tcPr>
          <w:p w14:paraId="45664B89" w14:textId="77777777" w:rsidR="00F63D80" w:rsidRPr="00561FEF" w:rsidRDefault="00F63D80"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561FEF">
              <w:rPr>
                <w:rFonts w:cstheme="minorHAnsi"/>
              </w:rPr>
              <w:t>Ownership of assets</w:t>
            </w:r>
          </w:p>
        </w:tc>
        <w:tc>
          <w:tcPr>
            <w:tcW w:w="5939" w:type="dxa"/>
          </w:tcPr>
          <w:p w14:paraId="45664B8A" w14:textId="77777777" w:rsidR="00F63D80" w:rsidRPr="00561FEF" w:rsidRDefault="00F63D80"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561FEF">
              <w:rPr>
                <w:rFonts w:cstheme="minorHAnsi"/>
              </w:rPr>
              <w:t>All information and assets associated with information processing facilities should be owned by a designated part of the organization.</w:t>
            </w:r>
          </w:p>
        </w:tc>
        <w:tc>
          <w:tcPr>
            <w:tcW w:w="1440" w:type="dxa"/>
            <w:vAlign w:val="center"/>
          </w:tcPr>
          <w:p>
            <w:r/>
          </w:p>
        </w:tc>
        <w:tc>
          <w:tcPr>
            <w:tcW w:w="3780" w:type="dxa"/>
            <w:vAlign w:val="center"/>
          </w:tcPr>
          <w:p w14:paraId="45664B8C" w14:textId="77777777" w:rsidR="00F63D80" w:rsidRDefault="00F63D80"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2C4B95" w:rsidRPr="00561FEF" w14:paraId="45664B93"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2" w:type="dxa"/>
          </w:tcPr>
          <w:p w14:paraId="45664B8E" w14:textId="77777777" w:rsidR="002C4B95" w:rsidRPr="00561FEF" w:rsidRDefault="002C4B95" w:rsidP="006C29AA">
            <w:pPr>
              <w:rPr>
                <w:rFonts w:cstheme="minorHAnsi"/>
              </w:rPr>
            </w:pPr>
            <w:r w:rsidRPr="00561FEF">
              <w:rPr>
                <w:rFonts w:cstheme="minorHAnsi"/>
              </w:rPr>
              <w:t>7.1.3</w:t>
            </w:r>
          </w:p>
        </w:tc>
        <w:tc>
          <w:tcPr>
            <w:tcW w:w="1927" w:type="dxa"/>
          </w:tcPr>
          <w:p w14:paraId="45664B8F" w14:textId="77777777" w:rsidR="002C4B95" w:rsidRPr="00561FEF" w:rsidRDefault="002C4B95"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Acceptable use of assets</w:t>
            </w:r>
          </w:p>
        </w:tc>
        <w:tc>
          <w:tcPr>
            <w:tcW w:w="5939" w:type="dxa"/>
          </w:tcPr>
          <w:p w14:paraId="45664B90" w14:textId="77777777" w:rsidR="002C4B95" w:rsidRPr="00561FEF" w:rsidRDefault="002C4B95"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Rules for the acceptable use of information and assets associated with information processing facilities should be identified, documented, and implemented.</w:t>
            </w:r>
          </w:p>
        </w:tc>
        <w:tc>
          <w:tcPr>
            <w:tcW w:w="1440" w:type="dxa"/>
            <w:vAlign w:val="center"/>
          </w:tcPr>
          <w:p>
            <w:r/>
          </w:p>
        </w:tc>
        <w:tc>
          <w:tcPr>
            <w:tcW w:w="3780" w:type="dxa"/>
            <w:vAlign w:val="center"/>
          </w:tcPr>
          <w:p w14:paraId="45664B92" w14:textId="77777777" w:rsidR="002C4B95" w:rsidRPr="00F17D71" w:rsidRDefault="002C4B95" w:rsidP="00376DDE">
            <w:pPr>
              <w:pStyle w:val="Default"/>
              <w:spacing w:before="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
        </w:tc>
      </w:tr>
      <w:tr w:rsidR="00096AA2" w:rsidRPr="00561FEF" w14:paraId="45664B95" w14:textId="77777777" w:rsidTr="00376DD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94" w14:textId="77777777" w:rsidR="00096AA2" w:rsidRPr="00561FEF" w:rsidRDefault="005A3835" w:rsidP="00376DDE">
            <w:pPr>
              <w:jc w:val="center"/>
              <w:rPr>
                <w:rFonts w:cstheme="minorHAnsi"/>
                <w:b w:val="0"/>
              </w:rPr>
            </w:pPr>
            <w:r w:rsidRPr="00561FEF">
              <w:rPr>
                <w:rFonts w:cstheme="minorHAnsi"/>
                <w:b w:val="0"/>
              </w:rPr>
              <w:t>7.2 Information Classification</w:t>
            </w:r>
          </w:p>
        </w:tc>
      </w:tr>
      <w:tr w:rsidR="00E21AD8" w:rsidRPr="00561FEF" w14:paraId="45664B9B"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2" w:type="dxa"/>
          </w:tcPr>
          <w:p w14:paraId="45664B96" w14:textId="77777777" w:rsidR="00E21AD8" w:rsidRPr="00561FEF" w:rsidRDefault="00E21AD8" w:rsidP="006C29AA">
            <w:pPr>
              <w:rPr>
                <w:rFonts w:cstheme="minorHAnsi"/>
              </w:rPr>
            </w:pPr>
            <w:r w:rsidRPr="00561FEF">
              <w:rPr>
                <w:rFonts w:cstheme="minorHAnsi"/>
              </w:rPr>
              <w:t>7.2.1</w:t>
            </w:r>
          </w:p>
        </w:tc>
        <w:tc>
          <w:tcPr>
            <w:tcW w:w="1927" w:type="dxa"/>
          </w:tcPr>
          <w:p w14:paraId="45664B97" w14:textId="77777777" w:rsidR="00E21AD8" w:rsidRPr="00561FEF" w:rsidRDefault="00E21AD8"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Classification Guidelines</w:t>
            </w:r>
          </w:p>
        </w:tc>
        <w:tc>
          <w:tcPr>
            <w:tcW w:w="5939" w:type="dxa"/>
          </w:tcPr>
          <w:p w14:paraId="45664B98" w14:textId="77777777" w:rsidR="00E21AD8" w:rsidRPr="00561FEF" w:rsidRDefault="00E21AD8"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561FEF">
              <w:rPr>
                <w:rFonts w:cstheme="minorHAnsi"/>
              </w:rPr>
              <w:t>Information should be classified in terms of its value, legal requirements, sensitivity, and criticality to the organization.</w:t>
            </w:r>
          </w:p>
        </w:tc>
        <w:tc>
          <w:tcPr>
            <w:tcW w:w="1440" w:type="dxa"/>
            <w:vAlign w:val="center"/>
          </w:tcPr>
          <w:p>
            <w:r/>
          </w:p>
        </w:tc>
        <w:tc>
          <w:tcPr>
            <w:tcW w:w="3780" w:type="dxa"/>
            <w:vAlign w:val="center"/>
          </w:tcPr>
          <w:p w14:paraId="45664B9A" w14:textId="77777777" w:rsidR="00E21AD8" w:rsidRDefault="00E21AD8"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21AD8" w:rsidRPr="00561FEF" w14:paraId="45664BA1"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2" w:type="dxa"/>
          </w:tcPr>
          <w:p w14:paraId="45664B9C" w14:textId="77777777" w:rsidR="00E21AD8" w:rsidRPr="00561FEF" w:rsidRDefault="00E21AD8" w:rsidP="006C29AA">
            <w:pPr>
              <w:rPr>
                <w:rFonts w:cstheme="minorHAnsi"/>
              </w:rPr>
            </w:pPr>
            <w:r w:rsidRPr="00561FEF">
              <w:rPr>
                <w:rFonts w:cstheme="minorHAnsi"/>
              </w:rPr>
              <w:t>7.2.2</w:t>
            </w:r>
          </w:p>
        </w:tc>
        <w:tc>
          <w:tcPr>
            <w:tcW w:w="1927" w:type="dxa"/>
          </w:tcPr>
          <w:p w14:paraId="45664B9D" w14:textId="77777777" w:rsidR="00E21AD8" w:rsidRPr="00561FEF" w:rsidRDefault="00E21AD8"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561FEF">
              <w:rPr>
                <w:rFonts w:cstheme="minorHAnsi"/>
              </w:rPr>
              <w:t>Information labeling and handling</w:t>
            </w:r>
          </w:p>
        </w:tc>
        <w:tc>
          <w:tcPr>
            <w:tcW w:w="5939" w:type="dxa"/>
          </w:tcPr>
          <w:p w14:paraId="45664B9E" w14:textId="77777777" w:rsidR="00E21AD8" w:rsidRPr="00561FEF" w:rsidRDefault="00E21AD8"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561FEF">
              <w:rPr>
                <w:rFonts w:cstheme="minorHAnsi"/>
              </w:rPr>
              <w:t>An appropriate set of procedures for information labeling and handling should be developed and implemented in accordance with the classification scheme adopted by the organization.</w:t>
            </w:r>
          </w:p>
        </w:tc>
        <w:tc>
          <w:tcPr>
            <w:tcW w:w="1440" w:type="dxa"/>
            <w:vAlign w:val="center"/>
          </w:tcPr>
          <w:p>
            <w:r/>
          </w:p>
        </w:tc>
        <w:tc>
          <w:tcPr>
            <w:tcW w:w="3780" w:type="dxa"/>
            <w:vAlign w:val="center"/>
          </w:tcPr>
          <w:p w14:paraId="45664BA0" w14:textId="77777777" w:rsidR="00E21AD8" w:rsidRDefault="00E21AD8" w:rsidP="00376DDE">
            <w:pPr>
              <w:pStyle w:val="Default"/>
              <w:spacing w:before="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5664BA2" w14:textId="3EC37D5C" w:rsidR="006C29AA" w:rsidRDefault="006C29AA" w:rsidP="00096AA2"/>
    <w:p w14:paraId="6CACF867" w14:textId="77777777" w:rsidR="006C29AA" w:rsidRDefault="006C29AA">
      <w:r>
        <w:br w:type="page"/>
      </w:r>
    </w:p>
    <w:p w14:paraId="45664BA3" w14:textId="77777777" w:rsidR="00096AA2" w:rsidRDefault="004917D2" w:rsidP="004917D2">
      <w:pPr>
        <w:pStyle w:val="Heading3"/>
        <w:numPr>
          <w:ilvl w:val="2"/>
          <w:numId w:val="1"/>
        </w:numPr>
      </w:pPr>
      <w:bookmarkStart w:id="4" w:name="_Toc391656179"/>
      <w:r>
        <w:lastRenderedPageBreak/>
        <w:t>A.8 Human Resources Security</w:t>
      </w:r>
      <w:bookmarkEnd w:id="4"/>
    </w:p>
    <w:tbl>
      <w:tblPr>
        <w:tblStyle w:val="GridTable4-Accent5"/>
        <w:tblW w:w="14058" w:type="dxa"/>
        <w:tblLook w:val="04A0" w:firstRow="1" w:lastRow="0" w:firstColumn="1" w:lastColumn="0" w:noHBand="0" w:noVBand="1"/>
      </w:tblPr>
      <w:tblGrid>
        <w:gridCol w:w="971"/>
        <w:gridCol w:w="1971"/>
        <w:gridCol w:w="5896"/>
        <w:gridCol w:w="1440"/>
        <w:gridCol w:w="3780"/>
      </w:tblGrid>
      <w:tr w:rsidR="00203B7C" w:rsidRPr="00561FEF" w14:paraId="45664BA9" w14:textId="77777777" w:rsidTr="008214AF">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71" w:type="dxa"/>
          </w:tcPr>
          <w:p w14:paraId="45664BA4" w14:textId="77777777" w:rsidR="00203B7C" w:rsidRPr="00561FEF" w:rsidRDefault="00203B7C" w:rsidP="006C29AA">
            <w:pPr>
              <w:rPr>
                <w:rFonts w:cstheme="minorHAnsi"/>
                <w:b w:val="0"/>
              </w:rPr>
            </w:pPr>
            <w:r w:rsidRPr="00561FEF">
              <w:rPr>
                <w:rFonts w:cstheme="minorHAnsi"/>
                <w:b w:val="0"/>
              </w:rPr>
              <w:t>Section</w:t>
            </w:r>
          </w:p>
        </w:tc>
        <w:tc>
          <w:tcPr>
            <w:tcW w:w="1971" w:type="dxa"/>
          </w:tcPr>
          <w:p w14:paraId="45664BA5" w14:textId="77777777" w:rsidR="00203B7C" w:rsidRPr="00561FEF" w:rsidRDefault="00203B7C"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Control Name</w:t>
            </w:r>
          </w:p>
        </w:tc>
        <w:tc>
          <w:tcPr>
            <w:tcW w:w="5896" w:type="dxa"/>
          </w:tcPr>
          <w:p w14:paraId="45664BA6" w14:textId="77777777" w:rsidR="00203B7C" w:rsidRPr="00561FEF" w:rsidRDefault="00203B7C"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Control Description</w:t>
            </w:r>
          </w:p>
        </w:tc>
        <w:tc>
          <w:tcPr>
            <w:tcW w:w="1440" w:type="dxa"/>
          </w:tcPr>
          <w:p w14:paraId="45664BA7" w14:textId="77777777" w:rsidR="00203B7C" w:rsidRPr="00561FEF" w:rsidRDefault="00AB0E5E"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BA8" w14:textId="77777777" w:rsidR="00203B7C" w:rsidRPr="00561FEF" w:rsidRDefault="00203B7C" w:rsidP="006C29AA">
            <w:pPr>
              <w:cnfStyle w:val="100000000000" w:firstRow="1" w:lastRow="0" w:firstColumn="0" w:lastColumn="0" w:oddVBand="0" w:evenVBand="0" w:oddHBand="0" w:evenHBand="0" w:firstRowFirstColumn="0" w:firstRowLastColumn="0" w:lastRowFirstColumn="0" w:lastRowLastColumn="0"/>
              <w:rPr>
                <w:rFonts w:cstheme="minorHAnsi"/>
                <w:b w:val="0"/>
              </w:rPr>
            </w:pPr>
            <w:r w:rsidRPr="00561FEF">
              <w:rPr>
                <w:rFonts w:cstheme="minorHAnsi"/>
                <w:b w:val="0"/>
              </w:rPr>
              <w:t>Notes</w:t>
            </w:r>
          </w:p>
        </w:tc>
      </w:tr>
      <w:tr w:rsidR="004917D2" w:rsidRPr="00561FEF" w14:paraId="45664BAB" w14:textId="77777777" w:rsidTr="00376DD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AA" w14:textId="77777777" w:rsidR="004917D2" w:rsidRPr="00561FEF" w:rsidRDefault="004917D2" w:rsidP="00376DDE">
            <w:pPr>
              <w:jc w:val="center"/>
              <w:rPr>
                <w:rFonts w:cstheme="minorHAnsi"/>
                <w:b w:val="0"/>
              </w:rPr>
            </w:pPr>
            <w:r>
              <w:rPr>
                <w:rFonts w:cstheme="minorHAnsi"/>
                <w:b w:val="0"/>
              </w:rPr>
              <w:t>8.1 Prior to Employment</w:t>
            </w:r>
          </w:p>
        </w:tc>
      </w:tr>
      <w:tr w:rsidR="00CA5883" w:rsidRPr="00561FEF" w14:paraId="45664BB1"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AC" w14:textId="77777777" w:rsidR="00CA5883" w:rsidRPr="00561FEF" w:rsidRDefault="00CA5883" w:rsidP="006C29AA">
            <w:pPr>
              <w:rPr>
                <w:rFonts w:cstheme="minorHAnsi"/>
              </w:rPr>
            </w:pPr>
            <w:r>
              <w:rPr>
                <w:rFonts w:cstheme="minorHAnsi"/>
              </w:rPr>
              <w:t>8</w:t>
            </w:r>
            <w:r w:rsidRPr="00561FEF">
              <w:rPr>
                <w:rFonts w:cstheme="minorHAnsi"/>
              </w:rPr>
              <w:t>.1.1</w:t>
            </w:r>
          </w:p>
        </w:tc>
        <w:tc>
          <w:tcPr>
            <w:tcW w:w="1971" w:type="dxa"/>
          </w:tcPr>
          <w:p w14:paraId="45664BAD"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B432A1">
              <w:rPr>
                <w:rFonts w:cstheme="minorHAnsi"/>
              </w:rPr>
              <w:t>Roles and Responsibilities</w:t>
            </w:r>
          </w:p>
        </w:tc>
        <w:tc>
          <w:tcPr>
            <w:tcW w:w="5896" w:type="dxa"/>
          </w:tcPr>
          <w:p w14:paraId="45664BAE" w14:textId="77777777" w:rsidR="00CA5883" w:rsidRPr="00561FEF" w:rsidRDefault="00CA5883" w:rsidP="006C29AA">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3A0432">
              <w:rPr>
                <w:rFonts w:cstheme="minorHAnsi"/>
              </w:rPr>
              <w:t>Security roles and responsibilities of employees, contractors and third party users should be defined</w:t>
            </w:r>
            <w:r>
              <w:rPr>
                <w:rFonts w:cstheme="minorHAnsi"/>
              </w:rPr>
              <w:t xml:space="preserve"> </w:t>
            </w:r>
            <w:r w:rsidRPr="003A0432">
              <w:rPr>
                <w:rFonts w:cstheme="minorHAnsi"/>
              </w:rPr>
              <w:t>and documented in accordance with the organization’s information security policy.</w:t>
            </w:r>
          </w:p>
        </w:tc>
        <w:tc>
          <w:tcPr>
            <w:tcW w:w="1440" w:type="dxa"/>
            <w:vAlign w:val="center"/>
          </w:tcPr>
          <w:p>
            <w:r/>
          </w:p>
        </w:tc>
        <w:tc>
          <w:tcPr>
            <w:tcW w:w="3780" w:type="dxa"/>
            <w:vAlign w:val="center"/>
          </w:tcPr>
          <w:p w14:paraId="45664BB0" w14:textId="77777777" w:rsidR="00CA5883" w:rsidRPr="00FE2CFF" w:rsidRDefault="00CA5883" w:rsidP="00376DDE">
            <w:pPr>
              <w:cnfStyle w:val="000000000000" w:firstRow="0" w:lastRow="0" w:firstColumn="0" w:lastColumn="0" w:oddVBand="0" w:evenVBand="0" w:oddHBand="0" w:evenHBand="0" w:firstRowFirstColumn="0" w:firstRowLastColumn="0" w:lastRowFirstColumn="0" w:lastRowLastColumn="0"/>
            </w:pPr>
          </w:p>
        </w:tc>
      </w:tr>
      <w:tr w:rsidR="00CA5883" w:rsidRPr="00561FEF" w14:paraId="45664BB7" w14:textId="77777777" w:rsidTr="00376DDE">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B2" w14:textId="77777777" w:rsidR="00CA5883" w:rsidRPr="00561FEF" w:rsidRDefault="00CA5883" w:rsidP="006C29AA">
            <w:pPr>
              <w:rPr>
                <w:rFonts w:cstheme="minorHAnsi"/>
              </w:rPr>
            </w:pPr>
            <w:r>
              <w:rPr>
                <w:rFonts w:cstheme="minorHAnsi"/>
              </w:rPr>
              <w:t>8</w:t>
            </w:r>
            <w:r w:rsidRPr="00561FEF">
              <w:rPr>
                <w:rFonts w:cstheme="minorHAnsi"/>
              </w:rPr>
              <w:t>.1.2</w:t>
            </w:r>
          </w:p>
        </w:tc>
        <w:tc>
          <w:tcPr>
            <w:tcW w:w="1971" w:type="dxa"/>
          </w:tcPr>
          <w:p w14:paraId="45664BB3" w14:textId="77777777" w:rsidR="00CA5883" w:rsidRPr="00561FEF" w:rsidRDefault="00CA5883"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B432A1">
              <w:rPr>
                <w:rFonts w:cstheme="minorHAnsi"/>
              </w:rPr>
              <w:t>Screening</w:t>
            </w:r>
          </w:p>
        </w:tc>
        <w:tc>
          <w:tcPr>
            <w:tcW w:w="5896" w:type="dxa"/>
          </w:tcPr>
          <w:p w14:paraId="45664BB4" w14:textId="77777777" w:rsidR="00CA5883" w:rsidRPr="00561FEF" w:rsidRDefault="00CA5883"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A0432">
              <w:rPr>
                <w:rFonts w:cstheme="minorHAnsi"/>
              </w:rPr>
              <w:t>Background verification checks on all candidates for employment, contractors, and third party users</w:t>
            </w:r>
            <w:r>
              <w:rPr>
                <w:rFonts w:cstheme="minorHAnsi"/>
              </w:rPr>
              <w:t xml:space="preserve"> </w:t>
            </w:r>
            <w:r w:rsidRPr="003A0432">
              <w:rPr>
                <w:rFonts w:cstheme="minorHAnsi"/>
              </w:rPr>
              <w:t>should be carried out in accordance with relevant laws, regulations and ethics, and proportional to the</w:t>
            </w:r>
            <w:r>
              <w:rPr>
                <w:rFonts w:cstheme="minorHAnsi"/>
              </w:rPr>
              <w:t xml:space="preserve"> </w:t>
            </w:r>
            <w:r w:rsidRPr="003A0432">
              <w:rPr>
                <w:rFonts w:cstheme="minorHAnsi"/>
              </w:rPr>
              <w:t>business requirements, the classification of the information to be accessed, and the perceived risks.</w:t>
            </w:r>
          </w:p>
        </w:tc>
        <w:tc>
          <w:tcPr>
            <w:tcW w:w="1440" w:type="dxa"/>
            <w:vAlign w:val="center"/>
          </w:tcPr>
          <w:p>
            <w:r/>
          </w:p>
        </w:tc>
        <w:tc>
          <w:tcPr>
            <w:tcW w:w="3780" w:type="dxa"/>
            <w:vAlign w:val="center"/>
          </w:tcPr>
          <w:p w14:paraId="45664BB6" w14:textId="77777777" w:rsidR="00CA5883" w:rsidRPr="00561FEF" w:rsidRDefault="00CA5883"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CA5883" w:rsidRPr="00561FEF" w14:paraId="45664BBD"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B8" w14:textId="77777777" w:rsidR="00CA5883" w:rsidRPr="00561FEF" w:rsidRDefault="00CA5883" w:rsidP="006C29AA">
            <w:pPr>
              <w:rPr>
                <w:rFonts w:cstheme="minorHAnsi"/>
              </w:rPr>
            </w:pPr>
            <w:r>
              <w:rPr>
                <w:rFonts w:cstheme="minorHAnsi"/>
              </w:rPr>
              <w:t>8</w:t>
            </w:r>
            <w:r w:rsidRPr="00561FEF">
              <w:rPr>
                <w:rFonts w:cstheme="minorHAnsi"/>
              </w:rPr>
              <w:t>.1.3</w:t>
            </w:r>
          </w:p>
        </w:tc>
        <w:tc>
          <w:tcPr>
            <w:tcW w:w="1971" w:type="dxa"/>
          </w:tcPr>
          <w:p w14:paraId="45664BB9"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B432A1">
              <w:rPr>
                <w:rFonts w:cstheme="minorHAnsi"/>
              </w:rPr>
              <w:t>Terms and conditions of employment</w:t>
            </w:r>
          </w:p>
        </w:tc>
        <w:tc>
          <w:tcPr>
            <w:tcW w:w="5896" w:type="dxa"/>
          </w:tcPr>
          <w:p w14:paraId="45664BBA"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A0432">
              <w:rPr>
                <w:rFonts w:cstheme="minorHAnsi"/>
              </w:rPr>
              <w:t>As part of their contractual obligation, employees, contractors and third party users should agree and</w:t>
            </w:r>
            <w:r>
              <w:rPr>
                <w:rFonts w:cstheme="minorHAnsi"/>
              </w:rPr>
              <w:t xml:space="preserve"> </w:t>
            </w:r>
            <w:r w:rsidRPr="003A0432">
              <w:rPr>
                <w:rFonts w:cstheme="minorHAnsi"/>
              </w:rPr>
              <w:t>sign the terms and conditions of their employment contract, which should state their and the</w:t>
            </w:r>
            <w:r>
              <w:rPr>
                <w:rFonts w:cstheme="minorHAnsi"/>
              </w:rPr>
              <w:t xml:space="preserve"> </w:t>
            </w:r>
            <w:r w:rsidRPr="003A0432">
              <w:rPr>
                <w:rFonts w:cstheme="minorHAnsi"/>
              </w:rPr>
              <w:t>organization’s responsibilities for information security.</w:t>
            </w:r>
          </w:p>
        </w:tc>
        <w:tc>
          <w:tcPr>
            <w:tcW w:w="1440" w:type="dxa"/>
            <w:vAlign w:val="center"/>
          </w:tcPr>
          <w:p>
            <w:r/>
          </w:p>
        </w:tc>
        <w:tc>
          <w:tcPr>
            <w:tcW w:w="3780" w:type="dxa"/>
            <w:vAlign w:val="center"/>
          </w:tcPr>
          <w:p w14:paraId="45664BBC" w14:textId="77777777" w:rsidR="00CA5883" w:rsidRPr="00DC6A4B" w:rsidRDefault="00CA5883"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4917D2" w:rsidRPr="00561FEF" w14:paraId="45664BBF" w14:textId="77777777" w:rsidTr="00376DD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BE" w14:textId="77777777" w:rsidR="004917D2" w:rsidRPr="00561FEF" w:rsidRDefault="00B432A1" w:rsidP="00376DDE">
            <w:pPr>
              <w:jc w:val="center"/>
              <w:rPr>
                <w:rFonts w:cstheme="minorHAnsi"/>
                <w:b w:val="0"/>
              </w:rPr>
            </w:pPr>
            <w:r>
              <w:rPr>
                <w:rFonts w:cstheme="minorHAnsi"/>
                <w:b w:val="0"/>
              </w:rPr>
              <w:t>8.2 During Employment</w:t>
            </w:r>
          </w:p>
        </w:tc>
      </w:tr>
      <w:tr w:rsidR="00CA5883" w:rsidRPr="00561FEF" w14:paraId="45664BC5"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C0" w14:textId="77777777" w:rsidR="00CA5883" w:rsidRPr="00561FEF" w:rsidRDefault="00CA5883" w:rsidP="006C29AA">
            <w:pPr>
              <w:rPr>
                <w:rFonts w:cstheme="minorHAnsi"/>
              </w:rPr>
            </w:pPr>
            <w:r>
              <w:rPr>
                <w:rFonts w:cstheme="minorHAnsi"/>
              </w:rPr>
              <w:t>8</w:t>
            </w:r>
            <w:r w:rsidRPr="00561FEF">
              <w:rPr>
                <w:rFonts w:cstheme="minorHAnsi"/>
              </w:rPr>
              <w:t>.2.1</w:t>
            </w:r>
          </w:p>
        </w:tc>
        <w:tc>
          <w:tcPr>
            <w:tcW w:w="1971" w:type="dxa"/>
          </w:tcPr>
          <w:p w14:paraId="45664BC1"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F05D78">
              <w:rPr>
                <w:rFonts w:cstheme="minorHAnsi"/>
              </w:rPr>
              <w:t>Management responsibilities</w:t>
            </w:r>
          </w:p>
        </w:tc>
        <w:tc>
          <w:tcPr>
            <w:tcW w:w="5896" w:type="dxa"/>
          </w:tcPr>
          <w:p w14:paraId="45664BC2"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2B44B5">
              <w:rPr>
                <w:rFonts w:cstheme="minorHAnsi"/>
              </w:rPr>
              <w:t>Management should require employees, contractors and third party users to apply security in</w:t>
            </w:r>
            <w:r>
              <w:rPr>
                <w:rFonts w:cstheme="minorHAnsi"/>
              </w:rPr>
              <w:t xml:space="preserve"> </w:t>
            </w:r>
            <w:r w:rsidRPr="002B44B5">
              <w:rPr>
                <w:rFonts w:cstheme="minorHAnsi"/>
              </w:rPr>
              <w:t>accordance with established policies and procedures of the organization.</w:t>
            </w:r>
          </w:p>
        </w:tc>
        <w:tc>
          <w:tcPr>
            <w:tcW w:w="1440" w:type="dxa"/>
            <w:vAlign w:val="center"/>
          </w:tcPr>
          <w:p>
            <w:r/>
          </w:p>
        </w:tc>
        <w:tc>
          <w:tcPr>
            <w:tcW w:w="3780" w:type="dxa"/>
            <w:vAlign w:val="center"/>
          </w:tcPr>
          <w:p w14:paraId="45664BC4" w14:textId="77777777" w:rsidR="00CA5883" w:rsidRPr="00561FEF" w:rsidRDefault="00CA5883"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CA5883" w:rsidRPr="00561FEF" w14:paraId="45664BCB" w14:textId="77777777" w:rsidTr="00376DDE">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C6" w14:textId="77777777" w:rsidR="00CA5883" w:rsidRPr="00561FEF" w:rsidRDefault="00CA5883" w:rsidP="006C29AA">
            <w:pPr>
              <w:rPr>
                <w:rFonts w:cstheme="minorHAnsi"/>
              </w:rPr>
            </w:pPr>
            <w:r>
              <w:rPr>
                <w:rFonts w:cstheme="minorHAnsi"/>
              </w:rPr>
              <w:lastRenderedPageBreak/>
              <w:t>8</w:t>
            </w:r>
            <w:r w:rsidRPr="00561FEF">
              <w:rPr>
                <w:rFonts w:cstheme="minorHAnsi"/>
              </w:rPr>
              <w:t>.2.2</w:t>
            </w:r>
          </w:p>
        </w:tc>
        <w:tc>
          <w:tcPr>
            <w:tcW w:w="1971" w:type="dxa"/>
          </w:tcPr>
          <w:p w14:paraId="45664BC7" w14:textId="77777777" w:rsidR="00CA5883" w:rsidRPr="00561FEF" w:rsidRDefault="00CA5883"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F05D78">
              <w:rPr>
                <w:rFonts w:cstheme="minorHAnsi"/>
              </w:rPr>
              <w:t>Awareness, education, and training</w:t>
            </w:r>
          </w:p>
        </w:tc>
        <w:tc>
          <w:tcPr>
            <w:tcW w:w="5896" w:type="dxa"/>
          </w:tcPr>
          <w:p w14:paraId="45664BC8" w14:textId="77777777" w:rsidR="00CA5883" w:rsidRPr="00561FEF" w:rsidRDefault="00CA5883"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2B44B5">
              <w:rPr>
                <w:rFonts w:cstheme="minorHAnsi"/>
              </w:rPr>
              <w:t>All employees of the organization and, where relevant, contractors and third party users should</w:t>
            </w:r>
            <w:r>
              <w:rPr>
                <w:rFonts w:cstheme="minorHAnsi"/>
              </w:rPr>
              <w:t xml:space="preserve"> </w:t>
            </w:r>
            <w:r w:rsidRPr="002B44B5">
              <w:rPr>
                <w:rFonts w:cstheme="minorHAnsi"/>
              </w:rPr>
              <w:t>receive appropriate awareness training and regular updates in organizational policies and procedures,</w:t>
            </w:r>
            <w:r>
              <w:rPr>
                <w:rFonts w:cstheme="minorHAnsi"/>
              </w:rPr>
              <w:t xml:space="preserve"> </w:t>
            </w:r>
            <w:r w:rsidRPr="002B44B5">
              <w:rPr>
                <w:rFonts w:cstheme="minorHAnsi"/>
              </w:rPr>
              <w:t>as relevant for their job function.</w:t>
            </w:r>
          </w:p>
        </w:tc>
        <w:tc>
          <w:tcPr>
            <w:tcW w:w="1440" w:type="dxa"/>
            <w:vAlign w:val="center"/>
          </w:tcPr>
          <w:p>
            <w:r/>
          </w:p>
        </w:tc>
        <w:tc>
          <w:tcPr>
            <w:tcW w:w="3780" w:type="dxa"/>
            <w:vAlign w:val="center"/>
          </w:tcPr>
          <w:p w14:paraId="45664BCA" w14:textId="77777777" w:rsidR="004F4706" w:rsidRPr="00561FEF" w:rsidRDefault="004F4706"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CA5883" w:rsidRPr="00561FEF" w14:paraId="45664BD1"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CC" w14:textId="77777777" w:rsidR="00CA5883" w:rsidRPr="00561FEF" w:rsidRDefault="00CA5883" w:rsidP="006C29AA">
            <w:pPr>
              <w:rPr>
                <w:rFonts w:cstheme="minorHAnsi"/>
              </w:rPr>
            </w:pPr>
            <w:r>
              <w:rPr>
                <w:rFonts w:cstheme="minorHAnsi"/>
              </w:rPr>
              <w:t>8.2.3</w:t>
            </w:r>
          </w:p>
        </w:tc>
        <w:tc>
          <w:tcPr>
            <w:tcW w:w="1971" w:type="dxa"/>
          </w:tcPr>
          <w:p w14:paraId="45664BCD" w14:textId="77777777" w:rsidR="00CA5883" w:rsidRPr="00F05D78"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F05D78">
              <w:rPr>
                <w:rFonts w:cstheme="minorHAnsi"/>
              </w:rPr>
              <w:t>Disciplinary process</w:t>
            </w:r>
          </w:p>
        </w:tc>
        <w:tc>
          <w:tcPr>
            <w:tcW w:w="5896" w:type="dxa"/>
          </w:tcPr>
          <w:p w14:paraId="45664BCE"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2B44B5">
              <w:rPr>
                <w:rFonts w:cstheme="minorHAnsi"/>
              </w:rPr>
              <w:t>There should be a formal disciplinary process for employees who have committed a security breach.</w:t>
            </w:r>
          </w:p>
        </w:tc>
        <w:tc>
          <w:tcPr>
            <w:tcW w:w="1440" w:type="dxa"/>
            <w:vAlign w:val="center"/>
          </w:tcPr>
          <w:p>
            <w:r/>
          </w:p>
        </w:tc>
        <w:tc>
          <w:tcPr>
            <w:tcW w:w="3780" w:type="dxa"/>
            <w:vAlign w:val="center"/>
          </w:tcPr>
          <w:p w14:paraId="45664BD0" w14:textId="77777777" w:rsidR="00CA5883" w:rsidRPr="00561FEF" w:rsidRDefault="00CA5883"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F05D78" w:rsidRPr="00561FEF" w14:paraId="45664BD3" w14:textId="77777777" w:rsidTr="00376DD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BD2" w14:textId="77777777" w:rsidR="00F05D78" w:rsidRPr="00F05D78" w:rsidRDefault="00F05D78" w:rsidP="00376DDE">
            <w:pPr>
              <w:pStyle w:val="Default"/>
              <w:spacing w:before="20"/>
              <w:jc w:val="center"/>
              <w:rPr>
                <w:rFonts w:asciiTheme="minorHAnsi" w:hAnsiTheme="minorHAnsi" w:cstheme="minorHAnsi"/>
                <w:b w:val="0"/>
                <w:sz w:val="22"/>
                <w:szCs w:val="22"/>
              </w:rPr>
            </w:pPr>
            <w:r w:rsidRPr="00F05D78">
              <w:rPr>
                <w:rFonts w:asciiTheme="minorHAnsi" w:hAnsiTheme="minorHAnsi" w:cstheme="minorHAnsi"/>
                <w:b w:val="0"/>
                <w:sz w:val="22"/>
                <w:szCs w:val="22"/>
              </w:rPr>
              <w:t>8.3 Termination or change of employment</w:t>
            </w:r>
          </w:p>
        </w:tc>
      </w:tr>
      <w:tr w:rsidR="000F4E37" w:rsidRPr="00561FEF" w14:paraId="45664BD9"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D4" w14:textId="77777777" w:rsidR="000F4E37" w:rsidRPr="00561FEF" w:rsidRDefault="000F4E37" w:rsidP="006C29AA">
            <w:pPr>
              <w:rPr>
                <w:rFonts w:cstheme="minorHAnsi"/>
              </w:rPr>
            </w:pPr>
            <w:r>
              <w:rPr>
                <w:rFonts w:cstheme="minorHAnsi"/>
              </w:rPr>
              <w:t>8.3.1</w:t>
            </w:r>
          </w:p>
        </w:tc>
        <w:tc>
          <w:tcPr>
            <w:tcW w:w="1971" w:type="dxa"/>
          </w:tcPr>
          <w:p w14:paraId="45664BD5" w14:textId="77777777" w:rsidR="000F4E37" w:rsidRPr="00F05D78" w:rsidRDefault="000F4E37"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F05D78">
              <w:rPr>
                <w:rFonts w:cstheme="minorHAnsi"/>
              </w:rPr>
              <w:t>Termination responsibilities</w:t>
            </w:r>
          </w:p>
        </w:tc>
        <w:tc>
          <w:tcPr>
            <w:tcW w:w="5896" w:type="dxa"/>
          </w:tcPr>
          <w:p w14:paraId="45664BD6" w14:textId="77777777" w:rsidR="000F4E37" w:rsidRPr="00561FEF" w:rsidRDefault="000F4E37"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2B44B5">
              <w:rPr>
                <w:rFonts w:cstheme="minorHAnsi"/>
              </w:rPr>
              <w:t>Responsibilities for performing employment termination or change of employment should be clearly</w:t>
            </w:r>
            <w:r>
              <w:rPr>
                <w:rFonts w:cstheme="minorHAnsi"/>
              </w:rPr>
              <w:t xml:space="preserve"> </w:t>
            </w:r>
            <w:r w:rsidRPr="002B44B5">
              <w:rPr>
                <w:rFonts w:cstheme="minorHAnsi"/>
              </w:rPr>
              <w:t>defined and assigned.</w:t>
            </w:r>
          </w:p>
        </w:tc>
        <w:tc>
          <w:tcPr>
            <w:tcW w:w="1440" w:type="dxa"/>
            <w:vAlign w:val="center"/>
          </w:tcPr>
          <w:p>
            <w:r/>
          </w:p>
        </w:tc>
        <w:tc>
          <w:tcPr>
            <w:tcW w:w="3780" w:type="dxa"/>
            <w:vAlign w:val="center"/>
          </w:tcPr>
          <w:p w14:paraId="45664BD8" w14:textId="77777777" w:rsidR="000F4E37" w:rsidRDefault="000F4E37" w:rsidP="00376DDE">
            <w:pPr>
              <w:cnfStyle w:val="000000000000" w:firstRow="0" w:lastRow="0" w:firstColumn="0" w:lastColumn="0" w:oddVBand="0" w:evenVBand="0" w:oddHBand="0" w:evenHBand="0" w:firstRowFirstColumn="0" w:firstRowLastColumn="0" w:lastRowFirstColumn="0" w:lastRowLastColumn="0"/>
            </w:pPr>
          </w:p>
        </w:tc>
      </w:tr>
      <w:tr w:rsidR="000F4E37" w:rsidRPr="00561FEF" w14:paraId="45664BDF" w14:textId="77777777" w:rsidTr="00376DDE">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DA" w14:textId="77777777" w:rsidR="000F4E37" w:rsidRPr="00561FEF" w:rsidRDefault="000F4E37" w:rsidP="006C29AA">
            <w:pPr>
              <w:rPr>
                <w:rFonts w:cstheme="minorHAnsi"/>
              </w:rPr>
            </w:pPr>
            <w:r>
              <w:rPr>
                <w:rFonts w:cstheme="minorHAnsi"/>
              </w:rPr>
              <w:t>8.3.2</w:t>
            </w:r>
          </w:p>
        </w:tc>
        <w:tc>
          <w:tcPr>
            <w:tcW w:w="1971" w:type="dxa"/>
          </w:tcPr>
          <w:p w14:paraId="45664BDB" w14:textId="77777777" w:rsidR="000F4E37" w:rsidRPr="00F05D78" w:rsidRDefault="000F4E37"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F05D78">
              <w:rPr>
                <w:rFonts w:cstheme="minorHAnsi"/>
              </w:rPr>
              <w:t>Return of assets</w:t>
            </w:r>
          </w:p>
        </w:tc>
        <w:tc>
          <w:tcPr>
            <w:tcW w:w="5896" w:type="dxa"/>
          </w:tcPr>
          <w:p w14:paraId="45664BDC" w14:textId="77777777" w:rsidR="000F4E37" w:rsidRPr="00561FEF" w:rsidRDefault="000F4E37"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2B44B5">
              <w:rPr>
                <w:rFonts w:cstheme="minorHAnsi"/>
              </w:rPr>
              <w:t>All employees, contractors and third party users should return all of the organization’s assets in their</w:t>
            </w:r>
            <w:r>
              <w:rPr>
                <w:rFonts w:cstheme="minorHAnsi"/>
              </w:rPr>
              <w:t xml:space="preserve"> </w:t>
            </w:r>
            <w:r w:rsidRPr="002B44B5">
              <w:rPr>
                <w:rFonts w:cstheme="minorHAnsi"/>
              </w:rPr>
              <w:t>possession upon termination of their employment, contract or agreement.</w:t>
            </w:r>
          </w:p>
        </w:tc>
        <w:tc>
          <w:tcPr>
            <w:tcW w:w="1440" w:type="dxa"/>
            <w:vAlign w:val="center"/>
          </w:tcPr>
          <w:p>
            <w:r/>
          </w:p>
        </w:tc>
        <w:tc>
          <w:tcPr>
            <w:tcW w:w="3780" w:type="dxa"/>
            <w:vAlign w:val="center"/>
          </w:tcPr>
          <w:p w14:paraId="45664BDE" w14:textId="77777777" w:rsidR="000F4E37" w:rsidRDefault="000F4E37" w:rsidP="00376D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A5883" w:rsidRPr="00561FEF" w14:paraId="45664BE5" w14:textId="77777777" w:rsidTr="00376DDE">
        <w:trPr>
          <w:trHeight w:val="1880"/>
        </w:trPr>
        <w:tc>
          <w:tcPr>
            <w:cnfStyle w:val="001000000000" w:firstRow="0" w:lastRow="0" w:firstColumn="1" w:lastColumn="0" w:oddVBand="0" w:evenVBand="0" w:oddHBand="0" w:evenHBand="0" w:firstRowFirstColumn="0" w:firstRowLastColumn="0" w:lastRowFirstColumn="0" w:lastRowLastColumn="0"/>
            <w:tcW w:w="971" w:type="dxa"/>
          </w:tcPr>
          <w:p w14:paraId="45664BE0" w14:textId="77777777" w:rsidR="00CA5883" w:rsidRPr="00561FEF" w:rsidRDefault="00CA5883" w:rsidP="006C29AA">
            <w:pPr>
              <w:rPr>
                <w:rFonts w:cstheme="minorHAnsi"/>
              </w:rPr>
            </w:pPr>
            <w:r>
              <w:rPr>
                <w:rFonts w:cstheme="minorHAnsi"/>
              </w:rPr>
              <w:lastRenderedPageBreak/>
              <w:t>8.3.3</w:t>
            </w:r>
          </w:p>
        </w:tc>
        <w:tc>
          <w:tcPr>
            <w:tcW w:w="1971" w:type="dxa"/>
          </w:tcPr>
          <w:p w14:paraId="45664BE1" w14:textId="77777777" w:rsidR="00CA5883" w:rsidRPr="00F05D78"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F05D78">
              <w:rPr>
                <w:rFonts w:cstheme="minorHAnsi"/>
              </w:rPr>
              <w:t>Removal of access rights</w:t>
            </w:r>
          </w:p>
        </w:tc>
        <w:tc>
          <w:tcPr>
            <w:tcW w:w="5896" w:type="dxa"/>
          </w:tcPr>
          <w:p w14:paraId="45664BE2" w14:textId="77777777" w:rsidR="00CA5883" w:rsidRPr="00561FEF" w:rsidRDefault="00CA5883"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2B44B5">
              <w:rPr>
                <w:rFonts w:cstheme="minorHAnsi"/>
              </w:rPr>
              <w:t>The access rights of all employees, contractors and third party users to information and information</w:t>
            </w:r>
            <w:r>
              <w:rPr>
                <w:rFonts w:cstheme="minorHAnsi"/>
              </w:rPr>
              <w:t xml:space="preserve"> </w:t>
            </w:r>
            <w:r w:rsidRPr="002B44B5">
              <w:rPr>
                <w:rFonts w:cstheme="minorHAnsi"/>
              </w:rPr>
              <w:t>processing facilities should be removed upon termination of their employment, contract or agreement,</w:t>
            </w:r>
            <w:r>
              <w:rPr>
                <w:rFonts w:cstheme="minorHAnsi"/>
              </w:rPr>
              <w:t xml:space="preserve"> </w:t>
            </w:r>
            <w:r w:rsidRPr="002B44B5">
              <w:rPr>
                <w:rFonts w:cstheme="minorHAnsi"/>
              </w:rPr>
              <w:t>or adjusted upon change.</w:t>
            </w:r>
          </w:p>
        </w:tc>
        <w:tc>
          <w:tcPr>
            <w:tcW w:w="1440" w:type="dxa"/>
            <w:vAlign w:val="center"/>
          </w:tcPr>
          <w:p>
            <w:r/>
          </w:p>
        </w:tc>
        <w:tc>
          <w:tcPr>
            <w:tcW w:w="3780" w:type="dxa"/>
            <w:vAlign w:val="center"/>
          </w:tcPr>
          <w:p w14:paraId="45664BE4" w14:textId="77777777" w:rsidR="00CA5883" w:rsidRPr="00561FEF" w:rsidRDefault="00CA5883"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664BE6" w14:textId="77777777" w:rsidR="001248D2" w:rsidRDefault="001248D2" w:rsidP="004917D2"/>
    <w:p w14:paraId="45664BE7" w14:textId="77777777" w:rsidR="001248D2" w:rsidRDefault="001248D2" w:rsidP="001248D2">
      <w:r>
        <w:br w:type="page"/>
      </w:r>
    </w:p>
    <w:p w14:paraId="45664BE8" w14:textId="77777777" w:rsidR="004917D2" w:rsidRDefault="009A073B" w:rsidP="009A073B">
      <w:pPr>
        <w:pStyle w:val="Heading3"/>
        <w:numPr>
          <w:ilvl w:val="2"/>
          <w:numId w:val="1"/>
        </w:numPr>
      </w:pPr>
      <w:bookmarkStart w:id="5" w:name="_Toc391656180"/>
      <w:r>
        <w:lastRenderedPageBreak/>
        <w:t>A.9 Physical and Environmental Security</w:t>
      </w:r>
      <w:bookmarkEnd w:id="5"/>
    </w:p>
    <w:tbl>
      <w:tblPr>
        <w:tblStyle w:val="GridTable4-Accent5"/>
        <w:tblW w:w="14058" w:type="dxa"/>
        <w:tblLook w:val="04A0" w:firstRow="1" w:lastRow="0" w:firstColumn="1" w:lastColumn="0" w:noHBand="0" w:noVBand="1"/>
      </w:tblPr>
      <w:tblGrid>
        <w:gridCol w:w="970"/>
        <w:gridCol w:w="1950"/>
        <w:gridCol w:w="5918"/>
        <w:gridCol w:w="1440"/>
        <w:gridCol w:w="3780"/>
      </w:tblGrid>
      <w:tr w:rsidR="00203B7C" w:rsidRPr="00317222" w14:paraId="45664BEE"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 w:type="dxa"/>
          </w:tcPr>
          <w:p w14:paraId="45664BE9" w14:textId="77777777" w:rsidR="00203B7C" w:rsidRPr="00317222" w:rsidRDefault="00203B7C" w:rsidP="002F7164">
            <w:pPr>
              <w:rPr>
                <w:rFonts w:cstheme="minorHAnsi"/>
                <w:b w:val="0"/>
              </w:rPr>
            </w:pPr>
            <w:r w:rsidRPr="00317222">
              <w:rPr>
                <w:rFonts w:cstheme="minorHAnsi"/>
                <w:b w:val="0"/>
              </w:rPr>
              <w:t>Section</w:t>
            </w:r>
          </w:p>
        </w:tc>
        <w:tc>
          <w:tcPr>
            <w:tcW w:w="1950" w:type="dxa"/>
          </w:tcPr>
          <w:p w14:paraId="45664BEA" w14:textId="77777777" w:rsidR="00203B7C" w:rsidRPr="00317222" w:rsidRDefault="00203B7C"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918" w:type="dxa"/>
          </w:tcPr>
          <w:p w14:paraId="45664BEB" w14:textId="77777777" w:rsidR="00203B7C" w:rsidRPr="00317222" w:rsidRDefault="00203B7C"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BEC" w14:textId="77777777" w:rsidR="00203B7C" w:rsidRPr="00317222" w:rsidRDefault="002578F4"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BED" w14:textId="77777777" w:rsidR="00203B7C" w:rsidRPr="00317222" w:rsidRDefault="00203B7C"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9A073B" w:rsidRPr="00317222" w14:paraId="45664BF0"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BEF" w14:textId="77777777" w:rsidR="009A073B" w:rsidRPr="00317222" w:rsidRDefault="005B7860" w:rsidP="00464E25">
            <w:pPr>
              <w:jc w:val="center"/>
              <w:rPr>
                <w:rFonts w:cstheme="minorHAnsi"/>
                <w:b w:val="0"/>
              </w:rPr>
            </w:pPr>
            <w:r w:rsidRPr="00317222">
              <w:rPr>
                <w:rFonts w:cstheme="minorHAnsi"/>
                <w:b w:val="0"/>
              </w:rPr>
              <w:t>9</w:t>
            </w:r>
            <w:r w:rsidR="009A073B" w:rsidRPr="00317222">
              <w:rPr>
                <w:rFonts w:cstheme="minorHAnsi"/>
                <w:b w:val="0"/>
              </w:rPr>
              <w:t xml:space="preserve">.1 </w:t>
            </w:r>
            <w:r w:rsidR="00464E25" w:rsidRPr="00317222">
              <w:rPr>
                <w:rFonts w:cstheme="minorHAnsi"/>
                <w:b w:val="0"/>
              </w:rPr>
              <w:t>Secure areas</w:t>
            </w:r>
          </w:p>
        </w:tc>
      </w:tr>
      <w:tr w:rsidR="0038535B" w:rsidRPr="00317222" w14:paraId="45664BF6"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BF1" w14:textId="77777777" w:rsidR="0038535B" w:rsidRPr="00317222" w:rsidRDefault="0038535B" w:rsidP="006C29AA">
            <w:pPr>
              <w:rPr>
                <w:rFonts w:cstheme="minorHAnsi"/>
              </w:rPr>
            </w:pPr>
            <w:r w:rsidRPr="00317222">
              <w:rPr>
                <w:rFonts w:cstheme="minorHAnsi"/>
              </w:rPr>
              <w:t>9.1.1</w:t>
            </w:r>
          </w:p>
        </w:tc>
        <w:tc>
          <w:tcPr>
            <w:tcW w:w="1950" w:type="dxa"/>
          </w:tcPr>
          <w:p w14:paraId="45664BF2"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Physical security perimeter</w:t>
            </w:r>
          </w:p>
        </w:tc>
        <w:tc>
          <w:tcPr>
            <w:tcW w:w="5918" w:type="dxa"/>
          </w:tcPr>
          <w:p w14:paraId="45664BF3" w14:textId="77777777" w:rsidR="0038535B" w:rsidRPr="00317222" w:rsidRDefault="0038535B" w:rsidP="006C29AA">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Security perimeters (barriers such as walls, card controlled entry gates or manned reception desks) should be used to protect areas that contain information and information processing facilities.</w:t>
            </w:r>
          </w:p>
        </w:tc>
        <w:tc>
          <w:tcPr>
            <w:tcW w:w="1440" w:type="dxa"/>
            <w:vAlign w:val="center"/>
          </w:tcPr>
          <w:p>
            <w:r/>
          </w:p>
        </w:tc>
        <w:tc>
          <w:tcPr>
            <w:tcW w:w="3780" w:type="dxa"/>
            <w:vAlign w:val="center"/>
          </w:tcPr>
          <w:p w14:paraId="45664BF5" w14:textId="77777777" w:rsidR="0038535B" w:rsidRPr="00317222" w:rsidRDefault="0038535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38535B" w:rsidRPr="00317222" w14:paraId="45664BFC"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BF7" w14:textId="77777777" w:rsidR="0038535B" w:rsidRPr="00317222" w:rsidRDefault="0038535B" w:rsidP="006C29AA">
            <w:pPr>
              <w:rPr>
                <w:rFonts w:cstheme="minorHAnsi"/>
              </w:rPr>
            </w:pPr>
            <w:r w:rsidRPr="00317222">
              <w:rPr>
                <w:rFonts w:cstheme="minorHAnsi"/>
              </w:rPr>
              <w:t>9.1.2</w:t>
            </w:r>
          </w:p>
        </w:tc>
        <w:tc>
          <w:tcPr>
            <w:tcW w:w="1950" w:type="dxa"/>
          </w:tcPr>
          <w:p w14:paraId="45664BF8"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Physical entry controls</w:t>
            </w:r>
          </w:p>
        </w:tc>
        <w:tc>
          <w:tcPr>
            <w:tcW w:w="5918" w:type="dxa"/>
          </w:tcPr>
          <w:p w14:paraId="45664BF9"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Secure areas should be protected by appropriate entry controls to ensure that only authorized personnel are allowed access.</w:t>
            </w:r>
          </w:p>
        </w:tc>
        <w:tc>
          <w:tcPr>
            <w:tcW w:w="1440" w:type="dxa"/>
            <w:vAlign w:val="center"/>
          </w:tcPr>
          <w:p>
            <w:r/>
          </w:p>
        </w:tc>
        <w:tc>
          <w:tcPr>
            <w:tcW w:w="3780" w:type="dxa"/>
            <w:vAlign w:val="center"/>
          </w:tcPr>
          <w:p w14:paraId="45664BFB" w14:textId="77777777" w:rsidR="000822C3" w:rsidRPr="00317222" w:rsidRDefault="000822C3"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38535B" w:rsidRPr="00317222" w14:paraId="45664C02"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BFD" w14:textId="77777777" w:rsidR="0038535B" w:rsidRPr="00317222" w:rsidRDefault="0038535B" w:rsidP="006C29AA">
            <w:pPr>
              <w:rPr>
                <w:rFonts w:cstheme="minorHAnsi"/>
              </w:rPr>
            </w:pPr>
            <w:r w:rsidRPr="00317222">
              <w:rPr>
                <w:rFonts w:cstheme="minorHAnsi"/>
              </w:rPr>
              <w:t>9.1.3</w:t>
            </w:r>
          </w:p>
        </w:tc>
        <w:tc>
          <w:tcPr>
            <w:tcW w:w="1950" w:type="dxa"/>
          </w:tcPr>
          <w:p w14:paraId="45664BFE"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Securing offices, rooms, facilities</w:t>
            </w:r>
          </w:p>
        </w:tc>
        <w:tc>
          <w:tcPr>
            <w:tcW w:w="5918" w:type="dxa"/>
          </w:tcPr>
          <w:p w14:paraId="45664BFF"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Physical security for offices, rooms, and facilities should be designed and applied.</w:t>
            </w:r>
          </w:p>
        </w:tc>
        <w:tc>
          <w:tcPr>
            <w:tcW w:w="1440" w:type="dxa"/>
            <w:vAlign w:val="center"/>
          </w:tcPr>
          <w:p>
            <w:r/>
          </w:p>
        </w:tc>
        <w:tc>
          <w:tcPr>
            <w:tcW w:w="3780" w:type="dxa"/>
            <w:vAlign w:val="center"/>
          </w:tcPr>
          <w:p w14:paraId="45664C01" w14:textId="77777777" w:rsidR="0038535B" w:rsidRPr="00317222" w:rsidRDefault="0038535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38535B" w:rsidRPr="00317222" w14:paraId="45664C08"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03" w14:textId="77777777" w:rsidR="0038535B" w:rsidRPr="00317222" w:rsidRDefault="0038535B" w:rsidP="006C29AA">
            <w:pPr>
              <w:rPr>
                <w:rFonts w:cstheme="minorHAnsi"/>
              </w:rPr>
            </w:pPr>
            <w:r w:rsidRPr="00317222">
              <w:rPr>
                <w:rFonts w:cstheme="minorHAnsi"/>
              </w:rPr>
              <w:t>9.1.4</w:t>
            </w:r>
          </w:p>
        </w:tc>
        <w:tc>
          <w:tcPr>
            <w:tcW w:w="1950" w:type="dxa"/>
          </w:tcPr>
          <w:p w14:paraId="45664C04"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Protecting against external and environmental threats</w:t>
            </w:r>
          </w:p>
        </w:tc>
        <w:tc>
          <w:tcPr>
            <w:tcW w:w="5918" w:type="dxa"/>
          </w:tcPr>
          <w:p w14:paraId="45664C05"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Physical protection against damage from fire, flood, earthquake, explosion, civil unrest, and other forms of natural or man-made disaster should be designed and applied.</w:t>
            </w:r>
          </w:p>
        </w:tc>
        <w:tc>
          <w:tcPr>
            <w:tcW w:w="1440" w:type="dxa"/>
            <w:vAlign w:val="center"/>
          </w:tcPr>
          <w:p>
            <w:r/>
          </w:p>
        </w:tc>
        <w:tc>
          <w:tcPr>
            <w:tcW w:w="3780" w:type="dxa"/>
            <w:vAlign w:val="center"/>
          </w:tcPr>
          <w:p w14:paraId="45664C07" w14:textId="77777777" w:rsidR="0038535B" w:rsidRPr="00317222" w:rsidRDefault="0038535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38535B" w:rsidRPr="00317222" w14:paraId="45664C0E"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09" w14:textId="77777777" w:rsidR="0038535B" w:rsidRPr="00317222" w:rsidRDefault="0038535B" w:rsidP="006C29AA">
            <w:pPr>
              <w:rPr>
                <w:rFonts w:cstheme="minorHAnsi"/>
              </w:rPr>
            </w:pPr>
            <w:r w:rsidRPr="00317222">
              <w:rPr>
                <w:rFonts w:cstheme="minorHAnsi"/>
              </w:rPr>
              <w:t>9.1.5</w:t>
            </w:r>
          </w:p>
        </w:tc>
        <w:tc>
          <w:tcPr>
            <w:tcW w:w="1950" w:type="dxa"/>
          </w:tcPr>
          <w:p w14:paraId="45664C0A"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Working in secure areas</w:t>
            </w:r>
          </w:p>
        </w:tc>
        <w:tc>
          <w:tcPr>
            <w:tcW w:w="5918" w:type="dxa"/>
          </w:tcPr>
          <w:p w14:paraId="45664C0B"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Physical protection and guidelines for working in secure areas should be designed and applied.</w:t>
            </w:r>
          </w:p>
        </w:tc>
        <w:tc>
          <w:tcPr>
            <w:tcW w:w="1440" w:type="dxa"/>
            <w:vAlign w:val="center"/>
          </w:tcPr>
          <w:p>
            <w:r/>
          </w:p>
        </w:tc>
        <w:tc>
          <w:tcPr>
            <w:tcW w:w="3780" w:type="dxa"/>
            <w:vAlign w:val="center"/>
          </w:tcPr>
          <w:p w14:paraId="45664C0D" w14:textId="77777777" w:rsidR="0038535B" w:rsidRPr="00317222" w:rsidRDefault="0038535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38535B" w:rsidRPr="00317222" w14:paraId="45664C14"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0F" w14:textId="77777777" w:rsidR="0038535B" w:rsidRPr="00317222" w:rsidRDefault="0038535B" w:rsidP="006C29AA">
            <w:pPr>
              <w:rPr>
                <w:rFonts w:cstheme="minorHAnsi"/>
              </w:rPr>
            </w:pPr>
            <w:r w:rsidRPr="00317222">
              <w:rPr>
                <w:rFonts w:cstheme="minorHAnsi"/>
              </w:rPr>
              <w:t>9.1.6</w:t>
            </w:r>
          </w:p>
        </w:tc>
        <w:tc>
          <w:tcPr>
            <w:tcW w:w="1950" w:type="dxa"/>
          </w:tcPr>
          <w:p w14:paraId="45664C10"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Public access, delivery and loading areas</w:t>
            </w:r>
          </w:p>
        </w:tc>
        <w:tc>
          <w:tcPr>
            <w:tcW w:w="5918" w:type="dxa"/>
          </w:tcPr>
          <w:p w14:paraId="45664C11"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Access points such as delivery and loading areas and other points where unauthorized persons may enter the premises should be controlled and, if possible, isolated from information processing facilities to avoid unauthorized access.</w:t>
            </w:r>
          </w:p>
        </w:tc>
        <w:tc>
          <w:tcPr>
            <w:tcW w:w="1440" w:type="dxa"/>
            <w:vAlign w:val="center"/>
          </w:tcPr>
          <w:p>
            <w:r/>
          </w:p>
        </w:tc>
        <w:tc>
          <w:tcPr>
            <w:tcW w:w="3780" w:type="dxa"/>
            <w:vAlign w:val="center"/>
          </w:tcPr>
          <w:p w14:paraId="45664C13" w14:textId="77777777" w:rsidR="0038535B" w:rsidRPr="00317222" w:rsidRDefault="0038535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9A073B" w:rsidRPr="00317222" w14:paraId="45664C16" w14:textId="77777777" w:rsidTr="00376DDE">
        <w:trPr>
          <w:trHeight w:val="350"/>
        </w:trPr>
        <w:tc>
          <w:tcPr>
            <w:cnfStyle w:val="001000000000" w:firstRow="0" w:lastRow="0" w:firstColumn="1" w:lastColumn="0" w:oddVBand="0" w:evenVBand="0" w:oddHBand="0" w:evenHBand="0" w:firstRowFirstColumn="0" w:firstRowLastColumn="0" w:lastRowFirstColumn="0" w:lastRowLastColumn="0"/>
            <w:tcW w:w="14058" w:type="dxa"/>
            <w:gridSpan w:val="5"/>
            <w:vAlign w:val="center"/>
          </w:tcPr>
          <w:p w14:paraId="45664C15" w14:textId="77777777" w:rsidR="009A073B" w:rsidRPr="00317222" w:rsidRDefault="00464E25" w:rsidP="00376DDE">
            <w:pPr>
              <w:pStyle w:val="Default"/>
              <w:spacing w:before="20"/>
              <w:jc w:val="center"/>
              <w:rPr>
                <w:rFonts w:asciiTheme="minorHAnsi" w:hAnsiTheme="minorHAnsi" w:cstheme="minorHAnsi"/>
                <w:b w:val="0"/>
                <w:sz w:val="22"/>
                <w:szCs w:val="22"/>
              </w:rPr>
            </w:pPr>
            <w:r w:rsidRPr="00317222">
              <w:rPr>
                <w:rFonts w:asciiTheme="minorHAnsi" w:hAnsiTheme="minorHAnsi" w:cstheme="minorHAnsi"/>
                <w:b w:val="0"/>
                <w:sz w:val="22"/>
                <w:szCs w:val="22"/>
              </w:rPr>
              <w:t>9</w:t>
            </w:r>
            <w:r w:rsidR="009A073B" w:rsidRPr="00317222">
              <w:rPr>
                <w:rFonts w:asciiTheme="minorHAnsi" w:hAnsiTheme="minorHAnsi" w:cstheme="minorHAnsi"/>
                <w:b w:val="0"/>
                <w:sz w:val="22"/>
                <w:szCs w:val="22"/>
              </w:rPr>
              <w:t>.</w:t>
            </w:r>
            <w:r w:rsidRPr="00317222">
              <w:rPr>
                <w:rFonts w:asciiTheme="minorHAnsi" w:hAnsiTheme="minorHAnsi" w:cstheme="minorHAnsi"/>
                <w:b w:val="0"/>
                <w:sz w:val="22"/>
                <w:szCs w:val="22"/>
              </w:rPr>
              <w:t>2</w:t>
            </w:r>
            <w:r w:rsidR="009A073B" w:rsidRPr="00317222">
              <w:rPr>
                <w:rFonts w:asciiTheme="minorHAnsi" w:hAnsiTheme="minorHAnsi" w:cstheme="minorHAnsi"/>
                <w:b w:val="0"/>
                <w:sz w:val="22"/>
                <w:szCs w:val="22"/>
              </w:rPr>
              <w:t xml:space="preserve"> </w:t>
            </w:r>
            <w:r w:rsidRPr="00317222">
              <w:rPr>
                <w:rFonts w:asciiTheme="minorHAnsi" w:hAnsiTheme="minorHAnsi" w:cstheme="minorHAnsi"/>
                <w:b w:val="0"/>
                <w:sz w:val="22"/>
                <w:szCs w:val="22"/>
              </w:rPr>
              <w:t>Equipment security</w:t>
            </w:r>
          </w:p>
        </w:tc>
      </w:tr>
      <w:tr w:rsidR="00F73312" w:rsidRPr="00317222" w14:paraId="45664C1C"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17" w14:textId="77777777" w:rsidR="00F73312" w:rsidRPr="00317222" w:rsidRDefault="00F73312" w:rsidP="006C29AA">
            <w:pPr>
              <w:rPr>
                <w:rFonts w:cstheme="minorHAnsi"/>
              </w:rPr>
            </w:pPr>
            <w:r w:rsidRPr="00317222">
              <w:rPr>
                <w:rFonts w:cstheme="minorHAnsi"/>
              </w:rPr>
              <w:lastRenderedPageBreak/>
              <w:t>9.2.1</w:t>
            </w:r>
          </w:p>
        </w:tc>
        <w:tc>
          <w:tcPr>
            <w:tcW w:w="1950" w:type="dxa"/>
          </w:tcPr>
          <w:p w14:paraId="45664C18"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Equipment siting and protection</w:t>
            </w:r>
          </w:p>
        </w:tc>
        <w:tc>
          <w:tcPr>
            <w:tcW w:w="5918" w:type="dxa"/>
          </w:tcPr>
          <w:p w14:paraId="45664C19"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Equipment should be sited or protected to reduce the risks from environmental threats and hazards, and opportunities for unauthorized access.</w:t>
            </w:r>
          </w:p>
        </w:tc>
        <w:tc>
          <w:tcPr>
            <w:tcW w:w="1440" w:type="dxa"/>
            <w:vAlign w:val="center"/>
          </w:tcPr>
          <w:p>
            <w:r/>
          </w:p>
        </w:tc>
        <w:tc>
          <w:tcPr>
            <w:tcW w:w="3780" w:type="dxa"/>
            <w:vAlign w:val="center"/>
          </w:tcPr>
          <w:p w14:paraId="45664C1B" w14:textId="77777777" w:rsidR="00F73312" w:rsidRDefault="00F73312"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F73312" w:rsidRPr="00317222" w14:paraId="45664C22"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1D" w14:textId="77777777" w:rsidR="00F73312" w:rsidRPr="00317222" w:rsidRDefault="00F73312" w:rsidP="006C29AA">
            <w:pPr>
              <w:rPr>
                <w:rFonts w:cstheme="minorHAnsi"/>
              </w:rPr>
            </w:pPr>
            <w:r w:rsidRPr="00317222">
              <w:rPr>
                <w:rFonts w:cstheme="minorHAnsi"/>
              </w:rPr>
              <w:t>9.2.2</w:t>
            </w:r>
          </w:p>
        </w:tc>
        <w:tc>
          <w:tcPr>
            <w:tcW w:w="1950" w:type="dxa"/>
          </w:tcPr>
          <w:p w14:paraId="45664C1E" w14:textId="77777777" w:rsidR="00F73312" w:rsidRPr="00317222" w:rsidRDefault="00F73312"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Supporting utilities</w:t>
            </w:r>
          </w:p>
        </w:tc>
        <w:tc>
          <w:tcPr>
            <w:tcW w:w="5918" w:type="dxa"/>
          </w:tcPr>
          <w:p w14:paraId="45664C1F" w14:textId="77777777" w:rsidR="00F73312" w:rsidRPr="00317222" w:rsidRDefault="00F73312"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Equipment should be protected from power failures and other disruptions caused by failures in supporting utilities.</w:t>
            </w:r>
          </w:p>
        </w:tc>
        <w:tc>
          <w:tcPr>
            <w:tcW w:w="1440" w:type="dxa"/>
            <w:vAlign w:val="center"/>
          </w:tcPr>
          <w:p>
            <w:r/>
          </w:p>
        </w:tc>
        <w:tc>
          <w:tcPr>
            <w:tcW w:w="3780" w:type="dxa"/>
            <w:vAlign w:val="center"/>
          </w:tcPr>
          <w:p w14:paraId="45664C21" w14:textId="77777777" w:rsidR="00F73312" w:rsidRDefault="00F73312"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F73312" w:rsidRPr="00317222" w14:paraId="45664C28"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23" w14:textId="77777777" w:rsidR="00F73312" w:rsidRPr="00317222" w:rsidRDefault="00F73312" w:rsidP="006C29AA">
            <w:pPr>
              <w:rPr>
                <w:rFonts w:cstheme="minorHAnsi"/>
              </w:rPr>
            </w:pPr>
            <w:r w:rsidRPr="00317222">
              <w:rPr>
                <w:rFonts w:cstheme="minorHAnsi"/>
              </w:rPr>
              <w:t>9.2.3</w:t>
            </w:r>
          </w:p>
        </w:tc>
        <w:tc>
          <w:tcPr>
            <w:tcW w:w="1950" w:type="dxa"/>
          </w:tcPr>
          <w:p w14:paraId="45664C24"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Cabling security</w:t>
            </w:r>
          </w:p>
        </w:tc>
        <w:tc>
          <w:tcPr>
            <w:tcW w:w="5918" w:type="dxa"/>
          </w:tcPr>
          <w:p w14:paraId="45664C25"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Power and telecommunications cabling carrying data or supporting information services should be protected from interception or damage.</w:t>
            </w:r>
          </w:p>
        </w:tc>
        <w:tc>
          <w:tcPr>
            <w:tcW w:w="1440" w:type="dxa"/>
            <w:vAlign w:val="center"/>
          </w:tcPr>
          <w:p>
            <w:r/>
          </w:p>
        </w:tc>
        <w:tc>
          <w:tcPr>
            <w:tcW w:w="3780" w:type="dxa"/>
            <w:vAlign w:val="center"/>
          </w:tcPr>
          <w:p w14:paraId="45664C27" w14:textId="77777777" w:rsidR="00F73312" w:rsidRDefault="00F73312"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F73312" w:rsidRPr="00317222" w14:paraId="45664C2E"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29" w14:textId="77777777" w:rsidR="00F73312" w:rsidRPr="00317222" w:rsidRDefault="00F73312" w:rsidP="006C29AA">
            <w:pPr>
              <w:rPr>
                <w:rFonts w:cstheme="minorHAnsi"/>
              </w:rPr>
            </w:pPr>
            <w:r w:rsidRPr="00317222">
              <w:rPr>
                <w:rFonts w:cstheme="minorHAnsi"/>
              </w:rPr>
              <w:t>9.2.4</w:t>
            </w:r>
          </w:p>
        </w:tc>
        <w:tc>
          <w:tcPr>
            <w:tcW w:w="1950" w:type="dxa"/>
          </w:tcPr>
          <w:p w14:paraId="45664C2A" w14:textId="77777777" w:rsidR="00F73312" w:rsidRPr="00317222" w:rsidRDefault="00F73312"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Equipment maintenance</w:t>
            </w:r>
          </w:p>
        </w:tc>
        <w:tc>
          <w:tcPr>
            <w:tcW w:w="5918" w:type="dxa"/>
          </w:tcPr>
          <w:p w14:paraId="45664C2B" w14:textId="77777777" w:rsidR="00F73312" w:rsidRPr="00317222" w:rsidRDefault="00F73312"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Equipment should be correctly maintained to ensure its continued availability and integrity.</w:t>
            </w:r>
          </w:p>
        </w:tc>
        <w:tc>
          <w:tcPr>
            <w:tcW w:w="1440" w:type="dxa"/>
            <w:vAlign w:val="center"/>
          </w:tcPr>
          <w:p>
            <w:r/>
          </w:p>
        </w:tc>
        <w:tc>
          <w:tcPr>
            <w:tcW w:w="3780" w:type="dxa"/>
            <w:vAlign w:val="center"/>
          </w:tcPr>
          <w:p w14:paraId="45664C2D" w14:textId="77777777" w:rsidR="00F73312" w:rsidRDefault="00F73312"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F73312" w:rsidRPr="00317222" w14:paraId="45664C34"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2F" w14:textId="77777777" w:rsidR="00F73312" w:rsidRPr="00317222" w:rsidRDefault="00F73312" w:rsidP="006C29AA">
            <w:pPr>
              <w:rPr>
                <w:rFonts w:cstheme="minorHAnsi"/>
              </w:rPr>
            </w:pPr>
            <w:r w:rsidRPr="00317222">
              <w:rPr>
                <w:rFonts w:cstheme="minorHAnsi"/>
              </w:rPr>
              <w:t>9.2.5</w:t>
            </w:r>
          </w:p>
        </w:tc>
        <w:tc>
          <w:tcPr>
            <w:tcW w:w="1950" w:type="dxa"/>
          </w:tcPr>
          <w:p w14:paraId="45664C30"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Security of equipment off-premises</w:t>
            </w:r>
          </w:p>
        </w:tc>
        <w:tc>
          <w:tcPr>
            <w:tcW w:w="5918" w:type="dxa"/>
          </w:tcPr>
          <w:p w14:paraId="45664C31" w14:textId="77777777" w:rsidR="00F73312" w:rsidRPr="00317222" w:rsidRDefault="00F73312"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Security should be applied to off-site equipment taking into account the different risks of working outside the organization’s premises.</w:t>
            </w:r>
          </w:p>
        </w:tc>
        <w:tc>
          <w:tcPr>
            <w:tcW w:w="1440" w:type="dxa"/>
            <w:vAlign w:val="center"/>
          </w:tcPr>
          <w:p>
            <w:r/>
          </w:p>
        </w:tc>
        <w:tc>
          <w:tcPr>
            <w:tcW w:w="3780" w:type="dxa"/>
            <w:vAlign w:val="center"/>
          </w:tcPr>
          <w:p w14:paraId="45664C33" w14:textId="77777777" w:rsidR="00F73312" w:rsidRDefault="00F73312"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38535B" w:rsidRPr="00317222" w14:paraId="45664C3A"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35" w14:textId="77777777" w:rsidR="0038535B" w:rsidRPr="00317222" w:rsidRDefault="0038535B" w:rsidP="006C29AA">
            <w:pPr>
              <w:rPr>
                <w:rFonts w:cstheme="minorHAnsi"/>
              </w:rPr>
            </w:pPr>
            <w:r w:rsidRPr="00317222">
              <w:rPr>
                <w:rFonts w:cstheme="minorHAnsi"/>
              </w:rPr>
              <w:t>9.2.6</w:t>
            </w:r>
          </w:p>
        </w:tc>
        <w:tc>
          <w:tcPr>
            <w:tcW w:w="1950" w:type="dxa"/>
          </w:tcPr>
          <w:p w14:paraId="45664C36"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Secure disposal or reuse of equipment</w:t>
            </w:r>
          </w:p>
        </w:tc>
        <w:tc>
          <w:tcPr>
            <w:tcW w:w="5918" w:type="dxa"/>
          </w:tcPr>
          <w:p w14:paraId="45664C37" w14:textId="77777777" w:rsidR="0038535B" w:rsidRPr="00317222" w:rsidRDefault="0038535B"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317222">
              <w:rPr>
                <w:rFonts w:cstheme="minorHAnsi"/>
              </w:rPr>
              <w:t>All items of equipment containing storage media should be checked to ensure that any sensitive data and licensed software has been removed or securely overwritten prior to disposal.</w:t>
            </w:r>
          </w:p>
        </w:tc>
        <w:tc>
          <w:tcPr>
            <w:tcW w:w="1440" w:type="dxa"/>
            <w:vAlign w:val="center"/>
          </w:tcPr>
          <w:p>
            <w:r/>
          </w:p>
        </w:tc>
        <w:tc>
          <w:tcPr>
            <w:tcW w:w="3780" w:type="dxa"/>
            <w:vAlign w:val="center"/>
          </w:tcPr>
          <w:p w14:paraId="45664C39" w14:textId="77777777" w:rsidR="0038535B" w:rsidRPr="00317222" w:rsidRDefault="0038535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38535B" w:rsidRPr="00317222" w14:paraId="45664C40"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0" w:type="dxa"/>
          </w:tcPr>
          <w:p w14:paraId="45664C3B" w14:textId="77777777" w:rsidR="0038535B" w:rsidRPr="00317222" w:rsidRDefault="0038535B" w:rsidP="006C29AA">
            <w:pPr>
              <w:rPr>
                <w:rFonts w:cstheme="minorHAnsi"/>
              </w:rPr>
            </w:pPr>
            <w:r w:rsidRPr="00317222">
              <w:rPr>
                <w:rFonts w:cstheme="minorHAnsi"/>
              </w:rPr>
              <w:t>9.2.7</w:t>
            </w:r>
          </w:p>
        </w:tc>
        <w:tc>
          <w:tcPr>
            <w:tcW w:w="1950" w:type="dxa"/>
          </w:tcPr>
          <w:p w14:paraId="45664C3C"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Removal of property</w:t>
            </w:r>
          </w:p>
        </w:tc>
        <w:tc>
          <w:tcPr>
            <w:tcW w:w="5918" w:type="dxa"/>
          </w:tcPr>
          <w:p w14:paraId="45664C3D" w14:textId="77777777" w:rsidR="0038535B" w:rsidRPr="00317222" w:rsidRDefault="0038535B"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317222">
              <w:rPr>
                <w:rFonts w:cstheme="minorHAnsi"/>
              </w:rPr>
              <w:t>Equipment, information or software should not be taken off-site without prior authorization.</w:t>
            </w:r>
          </w:p>
        </w:tc>
        <w:tc>
          <w:tcPr>
            <w:tcW w:w="1440" w:type="dxa"/>
            <w:vAlign w:val="center"/>
          </w:tcPr>
          <w:p>
            <w:r/>
          </w:p>
        </w:tc>
        <w:tc>
          <w:tcPr>
            <w:tcW w:w="3780" w:type="dxa"/>
            <w:vAlign w:val="center"/>
          </w:tcPr>
          <w:p w14:paraId="45664C3F" w14:textId="77777777" w:rsidR="0038535B" w:rsidRPr="00317222" w:rsidRDefault="0038535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45664C42" w14:textId="0413F8F2" w:rsidR="00BC2668" w:rsidRDefault="00BC2668" w:rsidP="00BC2668">
      <w:r>
        <w:br w:type="page"/>
      </w:r>
    </w:p>
    <w:p w14:paraId="45664C43" w14:textId="28F755D3" w:rsidR="009A073B" w:rsidRDefault="00317222" w:rsidP="00317222">
      <w:pPr>
        <w:pStyle w:val="Heading3"/>
        <w:numPr>
          <w:ilvl w:val="2"/>
          <w:numId w:val="1"/>
        </w:numPr>
      </w:pPr>
      <w:bookmarkStart w:id="6" w:name="_Toc391656181"/>
      <w:r>
        <w:lastRenderedPageBreak/>
        <w:t>A.10 Communications and Operations Management</w:t>
      </w:r>
      <w:bookmarkEnd w:id="6"/>
    </w:p>
    <w:tbl>
      <w:tblPr>
        <w:tblStyle w:val="GridTable4-Accent5"/>
        <w:tblW w:w="14058" w:type="dxa"/>
        <w:tblLook w:val="04A0" w:firstRow="1" w:lastRow="0" w:firstColumn="1" w:lastColumn="0" w:noHBand="0" w:noVBand="1"/>
      </w:tblPr>
      <w:tblGrid>
        <w:gridCol w:w="973"/>
        <w:gridCol w:w="1974"/>
        <w:gridCol w:w="5891"/>
        <w:gridCol w:w="1440"/>
        <w:gridCol w:w="3780"/>
      </w:tblGrid>
      <w:tr w:rsidR="00317222" w:rsidRPr="00317222" w14:paraId="45664C49"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5664C44" w14:textId="77777777" w:rsidR="00317222" w:rsidRPr="00317222" w:rsidRDefault="00317222" w:rsidP="002F7164">
            <w:pPr>
              <w:rPr>
                <w:rFonts w:cstheme="minorHAnsi"/>
                <w:b w:val="0"/>
              </w:rPr>
            </w:pPr>
            <w:r w:rsidRPr="00317222">
              <w:rPr>
                <w:rFonts w:cstheme="minorHAnsi"/>
                <w:b w:val="0"/>
              </w:rPr>
              <w:t>Section</w:t>
            </w:r>
          </w:p>
        </w:tc>
        <w:tc>
          <w:tcPr>
            <w:tcW w:w="1974" w:type="dxa"/>
          </w:tcPr>
          <w:p w14:paraId="45664C45" w14:textId="77777777" w:rsidR="00317222" w:rsidRPr="00317222" w:rsidRDefault="0031722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891" w:type="dxa"/>
          </w:tcPr>
          <w:p w14:paraId="45664C46" w14:textId="77777777" w:rsidR="00317222" w:rsidRPr="00317222" w:rsidRDefault="0031722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C47" w14:textId="77777777" w:rsidR="00317222" w:rsidRPr="00317222" w:rsidRDefault="00ED6D69"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C48" w14:textId="77777777" w:rsidR="00317222" w:rsidRPr="00317222" w:rsidRDefault="0031722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317222" w:rsidRPr="0060174B" w14:paraId="45664C4B"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C4A" w14:textId="77777777" w:rsidR="00317222" w:rsidRPr="00376DDE" w:rsidRDefault="0060174B" w:rsidP="0060174B">
            <w:pPr>
              <w:pStyle w:val="Default"/>
              <w:spacing w:before="20"/>
              <w:jc w:val="center"/>
              <w:rPr>
                <w:rFonts w:asciiTheme="minorHAnsi" w:hAnsiTheme="minorHAnsi" w:cstheme="minorHAnsi"/>
                <w:b w:val="0"/>
                <w:sz w:val="22"/>
                <w:szCs w:val="22"/>
              </w:rPr>
            </w:pPr>
            <w:r w:rsidRPr="00376DDE">
              <w:rPr>
                <w:rFonts w:asciiTheme="minorHAnsi" w:hAnsiTheme="minorHAnsi" w:cstheme="minorHAnsi"/>
                <w:b w:val="0"/>
                <w:sz w:val="22"/>
                <w:szCs w:val="22"/>
              </w:rPr>
              <w:t>10.1 Operational procedures and responsibilities</w:t>
            </w:r>
          </w:p>
        </w:tc>
      </w:tr>
      <w:tr w:rsidR="00ED6D69" w:rsidRPr="00317222" w14:paraId="45664C51"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4C" w14:textId="77777777" w:rsidR="00ED6D69" w:rsidRPr="00317222" w:rsidRDefault="00ED6D69" w:rsidP="006C29AA">
            <w:pPr>
              <w:rPr>
                <w:rFonts w:cstheme="minorHAnsi"/>
              </w:rPr>
            </w:pPr>
            <w:r>
              <w:rPr>
                <w:rFonts w:cstheme="minorHAnsi"/>
              </w:rPr>
              <w:t>10.1.1</w:t>
            </w:r>
          </w:p>
        </w:tc>
        <w:tc>
          <w:tcPr>
            <w:tcW w:w="1974" w:type="dxa"/>
          </w:tcPr>
          <w:p w14:paraId="45664C4D"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60174B">
              <w:rPr>
                <w:rFonts w:cstheme="minorHAnsi"/>
              </w:rPr>
              <w:t>Documented operating procedures</w:t>
            </w:r>
          </w:p>
        </w:tc>
        <w:tc>
          <w:tcPr>
            <w:tcW w:w="5891" w:type="dxa"/>
          </w:tcPr>
          <w:p w14:paraId="45664C4E" w14:textId="77777777" w:rsidR="00ED6D69" w:rsidRPr="00317222" w:rsidRDefault="00ED6D69" w:rsidP="006C29AA">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EA0C57">
              <w:rPr>
                <w:rFonts w:cstheme="minorHAnsi"/>
              </w:rPr>
              <w:t>Operating procedures should be documented, maintained, and made available to all users who need</w:t>
            </w:r>
            <w:r>
              <w:rPr>
                <w:rFonts w:cstheme="minorHAnsi"/>
              </w:rPr>
              <w:t xml:space="preserve"> </w:t>
            </w:r>
            <w:r w:rsidRPr="00EA0C57">
              <w:rPr>
                <w:rFonts w:cstheme="minorHAnsi"/>
              </w:rPr>
              <w:t>them.</w:t>
            </w:r>
          </w:p>
        </w:tc>
        <w:tc>
          <w:tcPr>
            <w:tcW w:w="1440" w:type="dxa"/>
            <w:vAlign w:val="center"/>
          </w:tcPr>
          <w:p>
            <w:r/>
          </w:p>
        </w:tc>
        <w:tc>
          <w:tcPr>
            <w:tcW w:w="3780" w:type="dxa"/>
            <w:vAlign w:val="center"/>
          </w:tcPr>
          <w:p w14:paraId="45664C50" w14:textId="77777777" w:rsidR="00ED6D69" w:rsidRPr="00317222" w:rsidRDefault="00ED6D6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58"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52" w14:textId="77777777" w:rsidR="00ED6D69" w:rsidRDefault="00ED6D69" w:rsidP="006C29AA">
            <w:pPr>
              <w:rPr>
                <w:rFonts w:cstheme="minorHAnsi"/>
              </w:rPr>
            </w:pPr>
            <w:r>
              <w:rPr>
                <w:rFonts w:cstheme="minorHAnsi"/>
              </w:rPr>
              <w:t>10.1.2</w:t>
            </w:r>
          </w:p>
          <w:p w14:paraId="45664C53" w14:textId="77777777" w:rsidR="00ED6D69" w:rsidRPr="00317222" w:rsidRDefault="00ED6D69" w:rsidP="006C29AA">
            <w:pPr>
              <w:rPr>
                <w:rFonts w:cstheme="minorHAnsi"/>
              </w:rPr>
            </w:pPr>
          </w:p>
        </w:tc>
        <w:tc>
          <w:tcPr>
            <w:tcW w:w="1974" w:type="dxa"/>
          </w:tcPr>
          <w:p w14:paraId="45664C54"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Change management</w:t>
            </w:r>
          </w:p>
        </w:tc>
        <w:tc>
          <w:tcPr>
            <w:tcW w:w="5891" w:type="dxa"/>
          </w:tcPr>
          <w:p w14:paraId="45664C55"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EA0C57">
              <w:rPr>
                <w:rFonts w:cstheme="minorHAnsi"/>
              </w:rPr>
              <w:t>Changes to information processing facilities and systems should be controlled.</w:t>
            </w:r>
          </w:p>
        </w:tc>
        <w:tc>
          <w:tcPr>
            <w:tcW w:w="1440" w:type="dxa"/>
            <w:vAlign w:val="center"/>
          </w:tcPr>
          <w:p>
            <w:r/>
          </w:p>
        </w:tc>
        <w:tc>
          <w:tcPr>
            <w:tcW w:w="3780" w:type="dxa"/>
            <w:vAlign w:val="center"/>
          </w:tcPr>
          <w:p w14:paraId="45664C57"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5E"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59" w14:textId="77777777" w:rsidR="00ED6D69" w:rsidRPr="00317222" w:rsidRDefault="00ED6D69" w:rsidP="006C29AA">
            <w:pPr>
              <w:rPr>
                <w:rFonts w:cstheme="minorHAnsi"/>
              </w:rPr>
            </w:pPr>
            <w:r>
              <w:rPr>
                <w:rFonts w:cstheme="minorHAnsi"/>
              </w:rPr>
              <w:t>10.1.3</w:t>
            </w:r>
          </w:p>
        </w:tc>
        <w:tc>
          <w:tcPr>
            <w:tcW w:w="1974" w:type="dxa"/>
          </w:tcPr>
          <w:p w14:paraId="45664C5A"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D02A4D">
              <w:rPr>
                <w:rFonts w:cstheme="minorHAnsi"/>
              </w:rPr>
              <w:t>Segregation of duties</w:t>
            </w:r>
          </w:p>
        </w:tc>
        <w:tc>
          <w:tcPr>
            <w:tcW w:w="5891" w:type="dxa"/>
          </w:tcPr>
          <w:p w14:paraId="45664C5B"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CE5055">
              <w:rPr>
                <w:rFonts w:cstheme="minorHAnsi"/>
              </w:rPr>
              <w:t>Duties and areas of responsibility should be segregated to reduce opportunities for unauthorized or</w:t>
            </w:r>
            <w:r>
              <w:rPr>
                <w:rFonts w:cstheme="minorHAnsi"/>
              </w:rPr>
              <w:t xml:space="preserve"> </w:t>
            </w:r>
            <w:r w:rsidRPr="00CE5055">
              <w:rPr>
                <w:rFonts w:cstheme="minorHAnsi"/>
              </w:rPr>
              <w:t>unintentional modification or misuse of the organization’s assets.</w:t>
            </w:r>
          </w:p>
        </w:tc>
        <w:tc>
          <w:tcPr>
            <w:tcW w:w="1440" w:type="dxa"/>
            <w:vAlign w:val="center"/>
          </w:tcPr>
          <w:p>
            <w:r/>
          </w:p>
        </w:tc>
        <w:tc>
          <w:tcPr>
            <w:tcW w:w="3780" w:type="dxa"/>
            <w:vAlign w:val="center"/>
          </w:tcPr>
          <w:p w14:paraId="45664C5D" w14:textId="77777777" w:rsidR="00ED6D69" w:rsidRPr="00317222" w:rsidRDefault="00ED6D6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64"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5F" w14:textId="77777777" w:rsidR="00ED6D69" w:rsidRPr="00317222" w:rsidRDefault="00ED6D69" w:rsidP="006C29AA">
            <w:pPr>
              <w:rPr>
                <w:rFonts w:cstheme="minorHAnsi"/>
              </w:rPr>
            </w:pPr>
            <w:r>
              <w:rPr>
                <w:rFonts w:cstheme="minorHAnsi"/>
              </w:rPr>
              <w:t>10.1.4</w:t>
            </w:r>
          </w:p>
        </w:tc>
        <w:tc>
          <w:tcPr>
            <w:tcW w:w="1974" w:type="dxa"/>
          </w:tcPr>
          <w:p w14:paraId="45664C60"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Separation of development, test and operational facilities</w:t>
            </w:r>
          </w:p>
        </w:tc>
        <w:tc>
          <w:tcPr>
            <w:tcW w:w="5891" w:type="dxa"/>
          </w:tcPr>
          <w:p w14:paraId="45664C61"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 xml:space="preserve">Development, test, and operational facilities should be separated to reduce the risks of </w:t>
            </w:r>
            <w:r>
              <w:rPr>
                <w:rFonts w:cstheme="minorHAnsi"/>
              </w:rPr>
              <w:t xml:space="preserve">unauthorized </w:t>
            </w:r>
            <w:r w:rsidRPr="00CE5055">
              <w:rPr>
                <w:rFonts w:cstheme="minorHAnsi"/>
              </w:rPr>
              <w:t>access or changes to the operational system.</w:t>
            </w:r>
          </w:p>
        </w:tc>
        <w:tc>
          <w:tcPr>
            <w:tcW w:w="1440" w:type="dxa"/>
            <w:vAlign w:val="center"/>
          </w:tcPr>
          <w:p>
            <w:r/>
          </w:p>
        </w:tc>
        <w:tc>
          <w:tcPr>
            <w:tcW w:w="3780" w:type="dxa"/>
            <w:vAlign w:val="center"/>
          </w:tcPr>
          <w:p w14:paraId="45664C63"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317222" w:rsidRPr="00317222" w14:paraId="45664C66"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65" w14:textId="77777777" w:rsidR="00317222" w:rsidRPr="00317222" w:rsidRDefault="0060174B" w:rsidP="002F7164">
            <w:pPr>
              <w:pStyle w:val="Default"/>
              <w:spacing w:before="20"/>
              <w:jc w:val="center"/>
              <w:rPr>
                <w:rFonts w:asciiTheme="minorHAnsi" w:hAnsiTheme="minorHAnsi" w:cstheme="minorHAnsi"/>
                <w:b w:val="0"/>
                <w:sz w:val="22"/>
                <w:szCs w:val="22"/>
              </w:rPr>
            </w:pPr>
            <w:r>
              <w:rPr>
                <w:rFonts w:asciiTheme="minorHAnsi" w:hAnsiTheme="minorHAnsi" w:cstheme="minorHAnsi"/>
                <w:b w:val="0"/>
                <w:sz w:val="22"/>
                <w:szCs w:val="22"/>
              </w:rPr>
              <w:t>10.2 Service delivery</w:t>
            </w:r>
          </w:p>
        </w:tc>
      </w:tr>
      <w:tr w:rsidR="00ED6D69" w:rsidRPr="00317222" w14:paraId="45664C6C"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C67" w14:textId="77777777" w:rsidR="00ED6D69" w:rsidRPr="00317222" w:rsidRDefault="00ED6D69" w:rsidP="006C29AA">
            <w:pPr>
              <w:rPr>
                <w:rFonts w:cstheme="minorHAnsi"/>
              </w:rPr>
            </w:pPr>
            <w:r>
              <w:rPr>
                <w:rFonts w:cstheme="minorHAnsi"/>
              </w:rPr>
              <w:t>10.2.1</w:t>
            </w:r>
          </w:p>
        </w:tc>
        <w:tc>
          <w:tcPr>
            <w:tcW w:w="1974" w:type="dxa"/>
          </w:tcPr>
          <w:p w14:paraId="45664C68"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Service delivery</w:t>
            </w:r>
          </w:p>
        </w:tc>
        <w:tc>
          <w:tcPr>
            <w:tcW w:w="5891" w:type="dxa"/>
          </w:tcPr>
          <w:p w14:paraId="45664C69"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It should be ensured that the security controls, service definitions and delivery levels included in the</w:t>
            </w:r>
            <w:r>
              <w:rPr>
                <w:rFonts w:cstheme="minorHAnsi"/>
              </w:rPr>
              <w:t xml:space="preserve"> </w:t>
            </w:r>
            <w:r w:rsidRPr="00CE5055">
              <w:rPr>
                <w:rFonts w:cstheme="minorHAnsi"/>
              </w:rPr>
              <w:t>third party service delivery agreement are implemented, operated, and maintained by the third party.</w:t>
            </w:r>
          </w:p>
        </w:tc>
        <w:tc>
          <w:tcPr>
            <w:tcW w:w="1440" w:type="dxa"/>
            <w:vAlign w:val="center"/>
          </w:tcPr>
          <w:p>
            <w:r/>
          </w:p>
        </w:tc>
        <w:tc>
          <w:tcPr>
            <w:tcW w:w="3780" w:type="dxa"/>
            <w:vAlign w:val="center"/>
          </w:tcPr>
          <w:p w14:paraId="45664C6B"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72"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C6D" w14:textId="77777777" w:rsidR="00ED6D69" w:rsidRPr="00317222" w:rsidRDefault="00ED6D69" w:rsidP="006C29AA">
            <w:pPr>
              <w:rPr>
                <w:rFonts w:cstheme="minorHAnsi"/>
              </w:rPr>
            </w:pPr>
            <w:r>
              <w:rPr>
                <w:rFonts w:cstheme="minorHAnsi"/>
              </w:rPr>
              <w:t>10.2.2</w:t>
            </w:r>
          </w:p>
        </w:tc>
        <w:tc>
          <w:tcPr>
            <w:tcW w:w="1974" w:type="dxa"/>
          </w:tcPr>
          <w:p w14:paraId="45664C6E"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D02A4D">
              <w:rPr>
                <w:rFonts w:cstheme="minorHAnsi"/>
              </w:rPr>
              <w:t>Monitoring and review of third-party services</w:t>
            </w:r>
          </w:p>
        </w:tc>
        <w:tc>
          <w:tcPr>
            <w:tcW w:w="5891" w:type="dxa"/>
          </w:tcPr>
          <w:p w14:paraId="45664C6F"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CE5055">
              <w:rPr>
                <w:rFonts w:cstheme="minorHAnsi"/>
              </w:rPr>
              <w:t>The services, reports and records provided by the third party should be regularly monitored and</w:t>
            </w:r>
            <w:r>
              <w:rPr>
                <w:rFonts w:cstheme="minorHAnsi"/>
              </w:rPr>
              <w:t xml:space="preserve"> </w:t>
            </w:r>
            <w:r w:rsidRPr="00CE5055">
              <w:rPr>
                <w:rFonts w:cstheme="minorHAnsi"/>
              </w:rPr>
              <w:t>reviewed, and audits should be carried out regularly.</w:t>
            </w:r>
          </w:p>
        </w:tc>
        <w:tc>
          <w:tcPr>
            <w:tcW w:w="1440" w:type="dxa"/>
            <w:vAlign w:val="center"/>
          </w:tcPr>
          <w:p>
            <w:r/>
          </w:p>
        </w:tc>
        <w:tc>
          <w:tcPr>
            <w:tcW w:w="3780" w:type="dxa"/>
            <w:vAlign w:val="center"/>
          </w:tcPr>
          <w:p w14:paraId="45664C71" w14:textId="77777777" w:rsidR="00ED6D69" w:rsidRPr="00317222" w:rsidRDefault="00ED6D6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78"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C73" w14:textId="77777777" w:rsidR="00ED6D69" w:rsidRPr="00317222" w:rsidRDefault="00ED6D69" w:rsidP="006C29AA">
            <w:pPr>
              <w:rPr>
                <w:rFonts w:cstheme="minorHAnsi"/>
              </w:rPr>
            </w:pPr>
            <w:r>
              <w:rPr>
                <w:rFonts w:cstheme="minorHAnsi"/>
              </w:rPr>
              <w:lastRenderedPageBreak/>
              <w:t>10.2.3</w:t>
            </w:r>
          </w:p>
        </w:tc>
        <w:tc>
          <w:tcPr>
            <w:tcW w:w="1974" w:type="dxa"/>
          </w:tcPr>
          <w:p w14:paraId="45664C74"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Managing changes to third-party services</w:t>
            </w:r>
          </w:p>
        </w:tc>
        <w:tc>
          <w:tcPr>
            <w:tcW w:w="5891" w:type="dxa"/>
          </w:tcPr>
          <w:p w14:paraId="45664C75"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Changes to the provision of services, including mai</w:t>
            </w:r>
            <w:r>
              <w:rPr>
                <w:rFonts w:cstheme="minorHAnsi"/>
              </w:rPr>
              <w:t xml:space="preserve">ntaining and improving existing </w:t>
            </w:r>
            <w:r w:rsidRPr="00CE5055">
              <w:rPr>
                <w:rFonts w:cstheme="minorHAnsi"/>
              </w:rPr>
              <w:t>information</w:t>
            </w:r>
            <w:r>
              <w:rPr>
                <w:rFonts w:cstheme="minorHAnsi"/>
              </w:rPr>
              <w:t xml:space="preserve"> </w:t>
            </w:r>
            <w:r w:rsidRPr="00CE5055">
              <w:rPr>
                <w:rFonts w:cstheme="minorHAnsi"/>
              </w:rPr>
              <w:t>security policies, procedures and controls, should be managed, taking account of the criticality of</w:t>
            </w:r>
            <w:r>
              <w:rPr>
                <w:rFonts w:cstheme="minorHAnsi"/>
              </w:rPr>
              <w:t xml:space="preserve"> </w:t>
            </w:r>
            <w:r w:rsidRPr="00CE5055">
              <w:rPr>
                <w:rFonts w:cstheme="minorHAnsi"/>
              </w:rPr>
              <w:t>business systems and processes involved and re-assessment of risks.</w:t>
            </w:r>
          </w:p>
        </w:tc>
        <w:tc>
          <w:tcPr>
            <w:tcW w:w="1440" w:type="dxa"/>
            <w:vAlign w:val="center"/>
          </w:tcPr>
          <w:p>
            <w:r/>
          </w:p>
        </w:tc>
        <w:tc>
          <w:tcPr>
            <w:tcW w:w="3780" w:type="dxa"/>
            <w:vAlign w:val="center"/>
          </w:tcPr>
          <w:p w14:paraId="45664C77"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D1914" w:rsidRPr="00317222" w14:paraId="45664C7A"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79" w14:textId="77777777" w:rsidR="008D1914" w:rsidRPr="008D1914" w:rsidRDefault="008D1914" w:rsidP="008D1914">
            <w:pPr>
              <w:jc w:val="center"/>
              <w:rPr>
                <w:rFonts w:cstheme="minorHAnsi"/>
                <w:b w:val="0"/>
              </w:rPr>
            </w:pPr>
            <w:r w:rsidRPr="008D1914">
              <w:rPr>
                <w:rFonts w:cstheme="minorHAnsi"/>
                <w:b w:val="0"/>
              </w:rPr>
              <w:t>10.3</w:t>
            </w:r>
            <w:r>
              <w:rPr>
                <w:rFonts w:cstheme="minorHAnsi"/>
                <w:b w:val="0"/>
              </w:rPr>
              <w:t xml:space="preserve"> System planning and acceptance</w:t>
            </w:r>
          </w:p>
        </w:tc>
      </w:tr>
      <w:tr w:rsidR="00812941" w:rsidRPr="00317222" w14:paraId="45664C80"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7B" w14:textId="77777777" w:rsidR="00812941" w:rsidRPr="00317222" w:rsidRDefault="00812941" w:rsidP="006C29AA">
            <w:pPr>
              <w:rPr>
                <w:rFonts w:cstheme="minorHAnsi"/>
              </w:rPr>
            </w:pPr>
            <w:r>
              <w:rPr>
                <w:rFonts w:cstheme="minorHAnsi"/>
              </w:rPr>
              <w:t>10.3.1</w:t>
            </w:r>
          </w:p>
        </w:tc>
        <w:tc>
          <w:tcPr>
            <w:tcW w:w="1974" w:type="dxa"/>
          </w:tcPr>
          <w:p w14:paraId="45664C7C" w14:textId="77777777" w:rsidR="00812941" w:rsidRPr="00317222" w:rsidRDefault="00812941"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Capacity management</w:t>
            </w:r>
          </w:p>
        </w:tc>
        <w:tc>
          <w:tcPr>
            <w:tcW w:w="5891" w:type="dxa"/>
          </w:tcPr>
          <w:p w14:paraId="45664C7D" w14:textId="77777777" w:rsidR="00812941" w:rsidRPr="00317222" w:rsidRDefault="00812941"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The use of resources should be monitored, tuned, and projections made of future capacity</w:t>
            </w:r>
            <w:r>
              <w:rPr>
                <w:rFonts w:cstheme="minorHAnsi"/>
              </w:rPr>
              <w:t xml:space="preserve"> </w:t>
            </w:r>
            <w:r w:rsidRPr="00CE5055">
              <w:rPr>
                <w:rFonts w:cstheme="minorHAnsi"/>
              </w:rPr>
              <w:t>requirements to ensure the required system performance.</w:t>
            </w:r>
          </w:p>
        </w:tc>
        <w:tc>
          <w:tcPr>
            <w:tcW w:w="1440" w:type="dxa"/>
            <w:vAlign w:val="center"/>
          </w:tcPr>
          <w:p>
            <w:r/>
          </w:p>
        </w:tc>
        <w:tc>
          <w:tcPr>
            <w:tcW w:w="3780" w:type="dxa"/>
            <w:vAlign w:val="center"/>
          </w:tcPr>
          <w:p w14:paraId="45664C7F" w14:textId="77777777" w:rsidR="00812941" w:rsidRPr="00317222" w:rsidRDefault="0081294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12941" w:rsidRPr="00317222" w14:paraId="45664C86"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81" w14:textId="77777777" w:rsidR="00812941" w:rsidRPr="00317222" w:rsidRDefault="00812941" w:rsidP="006C29AA">
            <w:pPr>
              <w:rPr>
                <w:rFonts w:cstheme="minorHAnsi"/>
              </w:rPr>
            </w:pPr>
            <w:r>
              <w:rPr>
                <w:rFonts w:cstheme="minorHAnsi"/>
              </w:rPr>
              <w:t>10.3.2</w:t>
            </w:r>
          </w:p>
        </w:tc>
        <w:tc>
          <w:tcPr>
            <w:tcW w:w="1974" w:type="dxa"/>
          </w:tcPr>
          <w:p w14:paraId="45664C82" w14:textId="77777777" w:rsidR="00812941" w:rsidRPr="00317222" w:rsidRDefault="00812941"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D02A4D">
              <w:rPr>
                <w:rFonts w:cstheme="minorHAnsi"/>
              </w:rPr>
              <w:t>System acceptance</w:t>
            </w:r>
          </w:p>
        </w:tc>
        <w:tc>
          <w:tcPr>
            <w:tcW w:w="5891" w:type="dxa"/>
          </w:tcPr>
          <w:p w14:paraId="45664C83" w14:textId="77777777" w:rsidR="00812941" w:rsidRPr="00317222" w:rsidRDefault="00812941"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CE5055">
              <w:rPr>
                <w:rFonts w:cstheme="minorHAnsi"/>
              </w:rPr>
              <w:t>Acceptance criteria for new information systems, upgrades, and new versions should be established</w:t>
            </w:r>
            <w:r>
              <w:rPr>
                <w:rFonts w:cstheme="minorHAnsi"/>
              </w:rPr>
              <w:t xml:space="preserve"> </w:t>
            </w:r>
            <w:r w:rsidRPr="00CE5055">
              <w:rPr>
                <w:rFonts w:cstheme="minorHAnsi"/>
              </w:rPr>
              <w:t>and suitable tests of the system(s) carried out during development and prior to acceptance.</w:t>
            </w:r>
          </w:p>
        </w:tc>
        <w:tc>
          <w:tcPr>
            <w:tcW w:w="1440" w:type="dxa"/>
            <w:vAlign w:val="center"/>
          </w:tcPr>
          <w:p>
            <w:r/>
          </w:p>
        </w:tc>
        <w:tc>
          <w:tcPr>
            <w:tcW w:w="3780" w:type="dxa"/>
            <w:vAlign w:val="center"/>
          </w:tcPr>
          <w:p w14:paraId="45664C85" w14:textId="77777777" w:rsidR="00812941" w:rsidRPr="00317222" w:rsidRDefault="0081294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D1914" w:rsidRPr="00317222" w14:paraId="45664C88"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C87" w14:textId="77777777" w:rsidR="008D1914" w:rsidRPr="008D1914" w:rsidRDefault="008D1914" w:rsidP="008D1914">
            <w:pPr>
              <w:jc w:val="center"/>
              <w:rPr>
                <w:rFonts w:cstheme="minorHAnsi"/>
                <w:b w:val="0"/>
              </w:rPr>
            </w:pPr>
            <w:r w:rsidRPr="008D1914">
              <w:rPr>
                <w:rFonts w:cstheme="minorHAnsi"/>
                <w:b w:val="0"/>
              </w:rPr>
              <w:t>10.</w:t>
            </w:r>
            <w:r>
              <w:rPr>
                <w:rFonts w:cstheme="minorHAnsi"/>
                <w:b w:val="0"/>
              </w:rPr>
              <w:t xml:space="preserve">4 </w:t>
            </w:r>
            <w:r w:rsidRPr="008D1914">
              <w:rPr>
                <w:rFonts w:cstheme="minorHAnsi"/>
                <w:b w:val="0"/>
              </w:rPr>
              <w:t>Protection against malicious and mobile code</w:t>
            </w:r>
          </w:p>
        </w:tc>
      </w:tr>
      <w:tr w:rsidR="00ED6D69" w:rsidRPr="00317222" w14:paraId="45664C8E"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89" w14:textId="77777777" w:rsidR="00ED6D69" w:rsidRPr="00317222" w:rsidRDefault="00ED6D69" w:rsidP="006C29AA">
            <w:pPr>
              <w:rPr>
                <w:rFonts w:cstheme="minorHAnsi"/>
              </w:rPr>
            </w:pPr>
            <w:r>
              <w:rPr>
                <w:rFonts w:cstheme="minorHAnsi"/>
              </w:rPr>
              <w:t>10.4.1</w:t>
            </w:r>
          </w:p>
        </w:tc>
        <w:tc>
          <w:tcPr>
            <w:tcW w:w="1974" w:type="dxa"/>
          </w:tcPr>
          <w:p w14:paraId="45664C8A"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D02A4D">
              <w:rPr>
                <w:rFonts w:cstheme="minorHAnsi"/>
              </w:rPr>
              <w:t>Controls against malicious code</w:t>
            </w:r>
          </w:p>
        </w:tc>
        <w:tc>
          <w:tcPr>
            <w:tcW w:w="5891" w:type="dxa"/>
          </w:tcPr>
          <w:p w14:paraId="45664C8B"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CE5055">
              <w:rPr>
                <w:rFonts w:cstheme="minorHAnsi"/>
              </w:rPr>
              <w:t>Detection, prevention, and recovery controls to protect against malicious code and appropriate user</w:t>
            </w:r>
            <w:r>
              <w:rPr>
                <w:rFonts w:cstheme="minorHAnsi"/>
              </w:rPr>
              <w:t xml:space="preserve"> </w:t>
            </w:r>
            <w:r w:rsidRPr="00CE5055">
              <w:rPr>
                <w:rFonts w:cstheme="minorHAnsi"/>
              </w:rPr>
              <w:t>awareness procedures should be implemented.</w:t>
            </w:r>
          </w:p>
        </w:tc>
        <w:tc>
          <w:tcPr>
            <w:tcW w:w="1440" w:type="dxa"/>
            <w:vAlign w:val="center"/>
          </w:tcPr>
          <w:p>
            <w:r/>
          </w:p>
        </w:tc>
        <w:tc>
          <w:tcPr>
            <w:tcW w:w="3780" w:type="dxa"/>
            <w:vAlign w:val="center"/>
          </w:tcPr>
          <w:p w14:paraId="45664C8D" w14:textId="77777777" w:rsidR="004C7C2F" w:rsidRPr="00317222" w:rsidRDefault="004C7C2F"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94"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8F" w14:textId="77777777" w:rsidR="00ED6D69" w:rsidRDefault="00ED6D69" w:rsidP="006C29AA">
            <w:pPr>
              <w:rPr>
                <w:rFonts w:cstheme="minorHAnsi"/>
              </w:rPr>
            </w:pPr>
            <w:r>
              <w:rPr>
                <w:rFonts w:cstheme="minorHAnsi"/>
              </w:rPr>
              <w:t>10.4.2</w:t>
            </w:r>
          </w:p>
        </w:tc>
        <w:tc>
          <w:tcPr>
            <w:tcW w:w="1974" w:type="dxa"/>
          </w:tcPr>
          <w:p w14:paraId="45664C90"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D02A4D">
              <w:rPr>
                <w:rFonts w:cstheme="minorHAnsi"/>
              </w:rPr>
              <w:t>Controls against mobile code</w:t>
            </w:r>
          </w:p>
        </w:tc>
        <w:tc>
          <w:tcPr>
            <w:tcW w:w="5891" w:type="dxa"/>
          </w:tcPr>
          <w:p w14:paraId="45664C91"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 xml:space="preserve">Where the use of mobile code is authorized, the configuration should ensure that the </w:t>
            </w:r>
            <w:r>
              <w:rPr>
                <w:rFonts w:cstheme="minorHAnsi"/>
              </w:rPr>
              <w:t xml:space="preserve">authorized </w:t>
            </w:r>
            <w:r w:rsidRPr="00CE5055">
              <w:rPr>
                <w:rFonts w:cstheme="minorHAnsi"/>
              </w:rPr>
              <w:t>mobile code operates according to a clearly defined security policy, and unauthorized mobile code</w:t>
            </w:r>
            <w:r>
              <w:rPr>
                <w:rFonts w:cstheme="minorHAnsi"/>
              </w:rPr>
              <w:t xml:space="preserve"> </w:t>
            </w:r>
            <w:r w:rsidRPr="00CE5055">
              <w:rPr>
                <w:rFonts w:cstheme="minorHAnsi"/>
              </w:rPr>
              <w:t>should be prevented from executing.</w:t>
            </w:r>
          </w:p>
        </w:tc>
        <w:tc>
          <w:tcPr>
            <w:tcW w:w="1440" w:type="dxa"/>
            <w:vAlign w:val="center"/>
          </w:tcPr>
          <w:p>
            <w:r/>
          </w:p>
        </w:tc>
        <w:tc>
          <w:tcPr>
            <w:tcW w:w="3780" w:type="dxa"/>
            <w:vAlign w:val="center"/>
          </w:tcPr>
          <w:p w14:paraId="45664C93"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D1914" w:rsidRPr="00317222" w14:paraId="45664C96"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95" w14:textId="77777777" w:rsidR="008D1914" w:rsidRPr="008D1914" w:rsidRDefault="008D1914" w:rsidP="00C56A19">
            <w:pPr>
              <w:jc w:val="center"/>
              <w:rPr>
                <w:rFonts w:cstheme="minorHAnsi"/>
                <w:b w:val="0"/>
              </w:rPr>
            </w:pPr>
            <w:r w:rsidRPr="008D1914">
              <w:rPr>
                <w:rFonts w:cstheme="minorHAnsi"/>
                <w:b w:val="0"/>
              </w:rPr>
              <w:t>10.</w:t>
            </w:r>
            <w:r w:rsidR="00C56A19">
              <w:rPr>
                <w:rFonts w:cstheme="minorHAnsi"/>
                <w:b w:val="0"/>
              </w:rPr>
              <w:t>5 Backup</w:t>
            </w:r>
          </w:p>
        </w:tc>
      </w:tr>
      <w:tr w:rsidR="008D1914" w:rsidRPr="00317222" w14:paraId="45664C9C" w14:textId="77777777" w:rsidTr="00376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5664C97" w14:textId="77777777" w:rsidR="008D1914" w:rsidRDefault="00C56A19" w:rsidP="006C29AA">
            <w:pPr>
              <w:rPr>
                <w:rFonts w:cstheme="minorHAnsi"/>
              </w:rPr>
            </w:pPr>
            <w:r>
              <w:rPr>
                <w:rFonts w:cstheme="minorHAnsi"/>
              </w:rPr>
              <w:t>10.5.1</w:t>
            </w:r>
          </w:p>
        </w:tc>
        <w:tc>
          <w:tcPr>
            <w:tcW w:w="1974" w:type="dxa"/>
          </w:tcPr>
          <w:p w14:paraId="45664C98" w14:textId="77777777" w:rsidR="008D1914" w:rsidRPr="00317222" w:rsidRDefault="00C56A1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Information Backup</w:t>
            </w:r>
          </w:p>
        </w:tc>
        <w:tc>
          <w:tcPr>
            <w:tcW w:w="5891" w:type="dxa"/>
          </w:tcPr>
          <w:p w14:paraId="45664C99" w14:textId="77777777" w:rsidR="008D1914" w:rsidRPr="00317222" w:rsidRDefault="00CE5055"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Back-up copies of information and software should be taken and tested regularly in accordance with</w:t>
            </w:r>
            <w:r>
              <w:rPr>
                <w:rFonts w:cstheme="minorHAnsi"/>
              </w:rPr>
              <w:t xml:space="preserve"> </w:t>
            </w:r>
            <w:r w:rsidRPr="00CE5055">
              <w:rPr>
                <w:rFonts w:cstheme="minorHAnsi"/>
              </w:rPr>
              <w:t>the agreed backup policy.</w:t>
            </w:r>
          </w:p>
        </w:tc>
        <w:tc>
          <w:tcPr>
            <w:tcW w:w="1440" w:type="dxa"/>
            <w:vAlign w:val="center"/>
          </w:tcPr>
          <w:p>
            <w:r/>
          </w:p>
        </w:tc>
        <w:tc>
          <w:tcPr>
            <w:tcW w:w="3780" w:type="dxa"/>
            <w:vAlign w:val="center"/>
          </w:tcPr>
          <w:p w14:paraId="45664C9B" w14:textId="77777777" w:rsidR="008D1914" w:rsidRPr="00317222" w:rsidRDefault="008D1914"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C56A19" w:rsidRPr="00317222" w14:paraId="45664C9E"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9D" w14:textId="77777777" w:rsidR="00C56A19" w:rsidRPr="008D1914" w:rsidRDefault="00C56A19" w:rsidP="00C56A19">
            <w:pPr>
              <w:jc w:val="center"/>
              <w:rPr>
                <w:rFonts w:cstheme="minorHAnsi"/>
                <w:b w:val="0"/>
              </w:rPr>
            </w:pPr>
            <w:r w:rsidRPr="008D1914">
              <w:rPr>
                <w:rFonts w:cstheme="minorHAnsi"/>
                <w:b w:val="0"/>
              </w:rPr>
              <w:t>10</w:t>
            </w:r>
            <w:r>
              <w:rPr>
                <w:rFonts w:cstheme="minorHAnsi"/>
                <w:b w:val="0"/>
              </w:rPr>
              <w:t>.6 Network security management</w:t>
            </w:r>
          </w:p>
        </w:tc>
      </w:tr>
      <w:tr w:rsidR="00ED6D69" w:rsidRPr="00317222" w14:paraId="45664CA4"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9F" w14:textId="77777777" w:rsidR="00ED6D69" w:rsidRDefault="00ED6D69" w:rsidP="006C29AA">
            <w:pPr>
              <w:rPr>
                <w:rFonts w:cstheme="minorHAnsi"/>
              </w:rPr>
            </w:pPr>
            <w:r>
              <w:rPr>
                <w:rFonts w:cstheme="minorHAnsi"/>
              </w:rPr>
              <w:t>10.6.1</w:t>
            </w:r>
          </w:p>
        </w:tc>
        <w:tc>
          <w:tcPr>
            <w:tcW w:w="1974" w:type="dxa"/>
          </w:tcPr>
          <w:p w14:paraId="45664CA0"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Network controls</w:t>
            </w:r>
          </w:p>
        </w:tc>
        <w:tc>
          <w:tcPr>
            <w:tcW w:w="5891" w:type="dxa"/>
          </w:tcPr>
          <w:p w14:paraId="45664CA1"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CE5055">
              <w:rPr>
                <w:rFonts w:cstheme="minorHAnsi"/>
              </w:rPr>
              <w:t>Networks should be adequately managed and controlled, in order to be protected from threats, and to</w:t>
            </w:r>
            <w:r>
              <w:rPr>
                <w:rFonts w:cstheme="minorHAnsi"/>
              </w:rPr>
              <w:t xml:space="preserve"> </w:t>
            </w:r>
            <w:r w:rsidRPr="00CE5055">
              <w:rPr>
                <w:rFonts w:cstheme="minorHAnsi"/>
              </w:rPr>
              <w:t>maintain security for the systems and applications using the network, including information in transit.</w:t>
            </w:r>
          </w:p>
        </w:tc>
        <w:tc>
          <w:tcPr>
            <w:tcW w:w="1440" w:type="dxa"/>
            <w:vAlign w:val="center"/>
          </w:tcPr>
          <w:p>
            <w:r/>
          </w:p>
        </w:tc>
        <w:tc>
          <w:tcPr>
            <w:tcW w:w="3780" w:type="dxa"/>
            <w:vAlign w:val="center"/>
          </w:tcPr>
          <w:p w14:paraId="45664CA3" w14:textId="77777777" w:rsidR="00E346EF" w:rsidRPr="00317222" w:rsidRDefault="00E346EF"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AA"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A5" w14:textId="77777777" w:rsidR="00ED6D69" w:rsidRDefault="00ED6D69" w:rsidP="006C29AA">
            <w:pPr>
              <w:rPr>
                <w:rFonts w:cstheme="minorHAnsi"/>
              </w:rPr>
            </w:pPr>
            <w:r>
              <w:rPr>
                <w:rFonts w:cstheme="minorHAnsi"/>
              </w:rPr>
              <w:t>10.6.2</w:t>
            </w:r>
          </w:p>
        </w:tc>
        <w:tc>
          <w:tcPr>
            <w:tcW w:w="1974" w:type="dxa"/>
          </w:tcPr>
          <w:p w14:paraId="45664CA6"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Security of network services</w:t>
            </w:r>
          </w:p>
        </w:tc>
        <w:tc>
          <w:tcPr>
            <w:tcW w:w="5891" w:type="dxa"/>
          </w:tcPr>
          <w:p w14:paraId="45664CA7"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CE5055">
              <w:rPr>
                <w:rFonts w:cstheme="minorHAnsi"/>
              </w:rPr>
              <w:t>Security features, service levels, and management requirements of all network services should be</w:t>
            </w:r>
            <w:r>
              <w:rPr>
                <w:rFonts w:cstheme="minorHAnsi"/>
              </w:rPr>
              <w:t xml:space="preserve"> </w:t>
            </w:r>
            <w:r w:rsidRPr="00CE5055">
              <w:rPr>
                <w:rFonts w:cstheme="minorHAnsi"/>
              </w:rPr>
              <w:t>identified and included in any network services agreement, whether these services are provided in-house</w:t>
            </w:r>
            <w:r>
              <w:rPr>
                <w:rFonts w:cstheme="minorHAnsi"/>
              </w:rPr>
              <w:t xml:space="preserve"> </w:t>
            </w:r>
            <w:r w:rsidRPr="00CE5055">
              <w:rPr>
                <w:rFonts w:cstheme="minorHAnsi"/>
              </w:rPr>
              <w:t>or outsourced.</w:t>
            </w:r>
          </w:p>
        </w:tc>
        <w:tc>
          <w:tcPr>
            <w:tcW w:w="1440" w:type="dxa"/>
            <w:vAlign w:val="center"/>
          </w:tcPr>
          <w:p>
            <w:r/>
          </w:p>
        </w:tc>
        <w:tc>
          <w:tcPr>
            <w:tcW w:w="3780" w:type="dxa"/>
            <w:vAlign w:val="center"/>
          </w:tcPr>
          <w:p w14:paraId="45664CA9" w14:textId="77777777" w:rsidR="00E346EF" w:rsidRPr="00317222" w:rsidRDefault="00E346EF"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32ED8" w:rsidRPr="00317222" w14:paraId="45664CAC"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CAB" w14:textId="77777777" w:rsidR="00832ED8" w:rsidRPr="008D1914" w:rsidRDefault="00832ED8" w:rsidP="002F7164">
            <w:pPr>
              <w:jc w:val="center"/>
              <w:rPr>
                <w:rFonts w:cstheme="minorHAnsi"/>
                <w:b w:val="0"/>
              </w:rPr>
            </w:pPr>
            <w:r>
              <w:rPr>
                <w:rFonts w:cstheme="minorHAnsi"/>
                <w:b w:val="0"/>
              </w:rPr>
              <w:lastRenderedPageBreak/>
              <w:t>10.7 Media handling</w:t>
            </w:r>
          </w:p>
        </w:tc>
      </w:tr>
      <w:tr w:rsidR="00ED6D69" w:rsidRPr="00317222" w14:paraId="45664CB2"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AD" w14:textId="77777777" w:rsidR="00ED6D69" w:rsidRDefault="00ED6D69" w:rsidP="006C29AA">
            <w:pPr>
              <w:rPr>
                <w:rFonts w:cstheme="minorHAnsi"/>
              </w:rPr>
            </w:pPr>
            <w:r>
              <w:rPr>
                <w:rFonts w:cstheme="minorHAnsi"/>
              </w:rPr>
              <w:t>10.7.1</w:t>
            </w:r>
          </w:p>
        </w:tc>
        <w:tc>
          <w:tcPr>
            <w:tcW w:w="1974" w:type="dxa"/>
          </w:tcPr>
          <w:p w14:paraId="45664CAE"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Management of removable media</w:t>
            </w:r>
          </w:p>
        </w:tc>
        <w:tc>
          <w:tcPr>
            <w:tcW w:w="5891" w:type="dxa"/>
          </w:tcPr>
          <w:p w14:paraId="45664CAF"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There should be procedures in place for the management of removable media.</w:t>
            </w:r>
          </w:p>
        </w:tc>
        <w:tc>
          <w:tcPr>
            <w:tcW w:w="1440" w:type="dxa"/>
            <w:vAlign w:val="center"/>
          </w:tcPr>
          <w:p>
            <w:r/>
          </w:p>
        </w:tc>
        <w:tc>
          <w:tcPr>
            <w:tcW w:w="3780" w:type="dxa"/>
            <w:vAlign w:val="center"/>
          </w:tcPr>
          <w:p w14:paraId="45664CB1" w14:textId="77777777" w:rsidR="00ED6D69" w:rsidRPr="00317222" w:rsidRDefault="00ED6D6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B8"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B3" w14:textId="77777777" w:rsidR="00ED6D69" w:rsidRDefault="00ED6D69" w:rsidP="006C29AA">
            <w:pPr>
              <w:rPr>
                <w:rFonts w:cstheme="minorHAnsi"/>
              </w:rPr>
            </w:pPr>
            <w:r>
              <w:rPr>
                <w:rFonts w:cstheme="minorHAnsi"/>
              </w:rPr>
              <w:t>10.7.2</w:t>
            </w:r>
          </w:p>
        </w:tc>
        <w:tc>
          <w:tcPr>
            <w:tcW w:w="1974" w:type="dxa"/>
          </w:tcPr>
          <w:p w14:paraId="45664CB4"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Disposal of media</w:t>
            </w:r>
          </w:p>
        </w:tc>
        <w:tc>
          <w:tcPr>
            <w:tcW w:w="5891" w:type="dxa"/>
          </w:tcPr>
          <w:p w14:paraId="45664CB5"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Media should be disposed of securely and safely when no longer required, using formal procedures.</w:t>
            </w:r>
          </w:p>
        </w:tc>
        <w:tc>
          <w:tcPr>
            <w:tcW w:w="1440" w:type="dxa"/>
            <w:vAlign w:val="center"/>
          </w:tcPr>
          <w:p>
            <w:r/>
          </w:p>
        </w:tc>
        <w:tc>
          <w:tcPr>
            <w:tcW w:w="3780" w:type="dxa"/>
            <w:vAlign w:val="center"/>
          </w:tcPr>
          <w:p w14:paraId="45664CB7" w14:textId="77777777" w:rsidR="00BE5169" w:rsidRDefault="00BE5169" w:rsidP="00376DDE">
            <w:pPr>
              <w:cnfStyle w:val="000000100000" w:firstRow="0" w:lastRow="0" w:firstColumn="0" w:lastColumn="0" w:oddVBand="0" w:evenVBand="0" w:oddHBand="1" w:evenHBand="0" w:firstRowFirstColumn="0" w:firstRowLastColumn="0" w:lastRowFirstColumn="0" w:lastRowLastColumn="0"/>
            </w:pPr>
          </w:p>
        </w:tc>
      </w:tr>
      <w:tr w:rsidR="00ED6D69" w:rsidRPr="00317222" w14:paraId="45664CBE"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B9" w14:textId="77777777" w:rsidR="00ED6D69" w:rsidRDefault="00ED6D69" w:rsidP="006C29AA">
            <w:pPr>
              <w:rPr>
                <w:rFonts w:cstheme="minorHAnsi"/>
              </w:rPr>
            </w:pPr>
            <w:r>
              <w:rPr>
                <w:rFonts w:cstheme="minorHAnsi"/>
              </w:rPr>
              <w:t>10.7.3</w:t>
            </w:r>
          </w:p>
        </w:tc>
        <w:tc>
          <w:tcPr>
            <w:tcW w:w="1974" w:type="dxa"/>
          </w:tcPr>
          <w:p w14:paraId="45664CBA"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Information handling procedures</w:t>
            </w:r>
          </w:p>
        </w:tc>
        <w:tc>
          <w:tcPr>
            <w:tcW w:w="5891" w:type="dxa"/>
          </w:tcPr>
          <w:p w14:paraId="45664CBB"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Procedures for the handling and storage of information should be established to protect this</w:t>
            </w:r>
            <w:r>
              <w:rPr>
                <w:rFonts w:cstheme="minorHAnsi"/>
              </w:rPr>
              <w:t xml:space="preserve"> </w:t>
            </w:r>
            <w:r w:rsidRPr="009F01D8">
              <w:rPr>
                <w:rFonts w:cstheme="minorHAnsi"/>
              </w:rPr>
              <w:t>information from unauthorized disclosure or misuse.</w:t>
            </w:r>
          </w:p>
        </w:tc>
        <w:tc>
          <w:tcPr>
            <w:tcW w:w="1440" w:type="dxa"/>
            <w:vAlign w:val="center"/>
          </w:tcPr>
          <w:p>
            <w:r/>
          </w:p>
        </w:tc>
        <w:tc>
          <w:tcPr>
            <w:tcW w:w="3780" w:type="dxa"/>
            <w:vAlign w:val="center"/>
          </w:tcPr>
          <w:p w14:paraId="45664CBD" w14:textId="77777777" w:rsidR="009433DD" w:rsidRDefault="009433DD" w:rsidP="00376DDE">
            <w:pPr>
              <w:cnfStyle w:val="000000000000" w:firstRow="0" w:lastRow="0" w:firstColumn="0" w:lastColumn="0" w:oddVBand="0" w:evenVBand="0" w:oddHBand="0" w:evenHBand="0" w:firstRowFirstColumn="0" w:firstRowLastColumn="0" w:lastRowFirstColumn="0" w:lastRowLastColumn="0"/>
            </w:pPr>
          </w:p>
        </w:tc>
      </w:tr>
      <w:tr w:rsidR="00ED6D69" w:rsidRPr="00317222" w14:paraId="45664CC4"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BF" w14:textId="77777777" w:rsidR="00ED6D69" w:rsidRDefault="00ED6D69" w:rsidP="006C29AA">
            <w:pPr>
              <w:rPr>
                <w:rFonts w:cstheme="minorHAnsi"/>
              </w:rPr>
            </w:pPr>
            <w:r>
              <w:rPr>
                <w:rFonts w:cstheme="minorHAnsi"/>
              </w:rPr>
              <w:t>10.7.4</w:t>
            </w:r>
          </w:p>
        </w:tc>
        <w:tc>
          <w:tcPr>
            <w:tcW w:w="1974" w:type="dxa"/>
          </w:tcPr>
          <w:p w14:paraId="45664CC0"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Security of system documentation</w:t>
            </w:r>
          </w:p>
        </w:tc>
        <w:tc>
          <w:tcPr>
            <w:tcW w:w="5891" w:type="dxa"/>
          </w:tcPr>
          <w:p w14:paraId="45664CC1"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System documentation should be protected against unauthorized access.</w:t>
            </w:r>
          </w:p>
        </w:tc>
        <w:tc>
          <w:tcPr>
            <w:tcW w:w="1440" w:type="dxa"/>
            <w:vAlign w:val="center"/>
          </w:tcPr>
          <w:p>
            <w:r/>
          </w:p>
        </w:tc>
        <w:tc>
          <w:tcPr>
            <w:tcW w:w="3780" w:type="dxa"/>
            <w:vAlign w:val="center"/>
          </w:tcPr>
          <w:p w14:paraId="45664CC3" w14:textId="77777777" w:rsidR="00ED6D69" w:rsidRDefault="00ED6D69" w:rsidP="00376DDE">
            <w:pPr>
              <w:cnfStyle w:val="000000100000" w:firstRow="0" w:lastRow="0" w:firstColumn="0" w:lastColumn="0" w:oddVBand="0" w:evenVBand="0" w:oddHBand="1" w:evenHBand="0" w:firstRowFirstColumn="0" w:firstRowLastColumn="0" w:lastRowFirstColumn="0" w:lastRowLastColumn="0"/>
            </w:pPr>
          </w:p>
        </w:tc>
      </w:tr>
      <w:tr w:rsidR="00832ED8" w:rsidRPr="00317222" w14:paraId="45664CC6"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C5" w14:textId="77777777" w:rsidR="00832ED8" w:rsidRPr="008D1914" w:rsidRDefault="00832ED8" w:rsidP="002F7164">
            <w:pPr>
              <w:jc w:val="center"/>
              <w:rPr>
                <w:rFonts w:cstheme="minorHAnsi"/>
                <w:b w:val="0"/>
              </w:rPr>
            </w:pPr>
            <w:r>
              <w:rPr>
                <w:rFonts w:cstheme="minorHAnsi"/>
                <w:b w:val="0"/>
              </w:rPr>
              <w:t>10.8 Exchange of information</w:t>
            </w:r>
          </w:p>
        </w:tc>
      </w:tr>
      <w:tr w:rsidR="00ED6D69" w:rsidRPr="00317222" w14:paraId="45664CCC"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C7" w14:textId="77777777" w:rsidR="00ED6D69" w:rsidRDefault="00ED6D69" w:rsidP="006C29AA">
            <w:pPr>
              <w:rPr>
                <w:rFonts w:cstheme="minorHAnsi"/>
              </w:rPr>
            </w:pPr>
            <w:r>
              <w:rPr>
                <w:rFonts w:cstheme="minorHAnsi"/>
              </w:rPr>
              <w:t>10.8.1</w:t>
            </w:r>
          </w:p>
        </w:tc>
        <w:tc>
          <w:tcPr>
            <w:tcW w:w="1974" w:type="dxa"/>
          </w:tcPr>
          <w:p w14:paraId="45664CC8"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Information exchange policies and procedures</w:t>
            </w:r>
          </w:p>
        </w:tc>
        <w:tc>
          <w:tcPr>
            <w:tcW w:w="5891" w:type="dxa"/>
          </w:tcPr>
          <w:p w14:paraId="45664CC9"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Formal exchange policies, procedures, and controls should be in place to protect the exchange of</w:t>
            </w:r>
            <w:r>
              <w:rPr>
                <w:rFonts w:cstheme="minorHAnsi"/>
              </w:rPr>
              <w:t xml:space="preserve"> </w:t>
            </w:r>
            <w:r w:rsidRPr="009F01D8">
              <w:rPr>
                <w:rFonts w:cstheme="minorHAnsi"/>
              </w:rPr>
              <w:t>information through the use of all types of communication facilities.</w:t>
            </w:r>
          </w:p>
        </w:tc>
        <w:tc>
          <w:tcPr>
            <w:tcW w:w="1440" w:type="dxa"/>
            <w:vAlign w:val="center"/>
          </w:tcPr>
          <w:p>
            <w:r/>
          </w:p>
        </w:tc>
        <w:tc>
          <w:tcPr>
            <w:tcW w:w="3780" w:type="dxa"/>
            <w:vAlign w:val="center"/>
          </w:tcPr>
          <w:p w14:paraId="45664CCB"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D2"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CD" w14:textId="77777777" w:rsidR="00ED6D69" w:rsidRDefault="00ED6D69" w:rsidP="006C29AA">
            <w:pPr>
              <w:rPr>
                <w:rFonts w:cstheme="minorHAnsi"/>
              </w:rPr>
            </w:pPr>
            <w:r>
              <w:rPr>
                <w:rFonts w:cstheme="minorHAnsi"/>
              </w:rPr>
              <w:t>10.8.2</w:t>
            </w:r>
          </w:p>
        </w:tc>
        <w:tc>
          <w:tcPr>
            <w:tcW w:w="1974" w:type="dxa"/>
          </w:tcPr>
          <w:p w14:paraId="45664CCE"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Exchange agreements</w:t>
            </w:r>
          </w:p>
        </w:tc>
        <w:tc>
          <w:tcPr>
            <w:tcW w:w="5891" w:type="dxa"/>
          </w:tcPr>
          <w:p w14:paraId="45664CCF"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Agreements should be established for the exchange of information and software between the</w:t>
            </w:r>
            <w:r>
              <w:rPr>
                <w:rFonts w:cstheme="minorHAnsi"/>
              </w:rPr>
              <w:t xml:space="preserve"> </w:t>
            </w:r>
            <w:r w:rsidRPr="009F01D8">
              <w:rPr>
                <w:rFonts w:cstheme="minorHAnsi"/>
              </w:rPr>
              <w:t>organization and external parties.</w:t>
            </w:r>
          </w:p>
        </w:tc>
        <w:tc>
          <w:tcPr>
            <w:tcW w:w="1440" w:type="dxa"/>
            <w:vAlign w:val="center"/>
          </w:tcPr>
          <w:p>
            <w:r/>
          </w:p>
        </w:tc>
        <w:tc>
          <w:tcPr>
            <w:tcW w:w="3780" w:type="dxa"/>
            <w:vAlign w:val="center"/>
          </w:tcPr>
          <w:p w14:paraId="45664CD1" w14:textId="77777777" w:rsidR="00ED6D69" w:rsidRPr="00317222" w:rsidRDefault="00ED6D6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D8"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D3" w14:textId="77777777" w:rsidR="00ED6D69" w:rsidRDefault="00ED6D69" w:rsidP="006C29AA">
            <w:pPr>
              <w:rPr>
                <w:rFonts w:cstheme="minorHAnsi"/>
              </w:rPr>
            </w:pPr>
            <w:r>
              <w:rPr>
                <w:rFonts w:cstheme="minorHAnsi"/>
              </w:rPr>
              <w:t>10.8.3</w:t>
            </w:r>
          </w:p>
        </w:tc>
        <w:tc>
          <w:tcPr>
            <w:tcW w:w="1974" w:type="dxa"/>
          </w:tcPr>
          <w:p w14:paraId="45664CD4"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Physical media in transit</w:t>
            </w:r>
          </w:p>
        </w:tc>
        <w:tc>
          <w:tcPr>
            <w:tcW w:w="5891" w:type="dxa"/>
          </w:tcPr>
          <w:p w14:paraId="45664CD5"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Media containing information should be protected against unauthorized access, misuse or corruption</w:t>
            </w:r>
            <w:r>
              <w:rPr>
                <w:rFonts w:cstheme="minorHAnsi"/>
              </w:rPr>
              <w:t xml:space="preserve"> </w:t>
            </w:r>
            <w:r w:rsidRPr="009F01D8">
              <w:rPr>
                <w:rFonts w:cstheme="minorHAnsi"/>
              </w:rPr>
              <w:t>during transportation beyond an organization’s physical boundaries.</w:t>
            </w:r>
          </w:p>
        </w:tc>
        <w:tc>
          <w:tcPr>
            <w:tcW w:w="1440" w:type="dxa"/>
            <w:vAlign w:val="center"/>
          </w:tcPr>
          <w:p>
            <w:r/>
          </w:p>
        </w:tc>
        <w:tc>
          <w:tcPr>
            <w:tcW w:w="3780" w:type="dxa"/>
            <w:vAlign w:val="center"/>
          </w:tcPr>
          <w:p w14:paraId="45664CD7"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DE"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D9" w14:textId="77777777" w:rsidR="00ED6D69" w:rsidRDefault="00ED6D69" w:rsidP="006C29AA">
            <w:pPr>
              <w:rPr>
                <w:rFonts w:cstheme="minorHAnsi"/>
              </w:rPr>
            </w:pPr>
            <w:r>
              <w:rPr>
                <w:rFonts w:cstheme="minorHAnsi"/>
              </w:rPr>
              <w:t>10.8.4</w:t>
            </w:r>
          </w:p>
        </w:tc>
        <w:tc>
          <w:tcPr>
            <w:tcW w:w="1974" w:type="dxa"/>
          </w:tcPr>
          <w:p w14:paraId="45664CDA" w14:textId="77777777" w:rsidR="00ED6D69"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Electronic messaging</w:t>
            </w:r>
          </w:p>
        </w:tc>
        <w:tc>
          <w:tcPr>
            <w:tcW w:w="5891" w:type="dxa"/>
          </w:tcPr>
          <w:p w14:paraId="45664CDB"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Information involved in electronic messaging should be appropriately protected.</w:t>
            </w:r>
          </w:p>
        </w:tc>
        <w:tc>
          <w:tcPr>
            <w:tcW w:w="1440" w:type="dxa"/>
            <w:vAlign w:val="center"/>
          </w:tcPr>
          <w:p>
            <w:r/>
          </w:p>
        </w:tc>
        <w:tc>
          <w:tcPr>
            <w:tcW w:w="3780" w:type="dxa"/>
            <w:vAlign w:val="center"/>
          </w:tcPr>
          <w:p w14:paraId="45664CDD" w14:textId="77777777" w:rsidR="004420D7" w:rsidRPr="00317222" w:rsidRDefault="004420D7"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E4"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3" w:type="dxa"/>
          </w:tcPr>
          <w:p w14:paraId="45664CDF" w14:textId="77777777" w:rsidR="00ED6D69" w:rsidRDefault="00ED6D69" w:rsidP="006C29AA">
            <w:pPr>
              <w:rPr>
                <w:rFonts w:cstheme="minorHAnsi"/>
              </w:rPr>
            </w:pPr>
            <w:r>
              <w:rPr>
                <w:rFonts w:cstheme="minorHAnsi"/>
              </w:rPr>
              <w:t>10.8.5</w:t>
            </w:r>
          </w:p>
        </w:tc>
        <w:tc>
          <w:tcPr>
            <w:tcW w:w="1974" w:type="dxa"/>
          </w:tcPr>
          <w:p w14:paraId="45664CE0"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Business information systems</w:t>
            </w:r>
          </w:p>
        </w:tc>
        <w:tc>
          <w:tcPr>
            <w:tcW w:w="5891" w:type="dxa"/>
          </w:tcPr>
          <w:p w14:paraId="45664CE1"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Policies and procedures should be developed and implemented to protect information associated with</w:t>
            </w:r>
            <w:r>
              <w:rPr>
                <w:rFonts w:cstheme="minorHAnsi"/>
              </w:rPr>
              <w:t xml:space="preserve"> </w:t>
            </w:r>
            <w:r w:rsidRPr="009F01D8">
              <w:rPr>
                <w:rFonts w:cstheme="minorHAnsi"/>
              </w:rPr>
              <w:t>the interconnection of business information systems.</w:t>
            </w:r>
          </w:p>
        </w:tc>
        <w:tc>
          <w:tcPr>
            <w:tcW w:w="1440" w:type="dxa"/>
            <w:vAlign w:val="center"/>
          </w:tcPr>
          <w:p>
            <w:r/>
          </w:p>
        </w:tc>
        <w:tc>
          <w:tcPr>
            <w:tcW w:w="3780" w:type="dxa"/>
            <w:vAlign w:val="center"/>
          </w:tcPr>
          <w:p w14:paraId="45664CE3"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32ED8" w:rsidRPr="00317222" w14:paraId="45664CE6"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E5" w14:textId="77777777" w:rsidR="00832ED8" w:rsidRPr="008D1914" w:rsidRDefault="00832ED8" w:rsidP="00832ED8">
            <w:pPr>
              <w:jc w:val="center"/>
              <w:rPr>
                <w:rFonts w:cstheme="minorHAnsi"/>
                <w:b w:val="0"/>
              </w:rPr>
            </w:pPr>
            <w:r w:rsidRPr="008D1914">
              <w:rPr>
                <w:rFonts w:cstheme="minorHAnsi"/>
                <w:b w:val="0"/>
              </w:rPr>
              <w:t>10</w:t>
            </w:r>
            <w:r>
              <w:rPr>
                <w:rFonts w:cstheme="minorHAnsi"/>
                <w:b w:val="0"/>
              </w:rPr>
              <w:t>.9 Electronic commerce services</w:t>
            </w:r>
          </w:p>
        </w:tc>
      </w:tr>
      <w:tr w:rsidR="00ED6D69" w:rsidRPr="00317222" w14:paraId="45664CEC"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E7" w14:textId="77777777" w:rsidR="00ED6D69" w:rsidRDefault="00ED6D69" w:rsidP="006C29AA">
            <w:pPr>
              <w:rPr>
                <w:rFonts w:cstheme="minorHAnsi"/>
              </w:rPr>
            </w:pPr>
            <w:r>
              <w:rPr>
                <w:rFonts w:cstheme="minorHAnsi"/>
              </w:rPr>
              <w:t>10.9.1</w:t>
            </w:r>
          </w:p>
        </w:tc>
        <w:tc>
          <w:tcPr>
            <w:tcW w:w="1974" w:type="dxa"/>
          </w:tcPr>
          <w:p w14:paraId="45664CE8"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Electronic commerce</w:t>
            </w:r>
          </w:p>
        </w:tc>
        <w:tc>
          <w:tcPr>
            <w:tcW w:w="5891" w:type="dxa"/>
          </w:tcPr>
          <w:p w14:paraId="45664CE9"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0958A5">
              <w:rPr>
                <w:rFonts w:cstheme="minorHAnsi"/>
              </w:rPr>
              <w:t>Information involved in electronic commerce passing over public networks should be protected from</w:t>
            </w:r>
            <w:r>
              <w:rPr>
                <w:rFonts w:cstheme="minorHAnsi"/>
              </w:rPr>
              <w:t xml:space="preserve"> </w:t>
            </w:r>
            <w:r w:rsidRPr="000958A5">
              <w:rPr>
                <w:rFonts w:cstheme="minorHAnsi"/>
              </w:rPr>
              <w:t>fraudulent activity, contract dispute, and unauthorized disclosure and modification.</w:t>
            </w:r>
          </w:p>
        </w:tc>
        <w:tc>
          <w:tcPr>
            <w:tcW w:w="1440" w:type="dxa"/>
            <w:vAlign w:val="center"/>
          </w:tcPr>
          <w:p>
            <w:r/>
          </w:p>
        </w:tc>
        <w:tc>
          <w:tcPr>
            <w:tcW w:w="3780" w:type="dxa"/>
            <w:vAlign w:val="center"/>
          </w:tcPr>
          <w:p w14:paraId="45664CEB" w14:textId="77777777" w:rsidR="002277BF" w:rsidRPr="00317222" w:rsidRDefault="002277BF"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CF2"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ED" w14:textId="77777777" w:rsidR="00ED6D69" w:rsidRDefault="00ED6D69" w:rsidP="006C29AA">
            <w:pPr>
              <w:rPr>
                <w:rFonts w:cstheme="minorHAnsi"/>
              </w:rPr>
            </w:pPr>
            <w:r>
              <w:rPr>
                <w:rFonts w:cstheme="minorHAnsi"/>
              </w:rPr>
              <w:lastRenderedPageBreak/>
              <w:t>10.9.2</w:t>
            </w:r>
          </w:p>
        </w:tc>
        <w:tc>
          <w:tcPr>
            <w:tcW w:w="1974" w:type="dxa"/>
          </w:tcPr>
          <w:p w14:paraId="45664CEE" w14:textId="77777777" w:rsidR="00ED6D69"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Online transactions</w:t>
            </w:r>
          </w:p>
        </w:tc>
        <w:tc>
          <w:tcPr>
            <w:tcW w:w="5891" w:type="dxa"/>
          </w:tcPr>
          <w:p w14:paraId="45664CEF"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Information involved in on-line transactions should be protected to prevent incomplete transmission,</w:t>
            </w:r>
            <w:r>
              <w:rPr>
                <w:rFonts w:cstheme="minorHAnsi"/>
              </w:rPr>
              <w:t xml:space="preserve"> mis</w:t>
            </w:r>
            <w:r w:rsidRPr="009F01D8">
              <w:rPr>
                <w:rFonts w:cstheme="minorHAnsi"/>
              </w:rPr>
              <w:t>routing, unauthorized message alteration, unauthorized disclosure, unauthorized message</w:t>
            </w:r>
            <w:r>
              <w:rPr>
                <w:rFonts w:cstheme="minorHAnsi"/>
              </w:rPr>
              <w:t xml:space="preserve"> </w:t>
            </w:r>
            <w:r w:rsidRPr="009F01D8">
              <w:rPr>
                <w:rFonts w:cstheme="minorHAnsi"/>
              </w:rPr>
              <w:t>duplication or replay.</w:t>
            </w:r>
          </w:p>
        </w:tc>
        <w:tc>
          <w:tcPr>
            <w:tcW w:w="1440" w:type="dxa"/>
            <w:vAlign w:val="center"/>
          </w:tcPr>
          <w:p>
            <w:r/>
          </w:p>
        </w:tc>
        <w:tc>
          <w:tcPr>
            <w:tcW w:w="3780" w:type="dxa"/>
            <w:vAlign w:val="center"/>
          </w:tcPr>
          <w:p w14:paraId="45664CF1" w14:textId="77777777" w:rsidR="002277BF" w:rsidRPr="00317222" w:rsidRDefault="002277BF"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CF8"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F3" w14:textId="77777777" w:rsidR="00ED6D69" w:rsidRDefault="00ED6D69" w:rsidP="006C29AA">
            <w:pPr>
              <w:rPr>
                <w:rFonts w:cstheme="minorHAnsi"/>
              </w:rPr>
            </w:pPr>
            <w:r>
              <w:rPr>
                <w:rFonts w:cstheme="minorHAnsi"/>
              </w:rPr>
              <w:t>10.9.3</w:t>
            </w:r>
          </w:p>
        </w:tc>
        <w:tc>
          <w:tcPr>
            <w:tcW w:w="1974" w:type="dxa"/>
          </w:tcPr>
          <w:p w14:paraId="45664CF4"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Publicly available information</w:t>
            </w:r>
          </w:p>
        </w:tc>
        <w:tc>
          <w:tcPr>
            <w:tcW w:w="5891" w:type="dxa"/>
          </w:tcPr>
          <w:p w14:paraId="45664CF5"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The integrity of information being made available on a publicly available system should be protected</w:t>
            </w:r>
            <w:r>
              <w:rPr>
                <w:rFonts w:cstheme="minorHAnsi"/>
              </w:rPr>
              <w:t xml:space="preserve"> </w:t>
            </w:r>
            <w:r w:rsidRPr="009F01D8">
              <w:rPr>
                <w:rFonts w:cstheme="minorHAnsi"/>
              </w:rPr>
              <w:t>to prevent unauthorized modification.</w:t>
            </w:r>
          </w:p>
        </w:tc>
        <w:tc>
          <w:tcPr>
            <w:tcW w:w="1440" w:type="dxa"/>
            <w:vAlign w:val="center"/>
          </w:tcPr>
          <w:p>
            <w:r/>
          </w:p>
        </w:tc>
        <w:tc>
          <w:tcPr>
            <w:tcW w:w="3780" w:type="dxa"/>
            <w:vAlign w:val="center"/>
          </w:tcPr>
          <w:p w14:paraId="45664CF7"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32ED8" w:rsidRPr="00317222" w14:paraId="45664CFA"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CF9" w14:textId="77777777" w:rsidR="00832ED8" w:rsidRPr="008D1914" w:rsidRDefault="00832ED8" w:rsidP="00832ED8">
            <w:pPr>
              <w:jc w:val="center"/>
              <w:rPr>
                <w:rFonts w:cstheme="minorHAnsi"/>
                <w:b w:val="0"/>
              </w:rPr>
            </w:pPr>
            <w:r w:rsidRPr="008D1914">
              <w:rPr>
                <w:rFonts w:cstheme="minorHAnsi"/>
                <w:b w:val="0"/>
              </w:rPr>
              <w:t>10</w:t>
            </w:r>
            <w:r>
              <w:rPr>
                <w:rFonts w:cstheme="minorHAnsi"/>
                <w:b w:val="0"/>
              </w:rPr>
              <w:t>.10 Monitoring</w:t>
            </w:r>
          </w:p>
        </w:tc>
      </w:tr>
      <w:tr w:rsidR="00ED6D69" w:rsidRPr="00317222" w14:paraId="45664D01"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CFB" w14:textId="77777777" w:rsidR="00ED6D69" w:rsidRDefault="00ED6D69" w:rsidP="006C29AA">
            <w:pPr>
              <w:rPr>
                <w:rFonts w:cstheme="minorHAnsi"/>
              </w:rPr>
            </w:pPr>
            <w:r>
              <w:rPr>
                <w:rFonts w:cstheme="minorHAnsi"/>
              </w:rPr>
              <w:t>10.10.1</w:t>
            </w:r>
          </w:p>
        </w:tc>
        <w:tc>
          <w:tcPr>
            <w:tcW w:w="1974" w:type="dxa"/>
          </w:tcPr>
          <w:p w14:paraId="45664CFC"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Audit logging</w:t>
            </w:r>
          </w:p>
        </w:tc>
        <w:tc>
          <w:tcPr>
            <w:tcW w:w="5891" w:type="dxa"/>
          </w:tcPr>
          <w:p w14:paraId="45664CFD"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9F01D8">
              <w:rPr>
                <w:rFonts w:cstheme="minorHAnsi"/>
              </w:rPr>
              <w:t>Audit logs recording user activities, exceptions, and information security events should be produced</w:t>
            </w:r>
            <w:r>
              <w:rPr>
                <w:rFonts w:cstheme="minorHAnsi"/>
              </w:rPr>
              <w:t xml:space="preserve"> </w:t>
            </w:r>
            <w:r w:rsidRPr="009F01D8">
              <w:rPr>
                <w:rFonts w:cstheme="minorHAnsi"/>
              </w:rPr>
              <w:t>and kept for an agreed period to assist in future investigations and access control monitoring.</w:t>
            </w:r>
          </w:p>
        </w:tc>
        <w:tc>
          <w:tcPr>
            <w:tcW w:w="1440" w:type="dxa"/>
            <w:vAlign w:val="center"/>
          </w:tcPr>
          <w:p>
            <w:r/>
          </w:p>
        </w:tc>
        <w:tc>
          <w:tcPr>
            <w:tcW w:w="3780" w:type="dxa"/>
            <w:vAlign w:val="center"/>
          </w:tcPr>
          <w:p w14:paraId="45664CFF" w14:textId="77777777" w:rsidR="00B94799" w:rsidRPr="00317222" w:rsidRDefault="00B94799" w:rsidP="00376DDE">
            <w:pPr>
              <w:cnfStyle w:val="000000100000" w:firstRow="0" w:lastRow="0" w:firstColumn="0" w:lastColumn="0" w:oddVBand="0" w:evenVBand="0" w:oddHBand="1" w:evenHBand="0" w:firstRowFirstColumn="0" w:firstRowLastColumn="0" w:lastRowFirstColumn="0" w:lastRowLastColumn="0"/>
              <w:rPr>
                <w:rFonts w:cstheme="minorHAnsi"/>
              </w:rPr>
            </w:pPr>
          </w:p>
          <w:p w14:paraId="45664D00" w14:textId="77777777" w:rsidR="00A410FB" w:rsidRPr="00317222" w:rsidRDefault="00A410F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D07"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D02" w14:textId="77777777" w:rsidR="00ED6D69" w:rsidRDefault="00ED6D69" w:rsidP="006C29AA">
            <w:pPr>
              <w:rPr>
                <w:rFonts w:cstheme="minorHAnsi"/>
              </w:rPr>
            </w:pPr>
            <w:r>
              <w:rPr>
                <w:rFonts w:cstheme="minorHAnsi"/>
              </w:rPr>
              <w:t>10.10.2</w:t>
            </w:r>
          </w:p>
        </w:tc>
        <w:tc>
          <w:tcPr>
            <w:tcW w:w="1974" w:type="dxa"/>
          </w:tcPr>
          <w:p w14:paraId="45664D03" w14:textId="77777777" w:rsidR="00ED6D69"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Monitoring system use</w:t>
            </w:r>
          </w:p>
        </w:tc>
        <w:tc>
          <w:tcPr>
            <w:tcW w:w="5891" w:type="dxa"/>
          </w:tcPr>
          <w:p w14:paraId="45664D04"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9F01D8">
              <w:rPr>
                <w:rFonts w:cstheme="minorHAnsi"/>
              </w:rPr>
              <w:t>Procedures for monitoring use of information processing facilities should be established and the</w:t>
            </w:r>
            <w:r>
              <w:rPr>
                <w:rFonts w:cstheme="minorHAnsi"/>
              </w:rPr>
              <w:t xml:space="preserve"> </w:t>
            </w:r>
            <w:r w:rsidRPr="009F01D8">
              <w:rPr>
                <w:rFonts w:cstheme="minorHAnsi"/>
              </w:rPr>
              <w:t>results of the monitoring activities reviewed regularly.</w:t>
            </w:r>
          </w:p>
        </w:tc>
        <w:tc>
          <w:tcPr>
            <w:tcW w:w="1440" w:type="dxa"/>
            <w:vAlign w:val="center"/>
          </w:tcPr>
          <w:p>
            <w:r/>
          </w:p>
        </w:tc>
        <w:tc>
          <w:tcPr>
            <w:tcW w:w="3780" w:type="dxa"/>
            <w:vAlign w:val="center"/>
          </w:tcPr>
          <w:p w14:paraId="45664D06" w14:textId="77777777" w:rsidR="007D31CA" w:rsidRPr="00317222" w:rsidRDefault="007D31CA"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D0D"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D08" w14:textId="77777777" w:rsidR="00ED6D69" w:rsidRDefault="00ED6D69" w:rsidP="006C29AA">
            <w:pPr>
              <w:rPr>
                <w:rFonts w:cstheme="minorHAnsi"/>
              </w:rPr>
            </w:pPr>
            <w:r>
              <w:rPr>
                <w:rFonts w:cstheme="minorHAnsi"/>
              </w:rPr>
              <w:t>10.10.3</w:t>
            </w:r>
          </w:p>
        </w:tc>
        <w:tc>
          <w:tcPr>
            <w:tcW w:w="1974" w:type="dxa"/>
          </w:tcPr>
          <w:p w14:paraId="45664D09"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Protection of log information</w:t>
            </w:r>
          </w:p>
        </w:tc>
        <w:tc>
          <w:tcPr>
            <w:tcW w:w="5891" w:type="dxa"/>
          </w:tcPr>
          <w:p w14:paraId="45664D0A"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0B18A4">
              <w:rPr>
                <w:rFonts w:cstheme="minorHAnsi"/>
              </w:rPr>
              <w:t>Logging facilities and log information should be protected against tampering and unauthorized access.</w:t>
            </w:r>
          </w:p>
        </w:tc>
        <w:tc>
          <w:tcPr>
            <w:tcW w:w="1440" w:type="dxa"/>
            <w:vAlign w:val="center"/>
          </w:tcPr>
          <w:p>
            <w:r/>
          </w:p>
        </w:tc>
        <w:tc>
          <w:tcPr>
            <w:tcW w:w="3780" w:type="dxa"/>
            <w:vAlign w:val="center"/>
          </w:tcPr>
          <w:p w14:paraId="45664D0C" w14:textId="77777777" w:rsidR="00090E68" w:rsidRPr="00317222" w:rsidRDefault="00090E68"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D13"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D0E" w14:textId="77777777" w:rsidR="00ED6D69" w:rsidRDefault="00ED6D69" w:rsidP="006C29AA">
            <w:pPr>
              <w:rPr>
                <w:rFonts w:cstheme="minorHAnsi"/>
              </w:rPr>
            </w:pPr>
            <w:r>
              <w:rPr>
                <w:rFonts w:cstheme="minorHAnsi"/>
              </w:rPr>
              <w:t>10.10.4</w:t>
            </w:r>
          </w:p>
        </w:tc>
        <w:tc>
          <w:tcPr>
            <w:tcW w:w="1974" w:type="dxa"/>
          </w:tcPr>
          <w:p w14:paraId="45664D0F" w14:textId="77777777" w:rsidR="00ED6D69"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Administrator and operator logs</w:t>
            </w:r>
          </w:p>
        </w:tc>
        <w:tc>
          <w:tcPr>
            <w:tcW w:w="5891" w:type="dxa"/>
          </w:tcPr>
          <w:p w14:paraId="45664D10"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0B18A4">
              <w:rPr>
                <w:rFonts w:cstheme="minorHAnsi"/>
              </w:rPr>
              <w:t>System administrator and system operator activities should be logged.</w:t>
            </w:r>
          </w:p>
        </w:tc>
        <w:tc>
          <w:tcPr>
            <w:tcW w:w="1440" w:type="dxa"/>
            <w:vAlign w:val="center"/>
          </w:tcPr>
          <w:p>
            <w:r/>
          </w:p>
        </w:tc>
        <w:tc>
          <w:tcPr>
            <w:tcW w:w="3780" w:type="dxa"/>
            <w:vAlign w:val="center"/>
          </w:tcPr>
          <w:p w14:paraId="45664D12" w14:textId="77777777" w:rsidR="000443F6" w:rsidRPr="00317222" w:rsidRDefault="000443F6"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ED6D69" w:rsidRPr="00317222" w14:paraId="45664D19"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D14" w14:textId="77777777" w:rsidR="00ED6D69" w:rsidRDefault="00ED6D69" w:rsidP="006C29AA">
            <w:pPr>
              <w:rPr>
                <w:rFonts w:cstheme="minorHAnsi"/>
              </w:rPr>
            </w:pPr>
            <w:r>
              <w:rPr>
                <w:rFonts w:cstheme="minorHAnsi"/>
              </w:rPr>
              <w:t>10.10.5</w:t>
            </w:r>
          </w:p>
        </w:tc>
        <w:tc>
          <w:tcPr>
            <w:tcW w:w="1974" w:type="dxa"/>
          </w:tcPr>
          <w:p w14:paraId="45664D15" w14:textId="77777777" w:rsidR="00ED6D69"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Fault logging</w:t>
            </w:r>
          </w:p>
        </w:tc>
        <w:tc>
          <w:tcPr>
            <w:tcW w:w="5891" w:type="dxa"/>
          </w:tcPr>
          <w:p w14:paraId="45664D16" w14:textId="77777777" w:rsidR="00ED6D69" w:rsidRPr="00317222" w:rsidRDefault="00ED6D69" w:rsidP="006C29AA">
            <w:pPr>
              <w:cnfStyle w:val="000000100000" w:firstRow="0" w:lastRow="0" w:firstColumn="0" w:lastColumn="0" w:oddVBand="0" w:evenVBand="0" w:oddHBand="1" w:evenHBand="0" w:firstRowFirstColumn="0" w:firstRowLastColumn="0" w:lastRowFirstColumn="0" w:lastRowLastColumn="0"/>
              <w:rPr>
                <w:rFonts w:cstheme="minorHAnsi"/>
              </w:rPr>
            </w:pPr>
            <w:r w:rsidRPr="000B18A4">
              <w:rPr>
                <w:rFonts w:cstheme="minorHAnsi"/>
              </w:rPr>
              <w:t>Faults should be logged, analyzed</w:t>
            </w:r>
            <w:r>
              <w:rPr>
                <w:rFonts w:cstheme="minorHAnsi"/>
              </w:rPr>
              <w:t>, and appropriate action taken.</w:t>
            </w:r>
          </w:p>
        </w:tc>
        <w:tc>
          <w:tcPr>
            <w:tcW w:w="1440" w:type="dxa"/>
            <w:vAlign w:val="center"/>
          </w:tcPr>
          <w:p>
            <w:r/>
          </w:p>
        </w:tc>
        <w:tc>
          <w:tcPr>
            <w:tcW w:w="3780" w:type="dxa"/>
            <w:vAlign w:val="center"/>
          </w:tcPr>
          <w:p w14:paraId="45664D18" w14:textId="77777777" w:rsidR="00ED6D69" w:rsidRPr="00317222" w:rsidRDefault="00ED6D6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ED6D69" w:rsidRPr="00317222" w14:paraId="45664D1F"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D1A" w14:textId="77777777" w:rsidR="00ED6D69" w:rsidRDefault="00ED6D69" w:rsidP="006C29AA">
            <w:pPr>
              <w:rPr>
                <w:rFonts w:cstheme="minorHAnsi"/>
              </w:rPr>
            </w:pPr>
            <w:r>
              <w:rPr>
                <w:rFonts w:cstheme="minorHAnsi"/>
              </w:rPr>
              <w:t>10.10.6</w:t>
            </w:r>
          </w:p>
        </w:tc>
        <w:tc>
          <w:tcPr>
            <w:tcW w:w="1974" w:type="dxa"/>
          </w:tcPr>
          <w:p w14:paraId="45664D1B" w14:textId="77777777" w:rsidR="00ED6D69"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Clock synchronization</w:t>
            </w:r>
          </w:p>
        </w:tc>
        <w:tc>
          <w:tcPr>
            <w:tcW w:w="5891" w:type="dxa"/>
          </w:tcPr>
          <w:p w14:paraId="45664D1C" w14:textId="77777777" w:rsidR="00ED6D69" w:rsidRPr="00317222" w:rsidRDefault="00ED6D69" w:rsidP="006C29AA">
            <w:pPr>
              <w:cnfStyle w:val="000000000000" w:firstRow="0" w:lastRow="0" w:firstColumn="0" w:lastColumn="0" w:oddVBand="0" w:evenVBand="0" w:oddHBand="0" w:evenHBand="0" w:firstRowFirstColumn="0" w:firstRowLastColumn="0" w:lastRowFirstColumn="0" w:lastRowLastColumn="0"/>
              <w:rPr>
                <w:rFonts w:cstheme="minorHAnsi"/>
              </w:rPr>
            </w:pPr>
            <w:r w:rsidRPr="000B18A4">
              <w:rPr>
                <w:rFonts w:cstheme="minorHAnsi"/>
              </w:rPr>
              <w:t>The clocks of all relevant information processing systems within an organization or security domain</w:t>
            </w:r>
            <w:r>
              <w:rPr>
                <w:rFonts w:cstheme="minorHAnsi"/>
              </w:rPr>
              <w:t xml:space="preserve"> </w:t>
            </w:r>
            <w:r w:rsidRPr="000B18A4">
              <w:rPr>
                <w:rFonts w:cstheme="minorHAnsi"/>
              </w:rPr>
              <w:t>should be synchronized with an agreed accurate time source.</w:t>
            </w:r>
          </w:p>
        </w:tc>
        <w:tc>
          <w:tcPr>
            <w:tcW w:w="1440" w:type="dxa"/>
            <w:vAlign w:val="center"/>
          </w:tcPr>
          <w:p>
            <w:r/>
          </w:p>
        </w:tc>
        <w:tc>
          <w:tcPr>
            <w:tcW w:w="3780" w:type="dxa"/>
            <w:vAlign w:val="center"/>
          </w:tcPr>
          <w:p w14:paraId="45664D1E" w14:textId="77777777" w:rsidR="002A686E" w:rsidRPr="00317222" w:rsidRDefault="002A686E"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664D20" w14:textId="77777777" w:rsidR="00C07E12" w:rsidRDefault="00C07E12" w:rsidP="00317222"/>
    <w:p w14:paraId="45664D21" w14:textId="77777777" w:rsidR="00C07E12" w:rsidRDefault="00C07E12" w:rsidP="00C07E12">
      <w:r>
        <w:br w:type="page"/>
      </w:r>
    </w:p>
    <w:p w14:paraId="45664D22" w14:textId="77777777" w:rsidR="00C07E12" w:rsidRDefault="00C07E12" w:rsidP="00C07E12">
      <w:pPr>
        <w:pStyle w:val="Heading3"/>
        <w:numPr>
          <w:ilvl w:val="2"/>
          <w:numId w:val="1"/>
        </w:numPr>
      </w:pPr>
      <w:bookmarkStart w:id="7" w:name="_Toc391656182"/>
      <w:r>
        <w:lastRenderedPageBreak/>
        <w:t>A.11 Access Control</w:t>
      </w:r>
      <w:bookmarkEnd w:id="7"/>
    </w:p>
    <w:tbl>
      <w:tblPr>
        <w:tblStyle w:val="GridTable4-Accent5"/>
        <w:tblW w:w="14058" w:type="dxa"/>
        <w:tblLook w:val="04A0" w:firstRow="1" w:lastRow="0" w:firstColumn="1" w:lastColumn="0" w:noHBand="0" w:noVBand="1"/>
      </w:tblPr>
      <w:tblGrid>
        <w:gridCol w:w="971"/>
        <w:gridCol w:w="1992"/>
        <w:gridCol w:w="5875"/>
        <w:gridCol w:w="1440"/>
        <w:gridCol w:w="3780"/>
      </w:tblGrid>
      <w:tr w:rsidR="00C07E12" w:rsidRPr="00317222" w14:paraId="45664D28"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5664D23" w14:textId="77777777" w:rsidR="00C07E12" w:rsidRPr="00317222" w:rsidRDefault="00C07E12" w:rsidP="002F7164">
            <w:pPr>
              <w:rPr>
                <w:rFonts w:cstheme="minorHAnsi"/>
                <w:b w:val="0"/>
              </w:rPr>
            </w:pPr>
            <w:r w:rsidRPr="00317222">
              <w:rPr>
                <w:rFonts w:cstheme="minorHAnsi"/>
                <w:b w:val="0"/>
              </w:rPr>
              <w:t>Section</w:t>
            </w:r>
          </w:p>
        </w:tc>
        <w:tc>
          <w:tcPr>
            <w:tcW w:w="1992" w:type="dxa"/>
          </w:tcPr>
          <w:p w14:paraId="45664D24" w14:textId="77777777" w:rsidR="00C07E12" w:rsidRPr="00317222" w:rsidRDefault="00C07E1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875" w:type="dxa"/>
          </w:tcPr>
          <w:p w14:paraId="45664D25" w14:textId="77777777" w:rsidR="00C07E12" w:rsidRPr="00317222" w:rsidRDefault="00C07E1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D26" w14:textId="77777777" w:rsidR="00C07E12" w:rsidRPr="00317222" w:rsidRDefault="00220B81"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D27" w14:textId="77777777" w:rsidR="00C07E12" w:rsidRPr="00317222" w:rsidRDefault="00C07E12" w:rsidP="002F716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C07E12" w:rsidRPr="00317222" w14:paraId="45664D2A"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D29" w14:textId="77777777" w:rsidR="00C07E12" w:rsidRPr="00317222" w:rsidRDefault="002F7164" w:rsidP="002F7164">
            <w:pPr>
              <w:jc w:val="center"/>
              <w:rPr>
                <w:rFonts w:cstheme="minorHAnsi"/>
                <w:b w:val="0"/>
              </w:rPr>
            </w:pPr>
            <w:r>
              <w:rPr>
                <w:rFonts w:cstheme="minorHAnsi"/>
                <w:b w:val="0"/>
              </w:rPr>
              <w:t xml:space="preserve">11.1 </w:t>
            </w:r>
            <w:r w:rsidRPr="002F7164">
              <w:rPr>
                <w:rFonts w:cstheme="minorHAnsi"/>
                <w:b w:val="0"/>
              </w:rPr>
              <w:t>Business requirement for access control</w:t>
            </w:r>
          </w:p>
        </w:tc>
      </w:tr>
      <w:tr w:rsidR="00C07E12" w:rsidRPr="00317222" w14:paraId="45664D30" w14:textId="77777777" w:rsidTr="00376DDE">
        <w:tc>
          <w:tcPr>
            <w:cnfStyle w:val="001000000000" w:firstRow="0" w:lastRow="0" w:firstColumn="1" w:lastColumn="0" w:oddVBand="0" w:evenVBand="0" w:oddHBand="0" w:evenHBand="0" w:firstRowFirstColumn="0" w:firstRowLastColumn="0" w:lastRowFirstColumn="0" w:lastRowLastColumn="0"/>
            <w:tcW w:w="971" w:type="dxa"/>
          </w:tcPr>
          <w:p w14:paraId="45664D2B" w14:textId="77777777" w:rsidR="00C07E12" w:rsidRPr="00317222" w:rsidRDefault="002F7164" w:rsidP="006E47A7">
            <w:pPr>
              <w:rPr>
                <w:rFonts w:cstheme="minorHAnsi"/>
              </w:rPr>
            </w:pPr>
            <w:r>
              <w:rPr>
                <w:rFonts w:cstheme="minorHAnsi"/>
              </w:rPr>
              <w:t>11.1.1</w:t>
            </w:r>
          </w:p>
        </w:tc>
        <w:tc>
          <w:tcPr>
            <w:tcW w:w="1992" w:type="dxa"/>
          </w:tcPr>
          <w:p w14:paraId="45664D2C" w14:textId="77777777" w:rsidR="00C07E12" w:rsidRPr="00317222" w:rsidRDefault="002F7164"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2F7164">
              <w:rPr>
                <w:rFonts w:cstheme="minorHAnsi"/>
              </w:rPr>
              <w:t>Access control policy</w:t>
            </w:r>
          </w:p>
        </w:tc>
        <w:tc>
          <w:tcPr>
            <w:tcW w:w="5875" w:type="dxa"/>
          </w:tcPr>
          <w:p w14:paraId="45664D2D" w14:textId="77777777" w:rsidR="00C07E12" w:rsidRPr="00317222" w:rsidRDefault="00994FCC" w:rsidP="006E47A7">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994FCC">
              <w:rPr>
                <w:rFonts w:cstheme="minorHAnsi"/>
              </w:rPr>
              <w:t>An access control policy should be established, documented, and reviewed based on business and</w:t>
            </w:r>
            <w:r>
              <w:rPr>
                <w:rFonts w:cstheme="minorHAnsi"/>
              </w:rPr>
              <w:t xml:space="preserve"> </w:t>
            </w:r>
            <w:r w:rsidRPr="00994FCC">
              <w:rPr>
                <w:rFonts w:cstheme="minorHAnsi"/>
              </w:rPr>
              <w:t>security requirements for access.</w:t>
            </w:r>
          </w:p>
        </w:tc>
        <w:tc>
          <w:tcPr>
            <w:tcW w:w="1440" w:type="dxa"/>
            <w:vAlign w:val="center"/>
          </w:tcPr>
          <w:p>
            <w:r/>
          </w:p>
        </w:tc>
        <w:tc>
          <w:tcPr>
            <w:tcW w:w="3780" w:type="dxa"/>
            <w:vAlign w:val="center"/>
          </w:tcPr>
          <w:p w14:paraId="45664D2F" w14:textId="77777777" w:rsidR="000F3E3C" w:rsidRPr="00317222" w:rsidRDefault="000F3E3C"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620A6F" w:rsidRPr="00317222" w14:paraId="45664D32"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D31" w14:textId="77777777" w:rsidR="00620A6F" w:rsidRPr="00317222" w:rsidRDefault="00620A6F" w:rsidP="00620A6F">
            <w:pPr>
              <w:jc w:val="center"/>
              <w:rPr>
                <w:rFonts w:cstheme="minorHAnsi"/>
                <w:b w:val="0"/>
              </w:rPr>
            </w:pPr>
            <w:r>
              <w:rPr>
                <w:rFonts w:cstheme="minorHAnsi"/>
                <w:b w:val="0"/>
              </w:rPr>
              <w:t>11.2 User access management</w:t>
            </w:r>
          </w:p>
        </w:tc>
      </w:tr>
      <w:tr w:rsidR="008E7211" w:rsidRPr="00317222" w14:paraId="45664D38"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33" w14:textId="77777777" w:rsidR="008E7211" w:rsidRPr="00317222" w:rsidRDefault="008E7211" w:rsidP="006E47A7">
            <w:pPr>
              <w:rPr>
                <w:rFonts w:cstheme="minorHAnsi"/>
              </w:rPr>
            </w:pPr>
            <w:r>
              <w:rPr>
                <w:rFonts w:cstheme="minorHAnsi"/>
              </w:rPr>
              <w:t>11.2.1</w:t>
            </w:r>
          </w:p>
        </w:tc>
        <w:tc>
          <w:tcPr>
            <w:tcW w:w="1992" w:type="dxa"/>
          </w:tcPr>
          <w:p w14:paraId="45664D34"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User registration</w:t>
            </w:r>
          </w:p>
        </w:tc>
        <w:tc>
          <w:tcPr>
            <w:tcW w:w="5875" w:type="dxa"/>
          </w:tcPr>
          <w:p w14:paraId="45664D35"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994FCC">
              <w:rPr>
                <w:rFonts w:cstheme="minorHAnsi"/>
              </w:rPr>
              <w:t>There should be a formal user registration and de-registration procedure in place for granting and</w:t>
            </w:r>
            <w:r>
              <w:rPr>
                <w:rFonts w:cstheme="minorHAnsi"/>
              </w:rPr>
              <w:t xml:space="preserve"> </w:t>
            </w:r>
            <w:r w:rsidRPr="00994FCC">
              <w:rPr>
                <w:rFonts w:cstheme="minorHAnsi"/>
              </w:rPr>
              <w:t>revoking access to all information systems and services.</w:t>
            </w:r>
          </w:p>
        </w:tc>
        <w:tc>
          <w:tcPr>
            <w:tcW w:w="1440" w:type="dxa"/>
            <w:vAlign w:val="center"/>
          </w:tcPr>
          <w:p>
            <w:r/>
          </w:p>
        </w:tc>
        <w:tc>
          <w:tcPr>
            <w:tcW w:w="3780" w:type="dxa"/>
            <w:vAlign w:val="center"/>
          </w:tcPr>
          <w:p w14:paraId="45664D37" w14:textId="77777777" w:rsidR="008E7A15" w:rsidRPr="00317222" w:rsidRDefault="008E7A15"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3E"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39" w14:textId="77777777" w:rsidR="008E7211" w:rsidRPr="00317222" w:rsidRDefault="008E7211" w:rsidP="006E47A7">
            <w:pPr>
              <w:rPr>
                <w:rFonts w:cstheme="minorHAnsi"/>
              </w:rPr>
            </w:pPr>
            <w:r>
              <w:rPr>
                <w:rFonts w:cstheme="minorHAnsi"/>
              </w:rPr>
              <w:t>11.2.2</w:t>
            </w:r>
          </w:p>
        </w:tc>
        <w:tc>
          <w:tcPr>
            <w:tcW w:w="1992" w:type="dxa"/>
          </w:tcPr>
          <w:p w14:paraId="45664D3A"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Privilege management</w:t>
            </w:r>
          </w:p>
        </w:tc>
        <w:tc>
          <w:tcPr>
            <w:tcW w:w="5875" w:type="dxa"/>
          </w:tcPr>
          <w:p w14:paraId="45664D3B"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994FCC">
              <w:rPr>
                <w:rFonts w:cstheme="minorHAnsi"/>
              </w:rPr>
              <w:t>The allocation and use of privileges should be restricted and controlled.</w:t>
            </w:r>
          </w:p>
        </w:tc>
        <w:tc>
          <w:tcPr>
            <w:tcW w:w="1440" w:type="dxa"/>
            <w:vAlign w:val="center"/>
          </w:tcPr>
          <w:p>
            <w:r/>
          </w:p>
        </w:tc>
        <w:tc>
          <w:tcPr>
            <w:tcW w:w="3780" w:type="dxa"/>
            <w:vAlign w:val="center"/>
          </w:tcPr>
          <w:p w14:paraId="45664D3D" w14:textId="77777777" w:rsidR="000B767E" w:rsidRPr="00317222" w:rsidRDefault="000B767E"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44"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3F" w14:textId="77777777" w:rsidR="008E7211" w:rsidRPr="00317222" w:rsidRDefault="008E7211" w:rsidP="006E47A7">
            <w:pPr>
              <w:rPr>
                <w:rFonts w:cstheme="minorHAnsi"/>
              </w:rPr>
            </w:pPr>
            <w:r>
              <w:rPr>
                <w:rFonts w:cstheme="minorHAnsi"/>
              </w:rPr>
              <w:t>11.2.3</w:t>
            </w:r>
          </w:p>
        </w:tc>
        <w:tc>
          <w:tcPr>
            <w:tcW w:w="1992" w:type="dxa"/>
          </w:tcPr>
          <w:p w14:paraId="45664D40"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User password management</w:t>
            </w:r>
          </w:p>
        </w:tc>
        <w:tc>
          <w:tcPr>
            <w:tcW w:w="5875" w:type="dxa"/>
          </w:tcPr>
          <w:p w14:paraId="45664D41"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994FCC">
              <w:rPr>
                <w:rFonts w:cstheme="minorHAnsi"/>
              </w:rPr>
              <w:t>The allocation of passwords should be controlled through a formal management process.</w:t>
            </w:r>
          </w:p>
        </w:tc>
        <w:tc>
          <w:tcPr>
            <w:tcW w:w="1440" w:type="dxa"/>
            <w:vAlign w:val="center"/>
          </w:tcPr>
          <w:p>
            <w:r/>
          </w:p>
        </w:tc>
        <w:tc>
          <w:tcPr>
            <w:tcW w:w="3780" w:type="dxa"/>
            <w:vAlign w:val="center"/>
          </w:tcPr>
          <w:p w14:paraId="45664D43" w14:textId="77777777" w:rsidR="00DE27A9" w:rsidRPr="00317222" w:rsidRDefault="00DE27A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4A"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45" w14:textId="77777777" w:rsidR="008E7211" w:rsidRPr="00317222" w:rsidRDefault="008E7211" w:rsidP="006E47A7">
            <w:pPr>
              <w:rPr>
                <w:rFonts w:cstheme="minorHAnsi"/>
              </w:rPr>
            </w:pPr>
            <w:r>
              <w:rPr>
                <w:rFonts w:cstheme="minorHAnsi"/>
              </w:rPr>
              <w:t>11.2.4</w:t>
            </w:r>
          </w:p>
        </w:tc>
        <w:tc>
          <w:tcPr>
            <w:tcW w:w="1992" w:type="dxa"/>
          </w:tcPr>
          <w:p w14:paraId="45664D46"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Review of user access rights</w:t>
            </w:r>
          </w:p>
        </w:tc>
        <w:tc>
          <w:tcPr>
            <w:tcW w:w="5875" w:type="dxa"/>
          </w:tcPr>
          <w:p w14:paraId="45664D47"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994FCC">
              <w:rPr>
                <w:rFonts w:cstheme="minorHAnsi"/>
              </w:rPr>
              <w:t>Management should review users’ access rights at regular intervals using a formal process.</w:t>
            </w:r>
          </w:p>
        </w:tc>
        <w:tc>
          <w:tcPr>
            <w:tcW w:w="1440" w:type="dxa"/>
            <w:vAlign w:val="center"/>
          </w:tcPr>
          <w:p>
            <w:r/>
          </w:p>
        </w:tc>
        <w:tc>
          <w:tcPr>
            <w:tcW w:w="3780" w:type="dxa"/>
            <w:vAlign w:val="center"/>
          </w:tcPr>
          <w:p w14:paraId="45664D49" w14:textId="77777777" w:rsidR="008E7211" w:rsidRPr="00317222" w:rsidRDefault="008E721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C07E12" w:rsidRPr="00317222" w14:paraId="45664D4C"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D4B" w14:textId="77777777" w:rsidR="00C07E12" w:rsidRPr="00317222" w:rsidRDefault="00620A6F" w:rsidP="002F7164">
            <w:pPr>
              <w:pStyle w:val="Default"/>
              <w:spacing w:before="20"/>
              <w:jc w:val="center"/>
              <w:rPr>
                <w:rFonts w:asciiTheme="minorHAnsi" w:hAnsiTheme="minorHAnsi" w:cstheme="minorHAnsi"/>
                <w:b w:val="0"/>
                <w:sz w:val="22"/>
                <w:szCs w:val="22"/>
              </w:rPr>
            </w:pPr>
            <w:r>
              <w:rPr>
                <w:rFonts w:asciiTheme="minorHAnsi" w:hAnsiTheme="minorHAnsi" w:cstheme="minorHAnsi"/>
                <w:b w:val="0"/>
                <w:sz w:val="22"/>
                <w:szCs w:val="22"/>
              </w:rPr>
              <w:t>11.3 User responsibilities</w:t>
            </w:r>
          </w:p>
        </w:tc>
      </w:tr>
      <w:tr w:rsidR="008E7211" w:rsidRPr="00317222" w14:paraId="45664D52"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4D" w14:textId="77777777" w:rsidR="008E7211" w:rsidRPr="00317222" w:rsidRDefault="008E7211" w:rsidP="006E47A7">
            <w:pPr>
              <w:rPr>
                <w:rFonts w:cstheme="minorHAnsi"/>
              </w:rPr>
            </w:pPr>
            <w:r>
              <w:rPr>
                <w:rFonts w:cstheme="minorHAnsi"/>
              </w:rPr>
              <w:t>11.3.1</w:t>
            </w:r>
          </w:p>
        </w:tc>
        <w:tc>
          <w:tcPr>
            <w:tcW w:w="1992" w:type="dxa"/>
          </w:tcPr>
          <w:p w14:paraId="45664D4E"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Password use</w:t>
            </w:r>
          </w:p>
        </w:tc>
        <w:tc>
          <w:tcPr>
            <w:tcW w:w="5875" w:type="dxa"/>
          </w:tcPr>
          <w:p w14:paraId="45664D4F"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994FCC">
              <w:rPr>
                <w:rFonts w:cstheme="minorHAnsi"/>
              </w:rPr>
              <w:t>Users should be required to follow good security practices in the selection and use of passwords.</w:t>
            </w:r>
          </w:p>
        </w:tc>
        <w:tc>
          <w:tcPr>
            <w:tcW w:w="1440" w:type="dxa"/>
            <w:vAlign w:val="center"/>
          </w:tcPr>
          <w:p>
            <w:r/>
          </w:p>
        </w:tc>
        <w:tc>
          <w:tcPr>
            <w:tcW w:w="3780" w:type="dxa"/>
            <w:vAlign w:val="center"/>
          </w:tcPr>
          <w:p w14:paraId="45664D51" w14:textId="77777777" w:rsidR="0065217F" w:rsidRPr="00317222" w:rsidRDefault="0065217F"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58"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53" w14:textId="77777777" w:rsidR="008E7211" w:rsidRPr="00317222" w:rsidRDefault="008E7211" w:rsidP="006E47A7">
            <w:pPr>
              <w:rPr>
                <w:rFonts w:cstheme="minorHAnsi"/>
              </w:rPr>
            </w:pPr>
            <w:r>
              <w:rPr>
                <w:rFonts w:cstheme="minorHAnsi"/>
              </w:rPr>
              <w:t>11.3.2</w:t>
            </w:r>
          </w:p>
        </w:tc>
        <w:tc>
          <w:tcPr>
            <w:tcW w:w="1992" w:type="dxa"/>
          </w:tcPr>
          <w:p w14:paraId="45664D54"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Unattended user equipment</w:t>
            </w:r>
          </w:p>
        </w:tc>
        <w:tc>
          <w:tcPr>
            <w:tcW w:w="5875" w:type="dxa"/>
          </w:tcPr>
          <w:p w14:paraId="45664D55" w14:textId="77777777" w:rsidR="008E7211" w:rsidRPr="00317222" w:rsidRDefault="008E7211" w:rsidP="006E47A7">
            <w:pPr>
              <w:cnfStyle w:val="000000000000" w:firstRow="0" w:lastRow="0" w:firstColumn="0" w:lastColumn="0" w:oddVBand="0" w:evenVBand="0" w:oddHBand="0" w:evenHBand="0" w:firstRowFirstColumn="0" w:firstRowLastColumn="0" w:lastRowFirstColumn="0" w:lastRowLastColumn="0"/>
              <w:rPr>
                <w:rFonts w:cstheme="minorHAnsi"/>
              </w:rPr>
            </w:pPr>
            <w:r w:rsidRPr="00994FCC">
              <w:rPr>
                <w:rFonts w:cstheme="minorHAnsi"/>
              </w:rPr>
              <w:t>Users should ensure that unattended equipment has appropriate protection.</w:t>
            </w:r>
          </w:p>
        </w:tc>
        <w:tc>
          <w:tcPr>
            <w:tcW w:w="1440" w:type="dxa"/>
            <w:vAlign w:val="center"/>
          </w:tcPr>
          <w:p>
            <w:r/>
          </w:p>
        </w:tc>
        <w:tc>
          <w:tcPr>
            <w:tcW w:w="3780" w:type="dxa"/>
            <w:vAlign w:val="center"/>
          </w:tcPr>
          <w:p w14:paraId="45664D57"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5E"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59" w14:textId="77777777" w:rsidR="008E7211" w:rsidRPr="00317222" w:rsidRDefault="008E7211" w:rsidP="006E47A7">
            <w:pPr>
              <w:rPr>
                <w:rFonts w:cstheme="minorHAnsi"/>
              </w:rPr>
            </w:pPr>
            <w:r>
              <w:rPr>
                <w:rFonts w:cstheme="minorHAnsi"/>
              </w:rPr>
              <w:t>11.3.3</w:t>
            </w:r>
          </w:p>
        </w:tc>
        <w:tc>
          <w:tcPr>
            <w:tcW w:w="1992" w:type="dxa"/>
          </w:tcPr>
          <w:p w14:paraId="45664D5A"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Clear desk and clear screen policy</w:t>
            </w:r>
          </w:p>
        </w:tc>
        <w:tc>
          <w:tcPr>
            <w:tcW w:w="5875" w:type="dxa"/>
          </w:tcPr>
          <w:p w14:paraId="45664D5B" w14:textId="77777777" w:rsidR="008E7211" w:rsidRPr="00317222" w:rsidRDefault="008E7211" w:rsidP="006E47A7">
            <w:pPr>
              <w:cnfStyle w:val="000000100000" w:firstRow="0" w:lastRow="0" w:firstColumn="0" w:lastColumn="0" w:oddVBand="0" w:evenVBand="0" w:oddHBand="1" w:evenHBand="0" w:firstRowFirstColumn="0" w:firstRowLastColumn="0" w:lastRowFirstColumn="0" w:lastRowLastColumn="0"/>
              <w:rPr>
                <w:rFonts w:cstheme="minorHAnsi"/>
              </w:rPr>
            </w:pPr>
            <w:r w:rsidRPr="00994FCC">
              <w:rPr>
                <w:rFonts w:cstheme="minorHAnsi"/>
              </w:rPr>
              <w:t>A clear desk policy for papers and removable storage media and a clear screen policy for information</w:t>
            </w:r>
            <w:r>
              <w:rPr>
                <w:rFonts w:cstheme="minorHAnsi"/>
              </w:rPr>
              <w:t xml:space="preserve"> </w:t>
            </w:r>
            <w:r w:rsidRPr="00994FCC">
              <w:rPr>
                <w:rFonts w:cstheme="minorHAnsi"/>
              </w:rPr>
              <w:t>processing facilities should be adopted.</w:t>
            </w:r>
          </w:p>
        </w:tc>
        <w:tc>
          <w:tcPr>
            <w:tcW w:w="1440" w:type="dxa"/>
            <w:vAlign w:val="center"/>
          </w:tcPr>
          <w:p>
            <w:r/>
          </w:p>
        </w:tc>
        <w:tc>
          <w:tcPr>
            <w:tcW w:w="3780" w:type="dxa"/>
            <w:vAlign w:val="center"/>
          </w:tcPr>
          <w:p w14:paraId="45664D5D" w14:textId="77777777" w:rsidR="008E7211" w:rsidRPr="00317222" w:rsidRDefault="008E721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620A6F" w:rsidRPr="00317222" w14:paraId="45664D60"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D5F" w14:textId="77777777" w:rsidR="00620A6F" w:rsidRPr="00317222" w:rsidRDefault="00620A6F" w:rsidP="00620A6F">
            <w:pPr>
              <w:jc w:val="center"/>
              <w:rPr>
                <w:rFonts w:cstheme="minorHAnsi"/>
                <w:b w:val="0"/>
              </w:rPr>
            </w:pPr>
            <w:r>
              <w:rPr>
                <w:rFonts w:cstheme="minorHAnsi"/>
                <w:b w:val="0"/>
              </w:rPr>
              <w:t>11.4 Network access control</w:t>
            </w:r>
          </w:p>
        </w:tc>
      </w:tr>
      <w:tr w:rsidR="008E7211" w:rsidRPr="00317222" w14:paraId="45664D66"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61" w14:textId="77777777" w:rsidR="008E7211" w:rsidRPr="00317222" w:rsidRDefault="008E7211" w:rsidP="00EF7F4B">
            <w:pPr>
              <w:rPr>
                <w:rFonts w:cstheme="minorHAnsi"/>
              </w:rPr>
            </w:pPr>
            <w:r>
              <w:rPr>
                <w:rFonts w:cstheme="minorHAnsi"/>
              </w:rPr>
              <w:lastRenderedPageBreak/>
              <w:t>11.4.1</w:t>
            </w:r>
          </w:p>
        </w:tc>
        <w:tc>
          <w:tcPr>
            <w:tcW w:w="1992" w:type="dxa"/>
          </w:tcPr>
          <w:p w14:paraId="45664D62"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Policy on use of network services</w:t>
            </w:r>
          </w:p>
        </w:tc>
        <w:tc>
          <w:tcPr>
            <w:tcW w:w="5875" w:type="dxa"/>
          </w:tcPr>
          <w:p w14:paraId="45664D63"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994FCC">
              <w:rPr>
                <w:rFonts w:cstheme="minorHAnsi"/>
              </w:rPr>
              <w:t>Users should only be provided with access to the services that they have been specifically authorized</w:t>
            </w:r>
            <w:r>
              <w:rPr>
                <w:rFonts w:cstheme="minorHAnsi"/>
              </w:rPr>
              <w:t xml:space="preserve"> </w:t>
            </w:r>
            <w:r w:rsidRPr="00994FCC">
              <w:rPr>
                <w:rFonts w:cstheme="minorHAnsi"/>
              </w:rPr>
              <w:t>to use.</w:t>
            </w:r>
          </w:p>
        </w:tc>
        <w:tc>
          <w:tcPr>
            <w:tcW w:w="1440" w:type="dxa"/>
            <w:vAlign w:val="center"/>
          </w:tcPr>
          <w:p>
            <w:r/>
          </w:p>
        </w:tc>
        <w:tc>
          <w:tcPr>
            <w:tcW w:w="3780" w:type="dxa"/>
            <w:vAlign w:val="center"/>
          </w:tcPr>
          <w:p w14:paraId="45664D65" w14:textId="77777777" w:rsidR="006B19C0" w:rsidRPr="00317222" w:rsidRDefault="006B19C0"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6C"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67" w14:textId="77777777" w:rsidR="008E7211" w:rsidRPr="00317222" w:rsidRDefault="008E7211" w:rsidP="00EF7F4B">
            <w:pPr>
              <w:rPr>
                <w:rFonts w:cstheme="minorHAnsi"/>
              </w:rPr>
            </w:pPr>
            <w:r>
              <w:rPr>
                <w:rFonts w:cstheme="minorHAnsi"/>
              </w:rPr>
              <w:t>11.4.2</w:t>
            </w:r>
          </w:p>
        </w:tc>
        <w:tc>
          <w:tcPr>
            <w:tcW w:w="1992" w:type="dxa"/>
          </w:tcPr>
          <w:p w14:paraId="45664D68"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User authentication for external connections</w:t>
            </w:r>
          </w:p>
        </w:tc>
        <w:tc>
          <w:tcPr>
            <w:tcW w:w="5875" w:type="dxa"/>
          </w:tcPr>
          <w:p w14:paraId="45664D69"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Appropriate authentication methods should be used to control access by remote users.</w:t>
            </w:r>
          </w:p>
        </w:tc>
        <w:tc>
          <w:tcPr>
            <w:tcW w:w="1440" w:type="dxa"/>
            <w:vAlign w:val="center"/>
          </w:tcPr>
          <w:p>
            <w:r/>
          </w:p>
        </w:tc>
        <w:tc>
          <w:tcPr>
            <w:tcW w:w="3780" w:type="dxa"/>
            <w:vAlign w:val="center"/>
          </w:tcPr>
          <w:p w14:paraId="45664D6B"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72"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6D" w14:textId="77777777" w:rsidR="008E7211" w:rsidRPr="00317222" w:rsidRDefault="008E7211" w:rsidP="00EF7F4B">
            <w:pPr>
              <w:rPr>
                <w:rFonts w:cstheme="minorHAnsi"/>
              </w:rPr>
            </w:pPr>
            <w:r>
              <w:rPr>
                <w:rFonts w:cstheme="minorHAnsi"/>
              </w:rPr>
              <w:t>11.4.3</w:t>
            </w:r>
          </w:p>
        </w:tc>
        <w:tc>
          <w:tcPr>
            <w:tcW w:w="1992" w:type="dxa"/>
          </w:tcPr>
          <w:p w14:paraId="45664D6E"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Equipment identification in networks</w:t>
            </w:r>
          </w:p>
        </w:tc>
        <w:tc>
          <w:tcPr>
            <w:tcW w:w="5875" w:type="dxa"/>
          </w:tcPr>
          <w:p w14:paraId="45664D6F"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Automatic equipment identification should be considered as a means to authenticate connections from</w:t>
            </w:r>
            <w:r>
              <w:rPr>
                <w:rFonts w:cstheme="minorHAnsi"/>
              </w:rPr>
              <w:t xml:space="preserve"> </w:t>
            </w:r>
            <w:r w:rsidRPr="00D351D6">
              <w:rPr>
                <w:rFonts w:cstheme="minorHAnsi"/>
              </w:rPr>
              <w:t>specific locations and equipment.</w:t>
            </w:r>
          </w:p>
        </w:tc>
        <w:tc>
          <w:tcPr>
            <w:tcW w:w="1440" w:type="dxa"/>
            <w:vAlign w:val="center"/>
          </w:tcPr>
          <w:p>
            <w:r/>
          </w:p>
        </w:tc>
        <w:tc>
          <w:tcPr>
            <w:tcW w:w="3780" w:type="dxa"/>
            <w:vAlign w:val="center"/>
          </w:tcPr>
          <w:p w14:paraId="45664D71" w14:textId="77777777" w:rsidR="008E7211" w:rsidRPr="00317222" w:rsidRDefault="008E721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78"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73" w14:textId="77777777" w:rsidR="008E7211" w:rsidRDefault="008E7211" w:rsidP="00EF7F4B">
            <w:pPr>
              <w:rPr>
                <w:rFonts w:cstheme="minorHAnsi"/>
              </w:rPr>
            </w:pPr>
            <w:r>
              <w:rPr>
                <w:rFonts w:cstheme="minorHAnsi"/>
              </w:rPr>
              <w:t>11.4.4</w:t>
            </w:r>
          </w:p>
        </w:tc>
        <w:tc>
          <w:tcPr>
            <w:tcW w:w="1992" w:type="dxa"/>
          </w:tcPr>
          <w:p w14:paraId="45664D74"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Remote diagnostic and configuration port protection</w:t>
            </w:r>
          </w:p>
        </w:tc>
        <w:tc>
          <w:tcPr>
            <w:tcW w:w="5875" w:type="dxa"/>
          </w:tcPr>
          <w:p w14:paraId="45664D75"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Physical and logical access to diagnostic and configuration ports should be controlled.</w:t>
            </w:r>
          </w:p>
        </w:tc>
        <w:tc>
          <w:tcPr>
            <w:tcW w:w="1440" w:type="dxa"/>
            <w:vAlign w:val="center"/>
          </w:tcPr>
          <w:p>
            <w:r/>
          </w:p>
        </w:tc>
        <w:tc>
          <w:tcPr>
            <w:tcW w:w="3780" w:type="dxa"/>
            <w:vAlign w:val="center"/>
          </w:tcPr>
          <w:p w14:paraId="45664D77"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B94799" w:rsidRPr="00317222" w14:paraId="45664D7E"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79" w14:textId="77777777" w:rsidR="00B94799" w:rsidRDefault="00B94799" w:rsidP="00EF7F4B">
            <w:pPr>
              <w:rPr>
                <w:rFonts w:cstheme="minorHAnsi"/>
              </w:rPr>
            </w:pPr>
            <w:r>
              <w:rPr>
                <w:rFonts w:cstheme="minorHAnsi"/>
              </w:rPr>
              <w:t>11.4.5</w:t>
            </w:r>
          </w:p>
        </w:tc>
        <w:tc>
          <w:tcPr>
            <w:tcW w:w="1992" w:type="dxa"/>
          </w:tcPr>
          <w:p w14:paraId="45664D7A" w14:textId="77777777" w:rsidR="00B94799" w:rsidRPr="00317222" w:rsidRDefault="00B94799"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Segregation in networks</w:t>
            </w:r>
          </w:p>
        </w:tc>
        <w:tc>
          <w:tcPr>
            <w:tcW w:w="5875" w:type="dxa"/>
          </w:tcPr>
          <w:p w14:paraId="45664D7B" w14:textId="77777777" w:rsidR="00B94799" w:rsidRPr="00317222" w:rsidRDefault="00B94799"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Groups of information services, users, and information systems should be segregated on networks.</w:t>
            </w:r>
          </w:p>
        </w:tc>
        <w:tc>
          <w:tcPr>
            <w:tcW w:w="1440" w:type="dxa"/>
            <w:vAlign w:val="center"/>
          </w:tcPr>
          <w:p>
            <w:r/>
          </w:p>
        </w:tc>
        <w:tc>
          <w:tcPr>
            <w:tcW w:w="3780" w:type="dxa"/>
            <w:vAlign w:val="center"/>
          </w:tcPr>
          <w:p w14:paraId="45664D7D" w14:textId="77777777" w:rsidR="00B94799" w:rsidRPr="00317222" w:rsidRDefault="00B94799"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B94799" w:rsidRPr="00317222" w14:paraId="45664D84"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7F" w14:textId="77777777" w:rsidR="00B94799" w:rsidRDefault="00B94799" w:rsidP="00EF7F4B">
            <w:pPr>
              <w:rPr>
                <w:rFonts w:cstheme="minorHAnsi"/>
              </w:rPr>
            </w:pPr>
            <w:r>
              <w:rPr>
                <w:rFonts w:cstheme="minorHAnsi"/>
              </w:rPr>
              <w:t>11.4.6</w:t>
            </w:r>
          </w:p>
        </w:tc>
        <w:tc>
          <w:tcPr>
            <w:tcW w:w="1992" w:type="dxa"/>
          </w:tcPr>
          <w:p w14:paraId="45664D80" w14:textId="77777777" w:rsidR="00B94799" w:rsidRPr="00317222" w:rsidRDefault="00B94799"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Network connection control</w:t>
            </w:r>
          </w:p>
        </w:tc>
        <w:tc>
          <w:tcPr>
            <w:tcW w:w="5875" w:type="dxa"/>
          </w:tcPr>
          <w:p w14:paraId="45664D81" w14:textId="77777777" w:rsidR="00B94799" w:rsidRPr="00317222" w:rsidRDefault="00B94799"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For shared networks, especially those extending across the organization’s boundaries, the capability of</w:t>
            </w:r>
            <w:r>
              <w:rPr>
                <w:rFonts w:cstheme="minorHAnsi"/>
              </w:rPr>
              <w:t xml:space="preserve"> </w:t>
            </w:r>
            <w:r w:rsidRPr="00D351D6">
              <w:rPr>
                <w:rFonts w:cstheme="minorHAnsi"/>
              </w:rPr>
              <w:t>users to connect to the network should be restricted, in line with the access control policy and</w:t>
            </w:r>
            <w:r>
              <w:rPr>
                <w:rFonts w:cstheme="minorHAnsi"/>
              </w:rPr>
              <w:t xml:space="preserve"> </w:t>
            </w:r>
            <w:r w:rsidRPr="00D351D6">
              <w:rPr>
                <w:rFonts w:cstheme="minorHAnsi"/>
              </w:rPr>
              <w:t>requirements of the business applications (see 11.1).</w:t>
            </w:r>
          </w:p>
        </w:tc>
        <w:tc>
          <w:tcPr>
            <w:tcW w:w="1440" w:type="dxa"/>
            <w:vAlign w:val="center"/>
          </w:tcPr>
          <w:p>
            <w:r/>
          </w:p>
        </w:tc>
        <w:tc>
          <w:tcPr>
            <w:tcW w:w="3780" w:type="dxa"/>
            <w:vAlign w:val="center"/>
          </w:tcPr>
          <w:p w14:paraId="45664D83" w14:textId="77777777" w:rsidR="00B94799" w:rsidRPr="00317222" w:rsidRDefault="00B94799"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1B2D04" w:rsidRPr="00317222" w14:paraId="45664D8A"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1" w:type="dxa"/>
          </w:tcPr>
          <w:p w14:paraId="45664D85" w14:textId="77777777" w:rsidR="001B2D04" w:rsidRDefault="001B2D04" w:rsidP="00EF7F4B">
            <w:pPr>
              <w:rPr>
                <w:rFonts w:cstheme="minorHAnsi"/>
              </w:rPr>
            </w:pPr>
            <w:r>
              <w:rPr>
                <w:rFonts w:cstheme="minorHAnsi"/>
              </w:rPr>
              <w:t>11.4.7</w:t>
            </w:r>
          </w:p>
        </w:tc>
        <w:tc>
          <w:tcPr>
            <w:tcW w:w="1992" w:type="dxa"/>
          </w:tcPr>
          <w:p w14:paraId="45664D86" w14:textId="77777777" w:rsidR="001B2D04" w:rsidRPr="00317222" w:rsidRDefault="00A554E8"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Network routing control</w:t>
            </w:r>
          </w:p>
        </w:tc>
        <w:tc>
          <w:tcPr>
            <w:tcW w:w="5875" w:type="dxa"/>
          </w:tcPr>
          <w:p w14:paraId="45664D87" w14:textId="77777777" w:rsidR="001B2D04" w:rsidRPr="00317222" w:rsidRDefault="00D351D6"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Routing controls should be implemented for networks to ensure that computer connections and</w:t>
            </w:r>
            <w:r w:rsidR="00FC4428">
              <w:rPr>
                <w:rFonts w:cstheme="minorHAnsi"/>
              </w:rPr>
              <w:t xml:space="preserve"> </w:t>
            </w:r>
            <w:r w:rsidRPr="00D351D6">
              <w:rPr>
                <w:rFonts w:cstheme="minorHAnsi"/>
              </w:rPr>
              <w:t>information flows do not breach the access control policy of the business applications.</w:t>
            </w:r>
          </w:p>
        </w:tc>
        <w:tc>
          <w:tcPr>
            <w:tcW w:w="1440" w:type="dxa"/>
            <w:vAlign w:val="center"/>
          </w:tcPr>
          <w:p>
            <w:r/>
          </w:p>
        </w:tc>
        <w:tc>
          <w:tcPr>
            <w:tcW w:w="3780" w:type="dxa"/>
            <w:vAlign w:val="center"/>
          </w:tcPr>
          <w:p w14:paraId="45664D89" w14:textId="77777777" w:rsidR="003868CD" w:rsidRPr="00317222" w:rsidRDefault="003868C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620A6F" w:rsidRPr="00317222" w14:paraId="45664D8C"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D8B" w14:textId="77777777" w:rsidR="00620A6F" w:rsidRPr="00317222" w:rsidRDefault="00620A6F" w:rsidP="00620A6F">
            <w:pPr>
              <w:jc w:val="center"/>
              <w:rPr>
                <w:rFonts w:cstheme="minorHAnsi"/>
                <w:b w:val="0"/>
              </w:rPr>
            </w:pPr>
            <w:r>
              <w:rPr>
                <w:rFonts w:cstheme="minorHAnsi"/>
                <w:b w:val="0"/>
              </w:rPr>
              <w:t>11.5 Operating system access control</w:t>
            </w:r>
          </w:p>
        </w:tc>
      </w:tr>
      <w:tr w:rsidR="008E7211" w:rsidRPr="00317222" w14:paraId="45664D92"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8D" w14:textId="77777777" w:rsidR="008E7211" w:rsidRDefault="008E7211" w:rsidP="00EF7F4B">
            <w:pPr>
              <w:rPr>
                <w:rFonts w:cstheme="minorHAnsi"/>
              </w:rPr>
            </w:pPr>
            <w:r>
              <w:rPr>
                <w:rFonts w:cstheme="minorHAnsi"/>
              </w:rPr>
              <w:lastRenderedPageBreak/>
              <w:t>11.5.1</w:t>
            </w:r>
          </w:p>
        </w:tc>
        <w:tc>
          <w:tcPr>
            <w:tcW w:w="1992" w:type="dxa"/>
          </w:tcPr>
          <w:p w14:paraId="45664D8E"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A554E8">
              <w:rPr>
                <w:rFonts w:cstheme="minorHAnsi"/>
              </w:rPr>
              <w:t>Secure log-on procedures</w:t>
            </w:r>
          </w:p>
        </w:tc>
        <w:tc>
          <w:tcPr>
            <w:tcW w:w="5875" w:type="dxa"/>
          </w:tcPr>
          <w:p w14:paraId="45664D8F"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Access to operating systems should be controlled by a secure log-on procedure.</w:t>
            </w:r>
          </w:p>
        </w:tc>
        <w:tc>
          <w:tcPr>
            <w:tcW w:w="1440" w:type="dxa"/>
            <w:vAlign w:val="center"/>
          </w:tcPr>
          <w:p>
            <w:r/>
          </w:p>
        </w:tc>
        <w:tc>
          <w:tcPr>
            <w:tcW w:w="3780" w:type="dxa"/>
            <w:vAlign w:val="center"/>
          </w:tcPr>
          <w:p w14:paraId="45664D91" w14:textId="77777777" w:rsidR="008E7211" w:rsidRPr="00317222" w:rsidRDefault="008E721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98"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93" w14:textId="77777777" w:rsidR="008E7211" w:rsidRDefault="008E7211" w:rsidP="00EF7F4B">
            <w:pPr>
              <w:rPr>
                <w:rFonts w:cstheme="minorHAnsi"/>
              </w:rPr>
            </w:pPr>
            <w:r>
              <w:rPr>
                <w:rFonts w:cstheme="minorHAnsi"/>
              </w:rPr>
              <w:t>11.5.2</w:t>
            </w:r>
          </w:p>
        </w:tc>
        <w:tc>
          <w:tcPr>
            <w:tcW w:w="1992" w:type="dxa"/>
          </w:tcPr>
          <w:p w14:paraId="45664D94"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A554E8">
              <w:rPr>
                <w:rFonts w:cstheme="minorHAnsi"/>
              </w:rPr>
              <w:t>User identification and authentication</w:t>
            </w:r>
          </w:p>
        </w:tc>
        <w:tc>
          <w:tcPr>
            <w:tcW w:w="5875" w:type="dxa"/>
          </w:tcPr>
          <w:p w14:paraId="45664D95"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All users should have a unique identifier (user ID) for their personal use only, and a suitable</w:t>
            </w:r>
            <w:r>
              <w:rPr>
                <w:rFonts w:cstheme="minorHAnsi"/>
              </w:rPr>
              <w:t xml:space="preserve"> </w:t>
            </w:r>
            <w:r w:rsidRPr="00D351D6">
              <w:rPr>
                <w:rFonts w:cstheme="minorHAnsi"/>
              </w:rPr>
              <w:t>authentication technique should be chosen to substantiate the claimed identity of a user.</w:t>
            </w:r>
          </w:p>
        </w:tc>
        <w:tc>
          <w:tcPr>
            <w:tcW w:w="1440" w:type="dxa"/>
            <w:vAlign w:val="center"/>
          </w:tcPr>
          <w:p>
            <w:r/>
          </w:p>
        </w:tc>
        <w:tc>
          <w:tcPr>
            <w:tcW w:w="3780" w:type="dxa"/>
            <w:vAlign w:val="center"/>
          </w:tcPr>
          <w:p w14:paraId="45664D97"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9E"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99" w14:textId="77777777" w:rsidR="008E7211" w:rsidRDefault="008E7211" w:rsidP="00EF7F4B">
            <w:pPr>
              <w:rPr>
                <w:rFonts w:cstheme="minorHAnsi"/>
              </w:rPr>
            </w:pPr>
            <w:r>
              <w:rPr>
                <w:rFonts w:cstheme="minorHAnsi"/>
              </w:rPr>
              <w:t>11.5.3</w:t>
            </w:r>
          </w:p>
        </w:tc>
        <w:tc>
          <w:tcPr>
            <w:tcW w:w="1992" w:type="dxa"/>
          </w:tcPr>
          <w:p w14:paraId="45664D9A"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1D0BFA">
              <w:rPr>
                <w:rFonts w:cstheme="minorHAnsi"/>
              </w:rPr>
              <w:t>Password management system</w:t>
            </w:r>
          </w:p>
        </w:tc>
        <w:tc>
          <w:tcPr>
            <w:tcW w:w="5875" w:type="dxa"/>
          </w:tcPr>
          <w:p w14:paraId="45664D9B"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Systems for managing passwords should be interactive and should ensure quality passwords.</w:t>
            </w:r>
          </w:p>
        </w:tc>
        <w:tc>
          <w:tcPr>
            <w:tcW w:w="1440" w:type="dxa"/>
            <w:vAlign w:val="center"/>
          </w:tcPr>
          <w:p>
            <w:r/>
          </w:p>
        </w:tc>
        <w:tc>
          <w:tcPr>
            <w:tcW w:w="3780" w:type="dxa"/>
            <w:vAlign w:val="center"/>
          </w:tcPr>
          <w:p w14:paraId="45664D9D" w14:textId="77777777" w:rsidR="009F2A72" w:rsidRPr="00317222" w:rsidRDefault="009F2A72"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1B2D04" w:rsidRPr="00317222" w14:paraId="45664DA4"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9F" w14:textId="77777777" w:rsidR="001B2D04" w:rsidRDefault="001B2D04" w:rsidP="00EF7F4B">
            <w:pPr>
              <w:rPr>
                <w:rFonts w:cstheme="minorHAnsi"/>
              </w:rPr>
            </w:pPr>
            <w:r>
              <w:rPr>
                <w:rFonts w:cstheme="minorHAnsi"/>
              </w:rPr>
              <w:t>11.5.4</w:t>
            </w:r>
          </w:p>
        </w:tc>
        <w:tc>
          <w:tcPr>
            <w:tcW w:w="1992" w:type="dxa"/>
          </w:tcPr>
          <w:p w14:paraId="45664DA0" w14:textId="77777777" w:rsidR="001B2D04" w:rsidRPr="00317222" w:rsidRDefault="001D0BFA"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1D0BFA">
              <w:rPr>
                <w:rFonts w:cstheme="minorHAnsi"/>
              </w:rPr>
              <w:t>Use of system utilities</w:t>
            </w:r>
          </w:p>
        </w:tc>
        <w:tc>
          <w:tcPr>
            <w:tcW w:w="5875" w:type="dxa"/>
          </w:tcPr>
          <w:p w14:paraId="45664DA1" w14:textId="77777777" w:rsidR="001B2D04" w:rsidRPr="00317222" w:rsidRDefault="00D351D6"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The use of utility programs that might be capable of overriding system and application controls should</w:t>
            </w:r>
            <w:r w:rsidR="00FC4428">
              <w:rPr>
                <w:rFonts w:cstheme="minorHAnsi"/>
              </w:rPr>
              <w:t xml:space="preserve"> </w:t>
            </w:r>
            <w:r w:rsidRPr="00D351D6">
              <w:rPr>
                <w:rFonts w:cstheme="minorHAnsi"/>
              </w:rPr>
              <w:t>be restricted and tightly controlled.</w:t>
            </w:r>
          </w:p>
        </w:tc>
        <w:tc>
          <w:tcPr>
            <w:tcW w:w="1440" w:type="dxa"/>
            <w:vAlign w:val="center"/>
          </w:tcPr>
          <w:p>
            <w:r/>
          </w:p>
        </w:tc>
        <w:tc>
          <w:tcPr>
            <w:tcW w:w="3780" w:type="dxa"/>
            <w:vAlign w:val="center"/>
          </w:tcPr>
          <w:p w14:paraId="45664DA3" w14:textId="77777777" w:rsidR="001B2D04" w:rsidRPr="00317222" w:rsidRDefault="001B2D04"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AA"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A5" w14:textId="77777777" w:rsidR="008E7211" w:rsidRDefault="008E7211" w:rsidP="00EF7F4B">
            <w:pPr>
              <w:rPr>
                <w:rFonts w:cstheme="minorHAnsi"/>
              </w:rPr>
            </w:pPr>
            <w:r>
              <w:rPr>
                <w:rFonts w:cstheme="minorHAnsi"/>
              </w:rPr>
              <w:t>11.5.5</w:t>
            </w:r>
          </w:p>
        </w:tc>
        <w:tc>
          <w:tcPr>
            <w:tcW w:w="1992" w:type="dxa"/>
          </w:tcPr>
          <w:p w14:paraId="45664DA6"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1D0BFA">
              <w:rPr>
                <w:rFonts w:cstheme="minorHAnsi"/>
              </w:rPr>
              <w:t>Session time-out</w:t>
            </w:r>
          </w:p>
        </w:tc>
        <w:tc>
          <w:tcPr>
            <w:tcW w:w="5875" w:type="dxa"/>
          </w:tcPr>
          <w:p w14:paraId="45664DA7"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Inactive sessions should shut down after a defined period of inactivity.</w:t>
            </w:r>
          </w:p>
        </w:tc>
        <w:tc>
          <w:tcPr>
            <w:tcW w:w="1440" w:type="dxa"/>
            <w:vAlign w:val="center"/>
          </w:tcPr>
          <w:p>
            <w:r/>
          </w:p>
        </w:tc>
        <w:tc>
          <w:tcPr>
            <w:tcW w:w="3780" w:type="dxa"/>
            <w:vAlign w:val="center"/>
          </w:tcPr>
          <w:p w14:paraId="45664DA9" w14:textId="77777777" w:rsidR="00ED650D" w:rsidRPr="00317222" w:rsidRDefault="00ED650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B0"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DAB" w14:textId="77777777" w:rsidR="008E7211" w:rsidRDefault="008E7211" w:rsidP="00EF7F4B">
            <w:pPr>
              <w:rPr>
                <w:rFonts w:cstheme="minorHAnsi"/>
              </w:rPr>
            </w:pPr>
            <w:r>
              <w:rPr>
                <w:rFonts w:cstheme="minorHAnsi"/>
              </w:rPr>
              <w:t>11.5.6</w:t>
            </w:r>
          </w:p>
        </w:tc>
        <w:tc>
          <w:tcPr>
            <w:tcW w:w="1992" w:type="dxa"/>
          </w:tcPr>
          <w:p w14:paraId="45664DAC"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1D0BFA">
              <w:rPr>
                <w:rFonts w:cstheme="minorHAnsi"/>
              </w:rPr>
              <w:t>Limitation of connection time</w:t>
            </w:r>
          </w:p>
        </w:tc>
        <w:tc>
          <w:tcPr>
            <w:tcW w:w="5875" w:type="dxa"/>
          </w:tcPr>
          <w:p w14:paraId="45664DAD"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Restrictions on connection times should be used to provide additional security for high-risk</w:t>
            </w:r>
            <w:r>
              <w:rPr>
                <w:rFonts w:cstheme="minorHAnsi"/>
              </w:rPr>
              <w:t xml:space="preserve"> </w:t>
            </w:r>
            <w:r w:rsidRPr="00D351D6">
              <w:rPr>
                <w:rFonts w:cstheme="minorHAnsi"/>
              </w:rPr>
              <w:t>applications.</w:t>
            </w:r>
          </w:p>
        </w:tc>
        <w:tc>
          <w:tcPr>
            <w:tcW w:w="1440" w:type="dxa"/>
            <w:vAlign w:val="center"/>
          </w:tcPr>
          <w:p>
            <w:r/>
          </w:p>
        </w:tc>
        <w:tc>
          <w:tcPr>
            <w:tcW w:w="3780" w:type="dxa"/>
            <w:vAlign w:val="center"/>
          </w:tcPr>
          <w:p w14:paraId="45664DAF"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620A6F" w:rsidRPr="00317222" w14:paraId="45664DB2"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DB1" w14:textId="77777777" w:rsidR="00620A6F" w:rsidRPr="00317222" w:rsidRDefault="00620A6F" w:rsidP="00620A6F">
            <w:pPr>
              <w:jc w:val="center"/>
              <w:rPr>
                <w:rFonts w:cstheme="minorHAnsi"/>
                <w:b w:val="0"/>
              </w:rPr>
            </w:pPr>
            <w:r>
              <w:rPr>
                <w:rFonts w:cstheme="minorHAnsi"/>
                <w:b w:val="0"/>
              </w:rPr>
              <w:t xml:space="preserve">11.6 </w:t>
            </w:r>
            <w:r w:rsidR="001B2D04">
              <w:rPr>
                <w:rFonts w:cstheme="minorHAnsi"/>
                <w:b w:val="0"/>
              </w:rPr>
              <w:t>Application and information access control</w:t>
            </w:r>
          </w:p>
        </w:tc>
      </w:tr>
      <w:tr w:rsidR="008E7211" w:rsidRPr="00317222" w14:paraId="45664DB8"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B3" w14:textId="77777777" w:rsidR="008E7211" w:rsidRDefault="008E7211" w:rsidP="00EF7F4B">
            <w:pPr>
              <w:rPr>
                <w:rFonts w:cstheme="minorHAnsi"/>
              </w:rPr>
            </w:pPr>
            <w:r>
              <w:rPr>
                <w:rFonts w:cstheme="minorHAnsi"/>
              </w:rPr>
              <w:t>11.6.1</w:t>
            </w:r>
          </w:p>
        </w:tc>
        <w:tc>
          <w:tcPr>
            <w:tcW w:w="1992" w:type="dxa"/>
          </w:tcPr>
          <w:p w14:paraId="45664DB4"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1D0BFA">
              <w:rPr>
                <w:rFonts w:cstheme="minorHAnsi"/>
              </w:rPr>
              <w:t>Information access restriction</w:t>
            </w:r>
          </w:p>
        </w:tc>
        <w:tc>
          <w:tcPr>
            <w:tcW w:w="5875" w:type="dxa"/>
          </w:tcPr>
          <w:p w14:paraId="45664DB5"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Access to information and application system functions by users and support personnel should be</w:t>
            </w:r>
            <w:r>
              <w:rPr>
                <w:rFonts w:cstheme="minorHAnsi"/>
              </w:rPr>
              <w:t xml:space="preserve"> </w:t>
            </w:r>
            <w:r w:rsidRPr="00D351D6">
              <w:rPr>
                <w:rFonts w:cstheme="minorHAnsi"/>
              </w:rPr>
              <w:t>restricted in accordance with the defined access control policy.</w:t>
            </w:r>
          </w:p>
        </w:tc>
        <w:tc>
          <w:tcPr>
            <w:tcW w:w="1440" w:type="dxa"/>
            <w:vAlign w:val="center"/>
          </w:tcPr>
          <w:p>
            <w:r/>
          </w:p>
        </w:tc>
        <w:tc>
          <w:tcPr>
            <w:tcW w:w="3780" w:type="dxa"/>
            <w:vAlign w:val="center"/>
          </w:tcPr>
          <w:p w14:paraId="45664DB7" w14:textId="77777777" w:rsidR="008E7211" w:rsidRPr="00317222" w:rsidRDefault="008E7211"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8E7211" w:rsidRPr="00317222" w14:paraId="45664DBE"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B9" w14:textId="77777777" w:rsidR="008E7211" w:rsidRDefault="008E7211" w:rsidP="00EF7F4B">
            <w:pPr>
              <w:rPr>
                <w:rFonts w:cstheme="minorHAnsi"/>
              </w:rPr>
            </w:pPr>
            <w:r>
              <w:rPr>
                <w:rFonts w:cstheme="minorHAnsi"/>
              </w:rPr>
              <w:t>11.6.2</w:t>
            </w:r>
          </w:p>
        </w:tc>
        <w:tc>
          <w:tcPr>
            <w:tcW w:w="1992" w:type="dxa"/>
          </w:tcPr>
          <w:p w14:paraId="45664DBA"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1D0BFA">
              <w:rPr>
                <w:rFonts w:cstheme="minorHAnsi"/>
              </w:rPr>
              <w:t>Sensitive system isolation</w:t>
            </w:r>
          </w:p>
        </w:tc>
        <w:tc>
          <w:tcPr>
            <w:tcW w:w="5875" w:type="dxa"/>
          </w:tcPr>
          <w:p w14:paraId="45664DBB"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Sensitive systems should have a dedicated (isolated) computing environment.</w:t>
            </w:r>
          </w:p>
        </w:tc>
        <w:tc>
          <w:tcPr>
            <w:tcW w:w="1440" w:type="dxa"/>
            <w:vAlign w:val="center"/>
          </w:tcPr>
          <w:p>
            <w:r/>
          </w:p>
        </w:tc>
        <w:tc>
          <w:tcPr>
            <w:tcW w:w="3780" w:type="dxa"/>
            <w:vAlign w:val="center"/>
          </w:tcPr>
          <w:p w14:paraId="45664DBD" w14:textId="77777777" w:rsidR="008E7211" w:rsidRPr="00317222" w:rsidRDefault="008E7211"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1B2D04" w:rsidRPr="00317222" w14:paraId="45664DC0"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DBF" w14:textId="77777777" w:rsidR="001B2D04" w:rsidRPr="00317222" w:rsidRDefault="001B2D04" w:rsidP="001B2D04">
            <w:pPr>
              <w:jc w:val="center"/>
              <w:rPr>
                <w:rFonts w:cstheme="minorHAnsi"/>
                <w:b w:val="0"/>
              </w:rPr>
            </w:pPr>
            <w:r>
              <w:rPr>
                <w:rFonts w:cstheme="minorHAnsi"/>
                <w:b w:val="0"/>
              </w:rPr>
              <w:t>11.7 Mobile computing and teleworking</w:t>
            </w:r>
          </w:p>
        </w:tc>
      </w:tr>
      <w:tr w:rsidR="008E7211" w:rsidRPr="00317222" w14:paraId="45664DC6"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C1" w14:textId="77777777" w:rsidR="008E7211" w:rsidRDefault="008E7211" w:rsidP="00EF7F4B">
            <w:pPr>
              <w:rPr>
                <w:rFonts w:cstheme="minorHAnsi"/>
              </w:rPr>
            </w:pPr>
            <w:r>
              <w:rPr>
                <w:rFonts w:cstheme="minorHAnsi"/>
              </w:rPr>
              <w:t>11.7.1</w:t>
            </w:r>
          </w:p>
        </w:tc>
        <w:tc>
          <w:tcPr>
            <w:tcW w:w="1992" w:type="dxa"/>
          </w:tcPr>
          <w:p w14:paraId="45664DC2"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1D0BFA">
              <w:rPr>
                <w:rFonts w:cstheme="minorHAnsi"/>
              </w:rPr>
              <w:t>Mobile computing and communications</w:t>
            </w:r>
          </w:p>
        </w:tc>
        <w:tc>
          <w:tcPr>
            <w:tcW w:w="5875" w:type="dxa"/>
          </w:tcPr>
          <w:p w14:paraId="45664DC3" w14:textId="77777777" w:rsidR="008E7211" w:rsidRPr="00317222" w:rsidRDefault="008E7211"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D351D6">
              <w:rPr>
                <w:rFonts w:cstheme="minorHAnsi"/>
              </w:rPr>
              <w:t>A formal policy should be in place, and appropriate security measures should be adopted to protect</w:t>
            </w:r>
            <w:r>
              <w:rPr>
                <w:rFonts w:cstheme="minorHAnsi"/>
              </w:rPr>
              <w:t xml:space="preserve"> </w:t>
            </w:r>
            <w:r w:rsidRPr="00D351D6">
              <w:rPr>
                <w:rFonts w:cstheme="minorHAnsi"/>
              </w:rPr>
              <w:t>against the risks of using mobile computing and communication facilities.</w:t>
            </w:r>
          </w:p>
        </w:tc>
        <w:tc>
          <w:tcPr>
            <w:tcW w:w="1440" w:type="dxa"/>
            <w:vAlign w:val="center"/>
          </w:tcPr>
          <w:p>
            <w:r/>
          </w:p>
        </w:tc>
        <w:tc>
          <w:tcPr>
            <w:tcW w:w="3780" w:type="dxa"/>
            <w:vAlign w:val="center"/>
          </w:tcPr>
          <w:p w14:paraId="45664DC5" w14:textId="77777777" w:rsidR="00C15640" w:rsidRPr="0039348B" w:rsidRDefault="00C15640"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8E7211" w:rsidRPr="00317222" w14:paraId="45664DCC"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C7" w14:textId="77777777" w:rsidR="008E7211" w:rsidRDefault="008E7211" w:rsidP="00EF7F4B">
            <w:pPr>
              <w:rPr>
                <w:rFonts w:cstheme="minorHAnsi"/>
              </w:rPr>
            </w:pPr>
            <w:r>
              <w:rPr>
                <w:rFonts w:cstheme="minorHAnsi"/>
              </w:rPr>
              <w:lastRenderedPageBreak/>
              <w:t>11.7.2</w:t>
            </w:r>
          </w:p>
        </w:tc>
        <w:tc>
          <w:tcPr>
            <w:tcW w:w="1992" w:type="dxa"/>
          </w:tcPr>
          <w:p w14:paraId="45664DC8"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1D0BFA">
              <w:rPr>
                <w:rFonts w:cstheme="minorHAnsi"/>
              </w:rPr>
              <w:t>Teleworking</w:t>
            </w:r>
          </w:p>
        </w:tc>
        <w:tc>
          <w:tcPr>
            <w:tcW w:w="5875" w:type="dxa"/>
          </w:tcPr>
          <w:p w14:paraId="45664DC9" w14:textId="77777777" w:rsidR="008E7211" w:rsidRPr="00317222" w:rsidRDefault="008E7211"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D351D6">
              <w:rPr>
                <w:rFonts w:cstheme="minorHAnsi"/>
              </w:rPr>
              <w:t>A policy, operational plans and procedures should be developed and implemented for teleworking</w:t>
            </w:r>
            <w:r>
              <w:rPr>
                <w:rFonts w:cstheme="minorHAnsi"/>
              </w:rPr>
              <w:t xml:space="preserve"> </w:t>
            </w:r>
            <w:r w:rsidRPr="00D351D6">
              <w:rPr>
                <w:rFonts w:cstheme="minorHAnsi"/>
              </w:rPr>
              <w:t>activities.</w:t>
            </w:r>
          </w:p>
        </w:tc>
        <w:tc>
          <w:tcPr>
            <w:tcW w:w="1440" w:type="dxa"/>
            <w:vAlign w:val="center"/>
          </w:tcPr>
          <w:p>
            <w:r/>
          </w:p>
        </w:tc>
        <w:tc>
          <w:tcPr>
            <w:tcW w:w="3780" w:type="dxa"/>
            <w:vAlign w:val="center"/>
          </w:tcPr>
          <w:p w14:paraId="45664DCB" w14:textId="77777777" w:rsidR="006B6696" w:rsidRPr="00317222" w:rsidRDefault="006B6696"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664DCD" w14:textId="77777777" w:rsidR="009F232B" w:rsidRDefault="009F232B" w:rsidP="00C07E12"/>
    <w:p w14:paraId="45664DCE" w14:textId="77777777" w:rsidR="009F232B" w:rsidRDefault="009F232B">
      <w:r>
        <w:br w:type="page"/>
      </w:r>
    </w:p>
    <w:p w14:paraId="45664DCF" w14:textId="77777777" w:rsidR="00C07E12" w:rsidRDefault="009F232B" w:rsidP="009F232B">
      <w:pPr>
        <w:pStyle w:val="Heading3"/>
        <w:numPr>
          <w:ilvl w:val="2"/>
          <w:numId w:val="1"/>
        </w:numPr>
      </w:pPr>
      <w:bookmarkStart w:id="8" w:name="_Toc391656183"/>
      <w:r>
        <w:lastRenderedPageBreak/>
        <w:t xml:space="preserve">A.12 </w:t>
      </w:r>
      <w:r w:rsidRPr="009F232B">
        <w:t xml:space="preserve">Information </w:t>
      </w:r>
      <w:r>
        <w:t>S</w:t>
      </w:r>
      <w:r w:rsidRPr="009F232B">
        <w:t xml:space="preserve">ystems </w:t>
      </w:r>
      <w:r>
        <w:t>A</w:t>
      </w:r>
      <w:r w:rsidRPr="009F232B">
        <w:t xml:space="preserve">cquisition, </w:t>
      </w:r>
      <w:r>
        <w:t>D</w:t>
      </w:r>
      <w:r w:rsidRPr="009F232B">
        <w:t xml:space="preserve">evelopment and </w:t>
      </w:r>
      <w:r>
        <w:t>M</w:t>
      </w:r>
      <w:r w:rsidRPr="009F232B">
        <w:t>aintenance</w:t>
      </w:r>
      <w:bookmarkEnd w:id="8"/>
    </w:p>
    <w:tbl>
      <w:tblPr>
        <w:tblStyle w:val="GridTable4-Accent5"/>
        <w:tblW w:w="14058" w:type="dxa"/>
        <w:tblLook w:val="04A0" w:firstRow="1" w:lastRow="0" w:firstColumn="1" w:lastColumn="0" w:noHBand="0" w:noVBand="1"/>
      </w:tblPr>
      <w:tblGrid>
        <w:gridCol w:w="971"/>
        <w:gridCol w:w="1944"/>
        <w:gridCol w:w="5923"/>
        <w:gridCol w:w="1440"/>
        <w:gridCol w:w="3780"/>
      </w:tblGrid>
      <w:tr w:rsidR="009F232B" w:rsidRPr="00317222" w14:paraId="45664DD5"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5664DD0" w14:textId="77777777" w:rsidR="009F232B" w:rsidRPr="00317222" w:rsidRDefault="009F232B" w:rsidP="00724BD4">
            <w:pPr>
              <w:rPr>
                <w:rFonts w:cstheme="minorHAnsi"/>
                <w:b w:val="0"/>
              </w:rPr>
            </w:pPr>
            <w:r w:rsidRPr="00317222">
              <w:rPr>
                <w:rFonts w:cstheme="minorHAnsi"/>
                <w:b w:val="0"/>
              </w:rPr>
              <w:t>Section</w:t>
            </w:r>
          </w:p>
        </w:tc>
        <w:tc>
          <w:tcPr>
            <w:tcW w:w="1944" w:type="dxa"/>
          </w:tcPr>
          <w:p w14:paraId="45664DD1" w14:textId="77777777" w:rsidR="009F232B" w:rsidRPr="00317222" w:rsidRDefault="009F232B"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923" w:type="dxa"/>
          </w:tcPr>
          <w:p w14:paraId="45664DD2" w14:textId="77777777" w:rsidR="009F232B" w:rsidRPr="00317222" w:rsidRDefault="009F232B"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DD3" w14:textId="77777777" w:rsidR="009F232B" w:rsidRPr="00317222" w:rsidRDefault="00B77FD9"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DD4" w14:textId="77777777" w:rsidR="009F232B" w:rsidRPr="00317222" w:rsidRDefault="009F232B"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9F232B" w:rsidRPr="00317222" w14:paraId="45664DD7"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DD6" w14:textId="77777777" w:rsidR="009F232B" w:rsidRPr="00317222" w:rsidRDefault="00FE125B" w:rsidP="00724BD4">
            <w:pPr>
              <w:jc w:val="center"/>
              <w:rPr>
                <w:rFonts w:cstheme="minorHAnsi"/>
                <w:b w:val="0"/>
              </w:rPr>
            </w:pPr>
            <w:r>
              <w:rPr>
                <w:rFonts w:cstheme="minorHAnsi"/>
                <w:b w:val="0"/>
              </w:rPr>
              <w:t xml:space="preserve">12.1 </w:t>
            </w:r>
            <w:r w:rsidRPr="00FE125B">
              <w:rPr>
                <w:rFonts w:cstheme="minorHAnsi"/>
                <w:b w:val="0"/>
              </w:rPr>
              <w:t>Security requirements of information systems</w:t>
            </w:r>
          </w:p>
        </w:tc>
      </w:tr>
      <w:tr w:rsidR="009F232B" w:rsidRPr="00317222" w14:paraId="45664DDD" w14:textId="77777777" w:rsidTr="00376DDE">
        <w:tc>
          <w:tcPr>
            <w:cnfStyle w:val="001000000000" w:firstRow="0" w:lastRow="0" w:firstColumn="1" w:lastColumn="0" w:oddVBand="0" w:evenVBand="0" w:oddHBand="0" w:evenHBand="0" w:firstRowFirstColumn="0" w:firstRowLastColumn="0" w:lastRowFirstColumn="0" w:lastRowLastColumn="0"/>
            <w:tcW w:w="971" w:type="dxa"/>
          </w:tcPr>
          <w:p w14:paraId="45664DD8" w14:textId="77777777" w:rsidR="009F232B" w:rsidRPr="00317222" w:rsidRDefault="00FE125B" w:rsidP="00EF7F4B">
            <w:pPr>
              <w:rPr>
                <w:rFonts w:cstheme="minorHAnsi"/>
              </w:rPr>
            </w:pPr>
            <w:r>
              <w:rPr>
                <w:rFonts w:cstheme="minorHAnsi"/>
              </w:rPr>
              <w:t>12.1.1</w:t>
            </w:r>
          </w:p>
        </w:tc>
        <w:tc>
          <w:tcPr>
            <w:tcW w:w="1944" w:type="dxa"/>
          </w:tcPr>
          <w:p w14:paraId="45664DD9" w14:textId="77777777" w:rsidR="009F232B" w:rsidRPr="00317222" w:rsidRDefault="0029677B"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Security requirements analysis and specification</w:t>
            </w:r>
          </w:p>
        </w:tc>
        <w:tc>
          <w:tcPr>
            <w:tcW w:w="5923" w:type="dxa"/>
          </w:tcPr>
          <w:p w14:paraId="45664DDA" w14:textId="77777777" w:rsidR="009F232B" w:rsidRPr="00317222" w:rsidRDefault="00B54717" w:rsidP="00EF7F4B">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Statements of business requirements for new information systems, or enhancements to existing</w:t>
            </w:r>
            <w:r w:rsidR="00422CB2">
              <w:rPr>
                <w:rFonts w:cstheme="minorHAnsi"/>
              </w:rPr>
              <w:t xml:space="preserve"> </w:t>
            </w:r>
            <w:r w:rsidRPr="00B54717">
              <w:rPr>
                <w:rFonts w:cstheme="minorHAnsi"/>
              </w:rPr>
              <w:t>information systems should specify the requirements for security controls.</w:t>
            </w:r>
          </w:p>
        </w:tc>
        <w:tc>
          <w:tcPr>
            <w:tcW w:w="1440" w:type="dxa"/>
            <w:vAlign w:val="center"/>
          </w:tcPr>
          <w:p>
            <w:r/>
          </w:p>
        </w:tc>
        <w:tc>
          <w:tcPr>
            <w:tcW w:w="3780" w:type="dxa"/>
            <w:vAlign w:val="center"/>
          </w:tcPr>
          <w:p w14:paraId="45664DDC" w14:textId="77777777" w:rsidR="00E6127B" w:rsidRPr="00317222" w:rsidRDefault="00E6127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9F232B" w:rsidRPr="00317222" w14:paraId="45664DDF"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DDE" w14:textId="77777777" w:rsidR="009F232B" w:rsidRPr="00317222" w:rsidRDefault="00FE125B" w:rsidP="00724BD4">
            <w:pPr>
              <w:jc w:val="center"/>
              <w:rPr>
                <w:rFonts w:cstheme="minorHAnsi"/>
                <w:b w:val="0"/>
              </w:rPr>
            </w:pPr>
            <w:r>
              <w:rPr>
                <w:rFonts w:cstheme="minorHAnsi"/>
                <w:b w:val="0"/>
              </w:rPr>
              <w:t xml:space="preserve">12.2 </w:t>
            </w:r>
            <w:r w:rsidRPr="00FE125B">
              <w:rPr>
                <w:rFonts w:cstheme="minorHAnsi"/>
                <w:b w:val="0"/>
              </w:rPr>
              <w:t>Correct processing in applications</w:t>
            </w:r>
          </w:p>
        </w:tc>
      </w:tr>
      <w:tr w:rsidR="00D11E5D" w:rsidRPr="00317222" w14:paraId="45664DE5"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E0" w14:textId="77777777" w:rsidR="00D11E5D" w:rsidRPr="00317222" w:rsidRDefault="00D11E5D" w:rsidP="00EF7F4B">
            <w:pPr>
              <w:rPr>
                <w:rFonts w:cstheme="minorHAnsi"/>
              </w:rPr>
            </w:pPr>
            <w:r>
              <w:rPr>
                <w:rFonts w:cstheme="minorHAnsi"/>
              </w:rPr>
              <w:t>12.2.1</w:t>
            </w:r>
          </w:p>
        </w:tc>
        <w:tc>
          <w:tcPr>
            <w:tcW w:w="1944" w:type="dxa"/>
          </w:tcPr>
          <w:p w14:paraId="45664DE1"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Input data validation</w:t>
            </w:r>
          </w:p>
        </w:tc>
        <w:tc>
          <w:tcPr>
            <w:tcW w:w="5923" w:type="dxa"/>
          </w:tcPr>
          <w:p w14:paraId="45664DE2"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Data input to applications should be validated to ensure that this data is correct and appropriate.</w:t>
            </w:r>
          </w:p>
        </w:tc>
        <w:tc>
          <w:tcPr>
            <w:tcW w:w="1440" w:type="dxa"/>
            <w:vAlign w:val="center"/>
          </w:tcPr>
          <w:p>
            <w:r/>
          </w:p>
        </w:tc>
        <w:tc>
          <w:tcPr>
            <w:tcW w:w="3780" w:type="dxa"/>
            <w:vAlign w:val="center"/>
          </w:tcPr>
          <w:p w14:paraId="45664DE4"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DEB"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E6" w14:textId="77777777" w:rsidR="00D11E5D" w:rsidRPr="00317222" w:rsidRDefault="00D11E5D" w:rsidP="00EF7F4B">
            <w:pPr>
              <w:rPr>
                <w:rFonts w:cstheme="minorHAnsi"/>
              </w:rPr>
            </w:pPr>
            <w:r>
              <w:rPr>
                <w:rFonts w:cstheme="minorHAnsi"/>
              </w:rPr>
              <w:t>12.2.2</w:t>
            </w:r>
          </w:p>
        </w:tc>
        <w:tc>
          <w:tcPr>
            <w:tcW w:w="1944" w:type="dxa"/>
          </w:tcPr>
          <w:p w14:paraId="45664DE7"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Control of internal processing</w:t>
            </w:r>
          </w:p>
        </w:tc>
        <w:tc>
          <w:tcPr>
            <w:tcW w:w="5923" w:type="dxa"/>
          </w:tcPr>
          <w:p w14:paraId="45664DE8"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Validation checks should be incorporated into applications to detect any corruption of information</w:t>
            </w:r>
            <w:r>
              <w:rPr>
                <w:rFonts w:cstheme="minorHAnsi"/>
              </w:rPr>
              <w:t xml:space="preserve"> </w:t>
            </w:r>
            <w:r w:rsidRPr="00B54717">
              <w:rPr>
                <w:rFonts w:cstheme="minorHAnsi"/>
              </w:rPr>
              <w:t>through processing errors or deliberate acts.</w:t>
            </w:r>
          </w:p>
        </w:tc>
        <w:tc>
          <w:tcPr>
            <w:tcW w:w="1440" w:type="dxa"/>
            <w:vAlign w:val="center"/>
          </w:tcPr>
          <w:p>
            <w:r/>
          </w:p>
        </w:tc>
        <w:tc>
          <w:tcPr>
            <w:tcW w:w="3780" w:type="dxa"/>
            <w:vAlign w:val="center"/>
          </w:tcPr>
          <w:p w14:paraId="45664DEA"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DF1"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EC" w14:textId="77777777" w:rsidR="00D11E5D" w:rsidRPr="00317222" w:rsidRDefault="00D11E5D" w:rsidP="00EF7F4B">
            <w:pPr>
              <w:rPr>
                <w:rFonts w:cstheme="minorHAnsi"/>
              </w:rPr>
            </w:pPr>
            <w:r>
              <w:rPr>
                <w:rFonts w:cstheme="minorHAnsi"/>
              </w:rPr>
              <w:t>12.2.3</w:t>
            </w:r>
          </w:p>
        </w:tc>
        <w:tc>
          <w:tcPr>
            <w:tcW w:w="1944" w:type="dxa"/>
          </w:tcPr>
          <w:p w14:paraId="45664DED"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Message integrity</w:t>
            </w:r>
          </w:p>
        </w:tc>
        <w:tc>
          <w:tcPr>
            <w:tcW w:w="5923" w:type="dxa"/>
          </w:tcPr>
          <w:p w14:paraId="45664DEE"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Requirements for ensuring authenticity and protecting message integrity in applications should be</w:t>
            </w:r>
            <w:r>
              <w:rPr>
                <w:rFonts w:cstheme="minorHAnsi"/>
              </w:rPr>
              <w:t xml:space="preserve"> </w:t>
            </w:r>
            <w:r w:rsidRPr="00B54717">
              <w:rPr>
                <w:rFonts w:cstheme="minorHAnsi"/>
              </w:rPr>
              <w:t>identified, and appropriate controls identified and implemented.</w:t>
            </w:r>
          </w:p>
        </w:tc>
        <w:tc>
          <w:tcPr>
            <w:tcW w:w="1440" w:type="dxa"/>
            <w:vAlign w:val="center"/>
          </w:tcPr>
          <w:p>
            <w:r/>
          </w:p>
        </w:tc>
        <w:tc>
          <w:tcPr>
            <w:tcW w:w="3780" w:type="dxa"/>
            <w:vAlign w:val="center"/>
          </w:tcPr>
          <w:p w14:paraId="45664DF0" w14:textId="77777777" w:rsidR="00D11E5D" w:rsidRDefault="00D11E5D" w:rsidP="00376DDE">
            <w:pPr>
              <w:cnfStyle w:val="000000000000" w:firstRow="0" w:lastRow="0" w:firstColumn="0" w:lastColumn="0" w:oddVBand="0" w:evenVBand="0" w:oddHBand="0" w:evenHBand="0" w:firstRowFirstColumn="0" w:firstRowLastColumn="0" w:lastRowFirstColumn="0" w:lastRowLastColumn="0"/>
            </w:pPr>
          </w:p>
        </w:tc>
      </w:tr>
      <w:tr w:rsidR="00D11E5D" w:rsidRPr="00317222" w14:paraId="45664DF7"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F2" w14:textId="77777777" w:rsidR="00D11E5D" w:rsidRPr="00317222" w:rsidRDefault="00D11E5D" w:rsidP="00EF7F4B">
            <w:pPr>
              <w:rPr>
                <w:rFonts w:cstheme="minorHAnsi"/>
              </w:rPr>
            </w:pPr>
            <w:r>
              <w:rPr>
                <w:rFonts w:cstheme="minorHAnsi"/>
              </w:rPr>
              <w:t>12.2.4</w:t>
            </w:r>
          </w:p>
        </w:tc>
        <w:tc>
          <w:tcPr>
            <w:tcW w:w="1944" w:type="dxa"/>
          </w:tcPr>
          <w:p w14:paraId="45664DF3"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Output data validation</w:t>
            </w:r>
          </w:p>
        </w:tc>
        <w:tc>
          <w:tcPr>
            <w:tcW w:w="5923" w:type="dxa"/>
          </w:tcPr>
          <w:p w14:paraId="45664DF4"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Data output from an application should be validated to ensure that the processing of stored</w:t>
            </w:r>
            <w:r>
              <w:rPr>
                <w:rFonts w:cstheme="minorHAnsi"/>
              </w:rPr>
              <w:t xml:space="preserve"> </w:t>
            </w:r>
            <w:r w:rsidRPr="00B54717">
              <w:rPr>
                <w:rFonts w:cstheme="minorHAnsi"/>
              </w:rPr>
              <w:t>information is correct and appropriate to the circumstances.</w:t>
            </w:r>
          </w:p>
        </w:tc>
        <w:tc>
          <w:tcPr>
            <w:tcW w:w="1440" w:type="dxa"/>
            <w:vAlign w:val="center"/>
          </w:tcPr>
          <w:p>
            <w:r/>
          </w:p>
        </w:tc>
        <w:tc>
          <w:tcPr>
            <w:tcW w:w="3780" w:type="dxa"/>
            <w:vAlign w:val="center"/>
          </w:tcPr>
          <w:p w14:paraId="45664DF6" w14:textId="77777777" w:rsidR="00D11E5D" w:rsidRDefault="00D11E5D" w:rsidP="00376DDE">
            <w:pPr>
              <w:cnfStyle w:val="000000100000" w:firstRow="0" w:lastRow="0" w:firstColumn="0" w:lastColumn="0" w:oddVBand="0" w:evenVBand="0" w:oddHBand="1" w:evenHBand="0" w:firstRowFirstColumn="0" w:firstRowLastColumn="0" w:lastRowFirstColumn="0" w:lastRowLastColumn="0"/>
            </w:pPr>
          </w:p>
        </w:tc>
      </w:tr>
      <w:tr w:rsidR="009F232B" w:rsidRPr="00317222" w14:paraId="45664DF9"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DF8" w14:textId="77777777" w:rsidR="009F232B" w:rsidRPr="00317222" w:rsidRDefault="00FE125B" w:rsidP="00724BD4">
            <w:pPr>
              <w:pStyle w:val="Default"/>
              <w:spacing w:before="20"/>
              <w:jc w:val="center"/>
              <w:rPr>
                <w:rFonts w:asciiTheme="minorHAnsi" w:hAnsiTheme="minorHAnsi" w:cstheme="minorHAnsi"/>
                <w:b w:val="0"/>
                <w:sz w:val="22"/>
                <w:szCs w:val="22"/>
              </w:rPr>
            </w:pPr>
            <w:r>
              <w:rPr>
                <w:rFonts w:asciiTheme="minorHAnsi" w:hAnsiTheme="minorHAnsi" w:cstheme="minorHAnsi"/>
                <w:b w:val="0"/>
                <w:sz w:val="22"/>
                <w:szCs w:val="22"/>
              </w:rPr>
              <w:t xml:space="preserve">12.3 </w:t>
            </w:r>
            <w:r w:rsidR="0029677B" w:rsidRPr="0029677B">
              <w:rPr>
                <w:rFonts w:asciiTheme="minorHAnsi" w:hAnsiTheme="minorHAnsi" w:cstheme="minorHAnsi"/>
                <w:b w:val="0"/>
                <w:sz w:val="22"/>
                <w:szCs w:val="22"/>
              </w:rPr>
              <w:t>Cryptographic controls</w:t>
            </w:r>
          </w:p>
        </w:tc>
      </w:tr>
      <w:tr w:rsidR="00D11E5D" w:rsidRPr="00317222" w14:paraId="45664DFF"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DFA" w14:textId="77777777" w:rsidR="00D11E5D" w:rsidRPr="00317222" w:rsidRDefault="00D11E5D" w:rsidP="00EF7F4B">
            <w:pPr>
              <w:rPr>
                <w:rFonts w:cstheme="minorHAnsi"/>
              </w:rPr>
            </w:pPr>
            <w:r>
              <w:rPr>
                <w:rFonts w:cstheme="minorHAnsi"/>
              </w:rPr>
              <w:t>12.3.1</w:t>
            </w:r>
          </w:p>
        </w:tc>
        <w:tc>
          <w:tcPr>
            <w:tcW w:w="1944" w:type="dxa"/>
          </w:tcPr>
          <w:p w14:paraId="45664DFB"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Policy on the use of cryptographic controls</w:t>
            </w:r>
          </w:p>
        </w:tc>
        <w:tc>
          <w:tcPr>
            <w:tcW w:w="5923" w:type="dxa"/>
          </w:tcPr>
          <w:p w14:paraId="45664DFC"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A policy on the use of cryptographic controls for protection of information should be developed and</w:t>
            </w:r>
            <w:r>
              <w:rPr>
                <w:rFonts w:cstheme="minorHAnsi"/>
              </w:rPr>
              <w:t xml:space="preserve"> </w:t>
            </w:r>
            <w:r w:rsidRPr="00B54717">
              <w:rPr>
                <w:rFonts w:cstheme="minorHAnsi"/>
              </w:rPr>
              <w:t>implemented.</w:t>
            </w:r>
          </w:p>
        </w:tc>
        <w:tc>
          <w:tcPr>
            <w:tcW w:w="1440" w:type="dxa"/>
            <w:vAlign w:val="center"/>
          </w:tcPr>
          <w:p>
            <w:r/>
          </w:p>
        </w:tc>
        <w:tc>
          <w:tcPr>
            <w:tcW w:w="3780" w:type="dxa"/>
            <w:vAlign w:val="center"/>
          </w:tcPr>
          <w:p w14:paraId="45664DFE" w14:textId="77777777" w:rsidR="00DA352B" w:rsidRPr="00317222" w:rsidRDefault="00DA352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05"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E00" w14:textId="77777777" w:rsidR="00D11E5D" w:rsidRPr="00317222" w:rsidRDefault="00D11E5D" w:rsidP="00EF7F4B">
            <w:pPr>
              <w:rPr>
                <w:rFonts w:cstheme="minorHAnsi"/>
              </w:rPr>
            </w:pPr>
            <w:r>
              <w:rPr>
                <w:rFonts w:cstheme="minorHAnsi"/>
              </w:rPr>
              <w:t>12.3.2</w:t>
            </w:r>
          </w:p>
        </w:tc>
        <w:tc>
          <w:tcPr>
            <w:tcW w:w="1944" w:type="dxa"/>
          </w:tcPr>
          <w:p w14:paraId="45664E01"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Key management</w:t>
            </w:r>
          </w:p>
        </w:tc>
        <w:tc>
          <w:tcPr>
            <w:tcW w:w="5923" w:type="dxa"/>
          </w:tcPr>
          <w:p w14:paraId="45664E02"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Key management should be in place to support the organization’s use of cryptographic techniques.</w:t>
            </w:r>
          </w:p>
        </w:tc>
        <w:tc>
          <w:tcPr>
            <w:tcW w:w="1440" w:type="dxa"/>
            <w:vAlign w:val="center"/>
          </w:tcPr>
          <w:p>
            <w:r/>
          </w:p>
        </w:tc>
        <w:tc>
          <w:tcPr>
            <w:tcW w:w="3780" w:type="dxa"/>
            <w:vAlign w:val="center"/>
          </w:tcPr>
          <w:p w14:paraId="45664E04" w14:textId="77777777" w:rsidR="00DD490C" w:rsidRPr="00317222" w:rsidRDefault="00DD490C"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9F232B" w:rsidRPr="00317222" w14:paraId="45664E07"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06" w14:textId="77777777" w:rsidR="009F232B" w:rsidRPr="00317222" w:rsidRDefault="0029677B" w:rsidP="00724BD4">
            <w:pPr>
              <w:jc w:val="center"/>
              <w:rPr>
                <w:rFonts w:cstheme="minorHAnsi"/>
                <w:b w:val="0"/>
              </w:rPr>
            </w:pPr>
            <w:r>
              <w:rPr>
                <w:rFonts w:cstheme="minorHAnsi"/>
                <w:b w:val="0"/>
              </w:rPr>
              <w:t xml:space="preserve">12.4 </w:t>
            </w:r>
            <w:r w:rsidRPr="0029677B">
              <w:rPr>
                <w:rFonts w:cstheme="minorHAnsi"/>
                <w:b w:val="0"/>
              </w:rPr>
              <w:t>Security of system files</w:t>
            </w:r>
          </w:p>
        </w:tc>
      </w:tr>
      <w:tr w:rsidR="000C1234" w:rsidRPr="00317222" w14:paraId="45664E0D"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E08" w14:textId="77777777" w:rsidR="000C1234" w:rsidRPr="00317222" w:rsidRDefault="000C1234" w:rsidP="00EF7F4B">
            <w:pPr>
              <w:rPr>
                <w:rFonts w:cstheme="minorHAnsi"/>
              </w:rPr>
            </w:pPr>
            <w:r>
              <w:rPr>
                <w:rFonts w:cstheme="minorHAnsi"/>
              </w:rPr>
              <w:t>12.4.1</w:t>
            </w:r>
          </w:p>
        </w:tc>
        <w:tc>
          <w:tcPr>
            <w:tcW w:w="1944" w:type="dxa"/>
          </w:tcPr>
          <w:p w14:paraId="45664E09" w14:textId="77777777" w:rsidR="000C1234" w:rsidRPr="00317222" w:rsidRDefault="000C1234"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Control of operational software</w:t>
            </w:r>
          </w:p>
        </w:tc>
        <w:tc>
          <w:tcPr>
            <w:tcW w:w="5923" w:type="dxa"/>
          </w:tcPr>
          <w:p w14:paraId="45664E0A" w14:textId="77777777" w:rsidR="000C1234" w:rsidRPr="00317222" w:rsidRDefault="000C1234"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There should be procedures in place to control the installation of software on operational systems.</w:t>
            </w:r>
          </w:p>
        </w:tc>
        <w:tc>
          <w:tcPr>
            <w:tcW w:w="1440" w:type="dxa"/>
            <w:vAlign w:val="center"/>
          </w:tcPr>
          <w:p>
            <w:r/>
          </w:p>
        </w:tc>
        <w:tc>
          <w:tcPr>
            <w:tcW w:w="3780" w:type="dxa"/>
            <w:vAlign w:val="center"/>
          </w:tcPr>
          <w:p w14:paraId="45664E0C" w14:textId="77777777" w:rsidR="00193FE2" w:rsidRPr="00317222" w:rsidRDefault="00193FE2"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13"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E0E" w14:textId="77777777" w:rsidR="00D11E5D" w:rsidRPr="00317222" w:rsidRDefault="00D11E5D" w:rsidP="00EF7F4B">
            <w:pPr>
              <w:rPr>
                <w:rFonts w:cstheme="minorHAnsi"/>
              </w:rPr>
            </w:pPr>
            <w:r>
              <w:rPr>
                <w:rFonts w:cstheme="minorHAnsi"/>
              </w:rPr>
              <w:t>12.4.2</w:t>
            </w:r>
          </w:p>
        </w:tc>
        <w:tc>
          <w:tcPr>
            <w:tcW w:w="1944" w:type="dxa"/>
          </w:tcPr>
          <w:p w14:paraId="45664E0F"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Protection of system test data</w:t>
            </w:r>
          </w:p>
        </w:tc>
        <w:tc>
          <w:tcPr>
            <w:tcW w:w="5923" w:type="dxa"/>
          </w:tcPr>
          <w:p w14:paraId="45664E10"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Test data should be selected carefully, and protected and controlled.</w:t>
            </w:r>
          </w:p>
        </w:tc>
        <w:tc>
          <w:tcPr>
            <w:tcW w:w="1440" w:type="dxa"/>
            <w:vAlign w:val="center"/>
          </w:tcPr>
          <w:p>
            <w:r/>
          </w:p>
        </w:tc>
        <w:tc>
          <w:tcPr>
            <w:tcW w:w="3780" w:type="dxa"/>
            <w:vAlign w:val="center"/>
          </w:tcPr>
          <w:p w14:paraId="45664E12"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19"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1" w:type="dxa"/>
          </w:tcPr>
          <w:p w14:paraId="45664E14" w14:textId="77777777" w:rsidR="00D11E5D" w:rsidRPr="00317222" w:rsidRDefault="00D11E5D" w:rsidP="00EF7F4B">
            <w:pPr>
              <w:rPr>
                <w:rFonts w:cstheme="minorHAnsi"/>
              </w:rPr>
            </w:pPr>
            <w:r>
              <w:rPr>
                <w:rFonts w:cstheme="minorHAnsi"/>
              </w:rPr>
              <w:lastRenderedPageBreak/>
              <w:t>12.4.3</w:t>
            </w:r>
          </w:p>
        </w:tc>
        <w:tc>
          <w:tcPr>
            <w:tcW w:w="1944" w:type="dxa"/>
          </w:tcPr>
          <w:p w14:paraId="45664E15"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Access control to program source code</w:t>
            </w:r>
          </w:p>
        </w:tc>
        <w:tc>
          <w:tcPr>
            <w:tcW w:w="5923" w:type="dxa"/>
          </w:tcPr>
          <w:p w14:paraId="45664E16"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Access to program source code should be restricted.</w:t>
            </w:r>
          </w:p>
        </w:tc>
        <w:tc>
          <w:tcPr>
            <w:tcW w:w="1440" w:type="dxa"/>
            <w:vAlign w:val="center"/>
          </w:tcPr>
          <w:p>
            <w:r/>
          </w:p>
        </w:tc>
        <w:tc>
          <w:tcPr>
            <w:tcW w:w="3780" w:type="dxa"/>
            <w:vAlign w:val="center"/>
          </w:tcPr>
          <w:p w14:paraId="45664E18"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9F232B" w:rsidRPr="00317222" w14:paraId="45664E1B"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1A" w14:textId="77777777" w:rsidR="009F232B" w:rsidRPr="00317222" w:rsidRDefault="0029677B" w:rsidP="00724BD4">
            <w:pPr>
              <w:jc w:val="center"/>
              <w:rPr>
                <w:rFonts w:cstheme="minorHAnsi"/>
                <w:b w:val="0"/>
              </w:rPr>
            </w:pPr>
            <w:r>
              <w:rPr>
                <w:rFonts w:cstheme="minorHAnsi"/>
                <w:b w:val="0"/>
              </w:rPr>
              <w:t xml:space="preserve">12.5 </w:t>
            </w:r>
            <w:r w:rsidRPr="0029677B">
              <w:rPr>
                <w:rFonts w:cstheme="minorHAnsi"/>
                <w:b w:val="0"/>
              </w:rPr>
              <w:t>Security in development and support processes</w:t>
            </w:r>
          </w:p>
        </w:tc>
      </w:tr>
      <w:tr w:rsidR="00D11E5D" w:rsidRPr="00317222" w14:paraId="45664E21"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E1C" w14:textId="77777777" w:rsidR="00D11E5D" w:rsidRDefault="00D11E5D" w:rsidP="00EF7F4B">
            <w:pPr>
              <w:rPr>
                <w:rFonts w:cstheme="minorHAnsi"/>
              </w:rPr>
            </w:pPr>
            <w:r>
              <w:rPr>
                <w:rFonts w:cstheme="minorHAnsi"/>
              </w:rPr>
              <w:t>12.5.1</w:t>
            </w:r>
          </w:p>
        </w:tc>
        <w:tc>
          <w:tcPr>
            <w:tcW w:w="1944" w:type="dxa"/>
          </w:tcPr>
          <w:p w14:paraId="45664E1D"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Change control procedures</w:t>
            </w:r>
          </w:p>
        </w:tc>
        <w:tc>
          <w:tcPr>
            <w:tcW w:w="5923" w:type="dxa"/>
          </w:tcPr>
          <w:p w14:paraId="45664E1E"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The implementation of changes should be controlled by the use of formal change control procedures.</w:t>
            </w:r>
          </w:p>
        </w:tc>
        <w:tc>
          <w:tcPr>
            <w:tcW w:w="1440" w:type="dxa"/>
            <w:vAlign w:val="center"/>
          </w:tcPr>
          <w:p>
            <w:r/>
          </w:p>
        </w:tc>
        <w:tc>
          <w:tcPr>
            <w:tcW w:w="3780" w:type="dxa"/>
            <w:vAlign w:val="center"/>
          </w:tcPr>
          <w:p w14:paraId="45664E20"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27"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E22" w14:textId="77777777" w:rsidR="00D11E5D" w:rsidRDefault="00D11E5D" w:rsidP="00EF7F4B">
            <w:pPr>
              <w:rPr>
                <w:rFonts w:cstheme="minorHAnsi"/>
              </w:rPr>
            </w:pPr>
            <w:r>
              <w:rPr>
                <w:rFonts w:cstheme="minorHAnsi"/>
              </w:rPr>
              <w:t>12.5.2</w:t>
            </w:r>
          </w:p>
        </w:tc>
        <w:tc>
          <w:tcPr>
            <w:tcW w:w="1944" w:type="dxa"/>
          </w:tcPr>
          <w:p w14:paraId="45664E23"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Technical review of applications after operating system changes</w:t>
            </w:r>
          </w:p>
        </w:tc>
        <w:tc>
          <w:tcPr>
            <w:tcW w:w="5923" w:type="dxa"/>
          </w:tcPr>
          <w:p w14:paraId="45664E24"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When operating systems are changed, business critical applications should be reviewed and tested to</w:t>
            </w:r>
            <w:r>
              <w:rPr>
                <w:rFonts w:cstheme="minorHAnsi"/>
              </w:rPr>
              <w:t xml:space="preserve"> </w:t>
            </w:r>
            <w:r w:rsidRPr="00B54717">
              <w:rPr>
                <w:rFonts w:cstheme="minorHAnsi"/>
              </w:rPr>
              <w:t>ensure there is no adverse impact on organizational operations or security.</w:t>
            </w:r>
          </w:p>
        </w:tc>
        <w:tc>
          <w:tcPr>
            <w:tcW w:w="1440" w:type="dxa"/>
            <w:vAlign w:val="center"/>
          </w:tcPr>
          <w:p>
            <w:r/>
          </w:p>
        </w:tc>
        <w:tc>
          <w:tcPr>
            <w:tcW w:w="3780" w:type="dxa"/>
            <w:vAlign w:val="center"/>
          </w:tcPr>
          <w:p w14:paraId="45664E26"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2D"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E28" w14:textId="77777777" w:rsidR="00D11E5D" w:rsidRDefault="00D11E5D" w:rsidP="00EF7F4B">
            <w:pPr>
              <w:rPr>
                <w:rFonts w:cstheme="minorHAnsi"/>
              </w:rPr>
            </w:pPr>
            <w:r>
              <w:rPr>
                <w:rFonts w:cstheme="minorHAnsi"/>
              </w:rPr>
              <w:t>12.5.3</w:t>
            </w:r>
          </w:p>
        </w:tc>
        <w:tc>
          <w:tcPr>
            <w:tcW w:w="1944" w:type="dxa"/>
          </w:tcPr>
          <w:p w14:paraId="45664E29"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Restrictions on changes to software packages</w:t>
            </w:r>
          </w:p>
        </w:tc>
        <w:tc>
          <w:tcPr>
            <w:tcW w:w="5923" w:type="dxa"/>
          </w:tcPr>
          <w:p w14:paraId="45664E2A"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Modifications to software packages should be discouraged, limited to necessary changes, and all</w:t>
            </w:r>
            <w:r>
              <w:rPr>
                <w:rFonts w:cstheme="minorHAnsi"/>
              </w:rPr>
              <w:t xml:space="preserve"> </w:t>
            </w:r>
            <w:r w:rsidRPr="00B54717">
              <w:rPr>
                <w:rFonts w:cstheme="minorHAnsi"/>
              </w:rPr>
              <w:t>changes should be strictly controlled.</w:t>
            </w:r>
          </w:p>
        </w:tc>
        <w:tc>
          <w:tcPr>
            <w:tcW w:w="1440" w:type="dxa"/>
            <w:vAlign w:val="center"/>
          </w:tcPr>
          <w:p>
            <w:r/>
          </w:p>
        </w:tc>
        <w:tc>
          <w:tcPr>
            <w:tcW w:w="3780" w:type="dxa"/>
            <w:vAlign w:val="center"/>
          </w:tcPr>
          <w:p w14:paraId="45664E2C"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33"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E2E" w14:textId="77777777" w:rsidR="00D11E5D" w:rsidRDefault="00D11E5D" w:rsidP="00EF7F4B">
            <w:pPr>
              <w:rPr>
                <w:rFonts w:cstheme="minorHAnsi"/>
              </w:rPr>
            </w:pPr>
            <w:r>
              <w:rPr>
                <w:rFonts w:cstheme="minorHAnsi"/>
              </w:rPr>
              <w:t>12.5.4</w:t>
            </w:r>
          </w:p>
        </w:tc>
        <w:tc>
          <w:tcPr>
            <w:tcW w:w="1944" w:type="dxa"/>
          </w:tcPr>
          <w:p w14:paraId="45664E2F"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29677B">
              <w:rPr>
                <w:rFonts w:cstheme="minorHAnsi"/>
              </w:rPr>
              <w:t>Information leakage</w:t>
            </w:r>
          </w:p>
        </w:tc>
        <w:tc>
          <w:tcPr>
            <w:tcW w:w="5923" w:type="dxa"/>
          </w:tcPr>
          <w:p w14:paraId="45664E30"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B54717">
              <w:rPr>
                <w:rFonts w:cstheme="minorHAnsi"/>
              </w:rPr>
              <w:t>Opportunities for information leakage should be prevented.</w:t>
            </w:r>
          </w:p>
        </w:tc>
        <w:tc>
          <w:tcPr>
            <w:tcW w:w="1440" w:type="dxa"/>
            <w:vAlign w:val="center"/>
          </w:tcPr>
          <w:p>
            <w:r/>
          </w:p>
        </w:tc>
        <w:tc>
          <w:tcPr>
            <w:tcW w:w="3780" w:type="dxa"/>
            <w:vAlign w:val="center"/>
          </w:tcPr>
          <w:p w14:paraId="45664E32"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0C1234" w:rsidRPr="00317222" w14:paraId="45664E39"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1" w:type="dxa"/>
          </w:tcPr>
          <w:p w14:paraId="45664E34" w14:textId="77777777" w:rsidR="000C1234" w:rsidRDefault="000C1234" w:rsidP="00EF7F4B">
            <w:pPr>
              <w:rPr>
                <w:rFonts w:cstheme="minorHAnsi"/>
              </w:rPr>
            </w:pPr>
            <w:r>
              <w:rPr>
                <w:rFonts w:cstheme="minorHAnsi"/>
              </w:rPr>
              <w:t>12.5.5</w:t>
            </w:r>
          </w:p>
        </w:tc>
        <w:tc>
          <w:tcPr>
            <w:tcW w:w="1944" w:type="dxa"/>
          </w:tcPr>
          <w:p w14:paraId="45664E35" w14:textId="77777777" w:rsidR="000C1234" w:rsidRPr="00317222" w:rsidRDefault="000C1234"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29677B">
              <w:rPr>
                <w:rFonts w:cstheme="minorHAnsi"/>
              </w:rPr>
              <w:t>Outsourced software development</w:t>
            </w:r>
          </w:p>
        </w:tc>
        <w:tc>
          <w:tcPr>
            <w:tcW w:w="5923" w:type="dxa"/>
          </w:tcPr>
          <w:p w14:paraId="45664E36" w14:textId="77777777" w:rsidR="000C1234" w:rsidRPr="00317222" w:rsidRDefault="000C1234"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422CB2">
              <w:rPr>
                <w:rFonts w:cstheme="minorHAnsi"/>
              </w:rPr>
              <w:t>Outsourced software development should be supervised and monitored by the organization.</w:t>
            </w:r>
          </w:p>
        </w:tc>
        <w:tc>
          <w:tcPr>
            <w:tcW w:w="1440" w:type="dxa"/>
            <w:vAlign w:val="center"/>
          </w:tcPr>
          <w:p>
            <w:r/>
          </w:p>
        </w:tc>
        <w:tc>
          <w:tcPr>
            <w:tcW w:w="3780" w:type="dxa"/>
            <w:vAlign w:val="center"/>
          </w:tcPr>
          <w:p w14:paraId="45664E38" w14:textId="77777777" w:rsidR="000C1234" w:rsidRPr="00317222" w:rsidRDefault="000C1234"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9F232B" w:rsidRPr="00317222" w14:paraId="45664E3B"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3A" w14:textId="77777777" w:rsidR="009F232B" w:rsidRPr="00317222" w:rsidRDefault="0029677B" w:rsidP="00724BD4">
            <w:pPr>
              <w:jc w:val="center"/>
              <w:rPr>
                <w:rFonts w:cstheme="minorHAnsi"/>
                <w:b w:val="0"/>
              </w:rPr>
            </w:pPr>
            <w:r>
              <w:rPr>
                <w:rFonts w:cstheme="minorHAnsi"/>
                <w:b w:val="0"/>
              </w:rPr>
              <w:t xml:space="preserve">12.6 </w:t>
            </w:r>
            <w:r w:rsidRPr="0029677B">
              <w:rPr>
                <w:rFonts w:cstheme="minorHAnsi"/>
                <w:b w:val="0"/>
              </w:rPr>
              <w:t>Technical Vulnerability Management</w:t>
            </w:r>
          </w:p>
        </w:tc>
      </w:tr>
      <w:tr w:rsidR="009F232B" w:rsidRPr="00317222" w14:paraId="45664E41" w14:textId="77777777" w:rsidTr="00376DDE">
        <w:tc>
          <w:tcPr>
            <w:cnfStyle w:val="001000000000" w:firstRow="0" w:lastRow="0" w:firstColumn="1" w:lastColumn="0" w:oddVBand="0" w:evenVBand="0" w:oddHBand="0" w:evenHBand="0" w:firstRowFirstColumn="0" w:firstRowLastColumn="0" w:lastRowFirstColumn="0" w:lastRowLastColumn="0"/>
            <w:tcW w:w="971" w:type="dxa"/>
          </w:tcPr>
          <w:p w14:paraId="45664E3C" w14:textId="77777777" w:rsidR="009F232B" w:rsidRDefault="00FE125B" w:rsidP="00EF7F4B">
            <w:pPr>
              <w:rPr>
                <w:rFonts w:cstheme="minorHAnsi"/>
              </w:rPr>
            </w:pPr>
            <w:r>
              <w:rPr>
                <w:rFonts w:cstheme="minorHAnsi"/>
              </w:rPr>
              <w:t>12.6.1</w:t>
            </w:r>
          </w:p>
        </w:tc>
        <w:tc>
          <w:tcPr>
            <w:tcW w:w="1944" w:type="dxa"/>
          </w:tcPr>
          <w:p w14:paraId="45664E3D" w14:textId="77777777" w:rsidR="009F232B" w:rsidRPr="00317222" w:rsidRDefault="00B54717"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B54717">
              <w:rPr>
                <w:rFonts w:cstheme="minorHAnsi"/>
              </w:rPr>
              <w:t>Control of technical vulnerabilities</w:t>
            </w:r>
          </w:p>
        </w:tc>
        <w:tc>
          <w:tcPr>
            <w:tcW w:w="5923" w:type="dxa"/>
          </w:tcPr>
          <w:p w14:paraId="45664E3E" w14:textId="77777777" w:rsidR="009F232B" w:rsidRPr="00317222" w:rsidRDefault="00422CB2"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422CB2">
              <w:rPr>
                <w:rFonts w:cstheme="minorHAnsi"/>
              </w:rPr>
              <w:t>Timely information about technical vulnerabilities of information systems being used should be</w:t>
            </w:r>
            <w:r>
              <w:rPr>
                <w:rFonts w:cstheme="minorHAnsi"/>
              </w:rPr>
              <w:t xml:space="preserve"> </w:t>
            </w:r>
            <w:r w:rsidRPr="00422CB2">
              <w:rPr>
                <w:rFonts w:cstheme="minorHAnsi"/>
              </w:rPr>
              <w:t xml:space="preserve">obtained, the organization's exposure to </w:t>
            </w:r>
            <w:r>
              <w:rPr>
                <w:rFonts w:cstheme="minorHAnsi"/>
              </w:rPr>
              <w:t xml:space="preserve">such vulnerabilities evaluated, </w:t>
            </w:r>
            <w:r w:rsidRPr="00422CB2">
              <w:rPr>
                <w:rFonts w:cstheme="minorHAnsi"/>
              </w:rPr>
              <w:t>and appropriate measures</w:t>
            </w:r>
            <w:r>
              <w:rPr>
                <w:rFonts w:cstheme="minorHAnsi"/>
              </w:rPr>
              <w:t xml:space="preserve"> </w:t>
            </w:r>
            <w:r w:rsidRPr="00422CB2">
              <w:rPr>
                <w:rFonts w:cstheme="minorHAnsi"/>
              </w:rPr>
              <w:t>taken to address the associated risk.</w:t>
            </w:r>
          </w:p>
        </w:tc>
        <w:tc>
          <w:tcPr>
            <w:tcW w:w="1440" w:type="dxa"/>
            <w:vAlign w:val="center"/>
          </w:tcPr>
          <w:p>
            <w:r/>
          </w:p>
        </w:tc>
        <w:tc>
          <w:tcPr>
            <w:tcW w:w="3780" w:type="dxa"/>
            <w:vAlign w:val="center"/>
          </w:tcPr>
          <w:p w14:paraId="45664E40" w14:textId="77777777" w:rsidR="00FE1D7B" w:rsidRPr="00317222" w:rsidRDefault="00FE1D7B"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664E42" w14:textId="77777777" w:rsidR="00145E77" w:rsidRDefault="00145E77" w:rsidP="009F232B"/>
    <w:p w14:paraId="45664E43" w14:textId="77777777" w:rsidR="00145E77" w:rsidRDefault="00145E77" w:rsidP="00145E77">
      <w:r>
        <w:br w:type="page"/>
      </w:r>
    </w:p>
    <w:p w14:paraId="45664E44" w14:textId="77777777" w:rsidR="009F232B" w:rsidRDefault="00145E77" w:rsidP="00515AE7">
      <w:pPr>
        <w:pStyle w:val="Heading3"/>
        <w:numPr>
          <w:ilvl w:val="2"/>
          <w:numId w:val="1"/>
        </w:numPr>
      </w:pPr>
      <w:bookmarkStart w:id="9" w:name="_Toc391656184"/>
      <w:r>
        <w:lastRenderedPageBreak/>
        <w:t>A.13 Information Security Incident Management</w:t>
      </w:r>
      <w:bookmarkEnd w:id="9"/>
    </w:p>
    <w:tbl>
      <w:tblPr>
        <w:tblStyle w:val="GridTable4-Accent5"/>
        <w:tblW w:w="14058" w:type="dxa"/>
        <w:tblLook w:val="04A0" w:firstRow="1" w:lastRow="0" w:firstColumn="1" w:lastColumn="0" w:noHBand="0" w:noVBand="1"/>
      </w:tblPr>
      <w:tblGrid>
        <w:gridCol w:w="973"/>
        <w:gridCol w:w="1978"/>
        <w:gridCol w:w="5887"/>
        <w:gridCol w:w="1440"/>
        <w:gridCol w:w="3780"/>
      </w:tblGrid>
      <w:tr w:rsidR="00145E77" w:rsidRPr="00317222" w14:paraId="45664E4A"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5664E45" w14:textId="77777777" w:rsidR="00145E77" w:rsidRPr="00317222" w:rsidRDefault="00145E77" w:rsidP="00724BD4">
            <w:pPr>
              <w:rPr>
                <w:rFonts w:cstheme="minorHAnsi"/>
                <w:b w:val="0"/>
              </w:rPr>
            </w:pPr>
            <w:r w:rsidRPr="00317222">
              <w:rPr>
                <w:rFonts w:cstheme="minorHAnsi"/>
                <w:b w:val="0"/>
              </w:rPr>
              <w:t>Section</w:t>
            </w:r>
          </w:p>
        </w:tc>
        <w:tc>
          <w:tcPr>
            <w:tcW w:w="1978" w:type="dxa"/>
          </w:tcPr>
          <w:p w14:paraId="45664E46" w14:textId="77777777" w:rsidR="00145E77" w:rsidRPr="00317222" w:rsidRDefault="00145E7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887" w:type="dxa"/>
          </w:tcPr>
          <w:p w14:paraId="45664E47" w14:textId="77777777" w:rsidR="00145E77" w:rsidRPr="00317222" w:rsidRDefault="00145E7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E48" w14:textId="77777777" w:rsidR="00145E77" w:rsidRPr="00317222" w:rsidRDefault="00D11E5D"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E49" w14:textId="77777777" w:rsidR="00145E77" w:rsidRPr="00317222" w:rsidRDefault="00145E7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145E77" w:rsidRPr="00317222" w14:paraId="45664E4C"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4B" w14:textId="77777777" w:rsidR="00145E77" w:rsidRPr="00317222" w:rsidRDefault="006E4CEB" w:rsidP="006E4CEB">
            <w:pPr>
              <w:jc w:val="center"/>
              <w:rPr>
                <w:rFonts w:cstheme="minorHAnsi"/>
                <w:b w:val="0"/>
              </w:rPr>
            </w:pPr>
            <w:r>
              <w:rPr>
                <w:rFonts w:cstheme="minorHAnsi"/>
                <w:b w:val="0"/>
              </w:rPr>
              <w:t xml:space="preserve">13.1 </w:t>
            </w:r>
            <w:r w:rsidRPr="006E4CEB">
              <w:rPr>
                <w:rFonts w:cstheme="minorHAnsi"/>
                <w:b w:val="0"/>
              </w:rPr>
              <w:t>Reporting information security events and weaknesses</w:t>
            </w:r>
          </w:p>
        </w:tc>
      </w:tr>
      <w:tr w:rsidR="00D11E5D" w:rsidRPr="00317222" w14:paraId="45664E52" w14:textId="77777777" w:rsidTr="00376DDE">
        <w:trPr>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E4D" w14:textId="77777777" w:rsidR="00D11E5D" w:rsidRPr="00317222" w:rsidRDefault="00D11E5D" w:rsidP="00EF7F4B">
            <w:pPr>
              <w:rPr>
                <w:rFonts w:cstheme="minorHAnsi"/>
              </w:rPr>
            </w:pPr>
            <w:r>
              <w:rPr>
                <w:rFonts w:cstheme="minorHAnsi"/>
              </w:rPr>
              <w:t>13.1.1</w:t>
            </w:r>
          </w:p>
        </w:tc>
        <w:tc>
          <w:tcPr>
            <w:tcW w:w="1978" w:type="dxa"/>
          </w:tcPr>
          <w:p w14:paraId="45664E4E"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6E4CEB">
              <w:rPr>
                <w:rFonts w:cstheme="minorHAnsi"/>
              </w:rPr>
              <w:t>Reporting information security events</w:t>
            </w:r>
          </w:p>
        </w:tc>
        <w:tc>
          <w:tcPr>
            <w:tcW w:w="5887" w:type="dxa"/>
          </w:tcPr>
          <w:p w14:paraId="45664E4F" w14:textId="77777777" w:rsidR="00D11E5D" w:rsidRPr="00317222" w:rsidRDefault="00D11E5D" w:rsidP="00EF7F4B">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0D7B08">
              <w:rPr>
                <w:rFonts w:cstheme="minorHAnsi"/>
              </w:rPr>
              <w:t>Information security events should be reported through appropriate management channels as quickly</w:t>
            </w:r>
            <w:r>
              <w:rPr>
                <w:rFonts w:cstheme="minorHAnsi"/>
              </w:rPr>
              <w:t xml:space="preserve"> </w:t>
            </w:r>
            <w:r w:rsidRPr="000D7B08">
              <w:rPr>
                <w:rFonts w:cstheme="minorHAnsi"/>
              </w:rPr>
              <w:t>as possible.</w:t>
            </w:r>
          </w:p>
        </w:tc>
        <w:tc>
          <w:tcPr>
            <w:tcW w:w="1440" w:type="dxa"/>
            <w:vAlign w:val="center"/>
          </w:tcPr>
          <w:p>
            <w:r/>
          </w:p>
        </w:tc>
        <w:tc>
          <w:tcPr>
            <w:tcW w:w="3780" w:type="dxa"/>
            <w:vAlign w:val="center"/>
          </w:tcPr>
          <w:p w14:paraId="45664E51"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58" w14:textId="77777777" w:rsidTr="00376DDE">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973" w:type="dxa"/>
          </w:tcPr>
          <w:p w14:paraId="45664E53" w14:textId="77777777" w:rsidR="00D11E5D" w:rsidRDefault="00D11E5D" w:rsidP="00EF7F4B">
            <w:pPr>
              <w:rPr>
                <w:rFonts w:cstheme="minorHAnsi"/>
              </w:rPr>
            </w:pPr>
            <w:r>
              <w:rPr>
                <w:rFonts w:cstheme="minorHAnsi"/>
              </w:rPr>
              <w:t>13.1.2</w:t>
            </w:r>
          </w:p>
        </w:tc>
        <w:tc>
          <w:tcPr>
            <w:tcW w:w="1978" w:type="dxa"/>
          </w:tcPr>
          <w:p w14:paraId="45664E54" w14:textId="77777777" w:rsidR="00D11E5D" w:rsidRPr="006E4CEB"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6E4CEB">
              <w:rPr>
                <w:rFonts w:cstheme="minorHAnsi"/>
              </w:rPr>
              <w:t>Reporting security weaknesses</w:t>
            </w:r>
          </w:p>
        </w:tc>
        <w:tc>
          <w:tcPr>
            <w:tcW w:w="5887" w:type="dxa"/>
          </w:tcPr>
          <w:p w14:paraId="45664E55" w14:textId="77777777" w:rsidR="00D11E5D" w:rsidRPr="00317222" w:rsidRDefault="00D11E5D" w:rsidP="00EF7F4B">
            <w:pPr>
              <w:tabs>
                <w:tab w:val="left" w:pos="1170"/>
              </w:tabs>
              <w:cnfStyle w:val="000000100000" w:firstRow="0" w:lastRow="0" w:firstColumn="0" w:lastColumn="0" w:oddVBand="0" w:evenVBand="0" w:oddHBand="1" w:evenHBand="0" w:firstRowFirstColumn="0" w:firstRowLastColumn="0" w:lastRowFirstColumn="0" w:lastRowLastColumn="0"/>
              <w:rPr>
                <w:rFonts w:cstheme="minorHAnsi"/>
              </w:rPr>
            </w:pPr>
            <w:r w:rsidRPr="000D7B08">
              <w:rPr>
                <w:rFonts w:cstheme="minorHAnsi"/>
              </w:rPr>
              <w:t>All employees, contractors and third party users of information systems and services should be</w:t>
            </w:r>
            <w:r>
              <w:rPr>
                <w:rFonts w:cstheme="minorHAnsi"/>
              </w:rPr>
              <w:t xml:space="preserve"> </w:t>
            </w:r>
            <w:r w:rsidRPr="000D7B08">
              <w:rPr>
                <w:rFonts w:cstheme="minorHAnsi"/>
              </w:rPr>
              <w:t>required to note and report any observed or suspected security weaknesses in systems or services.</w:t>
            </w:r>
          </w:p>
        </w:tc>
        <w:tc>
          <w:tcPr>
            <w:tcW w:w="1440" w:type="dxa"/>
            <w:vAlign w:val="center"/>
          </w:tcPr>
          <w:p>
            <w:r/>
          </w:p>
        </w:tc>
        <w:tc>
          <w:tcPr>
            <w:tcW w:w="3780" w:type="dxa"/>
            <w:vAlign w:val="center"/>
          </w:tcPr>
          <w:p w14:paraId="45664E57"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145E77" w:rsidRPr="00317222" w14:paraId="45664E5A"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E59" w14:textId="77777777" w:rsidR="00145E77" w:rsidRPr="00317222" w:rsidRDefault="006E4CEB" w:rsidP="00724BD4">
            <w:pPr>
              <w:jc w:val="center"/>
              <w:rPr>
                <w:rFonts w:cstheme="minorHAnsi"/>
                <w:b w:val="0"/>
              </w:rPr>
            </w:pPr>
            <w:r>
              <w:rPr>
                <w:rFonts w:cstheme="minorHAnsi"/>
                <w:b w:val="0"/>
              </w:rPr>
              <w:t xml:space="preserve">13.2 </w:t>
            </w:r>
            <w:r w:rsidRPr="006E4CEB">
              <w:rPr>
                <w:rFonts w:cstheme="minorHAnsi"/>
                <w:b w:val="0"/>
              </w:rPr>
              <w:t>Management of information security incidents and improvements</w:t>
            </w:r>
          </w:p>
        </w:tc>
      </w:tr>
      <w:tr w:rsidR="00D11E5D" w:rsidRPr="00317222" w14:paraId="45664E60"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E5B" w14:textId="77777777" w:rsidR="00D11E5D" w:rsidRPr="00317222" w:rsidRDefault="00D11E5D" w:rsidP="00EF7F4B">
            <w:pPr>
              <w:rPr>
                <w:rFonts w:cstheme="minorHAnsi"/>
              </w:rPr>
            </w:pPr>
            <w:r>
              <w:rPr>
                <w:rFonts w:cstheme="minorHAnsi"/>
              </w:rPr>
              <w:t>13.2.1</w:t>
            </w:r>
          </w:p>
        </w:tc>
        <w:tc>
          <w:tcPr>
            <w:tcW w:w="1978" w:type="dxa"/>
          </w:tcPr>
          <w:p w14:paraId="45664E5C"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6E4CEB">
              <w:rPr>
                <w:rFonts w:cstheme="minorHAnsi"/>
              </w:rPr>
              <w:t>Responsibilities and procedures</w:t>
            </w:r>
          </w:p>
        </w:tc>
        <w:tc>
          <w:tcPr>
            <w:tcW w:w="5887" w:type="dxa"/>
          </w:tcPr>
          <w:p w14:paraId="45664E5D"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0D7B08">
              <w:rPr>
                <w:rFonts w:cstheme="minorHAnsi"/>
              </w:rPr>
              <w:t>Management responsibilities and procedures should be established to ensure a quick, effective, and</w:t>
            </w:r>
            <w:r>
              <w:rPr>
                <w:rFonts w:cstheme="minorHAnsi"/>
              </w:rPr>
              <w:t xml:space="preserve"> </w:t>
            </w:r>
            <w:r w:rsidRPr="000D7B08">
              <w:rPr>
                <w:rFonts w:cstheme="minorHAnsi"/>
              </w:rPr>
              <w:t>orderly response to information security incidents.</w:t>
            </w:r>
          </w:p>
        </w:tc>
        <w:tc>
          <w:tcPr>
            <w:tcW w:w="1440" w:type="dxa"/>
            <w:vAlign w:val="center"/>
          </w:tcPr>
          <w:p>
            <w:r/>
          </w:p>
        </w:tc>
        <w:tc>
          <w:tcPr>
            <w:tcW w:w="3780" w:type="dxa"/>
            <w:vAlign w:val="center"/>
          </w:tcPr>
          <w:p w14:paraId="45664E5F"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66"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E61" w14:textId="77777777" w:rsidR="00D11E5D" w:rsidRPr="00317222" w:rsidRDefault="00D11E5D" w:rsidP="00EF7F4B">
            <w:pPr>
              <w:rPr>
                <w:rFonts w:cstheme="minorHAnsi"/>
              </w:rPr>
            </w:pPr>
            <w:r>
              <w:rPr>
                <w:rFonts w:cstheme="minorHAnsi"/>
              </w:rPr>
              <w:t>13.2.2</w:t>
            </w:r>
          </w:p>
        </w:tc>
        <w:tc>
          <w:tcPr>
            <w:tcW w:w="1978" w:type="dxa"/>
          </w:tcPr>
          <w:p w14:paraId="45664E62"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6E4CEB">
              <w:rPr>
                <w:rFonts w:cstheme="minorHAnsi"/>
              </w:rPr>
              <w:t>Learning from information security incidents</w:t>
            </w:r>
          </w:p>
        </w:tc>
        <w:tc>
          <w:tcPr>
            <w:tcW w:w="5887" w:type="dxa"/>
          </w:tcPr>
          <w:p w14:paraId="45664E63" w14:textId="77777777" w:rsidR="00D11E5D" w:rsidRPr="00317222" w:rsidRDefault="00D11E5D" w:rsidP="00EF7F4B">
            <w:pPr>
              <w:cnfStyle w:val="000000000000" w:firstRow="0" w:lastRow="0" w:firstColumn="0" w:lastColumn="0" w:oddVBand="0" w:evenVBand="0" w:oddHBand="0" w:evenHBand="0" w:firstRowFirstColumn="0" w:firstRowLastColumn="0" w:lastRowFirstColumn="0" w:lastRowLastColumn="0"/>
              <w:rPr>
                <w:rFonts w:cstheme="minorHAnsi"/>
              </w:rPr>
            </w:pPr>
            <w:r w:rsidRPr="000D7B08">
              <w:rPr>
                <w:rFonts w:cstheme="minorHAnsi"/>
              </w:rPr>
              <w:t>There should be mechanisms in place to enable the types, volumes, and costs of information security</w:t>
            </w:r>
            <w:r>
              <w:rPr>
                <w:rFonts w:cstheme="minorHAnsi"/>
              </w:rPr>
              <w:t xml:space="preserve"> </w:t>
            </w:r>
            <w:r w:rsidRPr="000D7B08">
              <w:rPr>
                <w:rFonts w:cstheme="minorHAnsi"/>
              </w:rPr>
              <w:t>incidents to be quantified and monitored.</w:t>
            </w:r>
          </w:p>
        </w:tc>
        <w:tc>
          <w:tcPr>
            <w:tcW w:w="1440" w:type="dxa"/>
            <w:vAlign w:val="center"/>
          </w:tcPr>
          <w:p>
            <w:r/>
          </w:p>
        </w:tc>
        <w:tc>
          <w:tcPr>
            <w:tcW w:w="3780" w:type="dxa"/>
            <w:vAlign w:val="center"/>
          </w:tcPr>
          <w:p w14:paraId="45664E65"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6C"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3" w:type="dxa"/>
          </w:tcPr>
          <w:p w14:paraId="45664E67" w14:textId="77777777" w:rsidR="00D11E5D" w:rsidRPr="00317222" w:rsidRDefault="00D11E5D" w:rsidP="00EF7F4B">
            <w:pPr>
              <w:rPr>
                <w:rFonts w:cstheme="minorHAnsi"/>
              </w:rPr>
            </w:pPr>
            <w:r>
              <w:rPr>
                <w:rFonts w:cstheme="minorHAnsi"/>
              </w:rPr>
              <w:t>13.2.3</w:t>
            </w:r>
          </w:p>
        </w:tc>
        <w:tc>
          <w:tcPr>
            <w:tcW w:w="1978" w:type="dxa"/>
          </w:tcPr>
          <w:p w14:paraId="45664E68"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6E4CEB">
              <w:rPr>
                <w:rFonts w:cstheme="minorHAnsi"/>
              </w:rPr>
              <w:t>Collection of evidence</w:t>
            </w:r>
          </w:p>
        </w:tc>
        <w:tc>
          <w:tcPr>
            <w:tcW w:w="5887" w:type="dxa"/>
          </w:tcPr>
          <w:p w14:paraId="45664E69" w14:textId="77777777" w:rsidR="00D11E5D" w:rsidRPr="00317222" w:rsidRDefault="00D11E5D" w:rsidP="00EF7F4B">
            <w:pPr>
              <w:cnfStyle w:val="000000100000" w:firstRow="0" w:lastRow="0" w:firstColumn="0" w:lastColumn="0" w:oddVBand="0" w:evenVBand="0" w:oddHBand="1" w:evenHBand="0" w:firstRowFirstColumn="0" w:firstRowLastColumn="0" w:lastRowFirstColumn="0" w:lastRowLastColumn="0"/>
              <w:rPr>
                <w:rFonts w:cstheme="minorHAnsi"/>
              </w:rPr>
            </w:pPr>
            <w:r w:rsidRPr="000D7B08">
              <w:rPr>
                <w:rFonts w:cstheme="minorHAnsi"/>
              </w:rPr>
              <w:t>Where a follow-up action against a person or organization after an information security incident</w:t>
            </w:r>
            <w:r>
              <w:rPr>
                <w:rFonts w:cstheme="minorHAnsi"/>
              </w:rPr>
              <w:t xml:space="preserve"> </w:t>
            </w:r>
            <w:r w:rsidRPr="000D7B08">
              <w:rPr>
                <w:rFonts w:cstheme="minorHAnsi"/>
              </w:rPr>
              <w:t>involves legal action (either civil or criminal), evidence should be collected, retained, and presented to</w:t>
            </w:r>
            <w:r>
              <w:rPr>
                <w:rFonts w:cstheme="minorHAnsi"/>
              </w:rPr>
              <w:t xml:space="preserve"> </w:t>
            </w:r>
            <w:r w:rsidRPr="000D7B08">
              <w:rPr>
                <w:rFonts w:cstheme="minorHAnsi"/>
              </w:rPr>
              <w:t>conform to the rules for evidence laid down in the relevant jurisdiction(s).</w:t>
            </w:r>
          </w:p>
        </w:tc>
        <w:tc>
          <w:tcPr>
            <w:tcW w:w="1440" w:type="dxa"/>
            <w:vAlign w:val="center"/>
          </w:tcPr>
          <w:p>
            <w:r/>
          </w:p>
        </w:tc>
        <w:tc>
          <w:tcPr>
            <w:tcW w:w="3780" w:type="dxa"/>
            <w:vAlign w:val="center"/>
          </w:tcPr>
          <w:p w14:paraId="45664E6B"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45664E6D" w14:textId="77777777" w:rsidR="00515AE7" w:rsidRDefault="00515AE7" w:rsidP="00145E77"/>
    <w:p w14:paraId="45664E6E" w14:textId="77777777" w:rsidR="00515AE7" w:rsidRDefault="00515AE7" w:rsidP="00515AE7">
      <w:r>
        <w:br w:type="page"/>
      </w:r>
    </w:p>
    <w:p w14:paraId="45664E6F" w14:textId="77777777" w:rsidR="00145E77" w:rsidRDefault="00515AE7" w:rsidP="00515AE7">
      <w:pPr>
        <w:pStyle w:val="Heading3"/>
        <w:numPr>
          <w:ilvl w:val="2"/>
          <w:numId w:val="1"/>
        </w:numPr>
      </w:pPr>
      <w:bookmarkStart w:id="10" w:name="_Toc391656185"/>
      <w:r>
        <w:lastRenderedPageBreak/>
        <w:t>A.14 Business Continuity Management</w:t>
      </w:r>
      <w:bookmarkEnd w:id="10"/>
    </w:p>
    <w:tbl>
      <w:tblPr>
        <w:tblStyle w:val="GridTable4-Accent5"/>
        <w:tblW w:w="14058" w:type="dxa"/>
        <w:tblLook w:val="04A0" w:firstRow="1" w:lastRow="0" w:firstColumn="1" w:lastColumn="0" w:noHBand="0" w:noVBand="1"/>
      </w:tblPr>
      <w:tblGrid>
        <w:gridCol w:w="973"/>
        <w:gridCol w:w="1951"/>
        <w:gridCol w:w="5914"/>
        <w:gridCol w:w="1440"/>
        <w:gridCol w:w="3780"/>
      </w:tblGrid>
      <w:tr w:rsidR="00515AE7" w:rsidRPr="00317222" w14:paraId="45664E75"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45664E70" w14:textId="77777777" w:rsidR="00515AE7" w:rsidRPr="00317222" w:rsidRDefault="00515AE7" w:rsidP="00724BD4">
            <w:pPr>
              <w:rPr>
                <w:rFonts w:cstheme="minorHAnsi"/>
                <w:b w:val="0"/>
              </w:rPr>
            </w:pPr>
            <w:r w:rsidRPr="00317222">
              <w:rPr>
                <w:rFonts w:cstheme="minorHAnsi"/>
                <w:b w:val="0"/>
              </w:rPr>
              <w:t>Section</w:t>
            </w:r>
          </w:p>
        </w:tc>
        <w:tc>
          <w:tcPr>
            <w:tcW w:w="1951" w:type="dxa"/>
          </w:tcPr>
          <w:p w14:paraId="45664E71" w14:textId="77777777" w:rsidR="00515AE7" w:rsidRPr="00317222" w:rsidRDefault="00515AE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914" w:type="dxa"/>
          </w:tcPr>
          <w:p w14:paraId="45664E72" w14:textId="77777777" w:rsidR="00515AE7" w:rsidRPr="00317222" w:rsidRDefault="00515AE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E73" w14:textId="77777777" w:rsidR="00515AE7" w:rsidRPr="00317222" w:rsidRDefault="00D11E5D"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E74" w14:textId="77777777" w:rsidR="00515AE7" w:rsidRPr="00317222" w:rsidRDefault="00515AE7"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515AE7" w:rsidRPr="00317222" w14:paraId="45664E77"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76" w14:textId="77777777" w:rsidR="00515AE7" w:rsidRPr="00317222" w:rsidRDefault="00515AE7" w:rsidP="00724BD4">
            <w:pPr>
              <w:jc w:val="center"/>
              <w:rPr>
                <w:rFonts w:cstheme="minorHAnsi"/>
                <w:b w:val="0"/>
              </w:rPr>
            </w:pPr>
            <w:r>
              <w:rPr>
                <w:rFonts w:cstheme="minorHAnsi"/>
                <w:b w:val="0"/>
              </w:rPr>
              <w:t xml:space="preserve">14.1 </w:t>
            </w:r>
            <w:r w:rsidRPr="00515AE7">
              <w:rPr>
                <w:rFonts w:cstheme="minorHAnsi"/>
                <w:b w:val="0"/>
              </w:rPr>
              <w:t>Information security aspects of business continuity management</w:t>
            </w:r>
          </w:p>
        </w:tc>
      </w:tr>
      <w:tr w:rsidR="00D11E5D" w:rsidRPr="00317222" w14:paraId="45664E7D"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3" w:type="dxa"/>
          </w:tcPr>
          <w:p w14:paraId="45664E78" w14:textId="77777777" w:rsidR="00D11E5D" w:rsidRPr="00317222" w:rsidRDefault="00D11E5D" w:rsidP="005A48D0">
            <w:pPr>
              <w:rPr>
                <w:rFonts w:cstheme="minorHAnsi"/>
              </w:rPr>
            </w:pPr>
            <w:r>
              <w:rPr>
                <w:rFonts w:cstheme="minorHAnsi"/>
              </w:rPr>
              <w:t>14.1.1</w:t>
            </w:r>
          </w:p>
        </w:tc>
        <w:tc>
          <w:tcPr>
            <w:tcW w:w="1951" w:type="dxa"/>
          </w:tcPr>
          <w:p w14:paraId="45664E79"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EC02D6">
              <w:rPr>
                <w:rFonts w:cstheme="minorHAnsi"/>
              </w:rPr>
              <w:t>Including information security in the business continuity management process</w:t>
            </w:r>
          </w:p>
        </w:tc>
        <w:tc>
          <w:tcPr>
            <w:tcW w:w="5914" w:type="dxa"/>
          </w:tcPr>
          <w:p w14:paraId="45664E7A" w14:textId="77777777" w:rsidR="00D11E5D" w:rsidRPr="00317222" w:rsidRDefault="00D11E5D" w:rsidP="005A48D0">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360C23">
              <w:rPr>
                <w:rFonts w:cstheme="minorHAnsi"/>
              </w:rPr>
              <w:t>A managed process should be developed and maintained for business continuity throughout the</w:t>
            </w:r>
            <w:r>
              <w:rPr>
                <w:rFonts w:cstheme="minorHAnsi"/>
              </w:rPr>
              <w:t xml:space="preserve"> </w:t>
            </w:r>
            <w:r w:rsidRPr="00360C23">
              <w:rPr>
                <w:rFonts w:cstheme="minorHAnsi"/>
              </w:rPr>
              <w:t>organization that addresses the information security requirements needed for the organization’s</w:t>
            </w:r>
            <w:r>
              <w:rPr>
                <w:rFonts w:cstheme="minorHAnsi"/>
              </w:rPr>
              <w:t xml:space="preserve"> </w:t>
            </w:r>
            <w:r w:rsidRPr="00360C23">
              <w:rPr>
                <w:rFonts w:cstheme="minorHAnsi"/>
              </w:rPr>
              <w:t>business continuity.</w:t>
            </w:r>
          </w:p>
        </w:tc>
        <w:tc>
          <w:tcPr>
            <w:tcW w:w="1440" w:type="dxa"/>
            <w:vAlign w:val="center"/>
          </w:tcPr>
          <w:p>
            <w:r/>
          </w:p>
        </w:tc>
        <w:tc>
          <w:tcPr>
            <w:tcW w:w="3780" w:type="dxa"/>
            <w:vAlign w:val="center"/>
          </w:tcPr>
          <w:p w14:paraId="45664E7C"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83"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3" w:type="dxa"/>
          </w:tcPr>
          <w:p w14:paraId="45664E7E" w14:textId="77777777" w:rsidR="00D11E5D" w:rsidRDefault="00D11E5D" w:rsidP="005A48D0">
            <w:pPr>
              <w:rPr>
                <w:rFonts w:cstheme="minorHAnsi"/>
              </w:rPr>
            </w:pPr>
            <w:r>
              <w:rPr>
                <w:rFonts w:cstheme="minorHAnsi"/>
              </w:rPr>
              <w:t>14.1.2</w:t>
            </w:r>
          </w:p>
        </w:tc>
        <w:tc>
          <w:tcPr>
            <w:tcW w:w="1951" w:type="dxa"/>
          </w:tcPr>
          <w:p w14:paraId="45664E7F" w14:textId="77777777" w:rsidR="00D11E5D" w:rsidRPr="006E4CEB"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EC02D6">
              <w:rPr>
                <w:rFonts w:cstheme="minorHAnsi"/>
              </w:rPr>
              <w:t>Business continuity and risk assessment</w:t>
            </w:r>
          </w:p>
        </w:tc>
        <w:tc>
          <w:tcPr>
            <w:tcW w:w="5914" w:type="dxa"/>
          </w:tcPr>
          <w:p w14:paraId="45664E80" w14:textId="77777777" w:rsidR="00D11E5D" w:rsidRPr="00317222" w:rsidRDefault="00D11E5D" w:rsidP="005A48D0">
            <w:pPr>
              <w:tabs>
                <w:tab w:val="left" w:pos="1170"/>
              </w:tabs>
              <w:cnfStyle w:val="000000100000" w:firstRow="0" w:lastRow="0" w:firstColumn="0" w:lastColumn="0" w:oddVBand="0" w:evenVBand="0" w:oddHBand="1" w:evenHBand="0" w:firstRowFirstColumn="0" w:firstRowLastColumn="0" w:lastRowFirstColumn="0" w:lastRowLastColumn="0"/>
              <w:rPr>
                <w:rFonts w:cstheme="minorHAnsi"/>
              </w:rPr>
            </w:pPr>
            <w:r w:rsidRPr="00360C23">
              <w:rPr>
                <w:rFonts w:cstheme="minorHAnsi"/>
              </w:rPr>
              <w:t>Events that can cause interruptions to business processes should be identified, along with the</w:t>
            </w:r>
            <w:r>
              <w:rPr>
                <w:rFonts w:cstheme="minorHAnsi"/>
              </w:rPr>
              <w:t xml:space="preserve"> </w:t>
            </w:r>
            <w:r w:rsidRPr="00360C23">
              <w:rPr>
                <w:rFonts w:cstheme="minorHAnsi"/>
              </w:rPr>
              <w:t>probability and impact of such interruptions and their consequences for information security.</w:t>
            </w:r>
          </w:p>
        </w:tc>
        <w:tc>
          <w:tcPr>
            <w:tcW w:w="1440" w:type="dxa"/>
            <w:vAlign w:val="center"/>
          </w:tcPr>
          <w:p>
            <w:r/>
          </w:p>
        </w:tc>
        <w:tc>
          <w:tcPr>
            <w:tcW w:w="3780" w:type="dxa"/>
            <w:vAlign w:val="center"/>
          </w:tcPr>
          <w:p w14:paraId="45664E82"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89" w14:textId="77777777" w:rsidTr="00376DDE">
        <w:trPr>
          <w:trHeight w:val="1611"/>
        </w:trPr>
        <w:tc>
          <w:tcPr>
            <w:cnfStyle w:val="001000000000" w:firstRow="0" w:lastRow="0" w:firstColumn="1" w:lastColumn="0" w:oddVBand="0" w:evenVBand="0" w:oddHBand="0" w:evenHBand="0" w:firstRowFirstColumn="0" w:firstRowLastColumn="0" w:lastRowFirstColumn="0" w:lastRowLastColumn="0"/>
            <w:tcW w:w="973" w:type="dxa"/>
          </w:tcPr>
          <w:p w14:paraId="45664E84" w14:textId="77777777" w:rsidR="00D11E5D" w:rsidRPr="00317222" w:rsidRDefault="00D11E5D" w:rsidP="005A48D0">
            <w:pPr>
              <w:rPr>
                <w:rFonts w:cstheme="minorHAnsi"/>
              </w:rPr>
            </w:pPr>
            <w:r>
              <w:rPr>
                <w:rFonts w:cstheme="minorHAnsi"/>
              </w:rPr>
              <w:t>14.1.3</w:t>
            </w:r>
          </w:p>
        </w:tc>
        <w:tc>
          <w:tcPr>
            <w:tcW w:w="1951" w:type="dxa"/>
          </w:tcPr>
          <w:p w14:paraId="45664E85"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EC02D6">
              <w:rPr>
                <w:rFonts w:cstheme="minorHAnsi"/>
              </w:rPr>
              <w:t>Developing and implementing continuity plans including information security</w:t>
            </w:r>
          </w:p>
        </w:tc>
        <w:tc>
          <w:tcPr>
            <w:tcW w:w="5914" w:type="dxa"/>
          </w:tcPr>
          <w:p w14:paraId="45664E86"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360C23">
              <w:rPr>
                <w:rFonts w:cstheme="minorHAnsi"/>
              </w:rPr>
              <w:t>Plans should be developed and implemented to maintain or restore operations and ensure availability</w:t>
            </w:r>
            <w:r>
              <w:rPr>
                <w:rFonts w:cstheme="minorHAnsi"/>
              </w:rPr>
              <w:t xml:space="preserve"> </w:t>
            </w:r>
            <w:r w:rsidRPr="00360C23">
              <w:rPr>
                <w:rFonts w:cstheme="minorHAnsi"/>
              </w:rPr>
              <w:t>of information at the required level and in the required time scales following interruption to, or failure</w:t>
            </w:r>
            <w:r>
              <w:rPr>
                <w:rFonts w:cstheme="minorHAnsi"/>
              </w:rPr>
              <w:t xml:space="preserve"> </w:t>
            </w:r>
            <w:r w:rsidRPr="00360C23">
              <w:rPr>
                <w:rFonts w:cstheme="minorHAnsi"/>
              </w:rPr>
              <w:t>of, critical business processes.</w:t>
            </w:r>
          </w:p>
        </w:tc>
        <w:tc>
          <w:tcPr>
            <w:tcW w:w="1440" w:type="dxa"/>
            <w:vAlign w:val="center"/>
          </w:tcPr>
          <w:p>
            <w:r/>
          </w:p>
        </w:tc>
        <w:tc>
          <w:tcPr>
            <w:tcW w:w="3780" w:type="dxa"/>
            <w:vAlign w:val="center"/>
          </w:tcPr>
          <w:p w14:paraId="45664E88"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8F" w14:textId="77777777" w:rsidTr="00376DDE">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973" w:type="dxa"/>
          </w:tcPr>
          <w:p w14:paraId="45664E8A" w14:textId="77777777" w:rsidR="00D11E5D" w:rsidRPr="00317222" w:rsidRDefault="00D11E5D" w:rsidP="005A48D0">
            <w:pPr>
              <w:rPr>
                <w:rFonts w:cstheme="minorHAnsi"/>
              </w:rPr>
            </w:pPr>
            <w:r>
              <w:rPr>
                <w:rFonts w:cstheme="minorHAnsi"/>
              </w:rPr>
              <w:t>14.1.4</w:t>
            </w:r>
          </w:p>
        </w:tc>
        <w:tc>
          <w:tcPr>
            <w:tcW w:w="1951" w:type="dxa"/>
          </w:tcPr>
          <w:p w14:paraId="45664E8B"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EC02D6">
              <w:rPr>
                <w:rFonts w:cstheme="minorHAnsi"/>
              </w:rPr>
              <w:t>Business continuity planning framework</w:t>
            </w:r>
          </w:p>
        </w:tc>
        <w:tc>
          <w:tcPr>
            <w:tcW w:w="5914" w:type="dxa"/>
          </w:tcPr>
          <w:p w14:paraId="45664E8C"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360C23">
              <w:rPr>
                <w:rFonts w:cstheme="minorHAnsi"/>
              </w:rPr>
              <w:t>A single framework of business continuity plans should be maintained to ensure all plans are</w:t>
            </w:r>
            <w:r>
              <w:rPr>
                <w:rFonts w:cstheme="minorHAnsi"/>
              </w:rPr>
              <w:t xml:space="preserve"> </w:t>
            </w:r>
            <w:r w:rsidRPr="00360C23">
              <w:rPr>
                <w:rFonts w:cstheme="minorHAnsi"/>
              </w:rPr>
              <w:t>consistent, to consistently address information security requirements, and to identify priorities for</w:t>
            </w:r>
            <w:r>
              <w:rPr>
                <w:rFonts w:cstheme="minorHAnsi"/>
              </w:rPr>
              <w:t xml:space="preserve"> </w:t>
            </w:r>
            <w:r w:rsidRPr="00360C23">
              <w:rPr>
                <w:rFonts w:cstheme="minorHAnsi"/>
              </w:rPr>
              <w:t>testing and maintenance.</w:t>
            </w:r>
          </w:p>
        </w:tc>
        <w:tc>
          <w:tcPr>
            <w:tcW w:w="1440" w:type="dxa"/>
            <w:vAlign w:val="center"/>
          </w:tcPr>
          <w:p>
            <w:r/>
          </w:p>
        </w:tc>
        <w:tc>
          <w:tcPr>
            <w:tcW w:w="3780" w:type="dxa"/>
            <w:vAlign w:val="center"/>
          </w:tcPr>
          <w:p w14:paraId="45664E8E"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95" w14:textId="77777777" w:rsidTr="00376DDE">
        <w:trPr>
          <w:trHeight w:val="1612"/>
        </w:trPr>
        <w:tc>
          <w:tcPr>
            <w:cnfStyle w:val="001000000000" w:firstRow="0" w:lastRow="0" w:firstColumn="1" w:lastColumn="0" w:oddVBand="0" w:evenVBand="0" w:oddHBand="0" w:evenHBand="0" w:firstRowFirstColumn="0" w:firstRowLastColumn="0" w:lastRowFirstColumn="0" w:lastRowLastColumn="0"/>
            <w:tcW w:w="973" w:type="dxa"/>
          </w:tcPr>
          <w:p w14:paraId="45664E90" w14:textId="77777777" w:rsidR="00D11E5D" w:rsidRPr="00317222" w:rsidRDefault="00D11E5D" w:rsidP="005A48D0">
            <w:pPr>
              <w:rPr>
                <w:rFonts w:cstheme="minorHAnsi"/>
              </w:rPr>
            </w:pPr>
            <w:r>
              <w:rPr>
                <w:rFonts w:cstheme="minorHAnsi"/>
              </w:rPr>
              <w:t>14.1.5</w:t>
            </w:r>
          </w:p>
        </w:tc>
        <w:tc>
          <w:tcPr>
            <w:tcW w:w="1951" w:type="dxa"/>
          </w:tcPr>
          <w:p w14:paraId="45664E91"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EC02D6">
              <w:rPr>
                <w:rFonts w:cstheme="minorHAnsi"/>
              </w:rPr>
              <w:t>Testing, maintaining and reassessing business continuity plans</w:t>
            </w:r>
          </w:p>
        </w:tc>
        <w:tc>
          <w:tcPr>
            <w:tcW w:w="5914" w:type="dxa"/>
          </w:tcPr>
          <w:p w14:paraId="45664E92"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360C23">
              <w:rPr>
                <w:rFonts w:cstheme="minorHAnsi"/>
              </w:rPr>
              <w:t>Business continuity plans should be tested and updated regularly to ensure that they are up to date and</w:t>
            </w:r>
            <w:r>
              <w:rPr>
                <w:rFonts w:cstheme="minorHAnsi"/>
              </w:rPr>
              <w:t xml:space="preserve"> </w:t>
            </w:r>
            <w:r w:rsidRPr="00360C23">
              <w:rPr>
                <w:rFonts w:cstheme="minorHAnsi"/>
              </w:rPr>
              <w:t>effective.</w:t>
            </w:r>
          </w:p>
        </w:tc>
        <w:tc>
          <w:tcPr>
            <w:tcW w:w="1440" w:type="dxa"/>
            <w:vAlign w:val="center"/>
          </w:tcPr>
          <w:p>
            <w:r/>
          </w:p>
        </w:tc>
        <w:tc>
          <w:tcPr>
            <w:tcW w:w="3780" w:type="dxa"/>
            <w:vAlign w:val="center"/>
          </w:tcPr>
          <w:p w14:paraId="45664E94"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9F40575" w14:textId="77777777" w:rsidR="005A48D0" w:rsidRDefault="005A48D0">
      <w:r>
        <w:br w:type="page"/>
      </w:r>
    </w:p>
    <w:p w14:paraId="45664E97" w14:textId="77777777" w:rsidR="00515AE7" w:rsidRDefault="003A7C9B" w:rsidP="003A7C9B">
      <w:pPr>
        <w:pStyle w:val="Heading3"/>
        <w:numPr>
          <w:ilvl w:val="2"/>
          <w:numId w:val="1"/>
        </w:numPr>
      </w:pPr>
      <w:bookmarkStart w:id="11" w:name="_Toc391656186"/>
      <w:r>
        <w:lastRenderedPageBreak/>
        <w:t xml:space="preserve">A.15 </w:t>
      </w:r>
      <w:r w:rsidR="00591D48">
        <w:t>Compliance</w:t>
      </w:r>
      <w:bookmarkEnd w:id="11"/>
    </w:p>
    <w:tbl>
      <w:tblPr>
        <w:tblStyle w:val="GridTable4-Accent5"/>
        <w:tblW w:w="14058" w:type="dxa"/>
        <w:tblLook w:val="04A0" w:firstRow="1" w:lastRow="0" w:firstColumn="1" w:lastColumn="0" w:noHBand="0" w:noVBand="1"/>
      </w:tblPr>
      <w:tblGrid>
        <w:gridCol w:w="976"/>
        <w:gridCol w:w="1953"/>
        <w:gridCol w:w="5909"/>
        <w:gridCol w:w="1440"/>
        <w:gridCol w:w="3780"/>
      </w:tblGrid>
      <w:tr w:rsidR="00562DE3" w:rsidRPr="00317222" w14:paraId="45664E9D" w14:textId="77777777" w:rsidTr="00821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664E98" w14:textId="77777777" w:rsidR="00562DE3" w:rsidRPr="00317222" w:rsidRDefault="00562DE3" w:rsidP="00724BD4">
            <w:pPr>
              <w:rPr>
                <w:rFonts w:cstheme="minorHAnsi"/>
                <w:b w:val="0"/>
              </w:rPr>
            </w:pPr>
            <w:r w:rsidRPr="00317222">
              <w:rPr>
                <w:rFonts w:cstheme="minorHAnsi"/>
                <w:b w:val="0"/>
              </w:rPr>
              <w:t>Section</w:t>
            </w:r>
          </w:p>
        </w:tc>
        <w:tc>
          <w:tcPr>
            <w:tcW w:w="1953" w:type="dxa"/>
          </w:tcPr>
          <w:p w14:paraId="45664E99" w14:textId="77777777" w:rsidR="00562DE3" w:rsidRPr="00317222" w:rsidRDefault="00562DE3"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Name</w:t>
            </w:r>
          </w:p>
        </w:tc>
        <w:tc>
          <w:tcPr>
            <w:tcW w:w="5909" w:type="dxa"/>
          </w:tcPr>
          <w:p w14:paraId="45664E9A" w14:textId="77777777" w:rsidR="00562DE3" w:rsidRPr="00317222" w:rsidRDefault="00562DE3"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Control Description</w:t>
            </w:r>
          </w:p>
        </w:tc>
        <w:tc>
          <w:tcPr>
            <w:tcW w:w="1440" w:type="dxa"/>
          </w:tcPr>
          <w:p w14:paraId="45664E9B" w14:textId="77777777" w:rsidR="00562DE3" w:rsidRPr="00317222" w:rsidRDefault="00D11E5D"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Control Effectiveness</w:t>
            </w:r>
          </w:p>
        </w:tc>
        <w:tc>
          <w:tcPr>
            <w:tcW w:w="3780" w:type="dxa"/>
          </w:tcPr>
          <w:p w14:paraId="45664E9C" w14:textId="77777777" w:rsidR="00562DE3" w:rsidRPr="00317222" w:rsidRDefault="00562DE3" w:rsidP="00724BD4">
            <w:pPr>
              <w:cnfStyle w:val="100000000000" w:firstRow="1" w:lastRow="0" w:firstColumn="0" w:lastColumn="0" w:oddVBand="0" w:evenVBand="0" w:oddHBand="0" w:evenHBand="0" w:firstRowFirstColumn="0" w:firstRowLastColumn="0" w:lastRowFirstColumn="0" w:lastRowLastColumn="0"/>
              <w:rPr>
                <w:rFonts w:cstheme="minorHAnsi"/>
                <w:b w:val="0"/>
              </w:rPr>
            </w:pPr>
            <w:r w:rsidRPr="00317222">
              <w:rPr>
                <w:rFonts w:cstheme="minorHAnsi"/>
                <w:b w:val="0"/>
              </w:rPr>
              <w:t>Notes</w:t>
            </w:r>
          </w:p>
        </w:tc>
      </w:tr>
      <w:tr w:rsidR="00562DE3" w:rsidRPr="00317222" w14:paraId="45664E9F"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9E" w14:textId="77777777" w:rsidR="00562DE3" w:rsidRPr="00317222" w:rsidRDefault="00562DE3" w:rsidP="00562DE3">
            <w:pPr>
              <w:jc w:val="center"/>
              <w:rPr>
                <w:rFonts w:cstheme="minorHAnsi"/>
                <w:b w:val="0"/>
              </w:rPr>
            </w:pPr>
            <w:r>
              <w:rPr>
                <w:rFonts w:cstheme="minorHAnsi"/>
                <w:b w:val="0"/>
              </w:rPr>
              <w:t xml:space="preserve">15.1 </w:t>
            </w:r>
            <w:r w:rsidRPr="00562DE3">
              <w:rPr>
                <w:rFonts w:cstheme="minorHAnsi"/>
                <w:b w:val="0"/>
              </w:rPr>
              <w:t>Compliance with legal requirements</w:t>
            </w:r>
          </w:p>
        </w:tc>
      </w:tr>
      <w:tr w:rsidR="00D11E5D" w:rsidRPr="00317222" w14:paraId="45664EA5"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A0" w14:textId="77777777" w:rsidR="00D11E5D" w:rsidRPr="00317222" w:rsidRDefault="00D11E5D" w:rsidP="005A48D0">
            <w:pPr>
              <w:rPr>
                <w:rFonts w:cstheme="minorHAnsi"/>
              </w:rPr>
            </w:pPr>
            <w:r>
              <w:rPr>
                <w:rFonts w:cstheme="minorHAnsi"/>
              </w:rPr>
              <w:t>15.1.1</w:t>
            </w:r>
          </w:p>
        </w:tc>
        <w:tc>
          <w:tcPr>
            <w:tcW w:w="1953" w:type="dxa"/>
          </w:tcPr>
          <w:p w14:paraId="45664EA1"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Identification of applicable legislation</w:t>
            </w:r>
          </w:p>
        </w:tc>
        <w:tc>
          <w:tcPr>
            <w:tcW w:w="5909" w:type="dxa"/>
          </w:tcPr>
          <w:p w14:paraId="45664EA2" w14:textId="77777777" w:rsidR="00D11E5D" w:rsidRPr="00317222" w:rsidRDefault="00D11E5D" w:rsidP="005A48D0">
            <w:pPr>
              <w:tabs>
                <w:tab w:val="left" w:pos="1170"/>
              </w:tabs>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All relevant statutory, regulatory, and contractual requirements and the organization’s approach to</w:t>
            </w:r>
            <w:r>
              <w:rPr>
                <w:rFonts w:cstheme="minorHAnsi"/>
              </w:rPr>
              <w:t xml:space="preserve"> </w:t>
            </w:r>
            <w:r w:rsidRPr="008119AE">
              <w:rPr>
                <w:rFonts w:cstheme="minorHAnsi"/>
              </w:rPr>
              <w:t>meet these requirements should be explicitly defined, documented, and kept up to date for each</w:t>
            </w:r>
            <w:r>
              <w:rPr>
                <w:rFonts w:cstheme="minorHAnsi"/>
              </w:rPr>
              <w:t xml:space="preserve"> </w:t>
            </w:r>
            <w:r w:rsidRPr="008119AE">
              <w:rPr>
                <w:rFonts w:cstheme="minorHAnsi"/>
              </w:rPr>
              <w:t>information system and the organization.</w:t>
            </w:r>
          </w:p>
        </w:tc>
        <w:tc>
          <w:tcPr>
            <w:tcW w:w="1440" w:type="dxa"/>
            <w:vAlign w:val="center"/>
          </w:tcPr>
          <w:p>
            <w:r/>
          </w:p>
        </w:tc>
        <w:tc>
          <w:tcPr>
            <w:tcW w:w="3780" w:type="dxa"/>
            <w:vAlign w:val="center"/>
          </w:tcPr>
          <w:p w14:paraId="45664EA4"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AB"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A6" w14:textId="77777777" w:rsidR="00D11E5D" w:rsidRDefault="00D11E5D" w:rsidP="005A48D0">
            <w:pPr>
              <w:rPr>
                <w:rFonts w:cstheme="minorHAnsi"/>
              </w:rPr>
            </w:pPr>
            <w:r>
              <w:rPr>
                <w:rFonts w:cstheme="minorHAnsi"/>
              </w:rPr>
              <w:t>15.1.2</w:t>
            </w:r>
          </w:p>
        </w:tc>
        <w:tc>
          <w:tcPr>
            <w:tcW w:w="1953" w:type="dxa"/>
          </w:tcPr>
          <w:p w14:paraId="45664EA7" w14:textId="77777777" w:rsidR="00D11E5D" w:rsidRPr="006E4CEB"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Intellectual property rights (IPR)</w:t>
            </w:r>
          </w:p>
        </w:tc>
        <w:tc>
          <w:tcPr>
            <w:tcW w:w="5909" w:type="dxa"/>
          </w:tcPr>
          <w:p w14:paraId="45664EA8" w14:textId="77777777" w:rsidR="00D11E5D" w:rsidRPr="00317222" w:rsidRDefault="00D11E5D" w:rsidP="005A48D0">
            <w:pPr>
              <w:tabs>
                <w:tab w:val="left" w:pos="1170"/>
              </w:tabs>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Appropriate procedures should be implemented to ensure compliance with legislative, regulatory, and</w:t>
            </w:r>
            <w:r>
              <w:rPr>
                <w:rFonts w:cstheme="minorHAnsi"/>
              </w:rPr>
              <w:t xml:space="preserve"> </w:t>
            </w:r>
            <w:r w:rsidRPr="008119AE">
              <w:rPr>
                <w:rFonts w:cstheme="minorHAnsi"/>
              </w:rPr>
              <w:t>contractual requirements on the use of material in respect of which there may be intellectual property</w:t>
            </w:r>
            <w:r>
              <w:rPr>
                <w:rFonts w:cstheme="minorHAnsi"/>
              </w:rPr>
              <w:t xml:space="preserve"> </w:t>
            </w:r>
            <w:r w:rsidRPr="008119AE">
              <w:rPr>
                <w:rFonts w:cstheme="minorHAnsi"/>
              </w:rPr>
              <w:t>rights and on the use of proprietary software products.</w:t>
            </w:r>
          </w:p>
        </w:tc>
        <w:tc>
          <w:tcPr>
            <w:tcW w:w="1440" w:type="dxa"/>
            <w:vAlign w:val="center"/>
          </w:tcPr>
          <w:p>
            <w:r/>
          </w:p>
        </w:tc>
        <w:tc>
          <w:tcPr>
            <w:tcW w:w="3780" w:type="dxa"/>
            <w:vAlign w:val="center"/>
          </w:tcPr>
          <w:p w14:paraId="45664EAA"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B1"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AC" w14:textId="77777777" w:rsidR="00D11E5D" w:rsidRPr="00317222" w:rsidRDefault="00D11E5D" w:rsidP="005A48D0">
            <w:pPr>
              <w:rPr>
                <w:rFonts w:cstheme="minorHAnsi"/>
              </w:rPr>
            </w:pPr>
            <w:r>
              <w:rPr>
                <w:rFonts w:cstheme="minorHAnsi"/>
              </w:rPr>
              <w:t>15.1.3</w:t>
            </w:r>
          </w:p>
        </w:tc>
        <w:tc>
          <w:tcPr>
            <w:tcW w:w="1953" w:type="dxa"/>
          </w:tcPr>
          <w:p w14:paraId="45664EAD"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Protection of organizational records</w:t>
            </w:r>
          </w:p>
        </w:tc>
        <w:tc>
          <w:tcPr>
            <w:tcW w:w="5909" w:type="dxa"/>
          </w:tcPr>
          <w:p w14:paraId="45664EAE"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Important records should be protected from loss, destruction, and falsification, in accordance with</w:t>
            </w:r>
            <w:r>
              <w:rPr>
                <w:rFonts w:cstheme="minorHAnsi"/>
              </w:rPr>
              <w:t xml:space="preserve"> </w:t>
            </w:r>
            <w:r w:rsidRPr="008119AE">
              <w:rPr>
                <w:rFonts w:cstheme="minorHAnsi"/>
              </w:rPr>
              <w:t>statutory, regulatory, contractual, and business requirements.</w:t>
            </w:r>
          </w:p>
        </w:tc>
        <w:tc>
          <w:tcPr>
            <w:tcW w:w="1440" w:type="dxa"/>
            <w:vAlign w:val="center"/>
          </w:tcPr>
          <w:p>
            <w:r/>
          </w:p>
        </w:tc>
        <w:tc>
          <w:tcPr>
            <w:tcW w:w="3780" w:type="dxa"/>
            <w:vAlign w:val="center"/>
          </w:tcPr>
          <w:p w14:paraId="45664EB0"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B7"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B2" w14:textId="77777777" w:rsidR="00D11E5D" w:rsidRPr="00317222" w:rsidRDefault="00D11E5D" w:rsidP="005A48D0">
            <w:pPr>
              <w:rPr>
                <w:rFonts w:cstheme="minorHAnsi"/>
              </w:rPr>
            </w:pPr>
            <w:r>
              <w:rPr>
                <w:rFonts w:cstheme="minorHAnsi"/>
              </w:rPr>
              <w:t>15.1.4</w:t>
            </w:r>
          </w:p>
        </w:tc>
        <w:tc>
          <w:tcPr>
            <w:tcW w:w="1953" w:type="dxa"/>
          </w:tcPr>
          <w:p w14:paraId="45664EB3"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Data protection and privacy of personal information</w:t>
            </w:r>
          </w:p>
        </w:tc>
        <w:tc>
          <w:tcPr>
            <w:tcW w:w="5909" w:type="dxa"/>
          </w:tcPr>
          <w:p w14:paraId="45664EB4"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Data protection and privacy should be ensured as required in relevant legislation, regulations, and, if</w:t>
            </w:r>
            <w:r>
              <w:rPr>
                <w:rFonts w:cstheme="minorHAnsi"/>
              </w:rPr>
              <w:t xml:space="preserve"> </w:t>
            </w:r>
            <w:r w:rsidRPr="008119AE">
              <w:rPr>
                <w:rFonts w:cstheme="minorHAnsi"/>
              </w:rPr>
              <w:t>applicable, contractual clauses.</w:t>
            </w:r>
          </w:p>
        </w:tc>
        <w:tc>
          <w:tcPr>
            <w:tcW w:w="1440" w:type="dxa"/>
            <w:vAlign w:val="center"/>
          </w:tcPr>
          <w:p>
            <w:r/>
          </w:p>
        </w:tc>
        <w:tc>
          <w:tcPr>
            <w:tcW w:w="3780" w:type="dxa"/>
            <w:vAlign w:val="center"/>
          </w:tcPr>
          <w:p w14:paraId="45664EB6"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BD" w14:textId="77777777" w:rsidTr="00376DDE">
        <w:trPr>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B8" w14:textId="77777777" w:rsidR="00D11E5D" w:rsidRPr="00317222" w:rsidRDefault="00D11E5D" w:rsidP="005A48D0">
            <w:pPr>
              <w:rPr>
                <w:rFonts w:cstheme="minorHAnsi"/>
              </w:rPr>
            </w:pPr>
            <w:r>
              <w:rPr>
                <w:rFonts w:cstheme="minorHAnsi"/>
              </w:rPr>
              <w:t>15.1.5</w:t>
            </w:r>
          </w:p>
        </w:tc>
        <w:tc>
          <w:tcPr>
            <w:tcW w:w="1953" w:type="dxa"/>
          </w:tcPr>
          <w:p w14:paraId="45664EB9"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Prevention of misuse of information processing facilities</w:t>
            </w:r>
          </w:p>
        </w:tc>
        <w:tc>
          <w:tcPr>
            <w:tcW w:w="5909" w:type="dxa"/>
          </w:tcPr>
          <w:p w14:paraId="45664EBA"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Users should be deterred from using information processing facilities for unauthorized purposes.</w:t>
            </w:r>
          </w:p>
        </w:tc>
        <w:tc>
          <w:tcPr>
            <w:tcW w:w="1440" w:type="dxa"/>
            <w:vAlign w:val="center"/>
          </w:tcPr>
          <w:p>
            <w:r/>
          </w:p>
        </w:tc>
        <w:tc>
          <w:tcPr>
            <w:tcW w:w="3780" w:type="dxa"/>
            <w:vAlign w:val="center"/>
          </w:tcPr>
          <w:p w14:paraId="45664EBC"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C3" w14:textId="77777777" w:rsidTr="00376DDE">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76" w:type="dxa"/>
          </w:tcPr>
          <w:p w14:paraId="45664EBE" w14:textId="77777777" w:rsidR="00D11E5D" w:rsidRDefault="00D11E5D" w:rsidP="005A48D0">
            <w:pPr>
              <w:rPr>
                <w:rFonts w:cstheme="minorHAnsi"/>
              </w:rPr>
            </w:pPr>
            <w:r>
              <w:rPr>
                <w:rFonts w:cstheme="minorHAnsi"/>
              </w:rPr>
              <w:t>15.1.6</w:t>
            </w:r>
          </w:p>
        </w:tc>
        <w:tc>
          <w:tcPr>
            <w:tcW w:w="1953" w:type="dxa"/>
          </w:tcPr>
          <w:p w14:paraId="45664EBF"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Regulation of cryptographic controls</w:t>
            </w:r>
          </w:p>
        </w:tc>
        <w:tc>
          <w:tcPr>
            <w:tcW w:w="5909" w:type="dxa"/>
          </w:tcPr>
          <w:p w14:paraId="45664EC0"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Cryptographic controls should be used in compliance with all relevant agreements, laws, and</w:t>
            </w:r>
            <w:r>
              <w:rPr>
                <w:rFonts w:cstheme="minorHAnsi"/>
              </w:rPr>
              <w:t xml:space="preserve"> </w:t>
            </w:r>
            <w:r w:rsidRPr="008119AE">
              <w:rPr>
                <w:rFonts w:cstheme="minorHAnsi"/>
              </w:rPr>
              <w:t>regulations.</w:t>
            </w:r>
          </w:p>
        </w:tc>
        <w:tc>
          <w:tcPr>
            <w:tcW w:w="1440" w:type="dxa"/>
            <w:vAlign w:val="center"/>
          </w:tcPr>
          <w:p>
            <w:r/>
          </w:p>
        </w:tc>
        <w:tc>
          <w:tcPr>
            <w:tcW w:w="3780" w:type="dxa"/>
            <w:vAlign w:val="center"/>
          </w:tcPr>
          <w:p w14:paraId="45664EC2"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562DE3" w:rsidRPr="00317222" w14:paraId="45664EC5" w14:textId="77777777" w:rsidTr="008214AF">
        <w:tc>
          <w:tcPr>
            <w:cnfStyle w:val="001000000000" w:firstRow="0" w:lastRow="0" w:firstColumn="1" w:lastColumn="0" w:oddVBand="0" w:evenVBand="0" w:oddHBand="0" w:evenHBand="0" w:firstRowFirstColumn="0" w:firstRowLastColumn="0" w:lastRowFirstColumn="0" w:lastRowLastColumn="0"/>
            <w:tcW w:w="14058" w:type="dxa"/>
            <w:gridSpan w:val="5"/>
          </w:tcPr>
          <w:p w14:paraId="45664EC4" w14:textId="77777777" w:rsidR="00562DE3" w:rsidRPr="00317222" w:rsidRDefault="00562DE3" w:rsidP="00562DE3">
            <w:pPr>
              <w:jc w:val="center"/>
              <w:rPr>
                <w:rFonts w:cstheme="minorHAnsi"/>
                <w:b w:val="0"/>
              </w:rPr>
            </w:pPr>
            <w:r>
              <w:rPr>
                <w:rFonts w:cstheme="minorHAnsi"/>
                <w:b w:val="0"/>
              </w:rPr>
              <w:t xml:space="preserve">15.2 </w:t>
            </w:r>
            <w:r w:rsidRPr="00562DE3">
              <w:rPr>
                <w:rFonts w:cstheme="minorHAnsi"/>
                <w:b w:val="0"/>
              </w:rPr>
              <w:t>Compliance with security policies and standards, and technical compliance</w:t>
            </w:r>
          </w:p>
        </w:tc>
      </w:tr>
      <w:tr w:rsidR="00D11E5D" w:rsidRPr="00317222" w14:paraId="45664ECB"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6" w:type="dxa"/>
          </w:tcPr>
          <w:p w14:paraId="45664EC6" w14:textId="77777777" w:rsidR="00D11E5D" w:rsidRDefault="00D11E5D" w:rsidP="005A48D0">
            <w:pPr>
              <w:rPr>
                <w:rFonts w:cstheme="minorHAnsi"/>
              </w:rPr>
            </w:pPr>
            <w:r>
              <w:rPr>
                <w:rFonts w:cstheme="minorHAnsi"/>
              </w:rPr>
              <w:lastRenderedPageBreak/>
              <w:t>15.2.1</w:t>
            </w:r>
          </w:p>
        </w:tc>
        <w:tc>
          <w:tcPr>
            <w:tcW w:w="1953" w:type="dxa"/>
          </w:tcPr>
          <w:p w14:paraId="45664EC7"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Compliance with security policies and standards</w:t>
            </w:r>
          </w:p>
        </w:tc>
        <w:tc>
          <w:tcPr>
            <w:tcW w:w="5909" w:type="dxa"/>
          </w:tcPr>
          <w:p w14:paraId="45664EC8"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8119AE">
              <w:rPr>
                <w:rFonts w:cstheme="minorHAnsi"/>
              </w:rPr>
              <w:t>Managers should ensure that all security procedures within their area of responsibility are carried out</w:t>
            </w:r>
            <w:r>
              <w:rPr>
                <w:rFonts w:cstheme="minorHAnsi"/>
              </w:rPr>
              <w:t xml:space="preserve"> </w:t>
            </w:r>
            <w:r w:rsidRPr="008119AE">
              <w:rPr>
                <w:rFonts w:cstheme="minorHAnsi"/>
              </w:rPr>
              <w:t>correctly to achieve compliance with security policies and standards.</w:t>
            </w:r>
          </w:p>
        </w:tc>
        <w:tc>
          <w:tcPr>
            <w:tcW w:w="1440" w:type="dxa"/>
            <w:vAlign w:val="center"/>
          </w:tcPr>
          <w:p>
            <w:r/>
          </w:p>
        </w:tc>
        <w:tc>
          <w:tcPr>
            <w:tcW w:w="3780" w:type="dxa"/>
            <w:vAlign w:val="center"/>
          </w:tcPr>
          <w:p w14:paraId="45664ECA" w14:textId="77777777" w:rsidR="0078611B" w:rsidRPr="00317222" w:rsidRDefault="0078611B"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r w:rsidR="00D11E5D" w:rsidRPr="00317222" w14:paraId="45664ED1"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6" w:type="dxa"/>
          </w:tcPr>
          <w:p w14:paraId="45664ECC" w14:textId="77777777" w:rsidR="00D11E5D" w:rsidRDefault="00D11E5D" w:rsidP="005A48D0">
            <w:pPr>
              <w:rPr>
                <w:rFonts w:cstheme="minorHAnsi"/>
              </w:rPr>
            </w:pPr>
            <w:r>
              <w:rPr>
                <w:rFonts w:cstheme="minorHAnsi"/>
              </w:rPr>
              <w:t>15.2.2</w:t>
            </w:r>
          </w:p>
        </w:tc>
        <w:tc>
          <w:tcPr>
            <w:tcW w:w="1953" w:type="dxa"/>
          </w:tcPr>
          <w:p w14:paraId="45664ECD"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Technical compliance checking</w:t>
            </w:r>
          </w:p>
        </w:tc>
        <w:tc>
          <w:tcPr>
            <w:tcW w:w="5909" w:type="dxa"/>
          </w:tcPr>
          <w:p w14:paraId="45664ECE"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8119AE">
              <w:rPr>
                <w:rFonts w:cstheme="minorHAnsi"/>
              </w:rPr>
              <w:t>Information systems should be regularly checked for compliance with security implementation</w:t>
            </w:r>
            <w:r>
              <w:rPr>
                <w:rFonts w:cstheme="minorHAnsi"/>
              </w:rPr>
              <w:t xml:space="preserve"> </w:t>
            </w:r>
            <w:r w:rsidRPr="008119AE">
              <w:rPr>
                <w:rFonts w:cstheme="minorHAnsi"/>
              </w:rPr>
              <w:t>standards.</w:t>
            </w:r>
          </w:p>
        </w:tc>
        <w:tc>
          <w:tcPr>
            <w:tcW w:w="1440" w:type="dxa"/>
            <w:vAlign w:val="center"/>
          </w:tcPr>
          <w:p>
            <w:r/>
          </w:p>
        </w:tc>
        <w:tc>
          <w:tcPr>
            <w:tcW w:w="3780" w:type="dxa"/>
            <w:vAlign w:val="center"/>
          </w:tcPr>
          <w:p w14:paraId="45664ED0"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562DE3" w:rsidRPr="00317222" w14:paraId="45664ED3" w14:textId="77777777" w:rsidTr="00821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8" w:type="dxa"/>
            <w:gridSpan w:val="5"/>
          </w:tcPr>
          <w:p w14:paraId="45664ED2" w14:textId="77777777" w:rsidR="00562DE3" w:rsidRPr="00317222" w:rsidRDefault="00562DE3" w:rsidP="00562DE3">
            <w:pPr>
              <w:jc w:val="center"/>
              <w:rPr>
                <w:rFonts w:cstheme="minorHAnsi"/>
                <w:b w:val="0"/>
              </w:rPr>
            </w:pPr>
            <w:r>
              <w:rPr>
                <w:rFonts w:cstheme="minorHAnsi"/>
                <w:b w:val="0"/>
              </w:rPr>
              <w:t xml:space="preserve">15.3 </w:t>
            </w:r>
            <w:r w:rsidRPr="00562DE3">
              <w:rPr>
                <w:rFonts w:cstheme="minorHAnsi"/>
                <w:b w:val="0"/>
              </w:rPr>
              <w:t>Information systems audit considerations</w:t>
            </w:r>
          </w:p>
        </w:tc>
      </w:tr>
      <w:tr w:rsidR="00D11E5D" w:rsidRPr="00317222" w14:paraId="45664ED9" w14:textId="77777777" w:rsidTr="00376DDE">
        <w:trPr>
          <w:trHeight w:val="806"/>
        </w:trPr>
        <w:tc>
          <w:tcPr>
            <w:cnfStyle w:val="001000000000" w:firstRow="0" w:lastRow="0" w:firstColumn="1" w:lastColumn="0" w:oddVBand="0" w:evenVBand="0" w:oddHBand="0" w:evenHBand="0" w:firstRowFirstColumn="0" w:firstRowLastColumn="0" w:lastRowFirstColumn="0" w:lastRowLastColumn="0"/>
            <w:tcW w:w="976" w:type="dxa"/>
          </w:tcPr>
          <w:p w14:paraId="45664ED4" w14:textId="77777777" w:rsidR="00D11E5D" w:rsidRDefault="00D11E5D" w:rsidP="005A48D0">
            <w:pPr>
              <w:rPr>
                <w:rFonts w:cstheme="minorHAnsi"/>
              </w:rPr>
            </w:pPr>
            <w:r>
              <w:rPr>
                <w:rFonts w:cstheme="minorHAnsi"/>
              </w:rPr>
              <w:t>15.3.1</w:t>
            </w:r>
          </w:p>
        </w:tc>
        <w:tc>
          <w:tcPr>
            <w:tcW w:w="1953" w:type="dxa"/>
          </w:tcPr>
          <w:p w14:paraId="45664ED5"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562DE3">
              <w:rPr>
                <w:rFonts w:cstheme="minorHAnsi"/>
              </w:rPr>
              <w:t>Information systems audit controls</w:t>
            </w:r>
          </w:p>
        </w:tc>
        <w:tc>
          <w:tcPr>
            <w:tcW w:w="5909" w:type="dxa"/>
          </w:tcPr>
          <w:p w14:paraId="45664ED6" w14:textId="77777777" w:rsidR="00D11E5D" w:rsidRPr="00317222" w:rsidRDefault="00D11E5D" w:rsidP="005A48D0">
            <w:pPr>
              <w:cnfStyle w:val="000000000000" w:firstRow="0" w:lastRow="0" w:firstColumn="0" w:lastColumn="0" w:oddVBand="0" w:evenVBand="0" w:oddHBand="0" w:evenHBand="0" w:firstRowFirstColumn="0" w:firstRowLastColumn="0" w:lastRowFirstColumn="0" w:lastRowLastColumn="0"/>
              <w:rPr>
                <w:rFonts w:cstheme="minorHAnsi"/>
              </w:rPr>
            </w:pPr>
            <w:r w:rsidRPr="00615DF7">
              <w:rPr>
                <w:rFonts w:cstheme="minorHAnsi"/>
              </w:rPr>
              <w:t>Audit requirements and activities involving checks on operational systems should be carefully planned</w:t>
            </w:r>
            <w:r>
              <w:rPr>
                <w:rFonts w:cstheme="minorHAnsi"/>
              </w:rPr>
              <w:t xml:space="preserve"> </w:t>
            </w:r>
            <w:r w:rsidRPr="00615DF7">
              <w:rPr>
                <w:rFonts w:cstheme="minorHAnsi"/>
              </w:rPr>
              <w:t>and agreed to minimize the risk of disruptions to business processes.</w:t>
            </w:r>
          </w:p>
        </w:tc>
        <w:tc>
          <w:tcPr>
            <w:tcW w:w="1440" w:type="dxa"/>
            <w:vAlign w:val="center"/>
          </w:tcPr>
          <w:p>
            <w:r/>
          </w:p>
        </w:tc>
        <w:tc>
          <w:tcPr>
            <w:tcW w:w="3780" w:type="dxa"/>
            <w:vAlign w:val="center"/>
          </w:tcPr>
          <w:p w14:paraId="45664ED8" w14:textId="77777777" w:rsidR="00D11E5D" w:rsidRPr="00317222" w:rsidRDefault="00D11E5D" w:rsidP="00376DDE">
            <w:pPr>
              <w:cnfStyle w:val="000000000000" w:firstRow="0" w:lastRow="0" w:firstColumn="0" w:lastColumn="0" w:oddVBand="0" w:evenVBand="0" w:oddHBand="0" w:evenHBand="0" w:firstRowFirstColumn="0" w:firstRowLastColumn="0" w:lastRowFirstColumn="0" w:lastRowLastColumn="0"/>
              <w:rPr>
                <w:rFonts w:cstheme="minorHAnsi"/>
              </w:rPr>
            </w:pPr>
          </w:p>
        </w:tc>
      </w:tr>
      <w:tr w:rsidR="00D11E5D" w:rsidRPr="00317222" w14:paraId="45664EDF" w14:textId="77777777" w:rsidTr="00376DD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976" w:type="dxa"/>
          </w:tcPr>
          <w:p w14:paraId="45664EDA" w14:textId="77777777" w:rsidR="00D11E5D" w:rsidRDefault="00D11E5D" w:rsidP="005A48D0">
            <w:pPr>
              <w:rPr>
                <w:rFonts w:cstheme="minorHAnsi"/>
              </w:rPr>
            </w:pPr>
            <w:r>
              <w:rPr>
                <w:rFonts w:cstheme="minorHAnsi"/>
              </w:rPr>
              <w:t>15.3.2</w:t>
            </w:r>
          </w:p>
        </w:tc>
        <w:tc>
          <w:tcPr>
            <w:tcW w:w="1953" w:type="dxa"/>
          </w:tcPr>
          <w:p w14:paraId="45664EDB"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562DE3">
              <w:rPr>
                <w:rFonts w:cstheme="minorHAnsi"/>
              </w:rPr>
              <w:t>Protection of information systems audit tools</w:t>
            </w:r>
          </w:p>
        </w:tc>
        <w:tc>
          <w:tcPr>
            <w:tcW w:w="5909" w:type="dxa"/>
          </w:tcPr>
          <w:p w14:paraId="45664EDC" w14:textId="77777777" w:rsidR="00D11E5D" w:rsidRPr="00317222" w:rsidRDefault="00D11E5D" w:rsidP="005A48D0">
            <w:pPr>
              <w:cnfStyle w:val="000000100000" w:firstRow="0" w:lastRow="0" w:firstColumn="0" w:lastColumn="0" w:oddVBand="0" w:evenVBand="0" w:oddHBand="1" w:evenHBand="0" w:firstRowFirstColumn="0" w:firstRowLastColumn="0" w:lastRowFirstColumn="0" w:lastRowLastColumn="0"/>
              <w:rPr>
                <w:rFonts w:cstheme="minorHAnsi"/>
              </w:rPr>
            </w:pPr>
            <w:r w:rsidRPr="00615DF7">
              <w:rPr>
                <w:rFonts w:cstheme="minorHAnsi"/>
              </w:rPr>
              <w:t>Access to information systems audit tools should be protected to prevent any possible misuse or</w:t>
            </w:r>
            <w:r>
              <w:rPr>
                <w:rFonts w:cstheme="minorHAnsi"/>
              </w:rPr>
              <w:t xml:space="preserve"> </w:t>
            </w:r>
            <w:r w:rsidRPr="00615DF7">
              <w:rPr>
                <w:rFonts w:cstheme="minorHAnsi"/>
              </w:rPr>
              <w:t>compromise.</w:t>
            </w:r>
          </w:p>
        </w:tc>
        <w:tc>
          <w:tcPr>
            <w:tcW w:w="1440" w:type="dxa"/>
            <w:vAlign w:val="center"/>
          </w:tcPr>
          <w:p>
            <w:r/>
          </w:p>
        </w:tc>
        <w:tc>
          <w:tcPr>
            <w:tcW w:w="3780" w:type="dxa"/>
            <w:vAlign w:val="center"/>
          </w:tcPr>
          <w:p w14:paraId="45664EDE" w14:textId="77777777" w:rsidR="00D11E5D" w:rsidRPr="00317222" w:rsidRDefault="00D11E5D" w:rsidP="00376DDE">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BDE8F10" w14:textId="0417DF5C" w:rsidR="00BF4ADB" w:rsidRDefault="00BF4ADB" w:rsidP="004D6B45"/>
    <w:p w14:paraId="6FC06B42" w14:textId="77777777" w:rsidR="000C736D" w:rsidRPr="000C736D" w:rsidRDefault="000C736D" w:rsidP="000C736D"/>
    <w:sectPr w:rsidR="000C736D" w:rsidRPr="000C736D" w:rsidSect="000C736D">
      <w:headerReference w:type="default" r:id="rId11"/>
      <w:footerReference w:type="default" r:id="rId12"/>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72EA" w14:textId="77777777" w:rsidR="00A72360" w:rsidRDefault="00A72360" w:rsidP="00A539A8">
      <w:pPr>
        <w:spacing w:after="0" w:line="240" w:lineRule="auto"/>
      </w:pPr>
      <w:r>
        <w:separator/>
      </w:r>
    </w:p>
  </w:endnote>
  <w:endnote w:type="continuationSeparator" w:id="0">
    <w:p w14:paraId="4ADB3F08" w14:textId="77777777" w:rsidR="00A72360" w:rsidRDefault="00A72360"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 45 Light">
    <w:charset w:val="00"/>
    <w:family w:val="swiss"/>
    <w:pitch w:val="variable"/>
    <w:sig w:usb0="00000003"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251022"/>
      <w:docPartObj>
        <w:docPartGallery w:val="Page Numbers (Bottom of Page)"/>
        <w:docPartUnique/>
      </w:docPartObj>
    </w:sdtPr>
    <w:sdtEndPr>
      <w:rPr>
        <w:noProof/>
      </w:rPr>
    </w:sdtEndPr>
    <w:sdtContent>
      <w:p w14:paraId="4566500A" w14:textId="77777777" w:rsidR="000C736D" w:rsidRDefault="000C736D">
        <w:pPr>
          <w:pStyle w:val="Footer"/>
          <w:jc w:val="right"/>
        </w:pPr>
        <w:r>
          <w:fldChar w:fldCharType="begin"/>
        </w:r>
        <w:r>
          <w:instrText xml:space="preserve"> PAGE   \* MERGEFORMAT </w:instrText>
        </w:r>
        <w:r>
          <w:fldChar w:fldCharType="separate"/>
        </w:r>
        <w:r w:rsidR="001B4251">
          <w:rPr>
            <w:noProof/>
          </w:rPr>
          <w:t>24</w:t>
        </w:r>
        <w:r>
          <w:rPr>
            <w:noProof/>
          </w:rPr>
          <w:fldChar w:fldCharType="end"/>
        </w:r>
      </w:p>
    </w:sdtContent>
  </w:sdt>
  <w:p w14:paraId="4566500B" w14:textId="77777777" w:rsidR="000C736D" w:rsidRPr="00DC2136" w:rsidRDefault="000C736D" w:rsidP="00DC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4E50" w14:textId="77777777" w:rsidR="00A72360" w:rsidRDefault="00A72360" w:rsidP="00A539A8">
      <w:pPr>
        <w:spacing w:after="0" w:line="240" w:lineRule="auto"/>
      </w:pPr>
      <w:r>
        <w:separator/>
      </w:r>
    </w:p>
  </w:footnote>
  <w:footnote w:type="continuationSeparator" w:id="0">
    <w:p w14:paraId="37FA4226" w14:textId="77777777" w:rsidR="00A72360" w:rsidRDefault="00A72360" w:rsidP="00A53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5009" w14:textId="77777777" w:rsidR="000C736D" w:rsidRPr="00DC2136" w:rsidRDefault="000C736D" w:rsidP="00DC2136">
    <w:pPr>
      <w:pStyle w:val="Header"/>
    </w:pPr>
    <w:r w:rsidRPr="00934021">
      <w:rPr>
        <w:noProof/>
      </w:rPr>
      <w:drawing>
        <wp:anchor distT="0" distB="0" distL="114300" distR="114300" simplePos="0" relativeHeight="251657728" behindDoc="0" locked="0" layoutInCell="1" allowOverlap="1" wp14:anchorId="45665018" wp14:editId="45665019">
          <wp:simplePos x="0" y="0"/>
          <wp:positionH relativeFrom="margin">
            <wp:posOffset>8369300</wp:posOffset>
          </wp:positionH>
          <wp:positionV relativeFrom="paragraph">
            <wp:posOffset>-1625600</wp:posOffset>
          </wp:positionV>
          <wp:extent cx="7975600" cy="1215390"/>
          <wp:effectExtent l="0" t="0" r="6350" b="3810"/>
          <wp:wrapNone/>
          <wp:docPr id="8" name="Picture 8"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8">
    <w:nsid w:val="00A0320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0C47C1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D5145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1A7EAD"/>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017F01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B3316D"/>
    <w:multiLevelType w:val="hybridMultilevel"/>
    <w:tmpl w:val="DC6A6438"/>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2262E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9">
    <w:nsid w:val="0511072A"/>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5B2B23"/>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671DC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79D3B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7C96CD9"/>
    <w:multiLevelType w:val="hybridMultilevel"/>
    <w:tmpl w:val="3D069FCA"/>
    <w:lvl w:ilvl="0" w:tplc="5EBCDC1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FF6852"/>
    <w:multiLevelType w:val="hybridMultilevel"/>
    <w:tmpl w:val="C6FC5BDC"/>
    <w:lvl w:ilvl="0" w:tplc="BB1A5B3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nsid w:val="088330B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19220E"/>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E4C65"/>
    <w:multiLevelType w:val="hybridMultilevel"/>
    <w:tmpl w:val="36C470A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4C6A4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663E38"/>
    <w:multiLevelType w:val="hybridMultilevel"/>
    <w:tmpl w:val="B53C706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32">
    <w:nsid w:val="0A3F320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FF7E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2420F8"/>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AE409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3909BA"/>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DF5831"/>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1622FB"/>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68567E"/>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0A387C"/>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FA72E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45">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47">
    <w:nsid w:val="110F2AA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9">
    <w:nsid w:val="11F048D6"/>
    <w:multiLevelType w:val="hybridMultilevel"/>
    <w:tmpl w:val="D7BC07CE"/>
    <w:lvl w:ilvl="0" w:tplc="2312EC5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4E6CFF"/>
    <w:multiLevelType w:val="multilevel"/>
    <w:tmpl w:val="A9B884D4"/>
    <w:lvl w:ilvl="0">
      <w:start w:val="3"/>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1271268B"/>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B709A4"/>
    <w:multiLevelType w:val="hybridMultilevel"/>
    <w:tmpl w:val="0F0220E0"/>
    <w:lvl w:ilvl="0" w:tplc="57908FA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41A50E9"/>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3F6003"/>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4CB53A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4E83EED"/>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4F70AF5"/>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51F7002"/>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61">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5E52A6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F74D3A"/>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68">
    <w:nsid w:val="183C6352"/>
    <w:multiLevelType w:val="hybridMultilevel"/>
    <w:tmpl w:val="269A5BFE"/>
    <w:lvl w:ilvl="0" w:tplc="2FD691DC">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7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A2F44EC"/>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B3041BB"/>
    <w:multiLevelType w:val="hybridMultilevel"/>
    <w:tmpl w:val="EFC62926"/>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C73111"/>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054C8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3916F1"/>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nsid w:val="1E542F0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79">
    <w:nsid w:val="1F0B133B"/>
    <w:multiLevelType w:val="hybridMultilevel"/>
    <w:tmpl w:val="05DC033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A1BC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A66190"/>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3">
    <w:nsid w:val="20650B05"/>
    <w:multiLevelType w:val="hybridMultilevel"/>
    <w:tmpl w:val="F24CF1B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5">
    <w:nsid w:val="226E04CD"/>
    <w:multiLevelType w:val="hybridMultilevel"/>
    <w:tmpl w:val="994434A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7">
    <w:nsid w:val="2406239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47838F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0">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1">
    <w:nsid w:val="24BE4C3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875FE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94">
    <w:nsid w:val="266F2B0E"/>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201E82"/>
    <w:multiLevelType w:val="hybridMultilevel"/>
    <w:tmpl w:val="6AF0CF6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7D15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561BBF"/>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660BFA"/>
    <w:multiLevelType w:val="hybridMultilevel"/>
    <w:tmpl w:val="4B8207DE"/>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92D5858"/>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402D9E"/>
    <w:multiLevelType w:val="hybridMultilevel"/>
    <w:tmpl w:val="AD1A5A2C"/>
    <w:lvl w:ilvl="0" w:tplc="5EBCDC1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8C1C2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0F4D97"/>
    <w:multiLevelType w:val="hybridMultilevel"/>
    <w:tmpl w:val="B5BC6C08"/>
    <w:lvl w:ilvl="0" w:tplc="BAB65A5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7174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nsid w:val="2C0459A6"/>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87002D"/>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124925"/>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38649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E2453F"/>
    <w:multiLevelType w:val="hybridMultilevel"/>
    <w:tmpl w:val="77902B7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D543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4A6E6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AB6B37"/>
    <w:multiLevelType w:val="hybridMultilevel"/>
    <w:tmpl w:val="BF9EC6F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7252D"/>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0403F3A"/>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AB421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16B2494"/>
    <w:multiLevelType w:val="hybridMultilevel"/>
    <w:tmpl w:val="3398BBC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7C1C2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0">
    <w:nsid w:val="31C4726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1CF7C63"/>
    <w:multiLevelType w:val="hybridMultilevel"/>
    <w:tmpl w:val="877C3BB6"/>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22">
    <w:nsid w:val="31F70DE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229003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0D242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3A04464"/>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40B3F47"/>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28">
    <w:nsid w:val="343D4CD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13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1">
    <w:nsid w:val="35BF2BE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63551EF"/>
    <w:multiLevelType w:val="hybridMultilevel"/>
    <w:tmpl w:val="19309496"/>
    <w:lvl w:ilvl="0" w:tplc="3CFE46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4">
    <w:nsid w:val="36DF4A0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7880FC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7">
    <w:nsid w:val="39163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39">
    <w:nsid w:val="39C165EF"/>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9F2447A"/>
    <w:multiLevelType w:val="hybridMultilevel"/>
    <w:tmpl w:val="A0686268"/>
    <w:lvl w:ilvl="0" w:tplc="A5A8B17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42">
    <w:nsid w:val="3AAD3EC3"/>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B10167F"/>
    <w:multiLevelType w:val="hybridMultilevel"/>
    <w:tmpl w:val="D5C8EFF8"/>
    <w:lvl w:ilvl="0" w:tplc="FBE4FCB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892A30"/>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BBE1693"/>
    <w:multiLevelType w:val="hybridMultilevel"/>
    <w:tmpl w:val="7B54ABF0"/>
    <w:lvl w:ilvl="0" w:tplc="A498E6C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8">
    <w:nsid w:val="3CBB02C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3D011B66"/>
    <w:multiLevelType w:val="hybridMultilevel"/>
    <w:tmpl w:val="20222146"/>
    <w:lvl w:ilvl="0" w:tplc="B03468A2">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1">
    <w:nsid w:val="3DC8729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EF1548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0623E8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0BA52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56">
    <w:nsid w:val="42796948"/>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158">
    <w:nsid w:val="42F3170D"/>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3777D51"/>
    <w:multiLevelType w:val="hybridMultilevel"/>
    <w:tmpl w:val="C114CDE4"/>
    <w:lvl w:ilvl="0" w:tplc="031206F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446817FC"/>
    <w:multiLevelType w:val="hybridMultilevel"/>
    <w:tmpl w:val="AC3020B0"/>
    <w:lvl w:ilvl="0" w:tplc="5EBCDC1C">
      <w:numFmt w:val="bullet"/>
      <w:lvlText w:val="-"/>
      <w:lvlJc w:val="left"/>
      <w:pPr>
        <w:ind w:left="1080" w:hanging="360"/>
      </w:pPr>
      <w:rPr>
        <w:rFonts w:ascii="Arial" w:eastAsia="Times New Roman" w:hAnsi="Arial" w:cs="Arial" w:hint="default"/>
      </w:rPr>
    </w:lvl>
    <w:lvl w:ilvl="1" w:tplc="5EBCDC1C">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48C0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4E433B5"/>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533168"/>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5EE0E48"/>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637008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7472AD7"/>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75E33EC"/>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1">
    <w:nsid w:val="49521FD9"/>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7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4BD021FA"/>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76">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7">
    <w:nsid w:val="4D3822B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E141D5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180">
    <w:nsid w:val="4EED21F9"/>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FAA016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04944B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4">
    <w:nsid w:val="516E429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86">
    <w:nsid w:val="528467A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2AD0BB8"/>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E7408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3023C08"/>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A52718"/>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6E523B"/>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542122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4">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195">
    <w:nsid w:val="575C323B"/>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7867BFC"/>
    <w:multiLevelType w:val="hybridMultilevel"/>
    <w:tmpl w:val="7CBCDF1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8D0571"/>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82B316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879561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88942D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202">
    <w:nsid w:val="58F15A8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59AC5840"/>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6">
    <w:nsid w:val="5A775E6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B6334D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C44705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10">
    <w:nsid w:val="5D1F3FB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DD504F6"/>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3">
    <w:nsid w:val="5E7440E9"/>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F7B2E9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B545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FD37F66"/>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FE93BC0"/>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0207FD4"/>
    <w:multiLevelType w:val="multilevel"/>
    <w:tmpl w:val="7EB2FE2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1">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222">
    <w:nsid w:val="61361F2A"/>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1D92078"/>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21918E1"/>
    <w:multiLevelType w:val="multilevel"/>
    <w:tmpl w:val="2F321ECA"/>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21C1077"/>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2384F9C"/>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228">
    <w:nsid w:val="62FB163C"/>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nsid w:val="647F18E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543106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234">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35">
    <w:nsid w:val="662F61D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7">
    <w:nsid w:val="672075E6"/>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239">
    <w:nsid w:val="67A73F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7EE6749"/>
    <w:multiLevelType w:val="hybridMultilevel"/>
    <w:tmpl w:val="33D26E46"/>
    <w:lvl w:ilvl="0" w:tplc="0B483AB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84158B3"/>
    <w:multiLevelType w:val="hybridMultilevel"/>
    <w:tmpl w:val="10AA8CD0"/>
    <w:lvl w:ilvl="0" w:tplc="51EAF65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9220D55"/>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98D12C6"/>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6A980CC9"/>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7355D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D1C10B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D9118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E482022"/>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1">
    <w:nsid w:val="6EF162C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F49123A"/>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4">
    <w:nsid w:val="70040C21"/>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03B623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1547678"/>
    <w:multiLevelType w:val="hybridMultilevel"/>
    <w:tmpl w:val="E9B4538A"/>
    <w:lvl w:ilvl="0" w:tplc="18725388">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258">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260">
    <w:nsid w:val="71CA2983"/>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D55739"/>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3">
    <w:nsid w:val="72707EE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5">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66">
    <w:nsid w:val="73834A5D"/>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3AB281D"/>
    <w:multiLevelType w:val="hybridMultilevel"/>
    <w:tmpl w:val="42623274"/>
    <w:lvl w:ilvl="0" w:tplc="61186F46">
      <w:numFmt w:val="bullet"/>
      <w:lvlText w:val="-"/>
      <w:lvlJc w:val="left"/>
      <w:pPr>
        <w:ind w:left="720" w:hanging="360"/>
      </w:pPr>
      <w:rPr>
        <w:rFonts w:ascii="Arial" w:eastAsia="Times New Roman"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269">
    <w:nsid w:val="74675CC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71">
    <w:nsid w:val="74FB1D48"/>
    <w:multiLevelType w:val="hybridMultilevel"/>
    <w:tmpl w:val="27683C16"/>
    <w:lvl w:ilvl="0" w:tplc="5EBCDC1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5796D9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447118"/>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6613E1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66B330C"/>
    <w:multiLevelType w:val="hybridMultilevel"/>
    <w:tmpl w:val="836A067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768A6444"/>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70549C0"/>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71F4139"/>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7B76FE2"/>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88A1774"/>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nsid w:val="79C84B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9ED4366"/>
    <w:multiLevelType w:val="hybridMultilevel"/>
    <w:tmpl w:val="CA30265C"/>
    <w:lvl w:ilvl="0" w:tplc="685A9DD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7A4862C2"/>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B00046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1B0E32"/>
    <w:multiLevelType w:val="hybridMultilevel"/>
    <w:tmpl w:val="77E057B4"/>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5D704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B8C0B3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9">
    <w:nsid w:val="7C510DA4"/>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7C882E51"/>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nsid w:val="7D2016C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DA7490E"/>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nsid w:val="7DB25BFD"/>
    <w:multiLevelType w:val="hybridMultilevel"/>
    <w:tmpl w:val="95CC315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D94C6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E72320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abstractNum w:abstractNumId="297">
    <w:nsid w:val="7FD60E0E"/>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49"/>
  </w:num>
  <w:num w:numId="3">
    <w:abstractNumId w:val="61"/>
  </w:num>
  <w:num w:numId="4">
    <w:abstractNumId w:val="86"/>
  </w:num>
  <w:num w:numId="5">
    <w:abstractNumId w:val="175"/>
  </w:num>
  <w:num w:numId="6">
    <w:abstractNumId w:val="6"/>
  </w:num>
  <w:num w:numId="7">
    <w:abstractNumId w:val="288"/>
  </w:num>
  <w:num w:numId="8">
    <w:abstractNumId w:val="146"/>
  </w:num>
  <w:num w:numId="9">
    <w:abstractNumId w:val="264"/>
  </w:num>
  <w:num w:numId="10">
    <w:abstractNumId w:val="201"/>
  </w:num>
  <w:num w:numId="11">
    <w:abstractNumId w:val="129"/>
  </w:num>
  <w:num w:numId="12">
    <w:abstractNumId w:val="3"/>
  </w:num>
  <w:num w:numId="13">
    <w:abstractNumId w:val="215"/>
  </w:num>
  <w:num w:numId="14">
    <w:abstractNumId w:val="220"/>
  </w:num>
  <w:num w:numId="15">
    <w:abstractNumId w:val="224"/>
  </w:num>
  <w:num w:numId="16">
    <w:abstractNumId w:val="50"/>
  </w:num>
  <w:num w:numId="17">
    <w:abstractNumId w:val="49"/>
  </w:num>
  <w:num w:numId="18">
    <w:abstractNumId w:val="168"/>
  </w:num>
  <w:num w:numId="19">
    <w:abstractNumId w:val="19"/>
  </w:num>
  <w:num w:numId="20">
    <w:abstractNumId w:val="36"/>
  </w:num>
  <w:num w:numId="21">
    <w:abstractNumId w:val="100"/>
  </w:num>
  <w:num w:numId="22">
    <w:abstractNumId w:val="254"/>
  </w:num>
  <w:num w:numId="23">
    <w:abstractNumId w:val="149"/>
  </w:num>
  <w:num w:numId="24">
    <w:abstractNumId w:val="271"/>
  </w:num>
  <w:num w:numId="25">
    <w:abstractNumId w:val="161"/>
  </w:num>
  <w:num w:numId="26">
    <w:abstractNumId w:val="267"/>
  </w:num>
  <w:num w:numId="27">
    <w:abstractNumId w:val="105"/>
  </w:num>
  <w:num w:numId="28">
    <w:abstractNumId w:val="52"/>
  </w:num>
  <w:num w:numId="29">
    <w:abstractNumId w:val="145"/>
  </w:num>
  <w:num w:numId="30">
    <w:abstractNumId w:val="248"/>
  </w:num>
  <w:num w:numId="31">
    <w:abstractNumId w:val="246"/>
  </w:num>
  <w:num w:numId="32">
    <w:abstractNumId w:val="24"/>
  </w:num>
  <w:num w:numId="33">
    <w:abstractNumId w:val="282"/>
  </w:num>
  <w:num w:numId="34">
    <w:abstractNumId w:val="121"/>
  </w:num>
  <w:num w:numId="35">
    <w:abstractNumId w:val="68"/>
  </w:num>
  <w:num w:numId="36">
    <w:abstractNumId w:val="102"/>
  </w:num>
  <w:num w:numId="37">
    <w:abstractNumId w:val="140"/>
  </w:num>
  <w:num w:numId="38">
    <w:abstractNumId w:val="240"/>
  </w:num>
  <w:num w:numId="39">
    <w:abstractNumId w:val="256"/>
  </w:num>
  <w:num w:numId="40">
    <w:abstractNumId w:val="135"/>
  </w:num>
  <w:num w:numId="41">
    <w:abstractNumId w:val="97"/>
  </w:num>
  <w:num w:numId="42">
    <w:abstractNumId w:val="125"/>
  </w:num>
  <w:num w:numId="43">
    <w:abstractNumId w:val="63"/>
  </w:num>
  <w:num w:numId="44">
    <w:abstractNumId w:val="73"/>
  </w:num>
  <w:num w:numId="45">
    <w:abstractNumId w:val="106"/>
  </w:num>
  <w:num w:numId="46">
    <w:abstractNumId w:val="92"/>
  </w:num>
  <w:num w:numId="47">
    <w:abstractNumId w:val="128"/>
  </w:num>
  <w:num w:numId="48">
    <w:abstractNumId w:val="80"/>
  </w:num>
  <w:num w:numId="49">
    <w:abstractNumId w:val="162"/>
  </w:num>
  <w:num w:numId="50">
    <w:abstractNumId w:val="42"/>
  </w:num>
  <w:num w:numId="51">
    <w:abstractNumId w:val="137"/>
  </w:num>
  <w:num w:numId="52">
    <w:abstractNumId w:val="14"/>
  </w:num>
  <w:num w:numId="53">
    <w:abstractNumId w:val="164"/>
  </w:num>
  <w:num w:numId="54">
    <w:abstractNumId w:val="228"/>
  </w:num>
  <w:num w:numId="55">
    <w:abstractNumId w:val="117"/>
  </w:num>
  <w:num w:numId="56">
    <w:abstractNumId w:val="156"/>
  </w:num>
  <w:num w:numId="57">
    <w:abstractNumId w:val="131"/>
  </w:num>
  <w:num w:numId="58">
    <w:abstractNumId w:val="243"/>
  </w:num>
  <w:num w:numId="59">
    <w:abstractNumId w:val="279"/>
  </w:num>
  <w:num w:numId="60">
    <w:abstractNumId w:val="28"/>
  </w:num>
  <w:num w:numId="61">
    <w:abstractNumId w:val="242"/>
  </w:num>
  <w:num w:numId="62">
    <w:abstractNumId w:val="189"/>
  </w:num>
  <w:num w:numId="63">
    <w:abstractNumId w:val="284"/>
  </w:num>
  <w:num w:numId="64">
    <w:abstractNumId w:val="153"/>
  </w:num>
  <w:num w:numId="65">
    <w:abstractNumId w:val="122"/>
  </w:num>
  <w:num w:numId="66">
    <w:abstractNumId w:val="94"/>
  </w:num>
  <w:num w:numId="67">
    <w:abstractNumId w:val="29"/>
  </w:num>
  <w:num w:numId="68">
    <w:abstractNumId w:val="111"/>
  </w:num>
  <w:num w:numId="69">
    <w:abstractNumId w:val="142"/>
  </w:num>
  <w:num w:numId="70">
    <w:abstractNumId w:val="165"/>
  </w:num>
  <w:num w:numId="71">
    <w:abstractNumId w:val="275"/>
  </w:num>
  <w:num w:numId="72">
    <w:abstractNumId w:val="95"/>
  </w:num>
  <w:num w:numId="73">
    <w:abstractNumId w:val="151"/>
  </w:num>
  <w:num w:numId="74">
    <w:abstractNumId w:val="144"/>
  </w:num>
  <w:num w:numId="75">
    <w:abstractNumId w:val="202"/>
  </w:num>
  <w:num w:numId="76">
    <w:abstractNumId w:val="251"/>
  </w:num>
  <w:num w:numId="77">
    <w:abstractNumId w:val="158"/>
  </w:num>
  <w:num w:numId="78">
    <w:abstractNumId w:val="30"/>
  </w:num>
  <w:num w:numId="79">
    <w:abstractNumId w:val="277"/>
  </w:num>
  <w:num w:numId="80">
    <w:abstractNumId w:val="77"/>
  </w:num>
  <w:num w:numId="81">
    <w:abstractNumId w:val="22"/>
  </w:num>
  <w:num w:numId="82">
    <w:abstractNumId w:val="272"/>
  </w:num>
  <w:num w:numId="83">
    <w:abstractNumId w:val="85"/>
  </w:num>
  <w:num w:numId="84">
    <w:abstractNumId w:val="75"/>
  </w:num>
  <w:num w:numId="85">
    <w:abstractNumId w:val="184"/>
  </w:num>
  <w:num w:numId="86">
    <w:abstractNumId w:val="190"/>
  </w:num>
  <w:num w:numId="87">
    <w:abstractNumId w:val="244"/>
  </w:num>
  <w:num w:numId="88">
    <w:abstractNumId w:val="41"/>
  </w:num>
  <w:num w:numId="89">
    <w:abstractNumId w:val="297"/>
  </w:num>
  <w:num w:numId="90">
    <w:abstractNumId w:val="213"/>
  </w:num>
  <w:num w:numId="91">
    <w:abstractNumId w:val="16"/>
  </w:num>
  <w:num w:numId="92">
    <w:abstractNumId w:val="222"/>
  </w:num>
  <w:num w:numId="93">
    <w:abstractNumId w:val="261"/>
  </w:num>
  <w:num w:numId="94">
    <w:abstractNumId w:val="96"/>
  </w:num>
  <w:num w:numId="95">
    <w:abstractNumId w:val="108"/>
  </w:num>
  <w:num w:numId="96">
    <w:abstractNumId w:val="255"/>
  </w:num>
  <w:num w:numId="97">
    <w:abstractNumId w:val="134"/>
  </w:num>
  <w:num w:numId="98">
    <w:abstractNumId w:val="166"/>
  </w:num>
  <w:num w:numId="99">
    <w:abstractNumId w:val="87"/>
  </w:num>
  <w:num w:numId="100">
    <w:abstractNumId w:val="71"/>
  </w:num>
  <w:num w:numId="101">
    <w:abstractNumId w:val="35"/>
  </w:num>
  <w:num w:numId="102">
    <w:abstractNumId w:val="214"/>
  </w:num>
  <w:num w:numId="103">
    <w:abstractNumId w:val="204"/>
  </w:num>
  <w:num w:numId="104">
    <w:abstractNumId w:val="283"/>
  </w:num>
  <w:num w:numId="105">
    <w:abstractNumId w:val="237"/>
  </w:num>
  <w:num w:numId="106">
    <w:abstractNumId w:val="54"/>
  </w:num>
  <w:num w:numId="107">
    <w:abstractNumId w:val="56"/>
  </w:num>
  <w:num w:numId="108">
    <w:abstractNumId w:val="62"/>
  </w:num>
  <w:num w:numId="109">
    <w:abstractNumId w:val="17"/>
  </w:num>
  <w:num w:numId="110">
    <w:abstractNumId w:val="103"/>
  </w:num>
  <w:num w:numId="111">
    <w:abstractNumId w:val="274"/>
  </w:num>
  <w:num w:numId="112">
    <w:abstractNumId w:val="12"/>
  </w:num>
  <w:num w:numId="113">
    <w:abstractNumId w:val="74"/>
  </w:num>
  <w:num w:numId="114">
    <w:abstractNumId w:val="198"/>
  </w:num>
  <w:num w:numId="115">
    <w:abstractNumId w:val="47"/>
  </w:num>
  <w:num w:numId="116">
    <w:abstractNumId w:val="196"/>
  </w:num>
  <w:num w:numId="117">
    <w:abstractNumId w:val="281"/>
  </w:num>
  <w:num w:numId="118">
    <w:abstractNumId w:val="79"/>
  </w:num>
  <w:num w:numId="119">
    <w:abstractNumId w:val="293"/>
  </w:num>
  <w:num w:numId="120">
    <w:abstractNumId w:val="181"/>
  </w:num>
  <w:num w:numId="121">
    <w:abstractNumId w:val="200"/>
  </w:num>
  <w:num w:numId="122">
    <w:abstractNumId w:val="91"/>
  </w:num>
  <w:num w:numId="123">
    <w:abstractNumId w:val="210"/>
  </w:num>
  <w:num w:numId="124">
    <w:abstractNumId w:val="232"/>
  </w:num>
  <w:num w:numId="125">
    <w:abstractNumId w:val="51"/>
  </w:num>
  <w:num w:numId="126">
    <w:abstractNumId w:val="20"/>
  </w:num>
  <w:num w:numId="127">
    <w:abstractNumId w:val="98"/>
  </w:num>
  <w:num w:numId="128">
    <w:abstractNumId w:val="83"/>
  </w:num>
  <w:num w:numId="129">
    <w:abstractNumId w:val="115"/>
  </w:num>
  <w:num w:numId="130">
    <w:abstractNumId w:val="114"/>
  </w:num>
  <w:num w:numId="131">
    <w:abstractNumId w:val="57"/>
  </w:num>
  <w:num w:numId="132">
    <w:abstractNumId w:val="285"/>
  </w:num>
  <w:num w:numId="133">
    <w:abstractNumId w:val="126"/>
  </w:num>
  <w:num w:numId="134">
    <w:abstractNumId w:val="177"/>
  </w:num>
  <w:num w:numId="135">
    <w:abstractNumId w:val="180"/>
  </w:num>
  <w:num w:numId="136">
    <w:abstractNumId w:val="207"/>
  </w:num>
  <w:num w:numId="137">
    <w:abstractNumId w:val="167"/>
  </w:num>
  <w:num w:numId="138">
    <w:abstractNumId w:val="187"/>
  </w:num>
  <w:num w:numId="139">
    <w:abstractNumId w:val="139"/>
  </w:num>
  <w:num w:numId="140">
    <w:abstractNumId w:val="88"/>
  </w:num>
  <w:num w:numId="141">
    <w:abstractNumId w:val="43"/>
  </w:num>
  <w:num w:numId="142">
    <w:abstractNumId w:val="72"/>
  </w:num>
  <w:num w:numId="143">
    <w:abstractNumId w:val="81"/>
  </w:num>
  <w:num w:numId="144">
    <w:abstractNumId w:val="112"/>
  </w:num>
  <w:num w:numId="145">
    <w:abstractNumId w:val="27"/>
  </w:num>
  <w:num w:numId="146">
    <w:abstractNumId w:val="143"/>
  </w:num>
  <w:num w:numId="147">
    <w:abstractNumId w:val="241"/>
  </w:num>
  <w:num w:numId="148">
    <w:abstractNumId w:val="239"/>
  </w:num>
  <w:num w:numId="149">
    <w:abstractNumId w:val="159"/>
  </w:num>
  <w:num w:numId="150">
    <w:abstractNumId w:val="252"/>
  </w:num>
  <w:num w:numId="151">
    <w:abstractNumId w:val="182"/>
  </w:num>
  <w:num w:numId="152">
    <w:abstractNumId w:val="8"/>
  </w:num>
  <w:num w:numId="153">
    <w:abstractNumId w:val="118"/>
  </w:num>
  <w:num w:numId="154">
    <w:abstractNumId w:val="186"/>
  </w:num>
  <w:num w:numId="155">
    <w:abstractNumId w:val="10"/>
  </w:num>
  <w:num w:numId="156">
    <w:abstractNumId w:val="39"/>
  </w:num>
  <w:num w:numId="157">
    <w:abstractNumId w:val="59"/>
  </w:num>
  <w:num w:numId="158">
    <w:abstractNumId w:val="216"/>
  </w:num>
  <w:num w:numId="159">
    <w:abstractNumId w:val="191"/>
  </w:num>
  <w:num w:numId="160">
    <w:abstractNumId w:val="223"/>
  </w:num>
  <w:num w:numId="161">
    <w:abstractNumId w:val="278"/>
  </w:num>
  <w:num w:numId="162">
    <w:abstractNumId w:val="260"/>
  </w:num>
  <w:num w:numId="163">
    <w:abstractNumId w:val="226"/>
  </w:num>
  <w:num w:numId="164">
    <w:abstractNumId w:val="276"/>
  </w:num>
  <w:num w:numId="165">
    <w:abstractNumId w:val="26"/>
  </w:num>
  <w:num w:numId="166">
    <w:abstractNumId w:val="217"/>
  </w:num>
  <w:num w:numId="167">
    <w:abstractNumId w:val="211"/>
  </w:num>
  <w:num w:numId="168">
    <w:abstractNumId w:val="266"/>
  </w:num>
  <w:num w:numId="169">
    <w:abstractNumId w:val="32"/>
  </w:num>
  <w:num w:numId="170">
    <w:abstractNumId w:val="21"/>
  </w:num>
  <w:num w:numId="171">
    <w:abstractNumId w:val="199"/>
  </w:num>
  <w:num w:numId="172">
    <w:abstractNumId w:val="11"/>
  </w:num>
  <w:num w:numId="173">
    <w:abstractNumId w:val="178"/>
  </w:num>
  <w:num w:numId="174">
    <w:abstractNumId w:val="148"/>
  </w:num>
  <w:num w:numId="175">
    <w:abstractNumId w:val="37"/>
  </w:num>
  <w:num w:numId="176">
    <w:abstractNumId w:val="120"/>
  </w:num>
  <w:num w:numId="177">
    <w:abstractNumId w:val="163"/>
  </w:num>
  <w:num w:numId="178">
    <w:abstractNumId w:val="292"/>
  </w:num>
  <w:num w:numId="179">
    <w:abstractNumId w:val="286"/>
  </w:num>
  <w:num w:numId="180">
    <w:abstractNumId w:val="245"/>
  </w:num>
  <w:num w:numId="181">
    <w:abstractNumId w:val="116"/>
  </w:num>
  <w:num w:numId="182">
    <w:abstractNumId w:val="280"/>
  </w:num>
  <w:num w:numId="183">
    <w:abstractNumId w:val="99"/>
  </w:num>
  <w:num w:numId="184">
    <w:abstractNumId w:val="110"/>
  </w:num>
  <w:num w:numId="185">
    <w:abstractNumId w:val="263"/>
  </w:num>
  <w:num w:numId="186">
    <w:abstractNumId w:val="273"/>
  </w:num>
  <w:num w:numId="187">
    <w:abstractNumId w:val="154"/>
  </w:num>
  <w:num w:numId="188">
    <w:abstractNumId w:val="192"/>
  </w:num>
  <w:num w:numId="189">
    <w:abstractNumId w:val="235"/>
  </w:num>
  <w:num w:numId="190">
    <w:abstractNumId w:val="152"/>
  </w:num>
  <w:num w:numId="191">
    <w:abstractNumId w:val="107"/>
  </w:num>
  <w:num w:numId="192">
    <w:abstractNumId w:val="132"/>
  </w:num>
  <w:num w:numId="193">
    <w:abstractNumId w:val="113"/>
  </w:num>
  <w:num w:numId="194">
    <w:abstractNumId w:val="171"/>
  </w:num>
  <w:num w:numId="195">
    <w:abstractNumId w:val="291"/>
  </w:num>
  <w:num w:numId="196">
    <w:abstractNumId w:val="123"/>
  </w:num>
  <w:num w:numId="197">
    <w:abstractNumId w:val="289"/>
  </w:num>
  <w:num w:numId="198">
    <w:abstractNumId w:val="124"/>
  </w:num>
  <w:num w:numId="199">
    <w:abstractNumId w:val="206"/>
  </w:num>
  <w:num w:numId="200">
    <w:abstractNumId w:val="231"/>
  </w:num>
  <w:num w:numId="201">
    <w:abstractNumId w:val="174"/>
  </w:num>
  <w:num w:numId="202">
    <w:abstractNumId w:val="218"/>
  </w:num>
  <w:num w:numId="203">
    <w:abstractNumId w:val="38"/>
  </w:num>
  <w:num w:numId="204">
    <w:abstractNumId w:val="269"/>
  </w:num>
  <w:num w:numId="205">
    <w:abstractNumId w:val="295"/>
  </w:num>
  <w:num w:numId="206">
    <w:abstractNumId w:val="247"/>
  </w:num>
  <w:num w:numId="207">
    <w:abstractNumId w:val="290"/>
  </w:num>
  <w:num w:numId="208">
    <w:abstractNumId w:val="40"/>
  </w:num>
  <w:num w:numId="209">
    <w:abstractNumId w:val="58"/>
  </w:num>
  <w:num w:numId="210">
    <w:abstractNumId w:val="23"/>
  </w:num>
  <w:num w:numId="211">
    <w:abstractNumId w:val="225"/>
  </w:num>
  <w:num w:numId="212">
    <w:abstractNumId w:val="195"/>
  </w:num>
  <w:num w:numId="213">
    <w:abstractNumId w:val="188"/>
  </w:num>
  <w:num w:numId="214">
    <w:abstractNumId w:val="287"/>
  </w:num>
  <w:num w:numId="215">
    <w:abstractNumId w:val="294"/>
  </w:num>
  <w:num w:numId="216">
    <w:abstractNumId w:val="197"/>
  </w:num>
  <w:num w:numId="217">
    <w:abstractNumId w:val="208"/>
  </w:num>
  <w:num w:numId="218">
    <w:abstractNumId w:val="101"/>
  </w:num>
  <w:num w:numId="219">
    <w:abstractNumId w:val="55"/>
  </w:num>
  <w:num w:numId="220">
    <w:abstractNumId w:val="5"/>
  </w:num>
  <w:num w:numId="221">
    <w:abstractNumId w:val="4"/>
  </w:num>
  <w:num w:numId="222">
    <w:abstractNumId w:val="2"/>
  </w:num>
  <w:num w:numId="223">
    <w:abstractNumId w:val="1"/>
  </w:num>
  <w:num w:numId="224">
    <w:abstractNumId w:val="0"/>
  </w:num>
  <w:num w:numId="225">
    <w:abstractNumId w:val="60"/>
  </w:num>
  <w:num w:numId="226">
    <w:abstractNumId w:val="183"/>
  </w:num>
  <w:num w:numId="227">
    <w:abstractNumId w:val="234"/>
  </w:num>
  <w:num w:numId="228">
    <w:abstractNumId w:val="67"/>
  </w:num>
  <w:num w:numId="229">
    <w:abstractNumId w:val="258"/>
  </w:num>
  <w:num w:numId="230">
    <w:abstractNumId w:val="270"/>
  </w:num>
  <w:num w:numId="231">
    <w:abstractNumId w:val="66"/>
  </w:num>
  <w:num w:numId="232">
    <w:abstractNumId w:val="70"/>
  </w:num>
  <w:num w:numId="233">
    <w:abstractNumId w:val="203"/>
  </w:num>
  <w:num w:numId="234">
    <w:abstractNumId w:val="236"/>
  </w:num>
  <w:num w:numId="235">
    <w:abstractNumId w:val="257"/>
  </w:num>
  <w:num w:numId="236">
    <w:abstractNumId w:val="169"/>
  </w:num>
  <w:num w:numId="237">
    <w:abstractNumId w:val="1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238">
    <w:abstractNumId w:val="138"/>
  </w:num>
  <w:num w:numId="239">
    <w:abstractNumId w:val="179"/>
  </w:num>
  <w:num w:numId="240">
    <w:abstractNumId w:val="141"/>
  </w:num>
  <w:num w:numId="2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59"/>
  </w:num>
  <w:num w:numId="243">
    <w:abstractNumId w:val="15"/>
  </w:num>
  <w:num w:numId="244">
    <w:abstractNumId w:val="109"/>
  </w:num>
  <w:num w:numId="245">
    <w:abstractNumId w:val="170"/>
  </w:num>
  <w:num w:numId="246">
    <w:abstractNumId w:val="84"/>
  </w:num>
  <w:num w:numId="247">
    <w:abstractNumId w:val="133"/>
  </w:num>
  <w:num w:numId="248">
    <w:abstractNumId w:val="119"/>
  </w:num>
  <w:num w:numId="249">
    <w:abstractNumId w:val="45"/>
  </w:num>
  <w:num w:numId="250">
    <w:abstractNumId w:val="64"/>
  </w:num>
  <w:num w:numId="251">
    <w:abstractNumId w:val="205"/>
  </w:num>
  <w:num w:numId="252">
    <w:abstractNumId w:val="262"/>
  </w:num>
  <w:num w:numId="253">
    <w:abstractNumId w:val="176"/>
  </w:num>
  <w:num w:numId="254">
    <w:abstractNumId w:val="82"/>
  </w:num>
  <w:num w:numId="255">
    <w:abstractNumId w:val="130"/>
  </w:num>
  <w:num w:numId="256">
    <w:abstractNumId w:val="194"/>
  </w:num>
  <w:num w:numId="257">
    <w:abstractNumId w:val="253"/>
  </w:num>
  <w:num w:numId="258">
    <w:abstractNumId w:val="93"/>
  </w:num>
  <w:num w:numId="259">
    <w:abstractNumId w:val="268"/>
  </w:num>
  <w:num w:numId="260">
    <w:abstractNumId w:val="227"/>
  </w:num>
  <w:num w:numId="261">
    <w:abstractNumId w:val="104"/>
  </w:num>
  <w:num w:numId="262">
    <w:abstractNumId w:val="31"/>
  </w:num>
  <w:num w:numId="263">
    <w:abstractNumId w:val="136"/>
  </w:num>
  <w:num w:numId="264">
    <w:abstractNumId w:val="53"/>
  </w:num>
  <w:num w:numId="265">
    <w:abstractNumId w:val="172"/>
  </w:num>
  <w:num w:numId="266">
    <w:abstractNumId w:val="150"/>
  </w:num>
  <w:num w:numId="267">
    <w:abstractNumId w:val="147"/>
  </w:num>
  <w:num w:numId="268">
    <w:abstractNumId w:val="127"/>
  </w:num>
  <w:num w:numId="269">
    <w:abstractNumId w:val="46"/>
  </w:num>
  <w:num w:numId="270">
    <w:abstractNumId w:val="69"/>
  </w:num>
  <w:num w:numId="271">
    <w:abstractNumId w:val="233"/>
  </w:num>
  <w:num w:numId="272">
    <w:abstractNumId w:val="296"/>
  </w:num>
  <w:num w:numId="273">
    <w:abstractNumId w:val="238"/>
  </w:num>
  <w:num w:numId="274">
    <w:abstractNumId w:val="44"/>
  </w:num>
  <w:num w:numId="275">
    <w:abstractNumId w:val="219"/>
  </w:num>
  <w:num w:numId="276">
    <w:abstractNumId w:val="33"/>
  </w:num>
  <w:num w:numId="277">
    <w:abstractNumId w:val="230"/>
  </w:num>
  <w:num w:numId="278">
    <w:abstractNumId w:val="157"/>
  </w:num>
  <w:num w:numId="279">
    <w:abstractNumId w:val="212"/>
  </w:num>
  <w:num w:numId="280">
    <w:abstractNumId w:val="9"/>
  </w:num>
  <w:num w:numId="281">
    <w:abstractNumId w:val="221"/>
  </w:num>
  <w:num w:numId="282">
    <w:abstractNumId w:val="65"/>
  </w:num>
  <w:num w:numId="283">
    <w:abstractNumId w:val="160"/>
  </w:num>
  <w:num w:numId="284">
    <w:abstractNumId w:val="250"/>
  </w:num>
  <w:num w:numId="285">
    <w:abstractNumId w:val="76"/>
  </w:num>
  <w:num w:numId="286">
    <w:abstractNumId w:val="78"/>
  </w:num>
  <w:num w:numId="287">
    <w:abstractNumId w:val="155"/>
  </w:num>
  <w:num w:numId="288">
    <w:abstractNumId w:val="48"/>
  </w:num>
  <w:num w:numId="289">
    <w:abstractNumId w:val="209"/>
  </w:num>
  <w:num w:numId="290">
    <w:abstractNumId w:val="89"/>
  </w:num>
  <w:num w:numId="291">
    <w:abstractNumId w:val="7"/>
  </w:num>
  <w:num w:numId="292">
    <w:abstractNumId w:val="265"/>
  </w:num>
  <w:num w:numId="293">
    <w:abstractNumId w:val="90"/>
  </w:num>
  <w:num w:numId="294">
    <w:abstractNumId w:val="185"/>
  </w:num>
  <w:num w:numId="295">
    <w:abstractNumId w:val="193"/>
  </w:num>
  <w:num w:numId="296">
    <w:abstractNumId w:val="173"/>
  </w:num>
  <w:num w:numId="297">
    <w:abstractNumId w:val="229"/>
  </w:num>
  <w:num w:numId="298">
    <w:abstractNumId w:val="13"/>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A8"/>
    <w:rsid w:val="00001DC8"/>
    <w:rsid w:val="000026A5"/>
    <w:rsid w:val="00002DE8"/>
    <w:rsid w:val="0000470C"/>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71C"/>
    <w:rsid w:val="000767BD"/>
    <w:rsid w:val="00076E36"/>
    <w:rsid w:val="0007708C"/>
    <w:rsid w:val="00077521"/>
    <w:rsid w:val="0007766F"/>
    <w:rsid w:val="0008016F"/>
    <w:rsid w:val="00080769"/>
    <w:rsid w:val="00080B4F"/>
    <w:rsid w:val="00081213"/>
    <w:rsid w:val="000822C3"/>
    <w:rsid w:val="000827CF"/>
    <w:rsid w:val="00083B51"/>
    <w:rsid w:val="00083C12"/>
    <w:rsid w:val="00083DEB"/>
    <w:rsid w:val="000840EB"/>
    <w:rsid w:val="00084B4E"/>
    <w:rsid w:val="00085331"/>
    <w:rsid w:val="000853B4"/>
    <w:rsid w:val="00086799"/>
    <w:rsid w:val="00087105"/>
    <w:rsid w:val="0008727D"/>
    <w:rsid w:val="00087444"/>
    <w:rsid w:val="0009041A"/>
    <w:rsid w:val="00090622"/>
    <w:rsid w:val="00090E68"/>
    <w:rsid w:val="0009191F"/>
    <w:rsid w:val="00091D57"/>
    <w:rsid w:val="000922A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D08"/>
    <w:rsid w:val="000A3F42"/>
    <w:rsid w:val="000A4005"/>
    <w:rsid w:val="000A4914"/>
    <w:rsid w:val="000A4B16"/>
    <w:rsid w:val="000A4DDD"/>
    <w:rsid w:val="000A517C"/>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16D8"/>
    <w:rsid w:val="000D2776"/>
    <w:rsid w:val="000D2C9C"/>
    <w:rsid w:val="000D2F1E"/>
    <w:rsid w:val="000D3032"/>
    <w:rsid w:val="000D31FD"/>
    <w:rsid w:val="000D3290"/>
    <w:rsid w:val="000D3D27"/>
    <w:rsid w:val="000D42A4"/>
    <w:rsid w:val="000D4646"/>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518"/>
    <w:rsid w:val="00100586"/>
    <w:rsid w:val="001027A4"/>
    <w:rsid w:val="0010302A"/>
    <w:rsid w:val="001030C1"/>
    <w:rsid w:val="0010359E"/>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E1E"/>
    <w:rsid w:val="001312C1"/>
    <w:rsid w:val="00131646"/>
    <w:rsid w:val="00131F2F"/>
    <w:rsid w:val="00132D56"/>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7BA"/>
    <w:rsid w:val="00150266"/>
    <w:rsid w:val="001507A1"/>
    <w:rsid w:val="0015088C"/>
    <w:rsid w:val="00150CB2"/>
    <w:rsid w:val="00150E72"/>
    <w:rsid w:val="00150EA9"/>
    <w:rsid w:val="001510E8"/>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2272"/>
    <w:rsid w:val="0017369D"/>
    <w:rsid w:val="00173EC0"/>
    <w:rsid w:val="00173F2B"/>
    <w:rsid w:val="0017587B"/>
    <w:rsid w:val="0017604A"/>
    <w:rsid w:val="00176CCF"/>
    <w:rsid w:val="00177196"/>
    <w:rsid w:val="00177621"/>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148F"/>
    <w:rsid w:val="001B19F0"/>
    <w:rsid w:val="001B201D"/>
    <w:rsid w:val="001B21D4"/>
    <w:rsid w:val="001B26E0"/>
    <w:rsid w:val="001B2C07"/>
    <w:rsid w:val="001B2D04"/>
    <w:rsid w:val="001B300C"/>
    <w:rsid w:val="001B35CB"/>
    <w:rsid w:val="001B4251"/>
    <w:rsid w:val="001B4CFA"/>
    <w:rsid w:val="001B5343"/>
    <w:rsid w:val="001B6D24"/>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D02F2"/>
    <w:rsid w:val="001D05A9"/>
    <w:rsid w:val="001D0BFA"/>
    <w:rsid w:val="001D1649"/>
    <w:rsid w:val="001D2262"/>
    <w:rsid w:val="001D280C"/>
    <w:rsid w:val="001D30E5"/>
    <w:rsid w:val="001D36AB"/>
    <w:rsid w:val="001D422B"/>
    <w:rsid w:val="001D4578"/>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2CF5"/>
    <w:rsid w:val="00273245"/>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D5D"/>
    <w:rsid w:val="002B1E8E"/>
    <w:rsid w:val="002B2AED"/>
    <w:rsid w:val="002B2B29"/>
    <w:rsid w:val="002B2E01"/>
    <w:rsid w:val="002B3965"/>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6B"/>
    <w:rsid w:val="002C7C15"/>
    <w:rsid w:val="002C7DFB"/>
    <w:rsid w:val="002D0716"/>
    <w:rsid w:val="002D0FB5"/>
    <w:rsid w:val="002D1366"/>
    <w:rsid w:val="002D152D"/>
    <w:rsid w:val="002D1973"/>
    <w:rsid w:val="002D1B4D"/>
    <w:rsid w:val="002D24F2"/>
    <w:rsid w:val="002D3D9C"/>
    <w:rsid w:val="002D4813"/>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FA8"/>
    <w:rsid w:val="0030737F"/>
    <w:rsid w:val="00307A36"/>
    <w:rsid w:val="00307CEA"/>
    <w:rsid w:val="0031157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321B"/>
    <w:rsid w:val="00333BFC"/>
    <w:rsid w:val="00334170"/>
    <w:rsid w:val="00334271"/>
    <w:rsid w:val="00334A8C"/>
    <w:rsid w:val="00335438"/>
    <w:rsid w:val="003363EB"/>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760D"/>
    <w:rsid w:val="00357AE6"/>
    <w:rsid w:val="00360024"/>
    <w:rsid w:val="00360C23"/>
    <w:rsid w:val="00360F6A"/>
    <w:rsid w:val="0036117B"/>
    <w:rsid w:val="003619E9"/>
    <w:rsid w:val="00361FF0"/>
    <w:rsid w:val="00362A74"/>
    <w:rsid w:val="00363627"/>
    <w:rsid w:val="00363628"/>
    <w:rsid w:val="00363E83"/>
    <w:rsid w:val="0036473D"/>
    <w:rsid w:val="003661B0"/>
    <w:rsid w:val="00366A4B"/>
    <w:rsid w:val="00366FD8"/>
    <w:rsid w:val="00367BEC"/>
    <w:rsid w:val="00367F24"/>
    <w:rsid w:val="003709F9"/>
    <w:rsid w:val="00371639"/>
    <w:rsid w:val="0037188E"/>
    <w:rsid w:val="003721C7"/>
    <w:rsid w:val="00372A8E"/>
    <w:rsid w:val="003733B9"/>
    <w:rsid w:val="00373847"/>
    <w:rsid w:val="00374126"/>
    <w:rsid w:val="00375567"/>
    <w:rsid w:val="00376DDE"/>
    <w:rsid w:val="00380351"/>
    <w:rsid w:val="00380555"/>
    <w:rsid w:val="0038094E"/>
    <w:rsid w:val="00381B48"/>
    <w:rsid w:val="00381C90"/>
    <w:rsid w:val="00381D06"/>
    <w:rsid w:val="00381DA6"/>
    <w:rsid w:val="00381E07"/>
    <w:rsid w:val="00381FBB"/>
    <w:rsid w:val="0038233E"/>
    <w:rsid w:val="003828F5"/>
    <w:rsid w:val="00382F4C"/>
    <w:rsid w:val="00383446"/>
    <w:rsid w:val="00383764"/>
    <w:rsid w:val="00383CF2"/>
    <w:rsid w:val="00384DA5"/>
    <w:rsid w:val="00384E0B"/>
    <w:rsid w:val="0038535B"/>
    <w:rsid w:val="003868CD"/>
    <w:rsid w:val="00386FE2"/>
    <w:rsid w:val="00390377"/>
    <w:rsid w:val="003903B4"/>
    <w:rsid w:val="00390B2A"/>
    <w:rsid w:val="0039124D"/>
    <w:rsid w:val="00391D43"/>
    <w:rsid w:val="0039348B"/>
    <w:rsid w:val="00393C00"/>
    <w:rsid w:val="00393E95"/>
    <w:rsid w:val="00394EBF"/>
    <w:rsid w:val="00395179"/>
    <w:rsid w:val="0039535B"/>
    <w:rsid w:val="0039553E"/>
    <w:rsid w:val="00395856"/>
    <w:rsid w:val="00395B00"/>
    <w:rsid w:val="00395EF6"/>
    <w:rsid w:val="00396C7D"/>
    <w:rsid w:val="00397115"/>
    <w:rsid w:val="003971A8"/>
    <w:rsid w:val="00397664"/>
    <w:rsid w:val="00397BD4"/>
    <w:rsid w:val="003A0432"/>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796"/>
    <w:rsid w:val="0040721B"/>
    <w:rsid w:val="00407AAF"/>
    <w:rsid w:val="00407EF4"/>
    <w:rsid w:val="004100FB"/>
    <w:rsid w:val="00410891"/>
    <w:rsid w:val="0041098E"/>
    <w:rsid w:val="004109E5"/>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EBC"/>
    <w:rsid w:val="00433E48"/>
    <w:rsid w:val="00434924"/>
    <w:rsid w:val="00434A14"/>
    <w:rsid w:val="0043515D"/>
    <w:rsid w:val="004355AE"/>
    <w:rsid w:val="004355E2"/>
    <w:rsid w:val="00435B5D"/>
    <w:rsid w:val="004360C8"/>
    <w:rsid w:val="00436329"/>
    <w:rsid w:val="00436E9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767"/>
    <w:rsid w:val="004B0A2A"/>
    <w:rsid w:val="004B1B09"/>
    <w:rsid w:val="004B2B51"/>
    <w:rsid w:val="004B321E"/>
    <w:rsid w:val="004B3C28"/>
    <w:rsid w:val="004B53F3"/>
    <w:rsid w:val="004B54AC"/>
    <w:rsid w:val="004B64C6"/>
    <w:rsid w:val="004B7560"/>
    <w:rsid w:val="004B79B9"/>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B45"/>
    <w:rsid w:val="004D6C2B"/>
    <w:rsid w:val="004D7486"/>
    <w:rsid w:val="004D7986"/>
    <w:rsid w:val="004D7A11"/>
    <w:rsid w:val="004D7FAD"/>
    <w:rsid w:val="004E0886"/>
    <w:rsid w:val="004E125F"/>
    <w:rsid w:val="004E1261"/>
    <w:rsid w:val="004E2FF4"/>
    <w:rsid w:val="004E4C56"/>
    <w:rsid w:val="004E583E"/>
    <w:rsid w:val="004E58CA"/>
    <w:rsid w:val="004E5B96"/>
    <w:rsid w:val="004E5BE9"/>
    <w:rsid w:val="004E62F5"/>
    <w:rsid w:val="004E63D0"/>
    <w:rsid w:val="004E684C"/>
    <w:rsid w:val="004E68EE"/>
    <w:rsid w:val="004E6CD3"/>
    <w:rsid w:val="004E7C97"/>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A7C"/>
    <w:rsid w:val="00513D1C"/>
    <w:rsid w:val="00513E9B"/>
    <w:rsid w:val="00515898"/>
    <w:rsid w:val="00515AE7"/>
    <w:rsid w:val="00516B65"/>
    <w:rsid w:val="005174A0"/>
    <w:rsid w:val="005175CB"/>
    <w:rsid w:val="00517AC6"/>
    <w:rsid w:val="00520883"/>
    <w:rsid w:val="00520F34"/>
    <w:rsid w:val="00522AF6"/>
    <w:rsid w:val="00522C5B"/>
    <w:rsid w:val="00523093"/>
    <w:rsid w:val="005236BE"/>
    <w:rsid w:val="00523DB1"/>
    <w:rsid w:val="00524140"/>
    <w:rsid w:val="0052448F"/>
    <w:rsid w:val="0052541E"/>
    <w:rsid w:val="005266B4"/>
    <w:rsid w:val="00526CC5"/>
    <w:rsid w:val="0052782A"/>
    <w:rsid w:val="00530173"/>
    <w:rsid w:val="00530233"/>
    <w:rsid w:val="005303A3"/>
    <w:rsid w:val="005315F8"/>
    <w:rsid w:val="005329C5"/>
    <w:rsid w:val="0053312F"/>
    <w:rsid w:val="00533559"/>
    <w:rsid w:val="005359D7"/>
    <w:rsid w:val="005365E7"/>
    <w:rsid w:val="00536E76"/>
    <w:rsid w:val="0053706C"/>
    <w:rsid w:val="005374BB"/>
    <w:rsid w:val="00537FF6"/>
    <w:rsid w:val="00540928"/>
    <w:rsid w:val="00540E9B"/>
    <w:rsid w:val="0054127B"/>
    <w:rsid w:val="00541E79"/>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964"/>
    <w:rsid w:val="00562DE1"/>
    <w:rsid w:val="00562DE3"/>
    <w:rsid w:val="0056361B"/>
    <w:rsid w:val="005639DA"/>
    <w:rsid w:val="00564605"/>
    <w:rsid w:val="00564C44"/>
    <w:rsid w:val="00564E5B"/>
    <w:rsid w:val="00565158"/>
    <w:rsid w:val="005653F2"/>
    <w:rsid w:val="005666BA"/>
    <w:rsid w:val="00566A83"/>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480E"/>
    <w:rsid w:val="005C4BB3"/>
    <w:rsid w:val="005C6B24"/>
    <w:rsid w:val="005C6B68"/>
    <w:rsid w:val="005C7C9A"/>
    <w:rsid w:val="005D0704"/>
    <w:rsid w:val="005D0E45"/>
    <w:rsid w:val="005D19AC"/>
    <w:rsid w:val="005D1A56"/>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447D"/>
    <w:rsid w:val="00665F58"/>
    <w:rsid w:val="00666168"/>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63A6"/>
    <w:rsid w:val="00686BA7"/>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B19C0"/>
    <w:rsid w:val="006B1F82"/>
    <w:rsid w:val="006B21FA"/>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B0B"/>
    <w:rsid w:val="0070128C"/>
    <w:rsid w:val="00701367"/>
    <w:rsid w:val="00703D8C"/>
    <w:rsid w:val="00704BA3"/>
    <w:rsid w:val="00704C47"/>
    <w:rsid w:val="00705703"/>
    <w:rsid w:val="00705C17"/>
    <w:rsid w:val="00706C4D"/>
    <w:rsid w:val="007079C1"/>
    <w:rsid w:val="00707A62"/>
    <w:rsid w:val="00710350"/>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5113"/>
    <w:rsid w:val="00727CE9"/>
    <w:rsid w:val="007300D5"/>
    <w:rsid w:val="00731A7E"/>
    <w:rsid w:val="00731BC7"/>
    <w:rsid w:val="00731FFF"/>
    <w:rsid w:val="00732141"/>
    <w:rsid w:val="00732A51"/>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2032"/>
    <w:rsid w:val="00772164"/>
    <w:rsid w:val="007724BE"/>
    <w:rsid w:val="00772E8F"/>
    <w:rsid w:val="00773000"/>
    <w:rsid w:val="00773293"/>
    <w:rsid w:val="007741F2"/>
    <w:rsid w:val="00774FB2"/>
    <w:rsid w:val="00775645"/>
    <w:rsid w:val="00775C63"/>
    <w:rsid w:val="00775D69"/>
    <w:rsid w:val="0077672C"/>
    <w:rsid w:val="00777BBB"/>
    <w:rsid w:val="00780B37"/>
    <w:rsid w:val="00780B99"/>
    <w:rsid w:val="007817EB"/>
    <w:rsid w:val="007818CF"/>
    <w:rsid w:val="00781FDF"/>
    <w:rsid w:val="007829C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BC6"/>
    <w:rsid w:val="00804E97"/>
    <w:rsid w:val="00804FFD"/>
    <w:rsid w:val="008052DF"/>
    <w:rsid w:val="0080590D"/>
    <w:rsid w:val="00805EB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4AF"/>
    <w:rsid w:val="00821884"/>
    <w:rsid w:val="00821A1D"/>
    <w:rsid w:val="00821D92"/>
    <w:rsid w:val="00822DDC"/>
    <w:rsid w:val="00822EFC"/>
    <w:rsid w:val="00823AF0"/>
    <w:rsid w:val="00823C9F"/>
    <w:rsid w:val="00825049"/>
    <w:rsid w:val="008254AC"/>
    <w:rsid w:val="00826033"/>
    <w:rsid w:val="008272B0"/>
    <w:rsid w:val="00827C03"/>
    <w:rsid w:val="008307E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648"/>
    <w:rsid w:val="00892EDA"/>
    <w:rsid w:val="00893D38"/>
    <w:rsid w:val="00893EE8"/>
    <w:rsid w:val="008940F2"/>
    <w:rsid w:val="00894366"/>
    <w:rsid w:val="00894CEB"/>
    <w:rsid w:val="0089516A"/>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C80"/>
    <w:rsid w:val="008F1D80"/>
    <w:rsid w:val="008F1E54"/>
    <w:rsid w:val="008F309B"/>
    <w:rsid w:val="008F41D7"/>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7A11"/>
    <w:rsid w:val="009207F5"/>
    <w:rsid w:val="00922786"/>
    <w:rsid w:val="00922F0A"/>
    <w:rsid w:val="009244B4"/>
    <w:rsid w:val="00924938"/>
    <w:rsid w:val="00925629"/>
    <w:rsid w:val="00925A90"/>
    <w:rsid w:val="00925BDB"/>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C4D"/>
    <w:rsid w:val="00950F00"/>
    <w:rsid w:val="0095127B"/>
    <w:rsid w:val="00951580"/>
    <w:rsid w:val="009527EB"/>
    <w:rsid w:val="00952B90"/>
    <w:rsid w:val="009538BD"/>
    <w:rsid w:val="009554C8"/>
    <w:rsid w:val="0095743B"/>
    <w:rsid w:val="00957738"/>
    <w:rsid w:val="00957E19"/>
    <w:rsid w:val="0096000F"/>
    <w:rsid w:val="009600E2"/>
    <w:rsid w:val="00960377"/>
    <w:rsid w:val="00961C9D"/>
    <w:rsid w:val="00963691"/>
    <w:rsid w:val="00963800"/>
    <w:rsid w:val="00963CAB"/>
    <w:rsid w:val="00964C3A"/>
    <w:rsid w:val="00965499"/>
    <w:rsid w:val="009666DD"/>
    <w:rsid w:val="0097075E"/>
    <w:rsid w:val="009711C3"/>
    <w:rsid w:val="0097144D"/>
    <w:rsid w:val="00971538"/>
    <w:rsid w:val="00971CFC"/>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6333"/>
    <w:rsid w:val="009F79F9"/>
    <w:rsid w:val="009F7E18"/>
    <w:rsid w:val="00A00507"/>
    <w:rsid w:val="00A00B6E"/>
    <w:rsid w:val="00A00F64"/>
    <w:rsid w:val="00A01556"/>
    <w:rsid w:val="00A01658"/>
    <w:rsid w:val="00A0173E"/>
    <w:rsid w:val="00A01A03"/>
    <w:rsid w:val="00A02646"/>
    <w:rsid w:val="00A0293B"/>
    <w:rsid w:val="00A03891"/>
    <w:rsid w:val="00A03C1F"/>
    <w:rsid w:val="00A04163"/>
    <w:rsid w:val="00A043AB"/>
    <w:rsid w:val="00A04B73"/>
    <w:rsid w:val="00A04C17"/>
    <w:rsid w:val="00A069EC"/>
    <w:rsid w:val="00A07107"/>
    <w:rsid w:val="00A07678"/>
    <w:rsid w:val="00A07751"/>
    <w:rsid w:val="00A11F2F"/>
    <w:rsid w:val="00A11F85"/>
    <w:rsid w:val="00A128DE"/>
    <w:rsid w:val="00A12900"/>
    <w:rsid w:val="00A13318"/>
    <w:rsid w:val="00A13B7A"/>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6200"/>
    <w:rsid w:val="00A60BD0"/>
    <w:rsid w:val="00A60E86"/>
    <w:rsid w:val="00A61771"/>
    <w:rsid w:val="00A61B1B"/>
    <w:rsid w:val="00A61F8F"/>
    <w:rsid w:val="00A62FBF"/>
    <w:rsid w:val="00A63E5D"/>
    <w:rsid w:val="00A6476C"/>
    <w:rsid w:val="00A64C18"/>
    <w:rsid w:val="00A65127"/>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E3A"/>
    <w:rsid w:val="00A80ADD"/>
    <w:rsid w:val="00A8156E"/>
    <w:rsid w:val="00A82DAF"/>
    <w:rsid w:val="00A8369C"/>
    <w:rsid w:val="00A839E9"/>
    <w:rsid w:val="00A85F58"/>
    <w:rsid w:val="00A8615D"/>
    <w:rsid w:val="00A863C6"/>
    <w:rsid w:val="00A86ADC"/>
    <w:rsid w:val="00A873B8"/>
    <w:rsid w:val="00A90BB3"/>
    <w:rsid w:val="00A90EB9"/>
    <w:rsid w:val="00A917DB"/>
    <w:rsid w:val="00A9185A"/>
    <w:rsid w:val="00A918E0"/>
    <w:rsid w:val="00A91B9E"/>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1233"/>
    <w:rsid w:val="00B11422"/>
    <w:rsid w:val="00B1168F"/>
    <w:rsid w:val="00B11F6E"/>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5C2"/>
    <w:rsid w:val="00B25CCA"/>
    <w:rsid w:val="00B26048"/>
    <w:rsid w:val="00B26C97"/>
    <w:rsid w:val="00B26D86"/>
    <w:rsid w:val="00B270C0"/>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FBF"/>
    <w:rsid w:val="00C45858"/>
    <w:rsid w:val="00C45B8B"/>
    <w:rsid w:val="00C45BBD"/>
    <w:rsid w:val="00C4674D"/>
    <w:rsid w:val="00C46A76"/>
    <w:rsid w:val="00C46D21"/>
    <w:rsid w:val="00C50D23"/>
    <w:rsid w:val="00C50FC1"/>
    <w:rsid w:val="00C52B94"/>
    <w:rsid w:val="00C52E19"/>
    <w:rsid w:val="00C54340"/>
    <w:rsid w:val="00C54F06"/>
    <w:rsid w:val="00C55232"/>
    <w:rsid w:val="00C55BC6"/>
    <w:rsid w:val="00C56049"/>
    <w:rsid w:val="00C56983"/>
    <w:rsid w:val="00C56A19"/>
    <w:rsid w:val="00C56A7C"/>
    <w:rsid w:val="00C56B43"/>
    <w:rsid w:val="00C5757A"/>
    <w:rsid w:val="00C57A5D"/>
    <w:rsid w:val="00C57BD4"/>
    <w:rsid w:val="00C601D5"/>
    <w:rsid w:val="00C610AB"/>
    <w:rsid w:val="00C61A6C"/>
    <w:rsid w:val="00C61B31"/>
    <w:rsid w:val="00C636D4"/>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F2C"/>
    <w:rsid w:val="00C9221F"/>
    <w:rsid w:val="00C92368"/>
    <w:rsid w:val="00C92AB7"/>
    <w:rsid w:val="00C935A9"/>
    <w:rsid w:val="00C93C8C"/>
    <w:rsid w:val="00C93D5C"/>
    <w:rsid w:val="00C94218"/>
    <w:rsid w:val="00C942E3"/>
    <w:rsid w:val="00C945BC"/>
    <w:rsid w:val="00C94AA5"/>
    <w:rsid w:val="00C94BA1"/>
    <w:rsid w:val="00C94D3B"/>
    <w:rsid w:val="00C95C3C"/>
    <w:rsid w:val="00C962A0"/>
    <w:rsid w:val="00C962D0"/>
    <w:rsid w:val="00C96897"/>
    <w:rsid w:val="00C978B5"/>
    <w:rsid w:val="00C97CA6"/>
    <w:rsid w:val="00CA0711"/>
    <w:rsid w:val="00CA0D3B"/>
    <w:rsid w:val="00CA1FF3"/>
    <w:rsid w:val="00CA2572"/>
    <w:rsid w:val="00CA2896"/>
    <w:rsid w:val="00CA3062"/>
    <w:rsid w:val="00CA3A0E"/>
    <w:rsid w:val="00CA3BC0"/>
    <w:rsid w:val="00CA4F0B"/>
    <w:rsid w:val="00CA567E"/>
    <w:rsid w:val="00CA5805"/>
    <w:rsid w:val="00CA5883"/>
    <w:rsid w:val="00CA6DA1"/>
    <w:rsid w:val="00CA72C1"/>
    <w:rsid w:val="00CA74F9"/>
    <w:rsid w:val="00CA7B31"/>
    <w:rsid w:val="00CB00D9"/>
    <w:rsid w:val="00CB097C"/>
    <w:rsid w:val="00CB0EF2"/>
    <w:rsid w:val="00CB1726"/>
    <w:rsid w:val="00CB181D"/>
    <w:rsid w:val="00CB193B"/>
    <w:rsid w:val="00CB2678"/>
    <w:rsid w:val="00CB346F"/>
    <w:rsid w:val="00CB3FFD"/>
    <w:rsid w:val="00CB5CD3"/>
    <w:rsid w:val="00CB5FC2"/>
    <w:rsid w:val="00CB680F"/>
    <w:rsid w:val="00CC00B4"/>
    <w:rsid w:val="00CC26B4"/>
    <w:rsid w:val="00CC28FD"/>
    <w:rsid w:val="00CC2CEB"/>
    <w:rsid w:val="00CC33BA"/>
    <w:rsid w:val="00CC36F2"/>
    <w:rsid w:val="00CC3A71"/>
    <w:rsid w:val="00CC49B8"/>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45"/>
    <w:rsid w:val="00D339DE"/>
    <w:rsid w:val="00D351D6"/>
    <w:rsid w:val="00D35336"/>
    <w:rsid w:val="00D361E8"/>
    <w:rsid w:val="00D3628B"/>
    <w:rsid w:val="00D36AA3"/>
    <w:rsid w:val="00D376BB"/>
    <w:rsid w:val="00D37A69"/>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7A8"/>
    <w:rsid w:val="00DA0B1A"/>
    <w:rsid w:val="00DA1291"/>
    <w:rsid w:val="00DA1533"/>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90C"/>
    <w:rsid w:val="00DD4DE8"/>
    <w:rsid w:val="00DD566B"/>
    <w:rsid w:val="00DD6B04"/>
    <w:rsid w:val="00DD6BEC"/>
    <w:rsid w:val="00DD71CA"/>
    <w:rsid w:val="00DE0CD6"/>
    <w:rsid w:val="00DE10B5"/>
    <w:rsid w:val="00DE15BB"/>
    <w:rsid w:val="00DE16DF"/>
    <w:rsid w:val="00DE17DA"/>
    <w:rsid w:val="00DE27A9"/>
    <w:rsid w:val="00DE2821"/>
    <w:rsid w:val="00DE46CD"/>
    <w:rsid w:val="00DE559F"/>
    <w:rsid w:val="00DE5C90"/>
    <w:rsid w:val="00DE5DB7"/>
    <w:rsid w:val="00DE7170"/>
    <w:rsid w:val="00DE72FB"/>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207D6"/>
    <w:rsid w:val="00E21348"/>
    <w:rsid w:val="00E214AB"/>
    <w:rsid w:val="00E21617"/>
    <w:rsid w:val="00E2194E"/>
    <w:rsid w:val="00E21AD8"/>
    <w:rsid w:val="00E221B2"/>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DF9"/>
    <w:rsid w:val="00E31385"/>
    <w:rsid w:val="00E3188D"/>
    <w:rsid w:val="00E33975"/>
    <w:rsid w:val="00E3428C"/>
    <w:rsid w:val="00E346EF"/>
    <w:rsid w:val="00E34F31"/>
    <w:rsid w:val="00E360E8"/>
    <w:rsid w:val="00E369D1"/>
    <w:rsid w:val="00E372B7"/>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C3A"/>
    <w:rsid w:val="00E54EA2"/>
    <w:rsid w:val="00E55269"/>
    <w:rsid w:val="00E55763"/>
    <w:rsid w:val="00E55CB0"/>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2764"/>
    <w:rsid w:val="00EC35A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C48"/>
    <w:rsid w:val="00ED6D69"/>
    <w:rsid w:val="00ED74FB"/>
    <w:rsid w:val="00EE04C7"/>
    <w:rsid w:val="00EE0AFD"/>
    <w:rsid w:val="00EE187D"/>
    <w:rsid w:val="00EE2634"/>
    <w:rsid w:val="00EE277E"/>
    <w:rsid w:val="00EE2919"/>
    <w:rsid w:val="00EE4203"/>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73C"/>
    <w:rsid w:val="00F13AB0"/>
    <w:rsid w:val="00F13E09"/>
    <w:rsid w:val="00F14289"/>
    <w:rsid w:val="00F144EA"/>
    <w:rsid w:val="00F14DCE"/>
    <w:rsid w:val="00F15A0F"/>
    <w:rsid w:val="00F163D1"/>
    <w:rsid w:val="00F164B0"/>
    <w:rsid w:val="00F16EB3"/>
    <w:rsid w:val="00F17D71"/>
    <w:rsid w:val="00F17EBA"/>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B62"/>
    <w:rsid w:val="00F31CDB"/>
    <w:rsid w:val="00F32530"/>
    <w:rsid w:val="00F32558"/>
    <w:rsid w:val="00F32B5D"/>
    <w:rsid w:val="00F32D51"/>
    <w:rsid w:val="00F34B68"/>
    <w:rsid w:val="00F34F9E"/>
    <w:rsid w:val="00F354AC"/>
    <w:rsid w:val="00F35E54"/>
    <w:rsid w:val="00F36168"/>
    <w:rsid w:val="00F36AAD"/>
    <w:rsid w:val="00F36B37"/>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A80"/>
    <w:rsid w:val="00F56126"/>
    <w:rsid w:val="00F56201"/>
    <w:rsid w:val="00F6076A"/>
    <w:rsid w:val="00F609A2"/>
    <w:rsid w:val="00F6161E"/>
    <w:rsid w:val="00F623F9"/>
    <w:rsid w:val="00F63D80"/>
    <w:rsid w:val="00F63FAD"/>
    <w:rsid w:val="00F654D9"/>
    <w:rsid w:val="00F656FF"/>
    <w:rsid w:val="00F65804"/>
    <w:rsid w:val="00F65B61"/>
    <w:rsid w:val="00F65DC0"/>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1613"/>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5664310"/>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qFormat/>
    <w:rsid w:val="006C7C4E"/>
    <w:pPr>
      <w:ind w:left="720"/>
      <w:contextualSpacing/>
    </w:pPr>
  </w:style>
  <w:style w:type="table" w:styleId="TableGrid">
    <w:name w:val="Table Grid"/>
    <w:basedOn w:val="TableNormal"/>
    <w:uiPriority w:val="59"/>
    <w:rsid w:val="00B33B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rsid w:val="00F163D1"/>
    <w:rPr>
      <w:b/>
    </w:rPr>
  </w:style>
  <w:style w:type="character" w:customStyle="1" w:styleId="CommentSubjectChar">
    <w:name w:val="Comment Subject Char"/>
    <w:basedOn w:val="CommentTextChar"/>
    <w:link w:val="CommentSubject"/>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220"/>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221"/>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222"/>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223"/>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224"/>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225"/>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26"/>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27"/>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8"/>
      </w:numPr>
      <w:spacing w:before="20" w:after="20" w:line="264" w:lineRule="auto"/>
    </w:pPr>
    <w:rPr>
      <w:rFonts w:ascii="Arial" w:eastAsia="Cambria" w:hAnsi="Arial" w:cs="Arial"/>
      <w:sz w:val="18"/>
      <w:szCs w:val="18"/>
    </w:rPr>
  </w:style>
  <w:style w:type="paragraph" w:customStyle="1" w:styleId="Table11">
    <w:name w:val="Table 1.1"/>
    <w:basedOn w:val="Normal"/>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244"/>
      </w:numPr>
      <w:spacing w:before="40" w:after="40" w:line="264" w:lineRule="auto"/>
      <w:ind w:left="288" w:hanging="216"/>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29"/>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243"/>
      </w:numPr>
      <w:spacing w:before="40" w:after="20" w:line="264" w:lineRule="auto"/>
      <w:ind w:left="576" w:hanging="216"/>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31"/>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31"/>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31"/>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32"/>
      </w:numPr>
    </w:pPr>
  </w:style>
  <w:style w:type="paragraph" w:customStyle="1" w:styleId="ThirdLevelText">
    <w:name w:val="Third Level Text"/>
    <w:basedOn w:val="Normal"/>
    <w:rsid w:val="000C736D"/>
    <w:pPr>
      <w:numPr>
        <w:numId w:val="233"/>
      </w:numPr>
      <w:spacing w:before="60" w:after="120" w:line="264" w:lineRule="auto"/>
    </w:pPr>
    <w:rPr>
      <w:rFonts w:ascii="Arial" w:eastAsia="MS Mincho" w:hAnsi="Arial" w:cs="Arial"/>
      <w:bCs/>
      <w:sz w:val="20"/>
      <w:szCs w:val="24"/>
    </w:rPr>
  </w:style>
  <w:style w:type="paragraph" w:customStyle="1" w:styleId="Table1110">
    <w:name w:val="Table 1.1.1"/>
    <w:basedOn w:val="tbltextindent1"/>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1-1bullet">
    <w:name w:val="prov 1-1 bullet"/>
    <w:basedOn w:val="Normal"/>
    <w:rsid w:val="000C736D"/>
    <w:pPr>
      <w:numPr>
        <w:numId w:val="235"/>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237"/>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238"/>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239"/>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240"/>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241"/>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242"/>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236"/>
      </w:numPr>
    </w:pPr>
  </w:style>
  <w:style w:type="paragraph" w:customStyle="1" w:styleId="table11bullet2">
    <w:name w:val="table 1.1 bullet 2"/>
    <w:basedOn w:val="tabletextbullet2"/>
    <w:qFormat/>
    <w:rsid w:val="000C736D"/>
    <w:pPr>
      <w:numPr>
        <w:numId w:val="230"/>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2">
    <w:name w:val="Style22"/>
    <w:rsid w:val="000C736D"/>
    <w:pPr>
      <w:numPr>
        <w:numId w:val="228"/>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34"/>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245"/>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246"/>
      </w:numPr>
    </w:pPr>
  </w:style>
  <w:style w:type="numbering" w:customStyle="1" w:styleId="LFO2">
    <w:name w:val="LFO2"/>
    <w:basedOn w:val="NoList"/>
    <w:rsid w:val="00BF4ADB"/>
    <w:pPr>
      <w:numPr>
        <w:numId w:val="247"/>
      </w:numPr>
    </w:pPr>
  </w:style>
  <w:style w:type="numbering" w:customStyle="1" w:styleId="LFO3">
    <w:name w:val="LFO3"/>
    <w:basedOn w:val="NoList"/>
    <w:rsid w:val="00BF4ADB"/>
    <w:pPr>
      <w:numPr>
        <w:numId w:val="248"/>
      </w:numPr>
    </w:pPr>
  </w:style>
  <w:style w:type="numbering" w:customStyle="1" w:styleId="LFO4">
    <w:name w:val="LFO4"/>
    <w:basedOn w:val="NoList"/>
    <w:rsid w:val="00BF4ADB"/>
    <w:pPr>
      <w:numPr>
        <w:numId w:val="249"/>
      </w:numPr>
    </w:pPr>
  </w:style>
  <w:style w:type="numbering" w:customStyle="1" w:styleId="LFO5">
    <w:name w:val="LFO5"/>
    <w:basedOn w:val="NoList"/>
    <w:rsid w:val="00BF4ADB"/>
    <w:pPr>
      <w:numPr>
        <w:numId w:val="250"/>
      </w:numPr>
    </w:pPr>
  </w:style>
  <w:style w:type="numbering" w:customStyle="1" w:styleId="LFO6">
    <w:name w:val="LFO6"/>
    <w:basedOn w:val="NoList"/>
    <w:rsid w:val="00BF4ADB"/>
    <w:pPr>
      <w:numPr>
        <w:numId w:val="251"/>
      </w:numPr>
    </w:pPr>
  </w:style>
  <w:style w:type="numbering" w:customStyle="1" w:styleId="LFO7">
    <w:name w:val="LFO7"/>
    <w:basedOn w:val="NoList"/>
    <w:rsid w:val="00BF4ADB"/>
    <w:pPr>
      <w:numPr>
        <w:numId w:val="252"/>
      </w:numPr>
    </w:pPr>
  </w:style>
  <w:style w:type="numbering" w:customStyle="1" w:styleId="LFO8">
    <w:name w:val="LFO8"/>
    <w:basedOn w:val="NoList"/>
    <w:rsid w:val="00BF4ADB"/>
    <w:pPr>
      <w:numPr>
        <w:numId w:val="253"/>
      </w:numPr>
    </w:pPr>
  </w:style>
  <w:style w:type="numbering" w:customStyle="1" w:styleId="LFO9">
    <w:name w:val="LFO9"/>
    <w:basedOn w:val="NoList"/>
    <w:rsid w:val="00BF4ADB"/>
    <w:pPr>
      <w:numPr>
        <w:numId w:val="254"/>
      </w:numPr>
    </w:pPr>
  </w:style>
  <w:style w:type="numbering" w:customStyle="1" w:styleId="LFO10">
    <w:name w:val="LFO10"/>
    <w:basedOn w:val="NoList"/>
    <w:rsid w:val="00BF4ADB"/>
    <w:pPr>
      <w:numPr>
        <w:numId w:val="255"/>
      </w:numPr>
    </w:pPr>
  </w:style>
  <w:style w:type="numbering" w:customStyle="1" w:styleId="LFO12">
    <w:name w:val="LFO12"/>
    <w:basedOn w:val="NoList"/>
    <w:rsid w:val="00BF4ADB"/>
    <w:pPr>
      <w:numPr>
        <w:numId w:val="256"/>
      </w:numPr>
    </w:pPr>
  </w:style>
  <w:style w:type="numbering" w:customStyle="1" w:styleId="LFO13">
    <w:name w:val="LFO13"/>
    <w:basedOn w:val="NoList"/>
    <w:rsid w:val="00BF4ADB"/>
    <w:pPr>
      <w:numPr>
        <w:numId w:val="257"/>
      </w:numPr>
    </w:pPr>
  </w:style>
  <w:style w:type="numbering" w:customStyle="1" w:styleId="LFO14">
    <w:name w:val="LFO14"/>
    <w:basedOn w:val="NoList"/>
    <w:rsid w:val="00BF4ADB"/>
    <w:pPr>
      <w:numPr>
        <w:numId w:val="258"/>
      </w:numPr>
    </w:pPr>
  </w:style>
  <w:style w:type="numbering" w:customStyle="1" w:styleId="LFO15">
    <w:name w:val="LFO15"/>
    <w:basedOn w:val="NoList"/>
    <w:rsid w:val="00BF4ADB"/>
    <w:pPr>
      <w:numPr>
        <w:numId w:val="259"/>
      </w:numPr>
    </w:pPr>
  </w:style>
  <w:style w:type="numbering" w:customStyle="1" w:styleId="LFO16">
    <w:name w:val="LFO16"/>
    <w:basedOn w:val="NoList"/>
    <w:rsid w:val="00BF4ADB"/>
    <w:pPr>
      <w:numPr>
        <w:numId w:val="260"/>
      </w:numPr>
    </w:pPr>
  </w:style>
  <w:style w:type="numbering" w:customStyle="1" w:styleId="LFO17">
    <w:name w:val="LFO17"/>
    <w:basedOn w:val="NoList"/>
    <w:rsid w:val="00BF4ADB"/>
    <w:pPr>
      <w:numPr>
        <w:numId w:val="261"/>
      </w:numPr>
    </w:pPr>
  </w:style>
  <w:style w:type="numbering" w:customStyle="1" w:styleId="LFO18">
    <w:name w:val="LFO18"/>
    <w:basedOn w:val="NoList"/>
    <w:rsid w:val="00BF4ADB"/>
    <w:pPr>
      <w:numPr>
        <w:numId w:val="262"/>
      </w:numPr>
    </w:pPr>
  </w:style>
  <w:style w:type="numbering" w:customStyle="1" w:styleId="LFO19">
    <w:name w:val="LFO19"/>
    <w:basedOn w:val="NoList"/>
    <w:rsid w:val="00BF4ADB"/>
    <w:pPr>
      <w:numPr>
        <w:numId w:val="263"/>
      </w:numPr>
    </w:pPr>
  </w:style>
  <w:style w:type="numbering" w:customStyle="1" w:styleId="LFO22">
    <w:name w:val="LFO22"/>
    <w:basedOn w:val="NoList"/>
    <w:rsid w:val="00BF4ADB"/>
    <w:pPr>
      <w:numPr>
        <w:numId w:val="264"/>
      </w:numPr>
    </w:pPr>
  </w:style>
  <w:style w:type="numbering" w:customStyle="1" w:styleId="LFO23">
    <w:name w:val="LFO23"/>
    <w:basedOn w:val="NoList"/>
    <w:rsid w:val="00BF4ADB"/>
    <w:pPr>
      <w:numPr>
        <w:numId w:val="265"/>
      </w:numPr>
    </w:pPr>
  </w:style>
  <w:style w:type="numbering" w:customStyle="1" w:styleId="LFO26">
    <w:name w:val="LFO26"/>
    <w:basedOn w:val="NoList"/>
    <w:rsid w:val="00BF4ADB"/>
    <w:pPr>
      <w:numPr>
        <w:numId w:val="266"/>
      </w:numPr>
    </w:pPr>
  </w:style>
  <w:style w:type="numbering" w:customStyle="1" w:styleId="LFO28">
    <w:name w:val="LFO28"/>
    <w:basedOn w:val="NoList"/>
    <w:rsid w:val="00BF4ADB"/>
    <w:pPr>
      <w:numPr>
        <w:numId w:val="267"/>
      </w:numPr>
    </w:pPr>
  </w:style>
  <w:style w:type="numbering" w:customStyle="1" w:styleId="LFO29">
    <w:name w:val="LFO29"/>
    <w:basedOn w:val="NoList"/>
    <w:rsid w:val="00BF4ADB"/>
    <w:pPr>
      <w:numPr>
        <w:numId w:val="268"/>
      </w:numPr>
    </w:pPr>
  </w:style>
  <w:style w:type="numbering" w:customStyle="1" w:styleId="LFO30">
    <w:name w:val="LFO30"/>
    <w:basedOn w:val="NoList"/>
    <w:rsid w:val="00BF4ADB"/>
    <w:pPr>
      <w:numPr>
        <w:numId w:val="269"/>
      </w:numPr>
    </w:pPr>
  </w:style>
  <w:style w:type="numbering" w:customStyle="1" w:styleId="LFO32">
    <w:name w:val="LFO32"/>
    <w:basedOn w:val="NoList"/>
    <w:rsid w:val="00BF4ADB"/>
    <w:pPr>
      <w:numPr>
        <w:numId w:val="270"/>
      </w:numPr>
    </w:pPr>
  </w:style>
  <w:style w:type="numbering" w:customStyle="1" w:styleId="LFO33">
    <w:name w:val="LFO33"/>
    <w:basedOn w:val="NoList"/>
    <w:rsid w:val="00BF4ADB"/>
    <w:pPr>
      <w:numPr>
        <w:numId w:val="271"/>
      </w:numPr>
    </w:pPr>
  </w:style>
  <w:style w:type="numbering" w:customStyle="1" w:styleId="LFO34">
    <w:name w:val="LFO34"/>
    <w:basedOn w:val="NoList"/>
    <w:rsid w:val="00BF4ADB"/>
    <w:pPr>
      <w:numPr>
        <w:numId w:val="272"/>
      </w:numPr>
    </w:pPr>
  </w:style>
  <w:style w:type="numbering" w:customStyle="1" w:styleId="LFO35">
    <w:name w:val="LFO35"/>
    <w:basedOn w:val="NoList"/>
    <w:rsid w:val="00BF4ADB"/>
    <w:pPr>
      <w:numPr>
        <w:numId w:val="273"/>
      </w:numPr>
    </w:pPr>
  </w:style>
  <w:style w:type="numbering" w:customStyle="1" w:styleId="LFO37">
    <w:name w:val="LFO37"/>
    <w:basedOn w:val="NoList"/>
    <w:rsid w:val="00BF4ADB"/>
    <w:pPr>
      <w:numPr>
        <w:numId w:val="274"/>
      </w:numPr>
    </w:pPr>
  </w:style>
  <w:style w:type="numbering" w:customStyle="1" w:styleId="LFO39">
    <w:name w:val="LFO39"/>
    <w:basedOn w:val="NoList"/>
    <w:rsid w:val="00BF4ADB"/>
    <w:pPr>
      <w:numPr>
        <w:numId w:val="275"/>
      </w:numPr>
    </w:pPr>
  </w:style>
  <w:style w:type="numbering" w:customStyle="1" w:styleId="LFO57">
    <w:name w:val="LFO57"/>
    <w:basedOn w:val="NoList"/>
    <w:rsid w:val="00BF4ADB"/>
    <w:pPr>
      <w:numPr>
        <w:numId w:val="276"/>
      </w:numPr>
    </w:pPr>
  </w:style>
  <w:style w:type="numbering" w:customStyle="1" w:styleId="LFO78">
    <w:name w:val="LFO78"/>
    <w:basedOn w:val="NoList"/>
    <w:rsid w:val="00BF4ADB"/>
    <w:pPr>
      <w:numPr>
        <w:numId w:val="277"/>
      </w:numPr>
    </w:pPr>
  </w:style>
  <w:style w:type="table" w:styleId="GridTable4-Accent5">
    <w:name w:val="Grid Table 4 Accent 5"/>
    <w:basedOn w:val="TableNormal"/>
    <w:uiPriority w:val="49"/>
    <w:rsid w:val="008214A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0" Type="http://schemas.openxmlformats.org/officeDocument/2006/relationships/endnotes" Target="endnotes.xml"/><Relationship Id="rId13" Type="http://schemas.openxmlformats.org/officeDocument/2006/relationships/fontTable" Target="fontTable.xml"/><Relationship Id="rId4" Type="http://schemas.openxmlformats.org/officeDocument/2006/relationships/customXml" Target="../customXml/item4.xml"/><Relationship Id="rId3"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F6DB767B1AB84EA91222D0861B4E64" ma:contentTypeVersion="0" ma:contentTypeDescription="Create a new document." ma:contentTypeScope="" ma:versionID="4b3a4ff247f04e3052ddb95401156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470A5-6017-4C7C-A7AB-E843770024DC}">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www.w3.org/XML/1998/namespace"/>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BEDFBD7-391B-4CED-880E-3E0363456562}">
  <ds:schemaRefs>
    <ds:schemaRef ds:uri="http://schemas.microsoft.com/sharepoint/v3/contenttype/forms"/>
  </ds:schemaRefs>
</ds:datastoreItem>
</file>

<file path=customXml/itemProps3.xml><?xml version="1.0" encoding="utf-8"?>
<ds:datastoreItem xmlns:ds="http://schemas.openxmlformats.org/officeDocument/2006/customXml" ds:itemID="{4CE0D564-D630-4197-8051-8B6EE11E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48E02B-A768-489E-9CEA-65ED43FE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4296</Words>
  <Characters>24490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vm</cp:lastModifiedBy>
  <cp:revision>5</cp:revision>
  <cp:lastPrinted>2012-08-09T16:24:00Z</cp:lastPrinted>
  <dcterms:created xsi:type="dcterms:W3CDTF">2015-05-16T03:46:00Z</dcterms:created>
  <dcterms:modified xsi:type="dcterms:W3CDTF">2015-05-19T11:53:00Z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