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asdads</w:t>
      </w:r>
      <w:r>
        <w:t>.</w:t>
      </w:r>
    </w:p>
    <w:p>
      <w:r>
        <w:t xml:space="preserve">Fecha de búsqueda: </w:t>
      </w:r>
      <w:r>
        <w:t>15-06-2019 18:28:15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"Email"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