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Informe de búsqueda</w:t>
      </w:r>
    </w:p>
    <w:p>
      <w:pPr>
        <w:spacing w:before="1000"/>
      </w:pPr>
      <w:r>
        <w:t xml:space="preserve">Usuario: </w:t>
      </w:r>
      <w:r>
        <w:rPr>
          <w:i/>
        </w:rPr>
        <w:t>admin</w:t>
      </w:r>
    </w:p>
    <w:p>
      <w:r>
        <w:t xml:space="preserve">Informe generado en base a resultados obtenidos mediante una </w:t>
      </w:r>
      <w:r>
        <w:rPr>
          <w:i/>
        </w:rPr>
        <w:t>Búsqueda Inteligente</w:t>
      </w:r>
      <w:r>
        <w:t xml:space="preserve"> sobre la investigacion </w:t>
      </w:r>
      <w:r>
        <w:rPr>
          <w:i/>
        </w:rPr>
        <w:t>sdfs</w:t>
      </w:r>
      <w:r>
        <w:t>.</w:t>
      </w:r>
    </w:p>
    <w:p>
      <w:r>
        <w:t xml:space="preserve">Fecha de búsqueda: </w:t>
      </w:r>
      <w:r>
        <w:t>24-06-2019 20:03:52</w:t>
      </w:r>
    </w:p>
    <w:p>
      <w:pPr>
        <w:spacing w:after="1000"/>
      </w:pPr>
      <w:r>
        <w:t xml:space="preserve">Las apariciones en </w:t>
      </w:r>
      <w:r>
        <w:rPr>
          <w:b/>
        </w:rPr>
        <w:t>negrita</w:t>
      </w:r>
      <w:r>
        <w:t xml:space="preserve"> son aquellas que han sido señaladas como destacadas.</w:t>
      </w:r>
    </w:p>
    <w:p>
      <w:r>
        <w:t>"Personas"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Aparición</w:t>
            </w:r>
          </w:p>
        </w:tc>
        <w:tc>
          <w:tcPr>
            <w:tcW w:type="dxa" w:w="1728"/>
          </w:tcPr>
          <w:p>
            <w:r>
              <w:t>Nro. párrafo</w:t>
            </w:r>
          </w:p>
        </w:tc>
        <w:tc>
          <w:tcPr>
            <w:tcW w:type="dxa" w:w="1728"/>
          </w:tcPr>
          <w:p>
            <w:r>
              <w:t>Pos. inicial</w:t>
            </w:r>
          </w:p>
        </w:tc>
        <w:tc>
          <w:tcPr>
            <w:tcW w:type="dxa" w:w="1728"/>
          </w:tcPr>
          <w:p>
            <w:r>
              <w:t>Pos. final</w:t>
            </w:r>
          </w:p>
        </w:tc>
        <w:tc>
          <w:tcPr>
            <w:tcW w:type="dxa" w:w="1728"/>
          </w:tcPr>
          <w:p>
            <w:r>
              <w:t>Documento</w:t>
            </w:r>
          </w:p>
        </w:tc>
      </w:tr>
      <w:tr>
        <w:tc>
          <w:tcPr>
            <w:tcW w:type="dxa" w:w="1728"/>
          </w:tcPr>
          <w:p>
            <w:r>
              <w:t>Install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configuraciones.docx</w:t>
            </w:r>
          </w:p>
        </w:tc>
      </w:tr>
      <w:tr>
        <w:tc>
          <w:tcPr>
            <w:tcW w:type="dxa" w:w="1728"/>
          </w:tcPr>
          <w:p>
            <w:r>
              <w:t>Key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configuraciones.docx</w:t>
            </w:r>
          </w:p>
        </w:tc>
      </w:tr>
      <w:tr>
        <w:tc>
          <w:tcPr>
            <w:tcW w:type="dxa" w:w="1728"/>
          </w:tcPr>
          <w:p>
            <w:r>
              <w:t>Apt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configuraciones.docx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