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19:42:14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spacing w:after="500"/>
      </w:pPr>
      <w:r>
        <w:rPr>
          <w:b/>
        </w:rPr>
        <w:t>"Dirección e-mail"</w:t>
      </w:r>
    </w:p>
    <w:p>
      <w:pPr>
        <w:pStyle w:val="Heading1"/>
      </w:pPr>
      <w:r>
        <w:t>Resultados</w:t>
      </w:r>
    </w:p>
    <w:p>
      <w:pPr>
        <w:spacing w:before="10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