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82C0" w14:textId="2AF10418" w:rsidR="004E3702" w:rsidRDefault="00B63E65" w:rsidP="00B63E65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B63E65">
        <w:rPr>
          <w:rFonts w:ascii="Arial Black" w:hAnsi="Arial Black"/>
          <w:b/>
          <w:bCs/>
          <w:sz w:val="44"/>
          <w:szCs w:val="44"/>
        </w:rPr>
        <w:t>TABLERO DE SEGUIMIENTO KPI</w:t>
      </w:r>
    </w:p>
    <w:p w14:paraId="36CC95AA" w14:textId="2916E6F2" w:rsidR="00B63E65" w:rsidRDefault="00B63E65" w:rsidP="00B63E65">
      <w:pPr>
        <w:pStyle w:val="Prrafodelista"/>
        <w:numPr>
          <w:ilvl w:val="0"/>
          <w:numId w:val="1"/>
        </w:numPr>
        <w:rPr>
          <w:b/>
          <w:bCs/>
        </w:rPr>
      </w:pPr>
      <w:r w:rsidRPr="00B63E65">
        <w:rPr>
          <w:b/>
          <w:bCs/>
        </w:rPr>
        <w:t>Objetivo</w:t>
      </w:r>
      <w:r w:rsidRPr="00B63E65">
        <w:rPr>
          <w:b/>
          <w:bCs/>
        </w:rPr>
        <w:t>:</w:t>
      </w:r>
    </w:p>
    <w:p w14:paraId="7FC1F99D" w14:textId="5DC4AEAA" w:rsidR="00B63E65" w:rsidRPr="00B63E65" w:rsidRDefault="00B63E65" w:rsidP="00B63E65">
      <w:pPr>
        <w:pStyle w:val="Prrafodelista"/>
      </w:pPr>
      <w:r w:rsidRPr="00B63E65">
        <w:t>El presente tablero de indicadores tiene como finalidad medir el desempeño del proyecto Sistema de Gestión para Mercados Municipales mediante métricas objetivas relacionadas con tiempo, costo, calidad y productividad.</w:t>
      </w:r>
    </w:p>
    <w:p w14:paraId="6EA696D8" w14:textId="5D6DA1CC" w:rsidR="00B63E65" w:rsidRDefault="00B63E65" w:rsidP="00B63E65">
      <w:pPr>
        <w:pStyle w:val="Prrafodelista"/>
      </w:pPr>
      <w:r w:rsidRPr="00B63E65">
        <w:t>Los indicadores serán revisados semanalmente durante las reuniones de seguimiento y servirán como apoyo para la toma de decisiones.</w:t>
      </w:r>
    </w:p>
    <w:p w14:paraId="51E4FA7B" w14:textId="613225CE" w:rsidR="00B63E65" w:rsidRDefault="00B63E65" w:rsidP="00B63E65">
      <w:pPr>
        <w:pStyle w:val="Prrafodelista"/>
        <w:numPr>
          <w:ilvl w:val="0"/>
          <w:numId w:val="1"/>
        </w:numPr>
        <w:rPr>
          <w:b/>
          <w:bCs/>
        </w:rPr>
      </w:pPr>
      <w:r w:rsidRPr="00B63E65">
        <w:rPr>
          <w:b/>
          <w:bCs/>
        </w:rPr>
        <w:t>Indicadores del Proyecto</w:t>
      </w:r>
      <w:r>
        <w:rPr>
          <w:b/>
          <w:bCs/>
        </w:rPr>
        <w:t>:</w:t>
      </w:r>
    </w:p>
    <w:p w14:paraId="43A93B91" w14:textId="487BAACE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KPI-01 Avance del Proyecto</w:t>
      </w:r>
    </w:p>
    <w:p w14:paraId="46D90122" w14:textId="3C10CA99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>
        <w:rPr>
          <w:b/>
          <w:bCs/>
        </w:rPr>
        <w:t xml:space="preserve"> </w:t>
      </w:r>
      <w:r w:rsidRPr="00B63E65">
        <w:t>Medir el porcentaje de avance real del proyecto respecto al avance planificado.</w:t>
      </w:r>
    </w:p>
    <w:p w14:paraId="409D0295" w14:textId="0758414C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>
        <w:rPr>
          <w:b/>
          <w:bCs/>
        </w:rPr>
        <w:t xml:space="preserve"> </w:t>
      </w:r>
      <w:r w:rsidRPr="00B63E65">
        <w:t>Avance (%) = (Actividades Completadas / Actividades Planificadas) × 100</w:t>
      </w:r>
    </w:p>
    <w:p w14:paraId="2F8AF92D" w14:textId="5BF5CCDA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Frecuencia de Medición:</w:t>
      </w:r>
      <w:r>
        <w:rPr>
          <w:b/>
          <w:bCs/>
        </w:rPr>
        <w:t xml:space="preserve"> </w:t>
      </w:r>
      <w:r w:rsidRPr="00B63E65">
        <w:t>Semanal</w:t>
      </w:r>
    </w:p>
    <w:p w14:paraId="0E028422" w14:textId="7FC0AA2D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>
        <w:rPr>
          <w:b/>
          <w:bCs/>
        </w:rPr>
        <w:t xml:space="preserve"> </w:t>
      </w:r>
      <w:r w:rsidRPr="00B63E65">
        <w:t>Scrum Master</w:t>
      </w:r>
    </w:p>
    <w:p w14:paraId="1193B258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72D87627" w14:textId="0435ED7C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KPI-02 Cumplimiento del Cronograma</w:t>
      </w:r>
    </w:p>
    <w:p w14:paraId="22CF4904" w14:textId="37DD29FF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>
        <w:rPr>
          <w:b/>
          <w:bCs/>
        </w:rPr>
        <w:t xml:space="preserve"> </w:t>
      </w:r>
      <w:r w:rsidRPr="00B63E65">
        <w:t>Determinar si las actividades se están ejecutando dentro de los plazos establecidos.</w:t>
      </w:r>
    </w:p>
    <w:p w14:paraId="6F3C49B2" w14:textId="63BE9396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>
        <w:rPr>
          <w:b/>
          <w:bCs/>
        </w:rPr>
        <w:t xml:space="preserve"> </w:t>
      </w:r>
      <w:r w:rsidRPr="00B63E65">
        <w:t>Cumplimiento (%) = (Actividades Ejecutadas en Fecha / Actividades Programadas) ×</w:t>
      </w:r>
      <w:r w:rsidRPr="00B63E65">
        <w:rPr>
          <w:b/>
          <w:bCs/>
        </w:rPr>
        <w:t xml:space="preserve"> </w:t>
      </w:r>
      <w:r w:rsidRPr="00B63E65">
        <w:t>100</w:t>
      </w:r>
    </w:p>
    <w:p w14:paraId="46EFC00C" w14:textId="70999FB9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>
        <w:rPr>
          <w:b/>
          <w:bCs/>
        </w:rPr>
        <w:t xml:space="preserve"> </w:t>
      </w:r>
      <w:r w:rsidRPr="00B63E65">
        <w:t>Semanal</w:t>
      </w:r>
    </w:p>
    <w:p w14:paraId="0D22BA0F" w14:textId="4C9A716C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>
        <w:rPr>
          <w:b/>
          <w:bCs/>
        </w:rPr>
        <w:t xml:space="preserve"> </w:t>
      </w:r>
      <w:r w:rsidRPr="00B63E65">
        <w:t>Scrum Master</w:t>
      </w:r>
    </w:p>
    <w:p w14:paraId="08488A79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0F157FDE" w14:textId="48220CDC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KPI-03 Variación del Presupuesto</w:t>
      </w:r>
    </w:p>
    <w:p w14:paraId="3DC2677E" w14:textId="30EF0B03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>
        <w:rPr>
          <w:b/>
          <w:bCs/>
        </w:rPr>
        <w:t xml:space="preserve"> </w:t>
      </w:r>
      <w:r w:rsidRPr="00B63E65">
        <w:t>Controlar la diferencia entre el presupuesto planificado y el ejecutado.</w:t>
      </w:r>
    </w:p>
    <w:p w14:paraId="3D3A4D84" w14:textId="5D864CD4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>
        <w:rPr>
          <w:b/>
          <w:bCs/>
        </w:rPr>
        <w:t xml:space="preserve"> </w:t>
      </w:r>
      <w:r w:rsidRPr="00B63E65">
        <w:t>Variación = Presupuesto Ejecutado - Presupuesto Planificado</w:t>
      </w:r>
    </w:p>
    <w:p w14:paraId="71B755E4" w14:textId="043E3996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>
        <w:rPr>
          <w:b/>
          <w:bCs/>
        </w:rPr>
        <w:t xml:space="preserve"> </w:t>
      </w:r>
      <w:r w:rsidRPr="00B63E65">
        <w:t>Mensual</w:t>
      </w:r>
    </w:p>
    <w:p w14:paraId="2C094652" w14:textId="0026F141" w:rsidR="00B63E65" w:rsidRDefault="00B63E65" w:rsidP="00B63E65">
      <w:pPr>
        <w:pStyle w:val="Prrafodelista"/>
      </w:pPr>
      <w:r w:rsidRPr="00B63E65">
        <w:rPr>
          <w:b/>
          <w:bCs/>
        </w:rPr>
        <w:t>Responsable:</w:t>
      </w:r>
      <w:r>
        <w:rPr>
          <w:b/>
          <w:bCs/>
        </w:rPr>
        <w:t xml:space="preserve"> </w:t>
      </w:r>
      <w:r w:rsidRPr="00B63E65">
        <w:t>Scrum Master</w:t>
      </w:r>
    </w:p>
    <w:p w14:paraId="7101F1A6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50BA09D6" w14:textId="55E985A4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KPI-04 Defectos Detectados</w:t>
      </w:r>
    </w:p>
    <w:p w14:paraId="56785A5F" w14:textId="56852FD9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>
        <w:rPr>
          <w:b/>
          <w:bCs/>
        </w:rPr>
        <w:t xml:space="preserve"> </w:t>
      </w:r>
      <w:r w:rsidRPr="00B63E65">
        <w:t>Medir la cantidad de errores encontrados durante las pruebas.</w:t>
      </w:r>
    </w:p>
    <w:p w14:paraId="2D39F965" w14:textId="12B167B6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>
        <w:rPr>
          <w:b/>
          <w:bCs/>
        </w:rPr>
        <w:t xml:space="preserve"> </w:t>
      </w:r>
      <w:r w:rsidRPr="00B63E65">
        <w:t>Total de Defectos Detectados</w:t>
      </w:r>
    </w:p>
    <w:p w14:paraId="241E7893" w14:textId="3ECD81BF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>
        <w:rPr>
          <w:b/>
          <w:bCs/>
        </w:rPr>
        <w:t xml:space="preserve"> </w:t>
      </w:r>
      <w:r w:rsidRPr="00B63E65">
        <w:t>Por Sprint</w:t>
      </w:r>
    </w:p>
    <w:p w14:paraId="03423884" w14:textId="5B5D70DC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>
        <w:rPr>
          <w:b/>
          <w:bCs/>
        </w:rPr>
        <w:t xml:space="preserve"> </w:t>
      </w:r>
      <w:r w:rsidRPr="00B63E65">
        <w:t xml:space="preserve">QA </w:t>
      </w:r>
      <w:proofErr w:type="spellStart"/>
      <w:r w:rsidRPr="00B63E65">
        <w:t>Tester</w:t>
      </w:r>
      <w:proofErr w:type="spellEnd"/>
    </w:p>
    <w:p w14:paraId="1E7EC5CB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68839324" w14:textId="6E2B3B26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KPI-05 Defectos Corregidos</w:t>
      </w:r>
    </w:p>
    <w:p w14:paraId="1AB0C025" w14:textId="77777777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</w:p>
    <w:p w14:paraId="5C56E354" w14:textId="12D4DF52" w:rsidR="00B63E65" w:rsidRPr="00B63E65" w:rsidRDefault="00B63E65" w:rsidP="00B63E65">
      <w:pPr>
        <w:pStyle w:val="Prrafodelista"/>
      </w:pPr>
      <w:r w:rsidRPr="00B63E65">
        <w:t>Medir la capacidad del equipo para solucionar incidencias.</w:t>
      </w:r>
    </w:p>
    <w:p w14:paraId="1342C5E3" w14:textId="6A22B43A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>
        <w:rPr>
          <w:b/>
          <w:bCs/>
        </w:rPr>
        <w:t xml:space="preserve"> </w:t>
      </w:r>
      <w:r w:rsidRPr="00B63E65">
        <w:t>Defectos Corregidos (%) = (Defectos Solucionados / Defectos Detectados) × 100</w:t>
      </w:r>
    </w:p>
    <w:p w14:paraId="3F4F498D" w14:textId="31384A33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>
        <w:rPr>
          <w:b/>
          <w:bCs/>
        </w:rPr>
        <w:t xml:space="preserve"> </w:t>
      </w:r>
      <w:r w:rsidRPr="00B63E65">
        <w:t>Por Sprint</w:t>
      </w:r>
    </w:p>
    <w:p w14:paraId="38F0DEEA" w14:textId="57FB91B1" w:rsidR="00B63E65" w:rsidRPr="00B63E65" w:rsidRDefault="00B63E65" w:rsidP="00B63E65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>
        <w:rPr>
          <w:b/>
          <w:bCs/>
        </w:rPr>
        <w:t xml:space="preserve"> </w:t>
      </w:r>
      <w:r w:rsidRPr="00B63E65">
        <w:t>Equipo de Desarrollo</w:t>
      </w:r>
    </w:p>
    <w:p w14:paraId="0BA480AA" w14:textId="57835354" w:rsidR="00B63E65" w:rsidRDefault="00B63E65" w:rsidP="00B63E65">
      <w:pPr>
        <w:pStyle w:val="Prrafodelista"/>
        <w:rPr>
          <w:b/>
          <w:bCs/>
        </w:rPr>
      </w:pPr>
    </w:p>
    <w:p w14:paraId="64209E52" w14:textId="5266A3B4" w:rsidR="00BA79BB" w:rsidRDefault="00BA79BB" w:rsidP="00B63E65">
      <w:pPr>
        <w:pStyle w:val="Prrafodelista"/>
        <w:rPr>
          <w:b/>
          <w:bCs/>
        </w:rPr>
      </w:pPr>
    </w:p>
    <w:p w14:paraId="46A30A28" w14:textId="77C96B3B" w:rsidR="00BA79BB" w:rsidRDefault="00BA79BB" w:rsidP="00B63E65">
      <w:pPr>
        <w:pStyle w:val="Prrafodelista"/>
        <w:rPr>
          <w:b/>
          <w:bCs/>
        </w:rPr>
      </w:pPr>
    </w:p>
    <w:p w14:paraId="0523BA50" w14:textId="77777777" w:rsidR="00BA79BB" w:rsidRPr="00B63E65" w:rsidRDefault="00BA79BB" w:rsidP="00B63E65">
      <w:pPr>
        <w:pStyle w:val="Prrafodelista"/>
        <w:rPr>
          <w:b/>
          <w:bCs/>
        </w:rPr>
      </w:pPr>
    </w:p>
    <w:p w14:paraId="3C7823DF" w14:textId="065C15BC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lastRenderedPageBreak/>
        <w:t xml:space="preserve">KPI-06 Cumplimiento de </w:t>
      </w:r>
      <w:proofErr w:type="spellStart"/>
      <w:r w:rsidRPr="00B63E65">
        <w:rPr>
          <w:b/>
          <w:bCs/>
        </w:rPr>
        <w:t>Sprints</w:t>
      </w:r>
      <w:proofErr w:type="spellEnd"/>
    </w:p>
    <w:p w14:paraId="754AF61B" w14:textId="29474473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 w:rsidR="00BA79BB">
        <w:rPr>
          <w:b/>
          <w:bCs/>
        </w:rPr>
        <w:t xml:space="preserve"> </w:t>
      </w:r>
      <w:r w:rsidRPr="00BA79BB">
        <w:t>Evaluar el cumplimiento de los objetivos definidos para cada Sprint.</w:t>
      </w:r>
    </w:p>
    <w:p w14:paraId="68373875" w14:textId="695AB78F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 w:rsidR="00BA79BB">
        <w:rPr>
          <w:b/>
          <w:bCs/>
        </w:rPr>
        <w:t xml:space="preserve"> </w:t>
      </w:r>
      <w:r w:rsidRPr="00BA79BB">
        <w:t>Cumplimiento Sprint (%) = (Historias Completadas / Historias Planificadas) × 100</w:t>
      </w:r>
    </w:p>
    <w:p w14:paraId="7DADB807" w14:textId="2782C07C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 w:rsidR="00BA79BB">
        <w:rPr>
          <w:b/>
          <w:bCs/>
        </w:rPr>
        <w:t xml:space="preserve"> </w:t>
      </w:r>
      <w:r w:rsidRPr="00BA79BB">
        <w:t>Por Sprint</w:t>
      </w:r>
    </w:p>
    <w:p w14:paraId="3B9121D3" w14:textId="6269D937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 w:rsidR="00BA79BB">
        <w:rPr>
          <w:b/>
          <w:bCs/>
        </w:rPr>
        <w:t xml:space="preserve"> </w:t>
      </w:r>
      <w:r w:rsidRPr="00BA79BB">
        <w:t>Scrum Master</w:t>
      </w:r>
    </w:p>
    <w:p w14:paraId="49CB811B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5FF5EFDB" w14:textId="5B1F75E1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KPI-07 Disponibilidad del Sistema</w:t>
      </w:r>
    </w:p>
    <w:p w14:paraId="488EC54D" w14:textId="2BC5F1D8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 w:rsidR="00BA79BB">
        <w:rPr>
          <w:b/>
          <w:bCs/>
        </w:rPr>
        <w:t xml:space="preserve"> </w:t>
      </w:r>
      <w:r w:rsidRPr="00BA79BB">
        <w:t>Medir la disponibilidad del sistema durante las pruebas.</w:t>
      </w:r>
    </w:p>
    <w:p w14:paraId="1C084A08" w14:textId="29113D31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 w:rsidR="00BA79BB">
        <w:rPr>
          <w:b/>
          <w:bCs/>
        </w:rPr>
        <w:t xml:space="preserve"> </w:t>
      </w:r>
      <w:r w:rsidRPr="00BA79BB">
        <w:t>Disponibilidad (%) = (Tiempo Disponible / Tiempo Total) × 100</w:t>
      </w:r>
    </w:p>
    <w:p w14:paraId="7C610AEA" w14:textId="01523E48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 w:rsidR="00BA79BB">
        <w:rPr>
          <w:b/>
          <w:bCs/>
        </w:rPr>
        <w:t xml:space="preserve"> </w:t>
      </w:r>
      <w:r w:rsidRPr="00BA79BB">
        <w:t>Semanal</w:t>
      </w:r>
    </w:p>
    <w:p w14:paraId="5FC69A65" w14:textId="0726CDCC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Responsable:</w:t>
      </w:r>
      <w:r w:rsidR="00BA79BB">
        <w:rPr>
          <w:b/>
          <w:bCs/>
        </w:rPr>
        <w:t xml:space="preserve"> </w:t>
      </w:r>
      <w:r w:rsidRPr="00BA79BB">
        <w:t>Equipo de Desarrollo</w:t>
      </w:r>
    </w:p>
    <w:p w14:paraId="611E066E" w14:textId="77777777" w:rsidR="00B63E65" w:rsidRPr="00B63E65" w:rsidRDefault="00B63E65" w:rsidP="00B63E65">
      <w:pPr>
        <w:pStyle w:val="Prrafodelista"/>
        <w:rPr>
          <w:b/>
          <w:bCs/>
        </w:rPr>
      </w:pPr>
    </w:p>
    <w:p w14:paraId="38A530C7" w14:textId="17956146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KPI-08 Gestión de Riesgos</w:t>
      </w:r>
    </w:p>
    <w:p w14:paraId="211B0811" w14:textId="2779682B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Objetivo:</w:t>
      </w:r>
      <w:r w:rsidR="00BA79BB">
        <w:rPr>
          <w:b/>
          <w:bCs/>
        </w:rPr>
        <w:t xml:space="preserve"> </w:t>
      </w:r>
      <w:r w:rsidRPr="00BA79BB">
        <w:t>Controlar la cantidad de riesgos materializados</w:t>
      </w:r>
      <w:r w:rsidRPr="00BA79BB">
        <w:rPr>
          <w:b/>
          <w:bCs/>
        </w:rPr>
        <w:t>.</w:t>
      </w:r>
    </w:p>
    <w:p w14:paraId="6F0293A3" w14:textId="1E71C316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Fórmula:</w:t>
      </w:r>
      <w:r w:rsidR="00BA79BB">
        <w:rPr>
          <w:b/>
          <w:bCs/>
        </w:rPr>
        <w:t xml:space="preserve"> </w:t>
      </w:r>
      <w:r w:rsidRPr="00BA79BB">
        <w:t>Riesgos Materializados / Riesgos Identificados</w:t>
      </w:r>
    </w:p>
    <w:p w14:paraId="14776E07" w14:textId="1E9A3680" w:rsidR="00B63E65" w:rsidRPr="00BA79BB" w:rsidRDefault="00B63E65" w:rsidP="00BA79BB">
      <w:pPr>
        <w:pStyle w:val="Prrafodelista"/>
        <w:rPr>
          <w:b/>
          <w:bCs/>
        </w:rPr>
      </w:pPr>
      <w:r w:rsidRPr="00B63E65">
        <w:rPr>
          <w:b/>
          <w:bCs/>
        </w:rPr>
        <w:t>Frecuencia:</w:t>
      </w:r>
      <w:r w:rsidR="00BA79BB">
        <w:rPr>
          <w:b/>
          <w:bCs/>
        </w:rPr>
        <w:t xml:space="preserve"> </w:t>
      </w:r>
      <w:r w:rsidRPr="00BA79BB">
        <w:t>Mensual</w:t>
      </w:r>
    </w:p>
    <w:p w14:paraId="5BE12F98" w14:textId="43A5E251" w:rsidR="00B63E65" w:rsidRDefault="00B63E65" w:rsidP="00BA79BB">
      <w:pPr>
        <w:pStyle w:val="Prrafodelista"/>
      </w:pPr>
      <w:r w:rsidRPr="00B63E65">
        <w:rPr>
          <w:b/>
          <w:bCs/>
        </w:rPr>
        <w:t>Responsable</w:t>
      </w:r>
      <w:r w:rsidR="00BA79BB">
        <w:rPr>
          <w:b/>
          <w:bCs/>
        </w:rPr>
        <w:t xml:space="preserve">: </w:t>
      </w:r>
      <w:r w:rsidRPr="00BA79BB">
        <w:t>Scrum Master</w:t>
      </w:r>
    </w:p>
    <w:p w14:paraId="4DE806B5" w14:textId="453D9B05" w:rsidR="00BA79BB" w:rsidRDefault="00BA79BB" w:rsidP="00BA79BB">
      <w:pPr>
        <w:pStyle w:val="Prrafodelista"/>
        <w:numPr>
          <w:ilvl w:val="0"/>
          <w:numId w:val="1"/>
        </w:numPr>
        <w:rPr>
          <w:b/>
          <w:bCs/>
        </w:rPr>
      </w:pPr>
      <w:r w:rsidRPr="00BA79BB">
        <w:rPr>
          <w:b/>
          <w:bCs/>
        </w:rPr>
        <w:t>Tablero Resumen</w:t>
      </w:r>
      <w:r w:rsidRPr="00BA79BB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53"/>
        <w:gridCol w:w="2535"/>
        <w:gridCol w:w="2586"/>
      </w:tblGrid>
      <w:tr w:rsidR="00BA79BB" w:rsidRPr="00BA79BB" w14:paraId="387AFEE5" w14:textId="77777777" w:rsidTr="00BA79BB">
        <w:tc>
          <w:tcPr>
            <w:tcW w:w="2831" w:type="dxa"/>
          </w:tcPr>
          <w:p w14:paraId="47B210D4" w14:textId="77777777" w:rsidR="00BA79BB" w:rsidRPr="00BA79BB" w:rsidRDefault="00BA79BB" w:rsidP="00F34458">
            <w:pPr>
              <w:pStyle w:val="Prrafodelista"/>
              <w:ind w:left="0"/>
              <w:rPr>
                <w:b/>
                <w:bCs/>
              </w:rPr>
            </w:pPr>
            <w:r w:rsidRPr="00BA79BB">
              <w:rPr>
                <w:b/>
                <w:bCs/>
              </w:rPr>
              <w:t>KPI</w:t>
            </w:r>
          </w:p>
        </w:tc>
        <w:tc>
          <w:tcPr>
            <w:tcW w:w="2831" w:type="dxa"/>
          </w:tcPr>
          <w:p w14:paraId="153C5F0C" w14:textId="77777777" w:rsidR="00BA79BB" w:rsidRPr="00BA79BB" w:rsidRDefault="00BA79BB" w:rsidP="00F34458">
            <w:pPr>
              <w:pStyle w:val="Prrafodelista"/>
              <w:ind w:left="0"/>
              <w:rPr>
                <w:b/>
                <w:bCs/>
              </w:rPr>
            </w:pPr>
            <w:r w:rsidRPr="00BA79BB">
              <w:rPr>
                <w:b/>
                <w:bCs/>
              </w:rPr>
              <w:t>Meta</w:t>
            </w:r>
          </w:p>
        </w:tc>
        <w:tc>
          <w:tcPr>
            <w:tcW w:w="2832" w:type="dxa"/>
          </w:tcPr>
          <w:p w14:paraId="48171485" w14:textId="77777777" w:rsidR="00BA79BB" w:rsidRPr="00BA79BB" w:rsidRDefault="00BA79BB" w:rsidP="00F34458">
            <w:pPr>
              <w:pStyle w:val="Prrafodelista"/>
              <w:ind w:left="0"/>
              <w:rPr>
                <w:b/>
                <w:bCs/>
              </w:rPr>
            </w:pPr>
            <w:r w:rsidRPr="00BA79BB">
              <w:rPr>
                <w:b/>
                <w:bCs/>
              </w:rPr>
              <w:t>Estado Esperado</w:t>
            </w:r>
          </w:p>
        </w:tc>
      </w:tr>
      <w:tr w:rsidR="00BA79BB" w:rsidRPr="00BA79BB" w14:paraId="02786B0C" w14:textId="77777777" w:rsidTr="00BA79BB">
        <w:tc>
          <w:tcPr>
            <w:tcW w:w="2831" w:type="dxa"/>
          </w:tcPr>
          <w:p w14:paraId="61916318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Avance del Proyecto</w:t>
            </w:r>
          </w:p>
        </w:tc>
        <w:tc>
          <w:tcPr>
            <w:tcW w:w="2831" w:type="dxa"/>
          </w:tcPr>
          <w:p w14:paraId="219369A3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≥ 95%</w:t>
            </w:r>
          </w:p>
        </w:tc>
        <w:tc>
          <w:tcPr>
            <w:tcW w:w="2832" w:type="dxa"/>
          </w:tcPr>
          <w:p w14:paraId="2F48447E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02CEBFAA" w14:textId="77777777" w:rsidTr="00BA79BB">
        <w:tc>
          <w:tcPr>
            <w:tcW w:w="2831" w:type="dxa"/>
          </w:tcPr>
          <w:p w14:paraId="60AF5398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Cumplimiento Cronograma</w:t>
            </w:r>
          </w:p>
        </w:tc>
        <w:tc>
          <w:tcPr>
            <w:tcW w:w="2831" w:type="dxa"/>
          </w:tcPr>
          <w:p w14:paraId="4126DCD1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≥ 90%</w:t>
            </w:r>
          </w:p>
        </w:tc>
        <w:tc>
          <w:tcPr>
            <w:tcW w:w="2832" w:type="dxa"/>
          </w:tcPr>
          <w:p w14:paraId="0AF20C4E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727C6124" w14:textId="77777777" w:rsidTr="00BA79BB">
        <w:tc>
          <w:tcPr>
            <w:tcW w:w="2831" w:type="dxa"/>
          </w:tcPr>
          <w:p w14:paraId="509BA07E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Variación Presupuestaria</w:t>
            </w:r>
          </w:p>
        </w:tc>
        <w:tc>
          <w:tcPr>
            <w:tcW w:w="2831" w:type="dxa"/>
          </w:tcPr>
          <w:p w14:paraId="7D68E367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≤ 10%</w:t>
            </w:r>
          </w:p>
        </w:tc>
        <w:tc>
          <w:tcPr>
            <w:tcW w:w="2832" w:type="dxa"/>
          </w:tcPr>
          <w:p w14:paraId="3BE8F143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2BC22E4A" w14:textId="77777777" w:rsidTr="00BA79BB">
        <w:tc>
          <w:tcPr>
            <w:tcW w:w="2831" w:type="dxa"/>
          </w:tcPr>
          <w:p w14:paraId="28A79F0F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Defectos Detectados</w:t>
            </w:r>
          </w:p>
        </w:tc>
        <w:tc>
          <w:tcPr>
            <w:tcW w:w="2831" w:type="dxa"/>
          </w:tcPr>
          <w:p w14:paraId="418DDB64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&lt; 10</w:t>
            </w:r>
          </w:p>
        </w:tc>
        <w:tc>
          <w:tcPr>
            <w:tcW w:w="2832" w:type="dxa"/>
          </w:tcPr>
          <w:p w14:paraId="7A26561A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7E6EF9D1" w14:textId="77777777" w:rsidTr="00BA79BB">
        <w:tc>
          <w:tcPr>
            <w:tcW w:w="2831" w:type="dxa"/>
          </w:tcPr>
          <w:p w14:paraId="537696B0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Defectos Corregidos</w:t>
            </w:r>
          </w:p>
        </w:tc>
        <w:tc>
          <w:tcPr>
            <w:tcW w:w="2831" w:type="dxa"/>
          </w:tcPr>
          <w:p w14:paraId="077FB48F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≥ 95%</w:t>
            </w:r>
          </w:p>
        </w:tc>
        <w:tc>
          <w:tcPr>
            <w:tcW w:w="2832" w:type="dxa"/>
          </w:tcPr>
          <w:p w14:paraId="493E8487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7CCAE4EB" w14:textId="77777777" w:rsidTr="00BA79BB">
        <w:tc>
          <w:tcPr>
            <w:tcW w:w="2831" w:type="dxa"/>
          </w:tcPr>
          <w:p w14:paraId="0272D1C6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Cumplimiento de Sprint</w:t>
            </w:r>
          </w:p>
        </w:tc>
        <w:tc>
          <w:tcPr>
            <w:tcW w:w="2831" w:type="dxa"/>
          </w:tcPr>
          <w:p w14:paraId="09E63C60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≥ 90%</w:t>
            </w:r>
          </w:p>
        </w:tc>
        <w:tc>
          <w:tcPr>
            <w:tcW w:w="2832" w:type="dxa"/>
          </w:tcPr>
          <w:p w14:paraId="60A6DF21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7F2C5485" w14:textId="77777777" w:rsidTr="00BA79BB">
        <w:tc>
          <w:tcPr>
            <w:tcW w:w="2831" w:type="dxa"/>
          </w:tcPr>
          <w:p w14:paraId="0EBD0A87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Disponibilidad del Sistema</w:t>
            </w:r>
          </w:p>
        </w:tc>
        <w:tc>
          <w:tcPr>
            <w:tcW w:w="2831" w:type="dxa"/>
          </w:tcPr>
          <w:p w14:paraId="054999F7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≥ 95%</w:t>
            </w:r>
          </w:p>
        </w:tc>
        <w:tc>
          <w:tcPr>
            <w:tcW w:w="2832" w:type="dxa"/>
          </w:tcPr>
          <w:p w14:paraId="73A43FB1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  <w:tr w:rsidR="00BA79BB" w:rsidRPr="00BA79BB" w14:paraId="0C5082CB" w14:textId="77777777" w:rsidTr="00BA79BB">
        <w:tc>
          <w:tcPr>
            <w:tcW w:w="2831" w:type="dxa"/>
          </w:tcPr>
          <w:p w14:paraId="62B36FD2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Gestión de Riesgos</w:t>
            </w:r>
          </w:p>
        </w:tc>
        <w:tc>
          <w:tcPr>
            <w:tcW w:w="2831" w:type="dxa"/>
          </w:tcPr>
          <w:p w14:paraId="18D5AEB9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≤ 20%</w:t>
            </w:r>
          </w:p>
        </w:tc>
        <w:tc>
          <w:tcPr>
            <w:tcW w:w="2832" w:type="dxa"/>
          </w:tcPr>
          <w:p w14:paraId="589CA41B" w14:textId="77777777" w:rsidR="00BA79BB" w:rsidRPr="00BA79BB" w:rsidRDefault="00BA79BB" w:rsidP="00F34458">
            <w:pPr>
              <w:pStyle w:val="Prrafodelista"/>
              <w:ind w:left="0"/>
            </w:pPr>
            <w:r w:rsidRPr="00BA79BB">
              <w:t>Verde</w:t>
            </w:r>
          </w:p>
        </w:tc>
      </w:tr>
    </w:tbl>
    <w:p w14:paraId="6770E74E" w14:textId="10F98495" w:rsidR="00BA79BB" w:rsidRDefault="00BA79BB" w:rsidP="00BA79BB">
      <w:pPr>
        <w:pStyle w:val="Prrafodelista"/>
        <w:ind w:left="0"/>
        <w:rPr>
          <w:b/>
          <w:bCs/>
        </w:rPr>
      </w:pPr>
    </w:p>
    <w:p w14:paraId="4F600C63" w14:textId="04694CD2" w:rsidR="00BA79BB" w:rsidRDefault="00BA79BB" w:rsidP="00BA79BB">
      <w:pPr>
        <w:pStyle w:val="Prrafodelista"/>
        <w:numPr>
          <w:ilvl w:val="0"/>
          <w:numId w:val="1"/>
        </w:numPr>
        <w:rPr>
          <w:b/>
          <w:bCs/>
        </w:rPr>
      </w:pPr>
      <w:r w:rsidRPr="00BA79BB">
        <w:rPr>
          <w:b/>
          <w:bCs/>
        </w:rPr>
        <w:t>Uso de los KPI</w:t>
      </w:r>
      <w:r>
        <w:rPr>
          <w:b/>
          <w:bCs/>
        </w:rPr>
        <w:t>:</w:t>
      </w:r>
    </w:p>
    <w:p w14:paraId="1E14DAD1" w14:textId="6CB3A44C" w:rsidR="00BA79BB" w:rsidRPr="00BA79BB" w:rsidRDefault="00BA79BB" w:rsidP="00BA79BB">
      <w:pPr>
        <w:pStyle w:val="Prrafodelista"/>
      </w:pPr>
      <w:r w:rsidRPr="00BA79BB">
        <w:t>Los indicadores serán utilizados para:</w:t>
      </w:r>
    </w:p>
    <w:p w14:paraId="211B4D0F" w14:textId="77777777" w:rsidR="00BA79BB" w:rsidRPr="00BA79BB" w:rsidRDefault="00BA79BB" w:rsidP="00BA79BB">
      <w:pPr>
        <w:pStyle w:val="Prrafodelista"/>
        <w:numPr>
          <w:ilvl w:val="0"/>
          <w:numId w:val="2"/>
        </w:numPr>
      </w:pPr>
      <w:r w:rsidRPr="00BA79BB">
        <w:t>Monitorear el avance del proyecto.</w:t>
      </w:r>
    </w:p>
    <w:p w14:paraId="2F67F6B7" w14:textId="77777777" w:rsidR="00BA79BB" w:rsidRPr="00BA79BB" w:rsidRDefault="00BA79BB" w:rsidP="00BA79BB">
      <w:pPr>
        <w:pStyle w:val="Prrafodelista"/>
        <w:numPr>
          <w:ilvl w:val="0"/>
          <w:numId w:val="2"/>
        </w:numPr>
      </w:pPr>
      <w:r w:rsidRPr="00BA79BB">
        <w:t>Identificar desviaciones.</w:t>
      </w:r>
    </w:p>
    <w:p w14:paraId="4270A226" w14:textId="77777777" w:rsidR="00BA79BB" w:rsidRPr="00BA79BB" w:rsidRDefault="00BA79BB" w:rsidP="00BA79BB">
      <w:pPr>
        <w:pStyle w:val="Prrafodelista"/>
        <w:numPr>
          <w:ilvl w:val="0"/>
          <w:numId w:val="2"/>
        </w:numPr>
      </w:pPr>
      <w:r w:rsidRPr="00BA79BB">
        <w:t>Evaluar el desempeño del equipo.</w:t>
      </w:r>
    </w:p>
    <w:p w14:paraId="76095335" w14:textId="77777777" w:rsidR="00BA79BB" w:rsidRPr="00BA79BB" w:rsidRDefault="00BA79BB" w:rsidP="00BA79BB">
      <w:pPr>
        <w:pStyle w:val="Prrafodelista"/>
        <w:numPr>
          <w:ilvl w:val="0"/>
          <w:numId w:val="2"/>
        </w:numPr>
      </w:pPr>
      <w:r w:rsidRPr="00BA79BB">
        <w:t>Controlar el presupuesto.</w:t>
      </w:r>
    </w:p>
    <w:p w14:paraId="5ECA1C6D" w14:textId="77777777" w:rsidR="00BA79BB" w:rsidRPr="00BA79BB" w:rsidRDefault="00BA79BB" w:rsidP="00BA79BB">
      <w:pPr>
        <w:pStyle w:val="Prrafodelista"/>
        <w:numPr>
          <w:ilvl w:val="0"/>
          <w:numId w:val="2"/>
        </w:numPr>
      </w:pPr>
      <w:r w:rsidRPr="00BA79BB">
        <w:t>Gestionar riesgos.</w:t>
      </w:r>
    </w:p>
    <w:p w14:paraId="536F0DF1" w14:textId="60C8A63D" w:rsidR="00BA79BB" w:rsidRPr="00BA79BB" w:rsidRDefault="00BA79BB" w:rsidP="00BA79BB">
      <w:pPr>
        <w:pStyle w:val="Prrafodelista"/>
        <w:numPr>
          <w:ilvl w:val="0"/>
          <w:numId w:val="2"/>
        </w:numPr>
        <w:rPr>
          <w:b/>
          <w:bCs/>
        </w:rPr>
      </w:pPr>
      <w:r w:rsidRPr="00BA79BB">
        <w:t>Mejorar la toma de decisiones</w:t>
      </w:r>
      <w:r w:rsidRPr="00BA79BB">
        <w:rPr>
          <w:b/>
          <w:bCs/>
        </w:rPr>
        <w:t>.</w:t>
      </w:r>
    </w:p>
    <w:p w14:paraId="660DA16A" w14:textId="773C62AA" w:rsidR="00BA79BB" w:rsidRDefault="00BA79BB" w:rsidP="00BA79BB">
      <w:pPr>
        <w:pStyle w:val="Prrafodelista"/>
      </w:pPr>
      <w:r w:rsidRPr="00BA79BB">
        <w:t>Los resultados obtenidos serán incorporados en los informes semanales presentados a la Dirección de Ingresos.</w:t>
      </w:r>
    </w:p>
    <w:p w14:paraId="62A1FF6E" w14:textId="543B39A2" w:rsidR="00BA79BB" w:rsidRPr="00BA79BB" w:rsidRDefault="00BA79BB" w:rsidP="00BA79BB">
      <w:pPr>
        <w:pStyle w:val="Prrafodelista"/>
        <w:numPr>
          <w:ilvl w:val="0"/>
          <w:numId w:val="1"/>
        </w:numPr>
        <w:rPr>
          <w:b/>
          <w:bCs/>
        </w:rPr>
      </w:pPr>
      <w:r w:rsidRPr="00BA79BB">
        <w:rPr>
          <w:b/>
          <w:bCs/>
        </w:rPr>
        <w:t>Acciones Correctivas</w:t>
      </w:r>
      <w:r w:rsidRPr="00BA79BB">
        <w:rPr>
          <w:b/>
          <w:bCs/>
        </w:rPr>
        <w:t>:</w:t>
      </w:r>
    </w:p>
    <w:p w14:paraId="7CE55118" w14:textId="6D6B81D1" w:rsidR="00BA79BB" w:rsidRDefault="00BA79BB" w:rsidP="00BA79BB">
      <w:pPr>
        <w:pStyle w:val="Prrafodelista"/>
      </w:pPr>
      <w:r>
        <w:t>Cuando un KPI se encuentre por debajo de la meta establecida se deberán aplicar acciones correctivas, tales como:</w:t>
      </w:r>
    </w:p>
    <w:p w14:paraId="0464FB23" w14:textId="77777777" w:rsidR="00BA79BB" w:rsidRDefault="00BA79BB" w:rsidP="00BA79BB">
      <w:pPr>
        <w:pStyle w:val="Prrafodelista"/>
        <w:numPr>
          <w:ilvl w:val="0"/>
          <w:numId w:val="3"/>
        </w:numPr>
      </w:pPr>
      <w:r>
        <w:t>Reasignación de recursos.</w:t>
      </w:r>
    </w:p>
    <w:p w14:paraId="3103131B" w14:textId="77777777" w:rsidR="00BA79BB" w:rsidRDefault="00BA79BB" w:rsidP="00BA79BB">
      <w:pPr>
        <w:pStyle w:val="Prrafodelista"/>
        <w:numPr>
          <w:ilvl w:val="0"/>
          <w:numId w:val="3"/>
        </w:numPr>
      </w:pPr>
      <w:r>
        <w:t>Ajuste de planificación.</w:t>
      </w:r>
    </w:p>
    <w:p w14:paraId="5E00BEC9" w14:textId="77777777" w:rsidR="00BA79BB" w:rsidRDefault="00BA79BB" w:rsidP="00BA79BB">
      <w:pPr>
        <w:pStyle w:val="Prrafodelista"/>
        <w:numPr>
          <w:ilvl w:val="0"/>
          <w:numId w:val="3"/>
        </w:numPr>
      </w:pPr>
      <w:r>
        <w:t>Incremento de seguimiento.</w:t>
      </w:r>
    </w:p>
    <w:p w14:paraId="5DA405E6" w14:textId="77777777" w:rsidR="00BA79BB" w:rsidRDefault="00BA79BB" w:rsidP="00BA79BB">
      <w:pPr>
        <w:pStyle w:val="Prrafodelista"/>
        <w:numPr>
          <w:ilvl w:val="0"/>
          <w:numId w:val="3"/>
        </w:numPr>
      </w:pPr>
      <w:r>
        <w:t>Revisión de procesos.</w:t>
      </w:r>
    </w:p>
    <w:p w14:paraId="7883436F" w14:textId="77777777" w:rsidR="00BA79BB" w:rsidRDefault="00BA79BB" w:rsidP="00BA79BB">
      <w:pPr>
        <w:pStyle w:val="Prrafodelista"/>
        <w:numPr>
          <w:ilvl w:val="0"/>
          <w:numId w:val="3"/>
        </w:numPr>
      </w:pPr>
      <w:r>
        <w:t>Capacitación del equipo.</w:t>
      </w:r>
    </w:p>
    <w:p w14:paraId="7F1ED7EF" w14:textId="5EBEF554" w:rsidR="00BA79BB" w:rsidRPr="00BA79BB" w:rsidRDefault="00BA79BB" w:rsidP="00BA79BB">
      <w:pPr>
        <w:pStyle w:val="Prrafodelista"/>
        <w:numPr>
          <w:ilvl w:val="0"/>
          <w:numId w:val="3"/>
        </w:numPr>
      </w:pPr>
      <w:r>
        <w:t>Actualización del plan de riesgos.</w:t>
      </w:r>
    </w:p>
    <w:sectPr w:rsidR="00BA79BB" w:rsidRPr="00BA7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D5C1C"/>
    <w:multiLevelType w:val="hybridMultilevel"/>
    <w:tmpl w:val="5024E41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556E5"/>
    <w:multiLevelType w:val="hybridMultilevel"/>
    <w:tmpl w:val="BEF441B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6B2A35"/>
    <w:multiLevelType w:val="hybridMultilevel"/>
    <w:tmpl w:val="018A494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5"/>
    <w:rsid w:val="004E3702"/>
    <w:rsid w:val="00B63E65"/>
    <w:rsid w:val="00BA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48C5"/>
  <w15:chartTrackingRefBased/>
  <w15:docId w15:val="{BDFA8661-C4A1-4883-A0AF-A2B6DAB2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E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BA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2026-06-15T07:58:00Z</dcterms:created>
  <dcterms:modified xsi:type="dcterms:W3CDTF">2026-06-15T08:14:00Z</dcterms:modified>
</cp:coreProperties>
</file>