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Emmanuel Rodriguez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CPE301 – SPRING 2016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Design Assignment 3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DO NOT REMOVE THIS PAGE DURING SUBMISSION: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student understands that all required components should be submitted in complete for grading of this assignment.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COMPONENTS LIST AND CONNECTION BLOCK DIAGRAM w/ PINS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INITIAL CODE OF TASK 1/A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INCREMENTAL / DIFFERENTIAL CODE OF TASK 2/B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INCREMENTAL / DIFFERENTIAL CODE OF TASK 3/C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INCREMENTAL / DIFFERENTIAL CODE OF TASK 4/D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INCREMENTAL / DIFFERENTIAL CODE OF TASK 5/E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SCHEMATICS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SCREENSHOTS OF EACH TASK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SCREENSHOT OF EACH DEMO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VIDEO LINKS OF EACH DEMO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GOOGLECODE LINK OF THE 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6343"/>
        <w:gridCol w:w="1331"/>
        <w:gridCol w:w="1174"/>
        <w:tblGridChange w:id="0">
          <w:tblGrid>
            <w:gridCol w:w="728"/>
            <w:gridCol w:w="6343"/>
            <w:gridCol w:w="1331"/>
            <w:gridCol w:w="117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COMPONENTS LIST AND CONNECTION BLOCK DIAGRAM w/ PINS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114300" distT="114300" distL="114300" distR="114300">
            <wp:extent cx="3005138" cy="4114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857375" cy="48482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6343"/>
        <w:gridCol w:w="1331"/>
        <w:gridCol w:w="1174"/>
        <w:tblGridChange w:id="0">
          <w:tblGrid>
            <w:gridCol w:w="728"/>
            <w:gridCol w:w="6343"/>
            <w:gridCol w:w="1331"/>
            <w:gridCol w:w="117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INITIAL CODE OF TASK 1/A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&lt;avr/io.h&gt;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&lt;avr/interrupt.h&gt;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FOSC 8000000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BAUD 9600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MYUBRR FOSC/16/BAUD-1</w:t>
        <w:tab/>
        <w:tab/>
        <w:t xml:space="preserve">//52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volatile int RECH;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char outs[5];</w:t>
        <w:tab/>
        <w:tab/>
        <w:tab/>
        <w:tab/>
        <w:tab/>
        <w:tab/>
        <w:t xml:space="preserve">//space for 3 digits and decimal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usart_init(void)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UBRR0H = (MYUBRR &gt;&gt; 8);</w:t>
        <w:tab/>
        <w:tab/>
        <w:tab/>
        <w:t xml:space="preserve">//0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UBRR0L = MYUBRR;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UCSR0B |= (1&lt;&lt;RXEN0)|(1&lt;&lt;TXEN0);//|(1&lt;&lt;RXCIE0);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UCSR0C |= (1&lt;&lt;UCSZ01)|(1&lt;&lt;UCSZ00);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usart_rx(void)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while(!(UCSR0A &amp; (1&lt;&lt;RXC0)))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ab/>
        <w:t xml:space="preserve">RECH = UDR0;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int main(void)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usart_init();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TCCR1A = 0x00;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TCCR1B = 0x0D;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OCR1A = 0x1E85;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TIMSK1 |= (1&lt;&lt;OCIE1A);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sei();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while(1)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ab/>
        <w:t xml:space="preserve">usart_rx();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ISR(TIMER1_COMPA_vect)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printf(outs, sizeof(outs), "%3d\r\n", RECH);</w:t>
        <w:tab/>
        <w:t xml:space="preserve">//PRINT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while (!(UCSR0A &amp; (1&lt;&lt;UDRE0)))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ab/>
        <w:t xml:space="preserve">UDR0 = outs;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TCCR1A = 0x00;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TCCR1B = 0x0D;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ab/>
        <w:t xml:space="preserve">OCR1A = 0x1E85;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6343"/>
        <w:gridCol w:w="1331"/>
        <w:gridCol w:w="1174"/>
        <w:tblGridChange w:id="0">
          <w:tblGrid>
            <w:gridCol w:w="728"/>
            <w:gridCol w:w="6343"/>
            <w:gridCol w:w="1331"/>
            <w:gridCol w:w="117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SCHEMATICS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52975" cy="60483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6343"/>
        <w:gridCol w:w="1331"/>
        <w:gridCol w:w="1174"/>
        <w:tblGridChange w:id="0">
          <w:tblGrid>
            <w:gridCol w:w="728"/>
            <w:gridCol w:w="6343"/>
            <w:gridCol w:w="1331"/>
            <w:gridCol w:w="117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SCREENSHOTS OF EACH TASK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TASK 1/A: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screenshot shows an interrupt happening every one second so it can transmit the temperature that was recorded during the normal code.</w:t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943600" cy="3962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6343"/>
        <w:gridCol w:w="1331"/>
        <w:gridCol w:w="1174"/>
        <w:tblGridChange w:id="0">
          <w:tblGrid>
            <w:gridCol w:w="728"/>
            <w:gridCol w:w="6343"/>
            <w:gridCol w:w="1331"/>
            <w:gridCol w:w="117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SCREENSHOT OF EACH DEMO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"/>
        <w:gridCol w:w="6343"/>
        <w:gridCol w:w="1331"/>
        <w:gridCol w:w="1174"/>
        <w:tblGridChange w:id="0">
          <w:tblGrid>
            <w:gridCol w:w="728"/>
            <w:gridCol w:w="6343"/>
            <w:gridCol w:w="1331"/>
            <w:gridCol w:w="117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VIDEO LINKS OF EACH DEMO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http:// @youtube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GOOGLECODE LINK OF THE 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http:// @svn or github repository link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Student Academic Misconduct Policy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http://studentconduct.unlv.edu/misconduct/policy.html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”.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  <w:t xml:space="preserve">Emmanuel Rodriguez Lopez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N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studentconduct.unlv.edu/misconduct/policy.html" TargetMode="External"/><Relationship Id="rId10" Type="http://schemas.openxmlformats.org/officeDocument/2006/relationships/hyperlink" Target="http://studentconduct.unlv.edu/misconduct/policy.html" TargetMode="External"/><Relationship Id="rId9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04.png"/><Relationship Id="rId6" Type="http://schemas.openxmlformats.org/officeDocument/2006/relationships/image" Target="media/image02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