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38F6" w14:textId="5A027BEF" w:rsidR="00664A59" w:rsidRPr="00664A59" w:rsidRDefault="00664A59" w:rsidP="00C24941">
      <w:pPr>
        <w:spacing w:after="0" w:line="240" w:lineRule="auto"/>
        <w:jc w:val="both"/>
        <w:rPr>
          <w:b/>
          <w:bCs/>
          <w:sz w:val="28"/>
          <w:szCs w:val="28"/>
          <w:lang w:val="es-MX"/>
        </w:rPr>
      </w:pPr>
      <w:r w:rsidRPr="00664A59">
        <w:rPr>
          <w:b/>
          <w:bCs/>
          <w:sz w:val="28"/>
          <w:szCs w:val="28"/>
          <w:lang w:val="es-MX"/>
        </w:rPr>
        <w:t>Parcial 1 de ejemplo</w:t>
      </w:r>
    </w:p>
    <w:p w14:paraId="5DA7E80C" w14:textId="77777777" w:rsidR="00664A59" w:rsidRDefault="00664A59" w:rsidP="00C24941">
      <w:pPr>
        <w:spacing w:after="0" w:line="240" w:lineRule="auto"/>
        <w:jc w:val="both"/>
        <w:rPr>
          <w:b/>
          <w:bCs/>
          <w:i/>
          <w:iCs/>
          <w:lang w:val="es-MX"/>
        </w:rPr>
      </w:pPr>
    </w:p>
    <w:p w14:paraId="609827FD" w14:textId="315E4960" w:rsidR="00AC17F8" w:rsidRDefault="00C24941" w:rsidP="00AC17F8">
      <w:pPr>
        <w:jc w:val="both"/>
        <w:rPr>
          <w:lang w:val="es-MX"/>
        </w:rPr>
      </w:pPr>
      <w:r w:rsidRPr="00C24941">
        <w:rPr>
          <w:b/>
          <w:bCs/>
          <w:i/>
          <w:iCs/>
          <w:lang w:val="es-MX"/>
        </w:rPr>
        <w:t xml:space="preserve">Ejercicio </w:t>
      </w:r>
      <w:r>
        <w:rPr>
          <w:b/>
          <w:bCs/>
          <w:i/>
          <w:iCs/>
          <w:lang w:val="es-MX"/>
        </w:rPr>
        <w:t>1</w:t>
      </w:r>
      <w:r w:rsidRPr="00C24941">
        <w:rPr>
          <w:lang w:val="es-MX"/>
        </w:rPr>
        <w:t>:</w:t>
      </w:r>
      <w:r w:rsidR="00AC17F8">
        <w:rPr>
          <w:lang w:val="es-MX"/>
        </w:rPr>
        <w:t xml:space="preserve"> </w:t>
      </w:r>
      <w:r w:rsidR="00AC17F8" w:rsidRPr="005C0689">
        <w:rPr>
          <w:lang w:val="es-MX"/>
        </w:rPr>
        <w:t>Se quiere mantener una base de datos para el área de obstetricia de un hospital. Un bebé es identificado por</w:t>
      </w:r>
      <w:r w:rsidR="00AC17F8">
        <w:rPr>
          <w:lang w:val="es-MX"/>
        </w:rPr>
        <w:t xml:space="preserve"> </w:t>
      </w:r>
      <w:r w:rsidR="00AC17F8" w:rsidRPr="005C0689">
        <w:rPr>
          <w:lang w:val="es-MX"/>
        </w:rPr>
        <w:t>una hora y fecha de nacimiento. Cada bebé es el resultado de un nacimiento único; cada nacimiento es de</w:t>
      </w:r>
      <w:r w:rsidR="00AC17F8">
        <w:rPr>
          <w:lang w:val="es-MX"/>
        </w:rPr>
        <w:t xml:space="preserve"> </w:t>
      </w:r>
      <w:r w:rsidR="00AC17F8" w:rsidRPr="005C0689">
        <w:rPr>
          <w:lang w:val="es-MX"/>
        </w:rPr>
        <w:t>un bebé (los gemelos serán representados por 2 nacimientos); cada bebé tiene una única madre (con nombre</w:t>
      </w:r>
      <w:r w:rsidR="00AC17F8">
        <w:rPr>
          <w:lang w:val="es-MX"/>
        </w:rPr>
        <w:t xml:space="preserve"> </w:t>
      </w:r>
      <w:r w:rsidR="00AC17F8" w:rsidRPr="005C0689">
        <w:rPr>
          <w:lang w:val="es-MX"/>
        </w:rPr>
        <w:t>y DNI); para cada nacimiento hay u</w:t>
      </w:r>
      <w:r w:rsidR="00AC17F8">
        <w:rPr>
          <w:lang w:val="es-MX"/>
        </w:rPr>
        <w:t>n único</w:t>
      </w:r>
      <w:r w:rsidR="00AC17F8" w:rsidRPr="005C0689">
        <w:rPr>
          <w:lang w:val="es-MX"/>
        </w:rPr>
        <w:t xml:space="preserve"> doctor (con nombre, número de matr</w:t>
      </w:r>
      <w:r w:rsidR="00AC17F8">
        <w:rPr>
          <w:lang w:val="es-MX"/>
        </w:rPr>
        <w:t>í</w:t>
      </w:r>
      <w:r w:rsidR="00AC17F8" w:rsidRPr="005C0689">
        <w:rPr>
          <w:lang w:val="es-MX"/>
        </w:rPr>
        <w:t>cula y DNI); además</w:t>
      </w:r>
      <w:r w:rsidR="00AC17F8">
        <w:rPr>
          <w:lang w:val="es-MX"/>
        </w:rPr>
        <w:t xml:space="preserve">, </w:t>
      </w:r>
      <w:r w:rsidR="00AC17F8" w:rsidRPr="005C0689">
        <w:rPr>
          <w:lang w:val="es-MX"/>
        </w:rPr>
        <w:t>existen algunes enfermeres (cada une con nombre y DNI) que asisten a</w:t>
      </w:r>
      <w:r w:rsidR="00AC17F8">
        <w:rPr>
          <w:lang w:val="es-MX"/>
        </w:rPr>
        <w:t>l</w:t>
      </w:r>
      <w:r w:rsidR="00AC17F8" w:rsidRPr="005C0689">
        <w:rPr>
          <w:lang w:val="es-MX"/>
        </w:rPr>
        <w:t xml:space="preserve"> doctor. ¿Es razonable suponer que</w:t>
      </w:r>
      <w:r w:rsidR="00AC17F8">
        <w:rPr>
          <w:lang w:val="es-MX"/>
        </w:rPr>
        <w:t xml:space="preserve"> </w:t>
      </w:r>
      <w:r w:rsidR="00AC17F8" w:rsidRPr="005C0689">
        <w:rPr>
          <w:lang w:val="es-MX"/>
        </w:rPr>
        <w:t>un mism</w:t>
      </w:r>
      <w:r w:rsidR="00AC17F8">
        <w:rPr>
          <w:lang w:val="es-MX"/>
        </w:rPr>
        <w:t>o</w:t>
      </w:r>
      <w:r w:rsidR="00AC17F8" w:rsidRPr="005C0689">
        <w:rPr>
          <w:lang w:val="es-MX"/>
        </w:rPr>
        <w:t xml:space="preserve"> doctor es acompañado siempre por les mismes enfermeres? ¿De qué manera impacta la respuesta</w:t>
      </w:r>
      <w:r w:rsidR="00AC17F8">
        <w:rPr>
          <w:lang w:val="es-MX"/>
        </w:rPr>
        <w:t xml:space="preserve"> </w:t>
      </w:r>
      <w:r w:rsidR="00AC17F8" w:rsidRPr="005C0689">
        <w:rPr>
          <w:lang w:val="es-MX"/>
        </w:rPr>
        <w:t>a esa pregunta en el modelo?</w:t>
      </w:r>
    </w:p>
    <w:p w14:paraId="4419974E" w14:textId="48430EE5" w:rsidR="00C24941" w:rsidRPr="00C24941" w:rsidRDefault="00C24941" w:rsidP="00AC17F8">
      <w:pPr>
        <w:spacing w:after="0" w:line="240" w:lineRule="auto"/>
        <w:jc w:val="both"/>
        <w:rPr>
          <w:lang w:val="es-MX"/>
        </w:rPr>
      </w:pPr>
    </w:p>
    <w:p w14:paraId="24CE5C8F" w14:textId="77777777" w:rsidR="00C24941" w:rsidRPr="00C24941" w:rsidRDefault="00C24941" w:rsidP="00C24941">
      <w:pPr>
        <w:jc w:val="both"/>
        <w:rPr>
          <w:b/>
          <w:bCs/>
          <w:i/>
          <w:iCs/>
          <w:lang w:val="es-MX"/>
        </w:rPr>
      </w:pPr>
    </w:p>
    <w:p w14:paraId="1BC1AFE5" w14:textId="2246A623" w:rsidR="00C24941" w:rsidRDefault="00C24941" w:rsidP="00C24941">
      <w:pPr>
        <w:jc w:val="both"/>
        <w:rPr>
          <w:rFonts w:cs="Arial"/>
          <w:color w:val="222222"/>
          <w:lang w:val="es-MX"/>
        </w:rPr>
      </w:pPr>
      <w:r w:rsidRPr="00C24941">
        <w:rPr>
          <w:b/>
          <w:bCs/>
          <w:i/>
          <w:iCs/>
          <w:lang w:val="es-MX"/>
        </w:rPr>
        <w:t xml:space="preserve">Ejercicio </w:t>
      </w:r>
      <w:r>
        <w:rPr>
          <w:b/>
          <w:bCs/>
          <w:i/>
          <w:iCs/>
          <w:lang w:val="es-MX"/>
        </w:rPr>
        <w:t>2</w:t>
      </w:r>
      <w:r w:rsidRPr="00C24941">
        <w:rPr>
          <w:lang w:val="es-MX"/>
        </w:rPr>
        <w:t xml:space="preserve">: </w:t>
      </w:r>
      <w:r w:rsidRPr="00C24941">
        <w:rPr>
          <w:rFonts w:cs="Arial"/>
          <w:b/>
          <w:bCs/>
          <w:i/>
          <w:color w:val="222222"/>
          <w:lang w:val="es-MX"/>
        </w:rPr>
        <w:t>Pasar a tablas</w:t>
      </w:r>
      <w:r w:rsidRPr="00C24941">
        <w:rPr>
          <w:rFonts w:cs="Arial"/>
          <w:b/>
          <w:bCs/>
          <w:color w:val="222222"/>
          <w:lang w:val="es-MX"/>
        </w:rPr>
        <w:t xml:space="preserve"> </w:t>
      </w:r>
      <w:r w:rsidRPr="00C24941">
        <w:rPr>
          <w:rFonts w:cs="Arial"/>
          <w:bCs/>
          <w:color w:val="222222"/>
          <w:lang w:val="es-MX"/>
        </w:rPr>
        <w:t>el siguiente esquema E/R que representa pedidos realizados en locales de comida de una cadena</w:t>
      </w:r>
      <w:r w:rsidRPr="00C24941">
        <w:rPr>
          <w:rFonts w:cs="Arial"/>
          <w:b/>
          <w:bCs/>
          <w:color w:val="222222"/>
          <w:lang w:val="es-MX"/>
        </w:rPr>
        <w:t>:</w:t>
      </w:r>
      <w:r w:rsidRPr="00C24941">
        <w:rPr>
          <w:rFonts w:cs="Arial"/>
          <w:color w:val="222222"/>
          <w:lang w:val="es-MX"/>
        </w:rPr>
        <w:t xml:space="preserve"> Hay varios locales de comida rápida. Los clientes hacen pedidos en los locales. Cada pedido tiene fecha y número (forman discriminante). Al día siguiente, el primer pedido en el local tiene </w:t>
      </w:r>
      <w:proofErr w:type="spellStart"/>
      <w:r w:rsidRPr="00C24941">
        <w:rPr>
          <w:rFonts w:cs="Arial"/>
          <w:color w:val="222222"/>
          <w:lang w:val="es-MX"/>
        </w:rPr>
        <w:t>nro</w:t>
      </w:r>
      <w:proofErr w:type="spellEnd"/>
      <w:r w:rsidRPr="00C24941">
        <w:rPr>
          <w:rFonts w:cs="Arial"/>
          <w:color w:val="222222"/>
          <w:lang w:val="es-MX"/>
        </w:rPr>
        <w:t xml:space="preserve"> 1. Los pedidos están conformados por ítems de menú. Los ítems tienen </w:t>
      </w:r>
      <w:proofErr w:type="spellStart"/>
      <w:r w:rsidRPr="00C24941">
        <w:rPr>
          <w:rFonts w:cs="Arial"/>
          <w:color w:val="222222"/>
          <w:lang w:val="es-MX"/>
        </w:rPr>
        <w:t>Desc</w:t>
      </w:r>
      <w:proofErr w:type="spellEnd"/>
      <w:r w:rsidRPr="00C24941">
        <w:rPr>
          <w:rFonts w:cs="Arial"/>
          <w:color w:val="222222"/>
          <w:lang w:val="es-MX"/>
        </w:rPr>
        <w:t xml:space="preserve"> (descripción), id y precio. Los pedidos pueden ser de 2 formas: a) para consumir en el salón, en cuyo caso están asignados a una mesa, </w:t>
      </w:r>
      <w:proofErr w:type="spellStart"/>
      <w:r w:rsidRPr="00C24941">
        <w:rPr>
          <w:rFonts w:cs="Arial"/>
          <w:color w:val="222222"/>
          <w:lang w:val="es-MX"/>
        </w:rPr>
        <w:t>ó</w:t>
      </w:r>
      <w:proofErr w:type="spellEnd"/>
      <w:r w:rsidRPr="00C24941">
        <w:rPr>
          <w:rFonts w:cs="Arial"/>
          <w:color w:val="222222"/>
          <w:lang w:val="es-MX"/>
        </w:rPr>
        <w:t xml:space="preserve"> b) para </w:t>
      </w:r>
      <w:proofErr w:type="spellStart"/>
      <w:r w:rsidRPr="00C24941">
        <w:rPr>
          <w:rFonts w:cs="Arial"/>
          <w:color w:val="222222"/>
          <w:lang w:val="es-MX"/>
        </w:rPr>
        <w:t>delivery</w:t>
      </w:r>
      <w:proofErr w:type="spellEnd"/>
      <w:r w:rsidRPr="00C24941">
        <w:rPr>
          <w:rFonts w:cs="Arial"/>
          <w:color w:val="222222"/>
          <w:lang w:val="es-MX"/>
        </w:rPr>
        <w:t xml:space="preserve">, en cuyo caso, está destinado a un cliente que lo solicitó por teléfono. </w:t>
      </w:r>
    </w:p>
    <w:p w14:paraId="4AB395B2" w14:textId="77777777" w:rsidR="0034271A" w:rsidRDefault="0034271A" w:rsidP="0034271A">
      <w:pPr>
        <w:rPr>
          <w:rFonts w:cs="Arial"/>
          <w:color w:val="222222"/>
          <w:lang w:val="es-MX"/>
        </w:rPr>
      </w:pPr>
    </w:p>
    <w:p w14:paraId="197AC5AF" w14:textId="15FE8DDD" w:rsidR="0034271A" w:rsidRPr="0034271A" w:rsidRDefault="0034271A" w:rsidP="0034271A">
      <w:pPr>
        <w:tabs>
          <w:tab w:val="left" w:pos="2254"/>
        </w:tabs>
        <w:rPr>
          <w:lang w:val="es-MX"/>
        </w:rPr>
      </w:pPr>
      <w:r>
        <w:rPr>
          <w:lang w:val="es-MX"/>
        </w:rPr>
        <w:tab/>
      </w:r>
    </w:p>
    <w:p w14:paraId="520F5629" w14:textId="68374D8D" w:rsidR="00C24941" w:rsidRPr="003B74A4" w:rsidRDefault="003B74A4" w:rsidP="00C24941">
      <w:pPr>
        <w:tabs>
          <w:tab w:val="left" w:pos="3090"/>
        </w:tabs>
        <w:rPr>
          <w:lang w:val="es-MX"/>
        </w:rPr>
      </w:pPr>
      <w:r>
        <w:rPr>
          <w:noProof/>
        </w:rPr>
        <w:drawing>
          <wp:inline distT="0" distB="0" distL="0" distR="0" wp14:anchorId="2CA716E8" wp14:editId="21267F5A">
            <wp:extent cx="4267200" cy="4267200"/>
            <wp:effectExtent l="0" t="0" r="0" b="0"/>
            <wp:docPr id="213197707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77073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A3F0" w14:textId="77777777" w:rsidR="00C24941" w:rsidRDefault="00C24941" w:rsidP="00C2494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b/>
          <w:bCs/>
          <w:color w:val="000000"/>
          <w:kern w:val="0"/>
          <w:lang w:val="es-AR"/>
        </w:rPr>
      </w:pPr>
    </w:p>
    <w:p w14:paraId="65B24DDC" w14:textId="77777777" w:rsidR="00C24941" w:rsidRDefault="00C24941" w:rsidP="00C2494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b/>
          <w:bCs/>
          <w:color w:val="000000"/>
          <w:kern w:val="0"/>
          <w:lang w:val="es-AR"/>
        </w:rPr>
      </w:pPr>
    </w:p>
    <w:p w14:paraId="33782813" w14:textId="134D2F84" w:rsidR="00C24941" w:rsidRPr="00C24941" w:rsidRDefault="00C24941" w:rsidP="00C2494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  <w:lang w:val="es-AR"/>
        </w:rPr>
      </w:pPr>
      <w:r w:rsidRPr="00C24941">
        <w:rPr>
          <w:rFonts w:ascii="Calibri" w:eastAsia="Calibri" w:hAnsi="Calibri" w:cs="Calibri"/>
          <w:b/>
          <w:bCs/>
          <w:color w:val="000000"/>
          <w:kern w:val="0"/>
          <w:lang w:val="es-AR"/>
        </w:rPr>
        <w:t>Ejercicio 3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 xml:space="preserve">: Sea </w:t>
      </w:r>
      <w:r w:rsidRPr="00C24941">
        <w:rPr>
          <w:rFonts w:ascii="Calibri" w:eastAsia="Calibri" w:hAnsi="Calibri" w:cs="Calibri"/>
          <w:i/>
          <w:iCs/>
          <w:color w:val="000000"/>
          <w:kern w:val="0"/>
          <w:lang w:val="es-AR"/>
        </w:rPr>
        <w:t xml:space="preserve">R 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 xml:space="preserve">= (A, B, C, D, E, G) </w:t>
      </w:r>
    </w:p>
    <w:p w14:paraId="23A64276" w14:textId="77777777" w:rsidR="00C24941" w:rsidRPr="00C24941" w:rsidRDefault="00C24941" w:rsidP="00C2494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  <w:lang w:val="es-AR"/>
        </w:rPr>
      </w:pPr>
      <w:r w:rsidRPr="00C24941">
        <w:rPr>
          <w:rFonts w:ascii="Calibri" w:eastAsia="Calibri" w:hAnsi="Calibri" w:cs="Calibri"/>
          <w:color w:val="000000"/>
          <w:kern w:val="0"/>
          <w:lang w:val="es-AR"/>
        </w:rPr>
        <w:t xml:space="preserve">Con </w:t>
      </w:r>
      <w:r w:rsidRPr="00C24941">
        <w:rPr>
          <w:rFonts w:ascii="Calibri" w:eastAsia="Calibri" w:hAnsi="Calibri" w:cs="Calibri"/>
          <w:i/>
          <w:iCs/>
          <w:color w:val="000000"/>
          <w:kern w:val="0"/>
          <w:lang w:val="es-AR"/>
        </w:rPr>
        <w:t xml:space="preserve">F 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>= {AB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→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>C; AC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→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>B; AD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→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>E; B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→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>D; BC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→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 xml:space="preserve">A; E 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→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 xml:space="preserve">G} </w:t>
      </w:r>
    </w:p>
    <w:p w14:paraId="3C506F60" w14:textId="77777777" w:rsidR="00C24941" w:rsidRPr="00C24941" w:rsidRDefault="00C24941" w:rsidP="00C2494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  <w:lang w:val="es-AR"/>
        </w:rPr>
      </w:pPr>
      <w:r w:rsidRPr="00C24941">
        <w:rPr>
          <w:rFonts w:ascii="Calibri" w:eastAsia="Calibri" w:hAnsi="Calibri" w:cs="Calibri"/>
          <w:color w:val="000000"/>
          <w:kern w:val="0"/>
          <w:lang w:val="es-AR"/>
        </w:rPr>
        <w:t xml:space="preserve">Se pide: </w:t>
      </w:r>
    </w:p>
    <w:p w14:paraId="74CD8CCA" w14:textId="77777777" w:rsidR="00C24941" w:rsidRPr="00C24941" w:rsidRDefault="00C24941" w:rsidP="00C24941">
      <w:pPr>
        <w:autoSpaceDE w:val="0"/>
        <w:autoSpaceDN w:val="0"/>
        <w:adjustRightInd w:val="0"/>
        <w:spacing w:after="38" w:line="240" w:lineRule="auto"/>
        <w:rPr>
          <w:rFonts w:ascii="Calibri" w:eastAsia="Calibri" w:hAnsi="Calibri" w:cs="Calibri"/>
          <w:color w:val="000000"/>
          <w:kern w:val="0"/>
          <w:lang w:val="es-AR"/>
        </w:rPr>
      </w:pPr>
      <w:r w:rsidRPr="00C24941">
        <w:rPr>
          <w:rFonts w:ascii="Calibri" w:eastAsia="Calibri" w:hAnsi="Calibri" w:cs="Calibri"/>
          <w:color w:val="000000"/>
          <w:kern w:val="0"/>
          <w:lang w:val="es-AR"/>
        </w:rPr>
        <w:t>1. Escribir deducción de AC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→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 xml:space="preserve">G a partir de </w:t>
      </w:r>
      <w:r w:rsidRPr="00C24941">
        <w:rPr>
          <w:rFonts w:ascii="Calibri" w:eastAsia="Calibri" w:hAnsi="Calibri" w:cs="Calibri"/>
          <w:i/>
          <w:iCs/>
          <w:color w:val="000000"/>
          <w:kern w:val="0"/>
          <w:lang w:val="es-AR"/>
        </w:rPr>
        <w:t xml:space="preserve">F </w:t>
      </w:r>
    </w:p>
    <w:p w14:paraId="0C9F1633" w14:textId="77777777" w:rsidR="00C24941" w:rsidRPr="00C24941" w:rsidRDefault="00C24941" w:rsidP="00C2494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  <w:lang w:val="es-MX"/>
        </w:rPr>
      </w:pPr>
      <w:r w:rsidRPr="00C24941">
        <w:rPr>
          <w:rFonts w:ascii="Calibri" w:eastAsia="Calibri" w:hAnsi="Calibri" w:cs="Calibri"/>
          <w:color w:val="000000"/>
          <w:kern w:val="0"/>
          <w:lang w:val="es-AR"/>
        </w:rPr>
        <w:t>2. Dar una dependencia que no está en F</w:t>
      </w:r>
      <w:r w:rsidRPr="00C24941">
        <w:rPr>
          <w:rFonts w:ascii="Calibri" w:eastAsia="Calibri" w:hAnsi="Calibri" w:cs="Calibri"/>
          <w:color w:val="000000"/>
          <w:kern w:val="0"/>
          <w:sz w:val="14"/>
          <w:szCs w:val="14"/>
          <w:lang w:val="es-AR"/>
        </w:rPr>
        <w:t>+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 xml:space="preserve">. </w:t>
      </w:r>
      <w:r w:rsidRPr="00C24941">
        <w:rPr>
          <w:rFonts w:ascii="Calibri" w:eastAsia="Calibri" w:hAnsi="Calibri" w:cs="Calibri"/>
          <w:color w:val="000000"/>
          <w:kern w:val="0"/>
          <w:lang w:val="es-MX"/>
        </w:rPr>
        <w:t xml:space="preserve">Justifique su respuesta. </w:t>
      </w:r>
    </w:p>
    <w:p w14:paraId="4E235CE5" w14:textId="77777777" w:rsidR="00C24941" w:rsidRPr="00C24941" w:rsidRDefault="00C24941" w:rsidP="00C2494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  <w:sz w:val="24"/>
          <w:szCs w:val="24"/>
          <w:lang w:val="es-MX"/>
        </w:rPr>
      </w:pPr>
    </w:p>
    <w:p w14:paraId="3DAFAA23" w14:textId="77777777" w:rsidR="00C24941" w:rsidRPr="00C24941" w:rsidRDefault="00C24941" w:rsidP="00C2494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  <w:sz w:val="24"/>
          <w:szCs w:val="24"/>
          <w:lang w:val="es-AR"/>
        </w:rPr>
      </w:pPr>
      <w:r w:rsidRPr="00C24941">
        <w:rPr>
          <w:rFonts w:ascii="Calibri" w:eastAsia="Calibri" w:hAnsi="Calibri" w:cs="Calibri"/>
          <w:b/>
          <w:bCs/>
          <w:color w:val="000000"/>
          <w:kern w:val="0"/>
          <w:lang w:val="es-AR"/>
        </w:rPr>
        <w:t>Ejercicio 4: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 xml:space="preserve"> Sea el esquema relacional </w:t>
      </w:r>
      <w:r w:rsidRPr="00C24941">
        <w:rPr>
          <w:rFonts w:ascii="Cambria Math" w:eastAsia="Calibri" w:hAnsi="Cambria Math" w:cs="Cambria Math"/>
          <w:color w:val="000000"/>
          <w:kern w:val="0"/>
        </w:rPr>
        <w:t>𝑅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=(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</w:rPr>
        <w:t>𝐴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,</w:t>
      </w:r>
      <w:r w:rsidRPr="00C24941">
        <w:rPr>
          <w:rFonts w:ascii="Cambria Math" w:eastAsia="Calibri" w:hAnsi="Cambria Math" w:cs="Cambria Math"/>
          <w:color w:val="000000"/>
          <w:kern w:val="0"/>
        </w:rPr>
        <w:t>𝐵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,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</w:rPr>
        <w:t>𝐶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,</w:t>
      </w:r>
      <w:r w:rsidRPr="00C24941">
        <w:rPr>
          <w:rFonts w:ascii="Cambria Math" w:eastAsia="Calibri" w:hAnsi="Cambria Math" w:cs="Cambria Math"/>
          <w:color w:val="000000"/>
          <w:kern w:val="0"/>
        </w:rPr>
        <w:t>𝐷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 xml:space="preserve">) 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 xml:space="preserve">con el conjunto de dependencias funcionales: </w:t>
      </w:r>
      <w:r w:rsidRPr="00C24941">
        <w:rPr>
          <w:rFonts w:ascii="Cambria Math" w:eastAsia="Calibri" w:hAnsi="Cambria Math" w:cs="Cambria Math"/>
          <w:color w:val="000000"/>
          <w:kern w:val="0"/>
        </w:rPr>
        <w:t>𝐹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 xml:space="preserve"> = 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 xml:space="preserve">{ </w:t>
      </w:r>
      <w:r w:rsidRPr="00C24941">
        <w:rPr>
          <w:rFonts w:ascii="Cambria Math" w:eastAsia="Calibri" w:hAnsi="Cambria Math" w:cs="Cambria Math"/>
          <w:color w:val="000000"/>
          <w:kern w:val="0"/>
        </w:rPr>
        <w:t>𝐴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→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</w:rPr>
        <w:t>𝐶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 xml:space="preserve"> ;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 xml:space="preserve"> </w:t>
      </w:r>
      <w:r w:rsidRPr="00C24941">
        <w:rPr>
          <w:rFonts w:ascii="Cambria Math" w:eastAsia="Calibri" w:hAnsi="Cambria Math" w:cs="Cambria Math"/>
          <w:color w:val="000000"/>
          <w:kern w:val="0"/>
        </w:rPr>
        <w:t>𝐴𝐷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→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</w:rPr>
        <w:t>𝐵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 xml:space="preserve"> ;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 xml:space="preserve"> </w:t>
      </w:r>
      <w:r w:rsidRPr="00C24941">
        <w:rPr>
          <w:rFonts w:ascii="Cambria Math" w:eastAsia="Calibri" w:hAnsi="Cambria Math" w:cs="Cambria Math"/>
          <w:color w:val="000000"/>
          <w:kern w:val="0"/>
        </w:rPr>
        <w:t>𝐴𝐵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→</w:t>
      </w:r>
      <w:r w:rsidRPr="00C24941">
        <w:rPr>
          <w:rFonts w:ascii="Cambria Math" w:eastAsia="Calibri" w:hAnsi="Cambria Math" w:cs="Cambria Math"/>
          <w:color w:val="000000"/>
          <w:kern w:val="0"/>
        </w:rPr>
        <w:t>𝐷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}</w:t>
      </w:r>
    </w:p>
    <w:p w14:paraId="171EDE9A" w14:textId="77777777" w:rsidR="00C24941" w:rsidRPr="00C24941" w:rsidRDefault="00C24941" w:rsidP="00C24941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  <w:lang w:val="es-AR"/>
        </w:rPr>
      </w:pPr>
      <w:r w:rsidRPr="00C24941">
        <w:rPr>
          <w:rFonts w:ascii="Calibri" w:eastAsia="Calibri" w:hAnsi="Calibri" w:cs="Calibri"/>
          <w:color w:val="000000"/>
          <w:kern w:val="0"/>
          <w:lang w:val="es-AR"/>
        </w:rPr>
        <w:t xml:space="preserve">Considere la descomposición </w:t>
      </w:r>
      <w:r w:rsidRPr="00C24941">
        <w:rPr>
          <w:rFonts w:ascii="Cambria Math" w:eastAsia="Calibri" w:hAnsi="Cambria Math" w:cs="Cambria Math"/>
          <w:color w:val="000000"/>
          <w:kern w:val="0"/>
        </w:rPr>
        <w:t>𝑅</w:t>
      </w:r>
      <w:r w:rsidRPr="00C24941">
        <w:rPr>
          <w:rFonts w:ascii="Cambria Math" w:eastAsia="Calibri" w:hAnsi="Cambria Math" w:cs="Cambria Math"/>
          <w:color w:val="000000"/>
          <w:kern w:val="0"/>
          <w:sz w:val="16"/>
          <w:szCs w:val="16"/>
          <w:lang w:val="es-AR"/>
        </w:rPr>
        <w:t>1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=(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</w:rPr>
        <w:t>𝐴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,</w:t>
      </w:r>
      <w:r w:rsidRPr="00C24941">
        <w:rPr>
          <w:rFonts w:ascii="Cambria Math" w:eastAsia="Calibri" w:hAnsi="Cambria Math" w:cs="Cambria Math"/>
          <w:color w:val="000000"/>
          <w:kern w:val="0"/>
        </w:rPr>
        <w:t>𝐶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 xml:space="preserve">), </w:t>
      </w:r>
      <w:r w:rsidRPr="00C24941">
        <w:rPr>
          <w:rFonts w:ascii="Cambria Math" w:eastAsia="Calibri" w:hAnsi="Cambria Math" w:cs="Cambria Math"/>
          <w:color w:val="000000"/>
          <w:kern w:val="0"/>
        </w:rPr>
        <w:t>𝑅</w:t>
      </w:r>
      <w:r w:rsidRPr="00C24941">
        <w:rPr>
          <w:rFonts w:ascii="Cambria Math" w:eastAsia="Calibri" w:hAnsi="Cambria Math" w:cs="Cambria Math"/>
          <w:color w:val="000000"/>
          <w:kern w:val="0"/>
          <w:sz w:val="16"/>
          <w:szCs w:val="16"/>
          <w:lang w:val="es-AR"/>
        </w:rPr>
        <w:t>2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=(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</w:rPr>
        <w:t>𝐴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,</w:t>
      </w:r>
      <w:r w:rsidRPr="00C24941">
        <w:rPr>
          <w:rFonts w:ascii="Cambria Math" w:eastAsia="Calibri" w:hAnsi="Cambria Math" w:cs="Cambria Math"/>
          <w:color w:val="000000"/>
          <w:kern w:val="0"/>
        </w:rPr>
        <w:t>𝐵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,</w:t>
      </w:r>
      <w:r w:rsidRPr="00C24941">
        <w:rPr>
          <w:rFonts w:ascii="Cambria Math" w:eastAsia="Calibri" w:hAnsi="Cambria Math" w:cs="Cambria Math"/>
          <w:color w:val="000000"/>
          <w:kern w:val="0"/>
        </w:rPr>
        <w:t>𝐷</w:t>
      </w:r>
      <w:r w:rsidRPr="00C24941">
        <w:rPr>
          <w:rFonts w:ascii="Cambria Math" w:eastAsia="Calibri" w:hAnsi="Cambria Math" w:cs="Cambria Math"/>
          <w:color w:val="000000"/>
          <w:kern w:val="0"/>
          <w:lang w:val="es-AR"/>
        </w:rPr>
        <w:t>)</w:t>
      </w:r>
      <w:r w:rsidRPr="00C24941">
        <w:rPr>
          <w:rFonts w:ascii="Calibri" w:eastAsia="Calibri" w:hAnsi="Calibri" w:cs="Calibri"/>
          <w:color w:val="000000"/>
          <w:kern w:val="0"/>
          <w:lang w:val="es-AR"/>
        </w:rPr>
        <w:t xml:space="preserve">. ¿Está en FNBC? Justificar. </w:t>
      </w:r>
    </w:p>
    <w:p w14:paraId="164E8447" w14:textId="77777777" w:rsidR="00C24941" w:rsidRPr="00C24941" w:rsidRDefault="00C24941" w:rsidP="00C24941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  <w:lang w:val="es-AR"/>
        </w:rPr>
      </w:pPr>
    </w:p>
    <w:p w14:paraId="1466946C" w14:textId="77777777" w:rsidR="00D47D03" w:rsidRDefault="00D47D03"/>
    <w:sectPr w:rsidR="00D47D03" w:rsidSect="005D18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2A98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D015D40"/>
    <w:multiLevelType w:val="multilevel"/>
    <w:tmpl w:val="3F7CF0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142697034">
    <w:abstractNumId w:val="0"/>
  </w:num>
  <w:num w:numId="2" w16cid:durableId="1500660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C5"/>
    <w:rsid w:val="000953C0"/>
    <w:rsid w:val="0034271A"/>
    <w:rsid w:val="003B74A4"/>
    <w:rsid w:val="00503AE4"/>
    <w:rsid w:val="00586BC5"/>
    <w:rsid w:val="005D1895"/>
    <w:rsid w:val="00664A59"/>
    <w:rsid w:val="007464D1"/>
    <w:rsid w:val="00995573"/>
    <w:rsid w:val="00AC17F8"/>
    <w:rsid w:val="00BB6EB2"/>
    <w:rsid w:val="00C24941"/>
    <w:rsid w:val="00CB0C06"/>
    <w:rsid w:val="00D47D03"/>
    <w:rsid w:val="00DF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42B48"/>
  <w15:chartTrackingRefBased/>
  <w15:docId w15:val="{91816B14-3277-446F-9886-5603988E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B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B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B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B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B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B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B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B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B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B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Durán Fermoselle</dc:creator>
  <cp:keywords/>
  <dc:description/>
  <cp:lastModifiedBy>Juan Durán Fermoselle</cp:lastModifiedBy>
  <cp:revision>7</cp:revision>
  <cp:lastPrinted>2024-09-11T14:33:00Z</cp:lastPrinted>
  <dcterms:created xsi:type="dcterms:W3CDTF">2024-09-11T14:30:00Z</dcterms:created>
  <dcterms:modified xsi:type="dcterms:W3CDTF">2026-09-15T14:09:00Z</dcterms:modified>
</cp:coreProperties>
</file>