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FEA" w:rsidRPr="004D1564" w:rsidRDefault="00460AEA" w:rsidP="00E76706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4D1564">
        <w:rPr>
          <w:rFonts w:ascii="Times New Roman" w:hAnsi="Times New Roman" w:cs="Times New Roman"/>
          <w:b/>
          <w:sz w:val="24"/>
        </w:rPr>
        <w:t>FURB - Fundação Universidade Regional de Blumenau</w:t>
      </w:r>
    </w:p>
    <w:p w:rsidR="00460AEA" w:rsidRPr="00E76706" w:rsidRDefault="00460AEA" w:rsidP="00E76706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E76706">
        <w:rPr>
          <w:rFonts w:ascii="Times New Roman" w:hAnsi="Times New Roman" w:cs="Times New Roman"/>
          <w:sz w:val="24"/>
        </w:rPr>
        <w:t xml:space="preserve">Disciplina: </w:t>
      </w:r>
      <w:r w:rsidR="00CC0F5D">
        <w:rPr>
          <w:rFonts w:ascii="Times New Roman" w:hAnsi="Times New Roman" w:cs="Times New Roman"/>
          <w:sz w:val="24"/>
        </w:rPr>
        <w:t>Projeto de Software 2</w:t>
      </w:r>
    </w:p>
    <w:p w:rsidR="00460AEA" w:rsidRPr="00E76706" w:rsidRDefault="00460AEA" w:rsidP="00E76706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E76706">
        <w:rPr>
          <w:rFonts w:ascii="Times New Roman" w:hAnsi="Times New Roman" w:cs="Times New Roman"/>
          <w:sz w:val="24"/>
        </w:rPr>
        <w:t xml:space="preserve">Professor: </w:t>
      </w:r>
      <w:r w:rsidR="00CC0F5D" w:rsidRPr="00CC0F5D">
        <w:rPr>
          <w:rFonts w:ascii="Times New Roman" w:hAnsi="Times New Roman" w:cs="Times New Roman"/>
          <w:sz w:val="24"/>
        </w:rPr>
        <w:t>Mauro Marcelo Mattos</w:t>
      </w:r>
    </w:p>
    <w:p w:rsidR="00460AEA" w:rsidRPr="00E76706" w:rsidRDefault="00460AEA" w:rsidP="00E76706">
      <w:pPr>
        <w:spacing w:line="240" w:lineRule="auto"/>
        <w:jc w:val="center"/>
        <w:rPr>
          <w:rFonts w:ascii="Times New Roman" w:hAnsi="Times New Roman" w:cs="Times New Roman"/>
        </w:rPr>
      </w:pPr>
      <w:r w:rsidRPr="00E76706">
        <w:rPr>
          <w:rFonts w:ascii="Times New Roman" w:hAnsi="Times New Roman" w:cs="Times New Roman"/>
          <w:sz w:val="24"/>
        </w:rPr>
        <w:t>Aluno: Rodrigo Fernandes</w:t>
      </w:r>
    </w:p>
    <w:p w:rsidR="00460AEA" w:rsidRDefault="00460AEA" w:rsidP="00460AEA"/>
    <w:p w:rsidR="00460AEA" w:rsidRDefault="00460AEA" w:rsidP="00460AEA"/>
    <w:p w:rsidR="00E76706" w:rsidRDefault="00E76706" w:rsidP="00460AEA"/>
    <w:p w:rsidR="00E76706" w:rsidRDefault="00E76706" w:rsidP="00460AEA"/>
    <w:p w:rsidR="00E76706" w:rsidRDefault="00E76706" w:rsidP="00460AEA"/>
    <w:p w:rsidR="00E76706" w:rsidRDefault="00E76706" w:rsidP="00460AEA"/>
    <w:p w:rsidR="00E76706" w:rsidRDefault="00E76706" w:rsidP="00460AEA"/>
    <w:p w:rsidR="00E76706" w:rsidRDefault="00E76706" w:rsidP="00460AEA"/>
    <w:p w:rsidR="00E76706" w:rsidRDefault="00E76706" w:rsidP="00460AEA"/>
    <w:p w:rsidR="00E76706" w:rsidRDefault="00E76706" w:rsidP="00460AEA"/>
    <w:p w:rsidR="00E76706" w:rsidRDefault="00E76706" w:rsidP="00460AEA"/>
    <w:p w:rsidR="00E76706" w:rsidRDefault="00E76706" w:rsidP="00460AEA"/>
    <w:p w:rsidR="00460AEA" w:rsidRPr="00FC2612" w:rsidRDefault="00CC0F5D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MANUAL DO USUÁRIO</w:t>
      </w:r>
    </w:p>
    <w:p w:rsidR="00E76706" w:rsidRPr="00C70313" w:rsidRDefault="00C70313" w:rsidP="00460AEA">
      <w:pPr>
        <w:jc w:val="center"/>
        <w:rPr>
          <w:rFonts w:ascii="Times New Roman" w:hAnsi="Times New Roman" w:cs="Times New Roman"/>
          <w:sz w:val="32"/>
          <w:szCs w:val="32"/>
        </w:rPr>
      </w:pPr>
      <w:r w:rsidRPr="00C70313">
        <w:rPr>
          <w:rFonts w:ascii="Times New Roman" w:hAnsi="Times New Roman" w:cs="Times New Roman"/>
          <w:sz w:val="32"/>
          <w:szCs w:val="32"/>
        </w:rPr>
        <w:t>RF SISTEMAS</w:t>
      </w:r>
      <w:bookmarkStart w:id="0" w:name="_GoBack"/>
      <w:bookmarkEnd w:id="0"/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460AE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76706" w:rsidRDefault="00E76706" w:rsidP="00E76706">
      <w:pPr>
        <w:jc w:val="right"/>
        <w:rPr>
          <w:rFonts w:ascii="Times New Roman" w:hAnsi="Times New Roman" w:cs="Times New Roman"/>
          <w:sz w:val="24"/>
          <w:szCs w:val="32"/>
        </w:rPr>
      </w:pPr>
    </w:p>
    <w:p w:rsidR="00E76706" w:rsidRDefault="00E76706" w:rsidP="00E76706">
      <w:pPr>
        <w:jc w:val="right"/>
        <w:rPr>
          <w:rFonts w:ascii="Times New Roman" w:hAnsi="Times New Roman" w:cs="Times New Roman"/>
          <w:sz w:val="24"/>
          <w:szCs w:val="32"/>
        </w:rPr>
      </w:pPr>
      <w:r w:rsidRPr="00E76706">
        <w:rPr>
          <w:rFonts w:ascii="Times New Roman" w:hAnsi="Times New Roman" w:cs="Times New Roman"/>
          <w:sz w:val="24"/>
          <w:szCs w:val="32"/>
        </w:rPr>
        <w:t xml:space="preserve">Blumenau, </w:t>
      </w:r>
      <w:r w:rsidR="00CC0F5D">
        <w:rPr>
          <w:rFonts w:ascii="Times New Roman" w:hAnsi="Times New Roman" w:cs="Times New Roman"/>
          <w:sz w:val="24"/>
          <w:szCs w:val="32"/>
        </w:rPr>
        <w:t>01</w:t>
      </w:r>
      <w:r w:rsidRPr="00E76706">
        <w:rPr>
          <w:rFonts w:ascii="Times New Roman" w:hAnsi="Times New Roman" w:cs="Times New Roman"/>
          <w:sz w:val="24"/>
          <w:szCs w:val="32"/>
        </w:rPr>
        <w:t xml:space="preserve"> de </w:t>
      </w:r>
      <w:r w:rsidR="00CC0F5D">
        <w:rPr>
          <w:rFonts w:ascii="Times New Roman" w:hAnsi="Times New Roman" w:cs="Times New Roman"/>
          <w:sz w:val="24"/>
          <w:szCs w:val="32"/>
        </w:rPr>
        <w:t xml:space="preserve">julho </w:t>
      </w:r>
      <w:r w:rsidRPr="00E76706">
        <w:rPr>
          <w:rFonts w:ascii="Times New Roman" w:hAnsi="Times New Roman" w:cs="Times New Roman"/>
          <w:sz w:val="24"/>
          <w:szCs w:val="32"/>
        </w:rPr>
        <w:t>de 2018</w:t>
      </w:r>
    </w:p>
    <w:p w:rsidR="00CC0F5D" w:rsidRDefault="00CC0F5D" w:rsidP="00CC0F5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32"/>
        </w:rPr>
      </w:pPr>
      <w:r w:rsidRPr="00CC0F5D">
        <w:rPr>
          <w:rFonts w:ascii="Times New Roman" w:hAnsi="Times New Roman" w:cs="Times New Roman"/>
          <w:b/>
          <w:sz w:val="28"/>
          <w:szCs w:val="32"/>
        </w:rPr>
        <w:lastRenderedPageBreak/>
        <w:t>Tela Inicial do sistema</w:t>
      </w:r>
    </w:p>
    <w:p w:rsidR="00CC0F5D" w:rsidRDefault="00CC0F5D" w:rsidP="00CC0F5D">
      <w:pPr>
        <w:pStyle w:val="PargrafodaLista"/>
        <w:ind w:left="360"/>
        <w:jc w:val="both"/>
        <w:rPr>
          <w:rFonts w:ascii="Times New Roman" w:hAnsi="Times New Roman" w:cs="Times New Roman"/>
          <w:b/>
          <w:sz w:val="28"/>
          <w:szCs w:val="32"/>
        </w:rPr>
      </w:pPr>
    </w:p>
    <w:p w:rsidR="00CC0F5D" w:rsidRDefault="00CC0F5D" w:rsidP="00CC0F5D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Para acessarmos a tela inicial do sistema devemos acessar o seguinte link:</w:t>
      </w:r>
    </w:p>
    <w:p w:rsidR="00CC0F5D" w:rsidRDefault="00CC0F5D" w:rsidP="00CC0F5D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32"/>
        </w:rPr>
      </w:pPr>
      <w:hyperlink r:id="rId8" w:history="1">
        <w:r w:rsidRPr="00C0743A">
          <w:rPr>
            <w:rStyle w:val="Hyperlink"/>
            <w:rFonts w:ascii="Times New Roman" w:hAnsi="Times New Roman" w:cs="Times New Roman"/>
            <w:sz w:val="24"/>
            <w:szCs w:val="32"/>
          </w:rPr>
          <w:t>http://localhost:8080/projectMaster/publico/login.jsf</w:t>
        </w:r>
      </w:hyperlink>
    </w:p>
    <w:p w:rsidR="00CC0F5D" w:rsidRDefault="00CC0F5D" w:rsidP="00CC0F5D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Conforme imagem abaixo:</w:t>
      </w:r>
    </w:p>
    <w:p w:rsidR="00CC0F5D" w:rsidRPr="00CC0F5D" w:rsidRDefault="00CC0F5D" w:rsidP="00CC0F5D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>
            <wp:extent cx="5400040" cy="303752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F5D" w:rsidRDefault="00CC0F5D" w:rsidP="00CC0F5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CC0F5D" w:rsidRDefault="00CC0F5D" w:rsidP="00CC0F5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32"/>
        </w:rPr>
      </w:pPr>
      <w:r w:rsidRPr="00CC0F5D">
        <w:rPr>
          <w:rFonts w:ascii="Times New Roman" w:hAnsi="Times New Roman" w:cs="Times New Roman"/>
          <w:b/>
          <w:sz w:val="28"/>
          <w:szCs w:val="32"/>
        </w:rPr>
        <w:t>Acessando o sistema</w:t>
      </w:r>
    </w:p>
    <w:p w:rsidR="00CC0F5D" w:rsidRDefault="00CC0F5D" w:rsidP="00CC0F5D">
      <w:pPr>
        <w:ind w:firstLine="36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Após acessado a página inicial do sistema devemos informar o USUÁRIO e SENHA para termos acesso ao sistema. Para isto nos campos apresentados em ela devemos informar o seguinte usuário:</w:t>
      </w:r>
    </w:p>
    <w:p w:rsidR="00CC0F5D" w:rsidRDefault="00CC0F5D" w:rsidP="00CC0F5D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Campo USUÁRIO: admin</w:t>
      </w:r>
    </w:p>
    <w:p w:rsidR="00CC0F5D" w:rsidRDefault="00CC0F5D" w:rsidP="00CC0F5D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Campo SENHA: admin</w:t>
      </w:r>
    </w:p>
    <w:p w:rsidR="00CC0F5D" w:rsidRDefault="00CC0F5D" w:rsidP="00CC0F5D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 w:rsidRPr="00CC0F5D">
        <w:rPr>
          <w:rFonts w:ascii="Times New Roman" w:hAnsi="Times New Roman" w:cs="Times New Roman"/>
          <w:sz w:val="24"/>
          <w:szCs w:val="32"/>
        </w:rPr>
        <w:t xml:space="preserve">Após inserido os </w:t>
      </w:r>
      <w:r>
        <w:rPr>
          <w:rFonts w:ascii="Times New Roman" w:hAnsi="Times New Roman" w:cs="Times New Roman"/>
          <w:sz w:val="24"/>
          <w:szCs w:val="32"/>
        </w:rPr>
        <w:t>dados de acesso será nos apresentada a seguinte tela:</w:t>
      </w:r>
    </w:p>
    <w:p w:rsidR="00CC0F5D" w:rsidRDefault="00CC0F5D" w:rsidP="00CC0F5D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29900CA" wp14:editId="12BFFEC8">
            <wp:extent cx="5400040" cy="3287882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F5D" w:rsidRDefault="00CC0F5D" w:rsidP="00CC0F5D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</w:p>
    <w:p w:rsidR="00CC0F5D" w:rsidRDefault="00CC0F5D" w:rsidP="00CC0F5D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Dentro da Tela podemos identificar no Menu as opções que poderão ser utilizadas dentro do sistema. </w:t>
      </w:r>
    </w:p>
    <w:p w:rsidR="00CC0F5D" w:rsidRPr="00CC0F5D" w:rsidRDefault="00CC0F5D" w:rsidP="00CC0F5D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CC0F5D">
        <w:rPr>
          <w:rFonts w:ascii="Times New Roman" w:hAnsi="Times New Roman" w:cs="Times New Roman"/>
          <w:b/>
          <w:sz w:val="24"/>
          <w:szCs w:val="32"/>
        </w:rPr>
        <w:t>Menu Cadastros</w:t>
      </w:r>
    </w:p>
    <w:p w:rsidR="00CC0F5D" w:rsidRDefault="00CC0F5D" w:rsidP="00CC0F5D">
      <w:pPr>
        <w:pStyle w:val="PargrafodaLista"/>
        <w:jc w:val="both"/>
        <w:rPr>
          <w:rFonts w:ascii="Times New Roman" w:hAnsi="Times New Roman" w:cs="Times New Roman"/>
          <w:b/>
          <w:sz w:val="24"/>
          <w:szCs w:val="32"/>
        </w:rPr>
      </w:pPr>
    </w:p>
    <w:p w:rsidR="00CC0F5D" w:rsidRDefault="00CC0F5D" w:rsidP="00CC0F5D">
      <w:pPr>
        <w:pStyle w:val="PargrafodaLista"/>
        <w:jc w:val="both"/>
        <w:rPr>
          <w:rFonts w:ascii="Times New Roman" w:hAnsi="Times New Roman" w:cs="Times New Roman"/>
          <w:sz w:val="24"/>
          <w:szCs w:val="32"/>
        </w:rPr>
      </w:pPr>
      <w:r w:rsidRPr="00CC0F5D">
        <w:rPr>
          <w:rFonts w:ascii="Times New Roman" w:hAnsi="Times New Roman" w:cs="Times New Roman"/>
          <w:sz w:val="24"/>
          <w:szCs w:val="32"/>
        </w:rPr>
        <w:t>De</w:t>
      </w:r>
      <w:r>
        <w:rPr>
          <w:rFonts w:ascii="Times New Roman" w:hAnsi="Times New Roman" w:cs="Times New Roman"/>
          <w:sz w:val="24"/>
          <w:szCs w:val="32"/>
        </w:rPr>
        <w:t>ntro do menu Cadastros iremos identificar as seguintes opções:</w:t>
      </w:r>
    </w:p>
    <w:p w:rsidR="00CC0F5D" w:rsidRDefault="00CC0F5D" w:rsidP="00CC0F5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Cadastro e Pais</w:t>
      </w:r>
    </w:p>
    <w:p w:rsidR="00CC0F5D" w:rsidRDefault="00CC0F5D" w:rsidP="00CC0F5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Cadastro de Filhos</w:t>
      </w:r>
    </w:p>
    <w:p w:rsidR="00CC0F5D" w:rsidRDefault="00CC0F5D" w:rsidP="00CC0F5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Cadastro de Funcionário/Usuário</w:t>
      </w:r>
    </w:p>
    <w:p w:rsidR="00CC0F5D" w:rsidRDefault="00CC0F5D" w:rsidP="00CC0F5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Cadastro de Bairros</w:t>
      </w:r>
    </w:p>
    <w:p w:rsidR="00CC0F5D" w:rsidRDefault="00CC0F5D" w:rsidP="00CC0F5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Cadastro de Cidades</w:t>
      </w:r>
    </w:p>
    <w:p w:rsidR="00CC0F5D" w:rsidRDefault="00CC0F5D" w:rsidP="00CC0F5D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Conforme imagem abaixo:</w:t>
      </w:r>
    </w:p>
    <w:p w:rsidR="00CC0F5D" w:rsidRDefault="00CC0F5D" w:rsidP="00CC0F5D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00040" cy="3535226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82D" w:rsidRDefault="0088082D" w:rsidP="0088082D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Atenção: Toda a tela de Cadastro é genérica! Ou seja, todas as telas terão o mesmo tipo de consulta, filtro, seleção ou inclusão.</w:t>
      </w:r>
    </w:p>
    <w:p w:rsidR="000650F2" w:rsidRDefault="000650F2" w:rsidP="0088082D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88082D" w:rsidRDefault="0088082D" w:rsidP="0088082D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88082D">
        <w:rPr>
          <w:rFonts w:ascii="Times New Roman" w:hAnsi="Times New Roman" w:cs="Times New Roman"/>
          <w:b/>
          <w:sz w:val="24"/>
          <w:szCs w:val="32"/>
        </w:rPr>
        <w:t>2.1.1 Tela de Cadastro de Pais</w:t>
      </w:r>
    </w:p>
    <w:p w:rsidR="000650F2" w:rsidRDefault="000650F2" w:rsidP="0088082D">
      <w:pPr>
        <w:jc w:val="both"/>
        <w:rPr>
          <w:rFonts w:ascii="Times New Roman" w:hAnsi="Times New Roman" w:cs="Times New Roman"/>
          <w:sz w:val="24"/>
          <w:szCs w:val="32"/>
        </w:rPr>
      </w:pPr>
      <w:r w:rsidRPr="000650F2">
        <w:rPr>
          <w:rFonts w:ascii="Times New Roman" w:hAnsi="Times New Roman" w:cs="Times New Roman"/>
          <w:sz w:val="24"/>
          <w:szCs w:val="32"/>
        </w:rPr>
        <w:tab/>
        <w:t>Dentro</w:t>
      </w:r>
      <w:r>
        <w:rPr>
          <w:rFonts w:ascii="Times New Roman" w:hAnsi="Times New Roman" w:cs="Times New Roman"/>
          <w:sz w:val="24"/>
          <w:szCs w:val="32"/>
        </w:rPr>
        <w:t xml:space="preserve"> da tela de Cadastro de Pais podemos identificamos os campos conforme imagem a seguir. Onde os mesmos campos também serão genéricos/padrões para as telas de cadastro de Criança, Funcionário/usuário, Bairro e Cidade.</w:t>
      </w:r>
    </w:p>
    <w:p w:rsidR="000650F2" w:rsidRDefault="000650F2" w:rsidP="0088082D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ab/>
      </w:r>
      <w:r>
        <w:rPr>
          <w:noProof/>
        </w:rPr>
        <w:drawing>
          <wp:inline distT="0" distB="0" distL="0" distR="0">
            <wp:extent cx="5400040" cy="5553564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5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F2" w:rsidRPr="000650F2" w:rsidRDefault="000650F2" w:rsidP="000650F2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0650F2">
        <w:rPr>
          <w:rFonts w:ascii="Times New Roman" w:hAnsi="Times New Roman" w:cs="Times New Roman"/>
          <w:b/>
          <w:sz w:val="24"/>
          <w:szCs w:val="32"/>
        </w:rPr>
        <w:t>Tela de Consulta de Pais</w:t>
      </w:r>
    </w:p>
    <w:p w:rsidR="000650F2" w:rsidRDefault="000650F2" w:rsidP="000650F2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Para qualquer tela de cadastro, conforme informado anteriormente, receberá uma tela genérica onde poderá ser realizada as consultas e realizada a exportação das informações também. </w:t>
      </w:r>
    </w:p>
    <w:p w:rsidR="000650F2" w:rsidRDefault="000650F2" w:rsidP="000650F2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Onde para cada cadastro poderá ser excluído ou editado a partir da tela de Consulta. A tela também conta com campos de pesquisas onde poderá ser consultado determinada informação caso necessário, onde também será apresentado as informações por paginações.</w:t>
      </w:r>
    </w:p>
    <w:p w:rsidR="000650F2" w:rsidRDefault="000650F2" w:rsidP="000650F2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Conforme imagem abaixo:</w:t>
      </w:r>
    </w:p>
    <w:p w:rsidR="000650F2" w:rsidRDefault="000650F2" w:rsidP="000650F2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02680" cy="358902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40" cy="358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249" w:rsidRDefault="00FF0249" w:rsidP="000650F2">
      <w:pPr>
        <w:jc w:val="both"/>
        <w:rPr>
          <w:rFonts w:ascii="Times New Roman" w:hAnsi="Times New Roman" w:cs="Times New Roman"/>
          <w:sz w:val="24"/>
          <w:szCs w:val="32"/>
        </w:rPr>
      </w:pPr>
    </w:p>
    <w:p w:rsidR="00FF0249" w:rsidRPr="00FF0249" w:rsidRDefault="00FF0249" w:rsidP="00FF0249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FF0249">
        <w:rPr>
          <w:rFonts w:ascii="Times New Roman" w:hAnsi="Times New Roman" w:cs="Times New Roman"/>
          <w:b/>
          <w:sz w:val="24"/>
          <w:szCs w:val="32"/>
        </w:rPr>
        <w:t>Tela de Cadastro de Funcionário/Usuário</w:t>
      </w:r>
    </w:p>
    <w:p w:rsidR="00FF0249" w:rsidRDefault="00FF0249" w:rsidP="00FF0249">
      <w:pPr>
        <w:pStyle w:val="PargrafodaLista"/>
        <w:jc w:val="both"/>
        <w:rPr>
          <w:rFonts w:ascii="Times New Roman" w:hAnsi="Times New Roman" w:cs="Times New Roman"/>
          <w:b/>
          <w:sz w:val="24"/>
          <w:szCs w:val="32"/>
        </w:rPr>
      </w:pPr>
    </w:p>
    <w:p w:rsidR="00FF0249" w:rsidRDefault="00FF0249" w:rsidP="00FF0249">
      <w:pPr>
        <w:ind w:left="708" w:firstLine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Como propriamente informado anteriormente, todas as telas de cadastros serão iguais para todos os tipos. Porém a tela de Funcionário/Usuário possui uma ferramenta a mais que as demais.</w:t>
      </w:r>
    </w:p>
    <w:p w:rsidR="00FF0249" w:rsidRDefault="00FF0249" w:rsidP="00FF0249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>Dentro da tela iremos identificar a coluna de permissões (ícone do cadeado) onde poderá ser dada a permissão de determinadas telas e funcionalidades para cada usuário específico. Ou seja, podemos gerenciar o controle das telas por usuário, assim deixando de maneira organizada e separada as funções que cada usuário poderá realizar dentro do sistema.</w:t>
      </w:r>
    </w:p>
    <w:p w:rsidR="00FF0249" w:rsidRDefault="00FF0249" w:rsidP="00FF0249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Segue imagem do gerenciador de permissões de cada usuário:</w:t>
      </w:r>
    </w:p>
    <w:p w:rsidR="00FF0249" w:rsidRDefault="00FF0249" w:rsidP="00FF0249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00040" cy="3611947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B3" w:rsidRDefault="004F12B3" w:rsidP="00FF0249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</w:p>
    <w:p w:rsidR="004F12B3" w:rsidRPr="004F12B3" w:rsidRDefault="004F12B3" w:rsidP="004F12B3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b/>
          <w:sz w:val="24"/>
          <w:szCs w:val="32"/>
        </w:rPr>
      </w:pPr>
      <w:r w:rsidRPr="004F12B3">
        <w:rPr>
          <w:rFonts w:ascii="Times New Roman" w:hAnsi="Times New Roman" w:cs="Times New Roman"/>
          <w:b/>
          <w:sz w:val="24"/>
          <w:szCs w:val="32"/>
        </w:rPr>
        <w:t>Menu Mensagens</w:t>
      </w:r>
    </w:p>
    <w:p w:rsidR="004F12B3" w:rsidRDefault="004F12B3" w:rsidP="004F12B3">
      <w:pPr>
        <w:pStyle w:val="PargrafodaLista"/>
        <w:ind w:left="708"/>
        <w:jc w:val="both"/>
        <w:rPr>
          <w:rFonts w:ascii="Times New Roman" w:hAnsi="Times New Roman" w:cs="Times New Roman"/>
          <w:b/>
          <w:sz w:val="24"/>
          <w:szCs w:val="32"/>
        </w:rPr>
      </w:pPr>
    </w:p>
    <w:p w:rsidR="004F12B3" w:rsidRDefault="004F12B3" w:rsidP="00BA06CA">
      <w:pPr>
        <w:pStyle w:val="PargrafodaLista"/>
        <w:ind w:left="708" w:firstLine="708"/>
        <w:jc w:val="both"/>
        <w:rPr>
          <w:rFonts w:ascii="Times New Roman" w:hAnsi="Times New Roman" w:cs="Times New Roman"/>
          <w:sz w:val="24"/>
          <w:szCs w:val="32"/>
        </w:rPr>
      </w:pPr>
      <w:r w:rsidRPr="004F12B3">
        <w:rPr>
          <w:rFonts w:ascii="Times New Roman" w:hAnsi="Times New Roman" w:cs="Times New Roman"/>
          <w:sz w:val="24"/>
          <w:szCs w:val="32"/>
        </w:rPr>
        <w:t>Dentro</w:t>
      </w:r>
      <w:r>
        <w:rPr>
          <w:rFonts w:ascii="Times New Roman" w:hAnsi="Times New Roman" w:cs="Times New Roman"/>
          <w:sz w:val="24"/>
          <w:szCs w:val="32"/>
        </w:rPr>
        <w:t xml:space="preserve"> do menu MENSAGENS iremos identificar duas opções que poderão ser utilizadas, seriam:</w:t>
      </w:r>
    </w:p>
    <w:p w:rsidR="004F12B3" w:rsidRDefault="004F12B3" w:rsidP="004F12B3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Enviar mensagem</w:t>
      </w:r>
    </w:p>
    <w:p w:rsidR="004F12B3" w:rsidRDefault="004F12B3" w:rsidP="004F12B3">
      <w:pPr>
        <w:pStyle w:val="Pargrafoda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Mensagens recebidas</w:t>
      </w:r>
    </w:p>
    <w:p w:rsidR="004F12B3" w:rsidRDefault="004F12B3" w:rsidP="004F12B3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Ou seja, o usuário do sistema poderá realizar o envio de mensagens para usuários espe</w:t>
      </w:r>
      <w:r w:rsidR="00BA06CA">
        <w:rPr>
          <w:rFonts w:ascii="Times New Roman" w:hAnsi="Times New Roman" w:cs="Times New Roman"/>
          <w:sz w:val="24"/>
          <w:szCs w:val="32"/>
        </w:rPr>
        <w:t>cíficos dentro do sistema. Assim como o usuário a qual receber a mensagem poderá consultar e responder a mesma para o remetente/destinatário.</w:t>
      </w:r>
    </w:p>
    <w:p w:rsidR="00BA06CA" w:rsidRDefault="00BA06CA" w:rsidP="004F12B3">
      <w:pPr>
        <w:ind w:left="708"/>
        <w:jc w:val="both"/>
        <w:rPr>
          <w:rFonts w:ascii="Times New Roman" w:hAnsi="Times New Roman" w:cs="Times New Roman"/>
          <w:sz w:val="24"/>
          <w:szCs w:val="32"/>
        </w:rPr>
      </w:pPr>
    </w:p>
    <w:p w:rsidR="00BA06CA" w:rsidRPr="00BA06CA" w:rsidRDefault="00BA06CA" w:rsidP="00BA06CA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BA06CA">
        <w:rPr>
          <w:rFonts w:ascii="Times New Roman" w:hAnsi="Times New Roman" w:cs="Times New Roman"/>
          <w:b/>
          <w:sz w:val="24"/>
          <w:szCs w:val="32"/>
        </w:rPr>
        <w:t>2.2.1 Tela de Enviar Mensagem</w:t>
      </w:r>
    </w:p>
    <w:p w:rsidR="00BA06CA" w:rsidRDefault="00BA06CA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>Dentro da tela de ENVIAR MENSAGEM podes consultar todas as mensagens que foram enviadas para usuários específicos dentro do sistema, conforme imagem abaixo:</w:t>
      </w:r>
    </w:p>
    <w:p w:rsidR="00BA06CA" w:rsidRDefault="00BA06CA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210300" cy="35966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63" cy="359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6CA" w:rsidRDefault="00BA06CA" w:rsidP="00BA06CA">
      <w:pPr>
        <w:ind w:firstLine="708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Caso o usuário deseje enviar uma mensagem o mesmo deverá que estar clicando no botão de “NOVO” onde o sistema neste momento irá redirecionar a página par ao envio do e-mail.</w:t>
      </w:r>
    </w:p>
    <w:p w:rsidR="00BA06CA" w:rsidRDefault="00BA06CA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Dentro da tela de envio de e-mails podemos estar identificando para qual usuário (Destino) que receberá o mesmo, assim como também podemos estar informando o Assunto e a Mensagem do e-mail, conforme imagem abaixo:</w:t>
      </w:r>
    </w:p>
    <w:p w:rsidR="00BA06CA" w:rsidRDefault="00BA06CA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00040" cy="40466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6CA" w:rsidRDefault="00BA06CA" w:rsidP="00BA06CA">
      <w:pPr>
        <w:jc w:val="both"/>
        <w:rPr>
          <w:rFonts w:ascii="Times New Roman" w:hAnsi="Times New Roman" w:cs="Times New Roman"/>
          <w:b/>
          <w:sz w:val="24"/>
          <w:szCs w:val="32"/>
        </w:rPr>
      </w:pPr>
      <w:r w:rsidRPr="00BA06CA">
        <w:rPr>
          <w:rFonts w:ascii="Times New Roman" w:hAnsi="Times New Roman" w:cs="Times New Roman"/>
          <w:b/>
          <w:sz w:val="24"/>
          <w:szCs w:val="32"/>
        </w:rPr>
        <w:t>2.2.</w:t>
      </w:r>
      <w:r>
        <w:rPr>
          <w:rFonts w:ascii="Times New Roman" w:hAnsi="Times New Roman" w:cs="Times New Roman"/>
          <w:b/>
          <w:sz w:val="24"/>
          <w:szCs w:val="32"/>
        </w:rPr>
        <w:t>2</w:t>
      </w:r>
      <w:r w:rsidRPr="00BA06CA">
        <w:rPr>
          <w:rFonts w:ascii="Times New Roman" w:hAnsi="Times New Roman" w:cs="Times New Roman"/>
          <w:b/>
          <w:sz w:val="24"/>
          <w:szCs w:val="32"/>
        </w:rPr>
        <w:t xml:space="preserve"> Tela de </w:t>
      </w:r>
      <w:r>
        <w:rPr>
          <w:rFonts w:ascii="Times New Roman" w:hAnsi="Times New Roman" w:cs="Times New Roman"/>
          <w:b/>
          <w:sz w:val="24"/>
          <w:szCs w:val="32"/>
        </w:rPr>
        <w:t>Mensagens Recebidas</w:t>
      </w:r>
    </w:p>
    <w:p w:rsidR="00BA06CA" w:rsidRDefault="00BA06CA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b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32"/>
        </w:rPr>
        <w:t xml:space="preserve">Dentro da tela de MENSAGENS RECEBIDAS conseguiremos visualizar os e-mails que são enviados, respondidos </w:t>
      </w:r>
      <w:r w:rsidR="008443D1">
        <w:rPr>
          <w:rFonts w:ascii="Times New Roman" w:hAnsi="Times New Roman" w:cs="Times New Roman"/>
          <w:sz w:val="24"/>
          <w:szCs w:val="32"/>
        </w:rPr>
        <w:t>pelos usuários do sistema e até mesmo consultar os e-mails que são de “confirmação de leitura”.</w:t>
      </w:r>
    </w:p>
    <w:p w:rsidR="008443D1" w:rsidRDefault="008443D1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>A tela somente poderá ser consultada os e-mails, ou seja, nenhuma outra alteração poderá ser feita dentro da mesma.</w:t>
      </w:r>
    </w:p>
    <w:p w:rsidR="008443D1" w:rsidRDefault="008443D1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Segue imagem da tela:</w:t>
      </w:r>
    </w:p>
    <w:p w:rsidR="008443D1" w:rsidRPr="00BA06CA" w:rsidRDefault="008443D1" w:rsidP="00BA06CA">
      <w:pPr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096000" cy="3848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56" cy="384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6CA" w:rsidRPr="004F12B3" w:rsidRDefault="00BA06CA" w:rsidP="00BA06CA">
      <w:pPr>
        <w:jc w:val="both"/>
        <w:rPr>
          <w:rFonts w:ascii="Times New Roman" w:hAnsi="Times New Roman" w:cs="Times New Roman"/>
          <w:sz w:val="24"/>
          <w:szCs w:val="32"/>
        </w:rPr>
      </w:pPr>
    </w:p>
    <w:sectPr w:rsidR="00BA06CA" w:rsidRPr="004F12B3" w:rsidSect="00FB4127">
      <w:headerReference w:type="default" r:id="rId18"/>
      <w:footerReference w:type="default" r:id="rId19"/>
      <w:headerReference w:type="firs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137D" w:rsidRDefault="001C137D" w:rsidP="004D1564">
      <w:pPr>
        <w:spacing w:after="0" w:line="240" w:lineRule="auto"/>
      </w:pPr>
      <w:r>
        <w:separator/>
      </w:r>
    </w:p>
  </w:endnote>
  <w:endnote w:type="continuationSeparator" w:id="0">
    <w:p w:rsidR="001C137D" w:rsidRDefault="001C137D" w:rsidP="004D1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2036475"/>
      <w:docPartObj>
        <w:docPartGallery w:val="Page Numbers (Bottom of Page)"/>
        <w:docPartUnique/>
      </w:docPartObj>
    </w:sdtPr>
    <w:sdtEndPr/>
    <w:sdtContent>
      <w:p w:rsidR="00FB4127" w:rsidRDefault="00FB412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60CB6" w:rsidRDefault="00C60CB6" w:rsidP="00C60CB6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137D" w:rsidRDefault="001C137D" w:rsidP="004D1564">
      <w:pPr>
        <w:spacing w:after="0" w:line="240" w:lineRule="auto"/>
      </w:pPr>
      <w:r>
        <w:separator/>
      </w:r>
    </w:p>
  </w:footnote>
  <w:footnote w:type="continuationSeparator" w:id="0">
    <w:p w:rsidR="001C137D" w:rsidRDefault="001C137D" w:rsidP="004D15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1564" w:rsidRDefault="004D1564" w:rsidP="004D1564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1C81" w:rsidRDefault="003C1C81" w:rsidP="003C1C81">
    <w:pPr>
      <w:pStyle w:val="Cabealho"/>
      <w:jc w:val="right"/>
    </w:pPr>
    <w:r>
      <w:rPr>
        <w:noProof/>
      </w:rPr>
      <w:drawing>
        <wp:inline distT="0" distB="0" distL="0" distR="0">
          <wp:extent cx="807720" cy="426720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426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94C2F"/>
    <w:multiLevelType w:val="hybridMultilevel"/>
    <w:tmpl w:val="B5AC017E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1D1739AA"/>
    <w:multiLevelType w:val="multilevel"/>
    <w:tmpl w:val="D53A92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6AB1FE5"/>
    <w:multiLevelType w:val="hybridMultilevel"/>
    <w:tmpl w:val="93825FB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55A5A2B"/>
    <w:multiLevelType w:val="hybridMultilevel"/>
    <w:tmpl w:val="5EAA263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51D0799"/>
    <w:multiLevelType w:val="hybridMultilevel"/>
    <w:tmpl w:val="62CEFF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4604DF"/>
    <w:multiLevelType w:val="hybridMultilevel"/>
    <w:tmpl w:val="BDB6799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CE70CF6"/>
    <w:multiLevelType w:val="hybridMultilevel"/>
    <w:tmpl w:val="EBFA7FB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EA"/>
    <w:rsid w:val="00010FEA"/>
    <w:rsid w:val="00021D84"/>
    <w:rsid w:val="000650F2"/>
    <w:rsid w:val="00127BC8"/>
    <w:rsid w:val="001C137D"/>
    <w:rsid w:val="001D0E11"/>
    <w:rsid w:val="001D7668"/>
    <w:rsid w:val="001E261C"/>
    <w:rsid w:val="00267DA2"/>
    <w:rsid w:val="003C1C81"/>
    <w:rsid w:val="00460AEA"/>
    <w:rsid w:val="004D1564"/>
    <w:rsid w:val="004F12B3"/>
    <w:rsid w:val="00507835"/>
    <w:rsid w:val="00563D3D"/>
    <w:rsid w:val="00691519"/>
    <w:rsid w:val="00697E20"/>
    <w:rsid w:val="00774CBE"/>
    <w:rsid w:val="00802144"/>
    <w:rsid w:val="008156F7"/>
    <w:rsid w:val="008443D1"/>
    <w:rsid w:val="0088082D"/>
    <w:rsid w:val="00A71383"/>
    <w:rsid w:val="00BA06CA"/>
    <w:rsid w:val="00C60CB6"/>
    <w:rsid w:val="00C70313"/>
    <w:rsid w:val="00CC0F5D"/>
    <w:rsid w:val="00CE0AD4"/>
    <w:rsid w:val="00D40DA9"/>
    <w:rsid w:val="00D50F9A"/>
    <w:rsid w:val="00DA627E"/>
    <w:rsid w:val="00DD36AE"/>
    <w:rsid w:val="00E61726"/>
    <w:rsid w:val="00E76706"/>
    <w:rsid w:val="00EE1DAF"/>
    <w:rsid w:val="00F27AE5"/>
    <w:rsid w:val="00F32C18"/>
    <w:rsid w:val="00F70CF6"/>
    <w:rsid w:val="00FB4127"/>
    <w:rsid w:val="00FC2612"/>
    <w:rsid w:val="00FF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192A0B"/>
  <w15:chartTrackingRefBased/>
  <w15:docId w15:val="{568819AB-654D-4C2E-B011-5D297BCAA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CE0A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60AE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60AEA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E261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E0AD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D15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1564"/>
  </w:style>
  <w:style w:type="paragraph" w:styleId="Rodap">
    <w:name w:val="footer"/>
    <w:basedOn w:val="Normal"/>
    <w:link w:val="RodapChar"/>
    <w:uiPriority w:val="99"/>
    <w:unhideWhenUsed/>
    <w:rsid w:val="004D15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15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4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projectMaster/publico/login.jsf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E0DA5-D497-4C0A-A332-0EA52DA32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617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Fernandes</dc:creator>
  <cp:keywords/>
  <dc:description/>
  <cp:lastModifiedBy>Rodrigo Fernandes</cp:lastModifiedBy>
  <cp:revision>23</cp:revision>
  <dcterms:created xsi:type="dcterms:W3CDTF">2018-06-30T23:20:00Z</dcterms:created>
  <dcterms:modified xsi:type="dcterms:W3CDTF">2018-07-01T19:28:00Z</dcterms:modified>
</cp:coreProperties>
</file>