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87AAA" w14:textId="77777777" w:rsidR="00757929" w:rsidRDefault="00757929" w:rsidP="00757929">
      <w:pPr>
        <w:tabs>
          <w:tab w:val="right" w:pos="9015"/>
        </w:tabs>
        <w:contextualSpacing/>
        <w:rPr>
          <w:rFonts w:ascii="Arial" w:hAnsi="Arial" w:cs="Arial"/>
          <w:b/>
          <w:bCs/>
        </w:rPr>
      </w:pPr>
      <w:r w:rsidRPr="00EC2C1D">
        <w:rPr>
          <w:rFonts w:ascii="Arial" w:hAnsi="Arial" w:cs="Arial"/>
          <w:b/>
          <w:bCs/>
        </w:rPr>
        <w:t>Marking Schedule:</w:t>
      </w:r>
    </w:p>
    <w:p w14:paraId="7B969FE6" w14:textId="6E0ADDF6" w:rsidR="00757929" w:rsidRPr="008E4AD3" w:rsidRDefault="00757929" w:rsidP="00757929">
      <w:pPr>
        <w:tabs>
          <w:tab w:val="right" w:pos="9015"/>
        </w:tabs>
        <w:contextualSpacing/>
      </w:pPr>
      <w:r w:rsidRPr="008E4AD3">
        <w:t xml:space="preserve">There are </w:t>
      </w:r>
      <w:r w:rsidR="007A7E5D" w:rsidRPr="007A7E5D">
        <w:rPr>
          <w:b/>
          <w:bCs/>
        </w:rPr>
        <w:t>25</w:t>
      </w:r>
      <w:r w:rsidRPr="008E4AD3">
        <w:t xml:space="preserve"> marks total.  </w:t>
      </w:r>
      <w:r w:rsidR="00AD7DDD">
        <w:t>Total</w:t>
      </w:r>
      <w:r w:rsidRPr="008E4AD3">
        <w:t xml:space="preserve"> 25</w:t>
      </w:r>
      <w:r w:rsidR="008B348F">
        <w:t xml:space="preserve">marks </w:t>
      </w:r>
      <w:r w:rsidRPr="008E4AD3">
        <w:t>for this part of the assignment.</w:t>
      </w:r>
    </w:p>
    <w:p w14:paraId="5C813A15" w14:textId="77777777" w:rsidR="00757929" w:rsidRPr="00EC2C1D" w:rsidRDefault="00757929" w:rsidP="00757929">
      <w:pPr>
        <w:tabs>
          <w:tab w:val="right" w:pos="9015"/>
        </w:tabs>
        <w:contextualSpacing/>
        <w:rPr>
          <w:rFonts w:ascii="Arial" w:hAnsi="Arial" w:cs="Arial"/>
          <w:b/>
          <w:bCs/>
        </w:rPr>
      </w:pPr>
    </w:p>
    <w:p w14:paraId="649E1776" w14:textId="73210374" w:rsidR="00757929" w:rsidRDefault="00757929" w:rsidP="00757929">
      <w:pPr>
        <w:contextualSpacing/>
        <w:rPr>
          <w:color w:val="000000"/>
          <w:lang w:eastAsia="zh-CN"/>
        </w:rPr>
      </w:pPr>
      <w:r w:rsidRPr="00EC2C1D">
        <w:rPr>
          <w:b/>
          <w:bCs/>
          <w:color w:val="000000"/>
          <w:lang w:eastAsia="zh-CN"/>
        </w:rPr>
        <w:t>Views</w:t>
      </w:r>
      <w:r>
        <w:rPr>
          <w:color w:val="000000"/>
          <w:lang w:eastAsia="zh-CN"/>
        </w:rPr>
        <w:tab/>
      </w:r>
      <w:r>
        <w:rPr>
          <w:color w:val="000000"/>
          <w:lang w:eastAsia="zh-CN"/>
        </w:rPr>
        <w:tab/>
      </w:r>
      <w:r>
        <w:rPr>
          <w:color w:val="000000"/>
          <w:lang w:eastAsia="zh-CN"/>
        </w:rPr>
        <w:tab/>
      </w:r>
      <w:r w:rsidR="007A7E5D">
        <w:rPr>
          <w:b/>
          <w:bCs/>
          <w:color w:val="000000"/>
          <w:lang w:eastAsia="zh-CN"/>
        </w:rPr>
        <w:t>Three</w:t>
      </w:r>
      <w:r>
        <w:rPr>
          <w:color w:val="000000"/>
          <w:lang w:eastAsia="zh-CN"/>
        </w:rPr>
        <w:t xml:space="preserve"> marks total.</w:t>
      </w:r>
    </w:p>
    <w:p w14:paraId="1FF6EFEC" w14:textId="77777777" w:rsidR="00757929" w:rsidRDefault="00757929" w:rsidP="00757929">
      <w:pPr>
        <w:contextualSpacing/>
        <w:rPr>
          <w:color w:val="000000"/>
          <w:lang w:eastAsia="zh-CN"/>
        </w:rPr>
      </w:pPr>
      <w:r w:rsidRPr="00EC2C1D">
        <w:rPr>
          <w:b/>
          <w:bCs/>
          <w:color w:val="000000"/>
          <w:lang w:eastAsia="zh-CN"/>
        </w:rPr>
        <w:t>Two</w:t>
      </w:r>
      <w:r>
        <w:rPr>
          <w:color w:val="000000"/>
          <w:lang w:eastAsia="zh-CN"/>
        </w:rPr>
        <w:t xml:space="preserve"> views, each worth </w:t>
      </w:r>
      <w:r w:rsidRPr="00EC2C1D">
        <w:rPr>
          <w:b/>
          <w:bCs/>
          <w:color w:val="000000"/>
          <w:lang w:eastAsia="zh-CN"/>
        </w:rPr>
        <w:t>three</w:t>
      </w:r>
      <w:r>
        <w:rPr>
          <w:color w:val="000000"/>
          <w:lang w:eastAsia="zh-CN"/>
        </w:rPr>
        <w:t xml:space="preserve"> marks.</w:t>
      </w:r>
    </w:p>
    <w:p w14:paraId="5F5EF358" w14:textId="77777777" w:rsidR="00757929" w:rsidRDefault="00757929" w:rsidP="00757929">
      <w:pPr>
        <w:ind w:left="360"/>
        <w:contextualSpacing/>
        <w:rPr>
          <w:color w:val="000000"/>
          <w:lang w:eastAsia="zh-CN"/>
        </w:rPr>
      </w:pPr>
      <w:r>
        <w:rPr>
          <w:color w:val="000000"/>
          <w:lang w:eastAsia="zh-CN"/>
        </w:rPr>
        <w:t>0:</w:t>
      </w:r>
      <w:r>
        <w:rPr>
          <w:color w:val="000000"/>
          <w:lang w:eastAsia="zh-CN"/>
        </w:rPr>
        <w:tab/>
        <w:t>No attempt, or very little attempt made</w:t>
      </w:r>
    </w:p>
    <w:p w14:paraId="4C31E8B4" w14:textId="77777777" w:rsidR="001E6B04" w:rsidRDefault="007A7E5D" w:rsidP="001E6B04">
      <w:pPr>
        <w:ind w:left="360"/>
        <w:contextualSpacing/>
        <w:rPr>
          <w:color w:val="000000"/>
          <w:lang w:eastAsia="zh-CN"/>
        </w:rPr>
      </w:pPr>
      <w:r>
        <w:rPr>
          <w:color w:val="000000"/>
          <w:lang w:eastAsia="zh-CN"/>
        </w:rPr>
        <w:t>1</w:t>
      </w:r>
      <w:r w:rsidR="00757929">
        <w:rPr>
          <w:color w:val="000000"/>
          <w:lang w:eastAsia="zh-CN"/>
        </w:rPr>
        <w:t>:</w:t>
      </w:r>
      <w:r w:rsidR="00757929">
        <w:rPr>
          <w:color w:val="000000"/>
          <w:lang w:eastAsia="zh-CN"/>
        </w:rPr>
        <w:tab/>
        <w:t>A view that fulfills the requirement</w:t>
      </w:r>
    </w:p>
    <w:p w14:paraId="100B299E" w14:textId="42BBD796" w:rsidR="00757929" w:rsidRPr="001E6B04" w:rsidRDefault="001E6B04" w:rsidP="001E6B04">
      <w:pPr>
        <w:ind w:left="360"/>
        <w:contextualSpacing/>
        <w:rPr>
          <w:color w:val="000000"/>
          <w:lang w:eastAsia="zh-CN"/>
        </w:rPr>
      </w:pPr>
      <w:r>
        <w:rPr>
          <w:color w:val="000000"/>
          <w:lang w:eastAsia="zh-CN"/>
        </w:rPr>
        <w:t xml:space="preserve">1.5: </w:t>
      </w:r>
      <w:r w:rsidR="00757929" w:rsidRPr="001E6B04">
        <w:rPr>
          <w:color w:val="000000"/>
          <w:lang w:eastAsia="zh-CN"/>
        </w:rPr>
        <w:t xml:space="preserve">A view that fulfills the requirement, </w:t>
      </w:r>
      <w:r w:rsidR="00757929" w:rsidRPr="001E6B04">
        <w:rPr>
          <w:b/>
          <w:bCs/>
          <w:color w:val="000000"/>
          <w:lang w:eastAsia="zh-CN"/>
        </w:rPr>
        <w:t>and</w:t>
      </w:r>
      <w:r w:rsidR="00757929" w:rsidRPr="001E6B04">
        <w:rPr>
          <w:color w:val="000000"/>
          <w:lang w:eastAsia="zh-CN"/>
        </w:rPr>
        <w:t xml:space="preserve"> test script(s) provided that shows that the view is working for data that changes affecting the view, and data changes that does not affect the view.</w:t>
      </w:r>
    </w:p>
    <w:p w14:paraId="17484953" w14:textId="77777777" w:rsidR="00757929" w:rsidRDefault="00757929" w:rsidP="00757929">
      <w:pPr>
        <w:ind w:left="709" w:hanging="349"/>
        <w:contextualSpacing/>
        <w:rPr>
          <w:color w:val="000000"/>
          <w:lang w:eastAsia="zh-CN"/>
        </w:rPr>
      </w:pPr>
    </w:p>
    <w:p w14:paraId="4B31AE19" w14:textId="77777777" w:rsidR="00757929" w:rsidRDefault="00757929" w:rsidP="00757929">
      <w:pPr>
        <w:ind w:left="709" w:hanging="349"/>
        <w:contextualSpacing/>
        <w:rPr>
          <w:color w:val="000000"/>
          <w:lang w:eastAsia="zh-CN"/>
        </w:rPr>
      </w:pPr>
    </w:p>
    <w:p w14:paraId="4BF0D0B8" w14:textId="13444FD5" w:rsidR="00757929" w:rsidRDefault="00757929" w:rsidP="00757929">
      <w:pPr>
        <w:ind w:left="349" w:hanging="349"/>
        <w:contextualSpacing/>
        <w:rPr>
          <w:color w:val="000000"/>
          <w:lang w:eastAsia="zh-CN"/>
        </w:rPr>
      </w:pPr>
      <w:r w:rsidRPr="00EC2C1D">
        <w:rPr>
          <w:b/>
          <w:bCs/>
          <w:color w:val="000000"/>
          <w:lang w:eastAsia="zh-CN"/>
        </w:rPr>
        <w:t>Triggers</w:t>
      </w:r>
      <w:r>
        <w:rPr>
          <w:color w:val="000000"/>
          <w:lang w:eastAsia="zh-CN"/>
        </w:rPr>
        <w:tab/>
      </w:r>
      <w:r>
        <w:rPr>
          <w:color w:val="000000"/>
          <w:lang w:eastAsia="zh-CN"/>
        </w:rPr>
        <w:tab/>
      </w:r>
      <w:r w:rsidR="00332AC7">
        <w:rPr>
          <w:b/>
          <w:bCs/>
          <w:color w:val="000000"/>
          <w:lang w:eastAsia="zh-CN"/>
        </w:rPr>
        <w:t>Five</w:t>
      </w:r>
      <w:r>
        <w:rPr>
          <w:color w:val="000000"/>
          <w:lang w:eastAsia="zh-CN"/>
        </w:rPr>
        <w:t xml:space="preserve"> marks total.</w:t>
      </w:r>
    </w:p>
    <w:p w14:paraId="7084024D" w14:textId="07767099" w:rsidR="00757929" w:rsidRDefault="00757929" w:rsidP="00757929">
      <w:pPr>
        <w:ind w:left="349" w:hanging="349"/>
        <w:contextualSpacing/>
        <w:rPr>
          <w:color w:val="000000"/>
          <w:lang w:eastAsia="zh-CN"/>
        </w:rPr>
      </w:pPr>
      <w:r w:rsidRPr="00EC2C1D">
        <w:rPr>
          <w:b/>
          <w:bCs/>
          <w:color w:val="000000"/>
          <w:lang w:eastAsia="zh-CN"/>
        </w:rPr>
        <w:t>Two</w:t>
      </w:r>
      <w:r>
        <w:rPr>
          <w:color w:val="000000"/>
          <w:lang w:eastAsia="zh-CN"/>
        </w:rPr>
        <w:t xml:space="preserve"> triggers cases provided, worth </w:t>
      </w:r>
      <w:r w:rsidR="00332AC7">
        <w:rPr>
          <w:b/>
          <w:bCs/>
          <w:color w:val="000000"/>
          <w:lang w:eastAsia="zh-CN"/>
        </w:rPr>
        <w:t>2.5</w:t>
      </w:r>
      <w:r w:rsidRPr="008E4AD3">
        <w:rPr>
          <w:color w:val="000000"/>
          <w:lang w:eastAsia="zh-CN"/>
        </w:rPr>
        <w:t xml:space="preserve"> marks</w:t>
      </w:r>
      <w:r>
        <w:rPr>
          <w:color w:val="000000"/>
          <w:lang w:eastAsia="zh-CN"/>
        </w:rPr>
        <w:t xml:space="preserve">.  </w:t>
      </w:r>
    </w:p>
    <w:p w14:paraId="13592D8D" w14:textId="77777777" w:rsidR="00757929" w:rsidRDefault="00757929" w:rsidP="00757929">
      <w:pPr>
        <w:ind w:left="360"/>
        <w:contextualSpacing/>
        <w:rPr>
          <w:color w:val="000000"/>
          <w:lang w:eastAsia="zh-CN"/>
        </w:rPr>
      </w:pPr>
      <w:r>
        <w:rPr>
          <w:color w:val="000000"/>
          <w:lang w:eastAsia="zh-CN"/>
        </w:rPr>
        <w:t>0:</w:t>
      </w:r>
      <w:r>
        <w:rPr>
          <w:color w:val="000000"/>
          <w:lang w:eastAsia="zh-CN"/>
        </w:rPr>
        <w:tab/>
        <w:t>No attempt, or very little attempt made</w:t>
      </w:r>
    </w:p>
    <w:p w14:paraId="5F352B26" w14:textId="77777777" w:rsidR="00757929" w:rsidRDefault="00757929" w:rsidP="00757929">
      <w:pPr>
        <w:ind w:left="360"/>
        <w:contextualSpacing/>
        <w:rPr>
          <w:color w:val="000000"/>
          <w:lang w:eastAsia="zh-CN"/>
        </w:rPr>
      </w:pPr>
      <w:r>
        <w:rPr>
          <w:color w:val="000000"/>
          <w:lang w:eastAsia="zh-CN"/>
        </w:rPr>
        <w:t>1:</w:t>
      </w:r>
      <w:r>
        <w:rPr>
          <w:color w:val="000000"/>
          <w:lang w:eastAsia="zh-CN"/>
        </w:rPr>
        <w:tab/>
        <w:t>A syntactically correct attempt, that does not completely fulfill the requirement</w:t>
      </w:r>
    </w:p>
    <w:p w14:paraId="15C54219" w14:textId="77777777" w:rsidR="00757929" w:rsidRDefault="00757929" w:rsidP="00757929">
      <w:pPr>
        <w:ind w:left="360"/>
        <w:contextualSpacing/>
        <w:rPr>
          <w:color w:val="000000"/>
          <w:lang w:eastAsia="zh-CN"/>
        </w:rPr>
      </w:pPr>
      <w:r>
        <w:rPr>
          <w:color w:val="000000"/>
          <w:lang w:eastAsia="zh-CN"/>
        </w:rPr>
        <w:t>2:</w:t>
      </w:r>
      <w:r>
        <w:rPr>
          <w:color w:val="000000"/>
          <w:lang w:eastAsia="zh-CN"/>
        </w:rPr>
        <w:tab/>
        <w:t>A trigger or triggers that fulfills the requirement</w:t>
      </w:r>
    </w:p>
    <w:p w14:paraId="4B858522" w14:textId="143B6DAE" w:rsidR="00757929" w:rsidRDefault="00332AC7" w:rsidP="00757929">
      <w:pPr>
        <w:ind w:left="709" w:hanging="349"/>
        <w:contextualSpacing/>
        <w:rPr>
          <w:color w:val="000000"/>
          <w:lang w:eastAsia="zh-CN"/>
        </w:rPr>
      </w:pPr>
      <w:r>
        <w:rPr>
          <w:color w:val="000000"/>
          <w:lang w:eastAsia="zh-CN"/>
        </w:rPr>
        <w:t xml:space="preserve">2.5: </w:t>
      </w:r>
      <w:r w:rsidR="00757929">
        <w:rPr>
          <w:color w:val="000000"/>
          <w:lang w:eastAsia="zh-CN"/>
        </w:rPr>
        <w:t xml:space="preserve">A trigger or triggers that fulfill the requirement, </w:t>
      </w:r>
      <w:r w:rsidR="00757929">
        <w:rPr>
          <w:b/>
          <w:bCs/>
          <w:color w:val="000000"/>
          <w:lang w:eastAsia="zh-CN"/>
        </w:rPr>
        <w:t>and</w:t>
      </w:r>
      <w:r w:rsidR="00757929">
        <w:rPr>
          <w:color w:val="000000"/>
          <w:lang w:eastAsia="zh-CN"/>
        </w:rPr>
        <w:t xml:space="preserve"> test script(s) provided that shows that the trigger is working for data that changes affecting the table(s), and data changes that does not affect the table(s).</w:t>
      </w:r>
    </w:p>
    <w:p w14:paraId="5C515133" w14:textId="77777777" w:rsidR="00757929" w:rsidRDefault="00757929" w:rsidP="00757929">
      <w:pPr>
        <w:ind w:left="709" w:hanging="349"/>
        <w:contextualSpacing/>
        <w:rPr>
          <w:color w:val="000000"/>
          <w:lang w:eastAsia="zh-CN"/>
        </w:rPr>
      </w:pPr>
    </w:p>
    <w:p w14:paraId="36A5084A" w14:textId="77777777" w:rsidR="00757929" w:rsidRDefault="00757929" w:rsidP="00757929">
      <w:pPr>
        <w:ind w:left="709" w:hanging="349"/>
        <w:contextualSpacing/>
        <w:rPr>
          <w:color w:val="000000"/>
          <w:lang w:eastAsia="zh-CN"/>
        </w:rPr>
      </w:pPr>
    </w:p>
    <w:p w14:paraId="743BD4E6" w14:textId="6FD05A9A" w:rsidR="00757929" w:rsidRDefault="00757929" w:rsidP="00757929">
      <w:pPr>
        <w:ind w:left="349" w:hanging="349"/>
        <w:contextualSpacing/>
        <w:rPr>
          <w:color w:val="000000"/>
          <w:lang w:eastAsia="zh-CN"/>
        </w:rPr>
      </w:pPr>
      <w:r w:rsidRPr="00EC2C1D">
        <w:rPr>
          <w:b/>
          <w:bCs/>
          <w:color w:val="000000"/>
          <w:lang w:eastAsia="zh-CN"/>
        </w:rPr>
        <w:t>Stored Procedures</w:t>
      </w:r>
      <w:r>
        <w:rPr>
          <w:color w:val="000000"/>
          <w:lang w:eastAsia="zh-CN"/>
        </w:rPr>
        <w:tab/>
      </w:r>
      <w:r w:rsidR="002F1FCC">
        <w:rPr>
          <w:b/>
          <w:bCs/>
          <w:color w:val="000000"/>
          <w:lang w:eastAsia="zh-CN"/>
        </w:rPr>
        <w:t>Twelve</w:t>
      </w:r>
      <w:r>
        <w:rPr>
          <w:color w:val="000000"/>
          <w:lang w:eastAsia="zh-CN"/>
        </w:rPr>
        <w:t xml:space="preserve"> marks total.</w:t>
      </w:r>
    </w:p>
    <w:p w14:paraId="3663697A" w14:textId="70356E98" w:rsidR="00757929" w:rsidRDefault="00757929" w:rsidP="00757929">
      <w:pPr>
        <w:ind w:left="349" w:hanging="349"/>
        <w:contextualSpacing/>
        <w:rPr>
          <w:color w:val="000000"/>
          <w:lang w:eastAsia="zh-CN"/>
        </w:rPr>
      </w:pPr>
      <w:r w:rsidRPr="00EC2C1D">
        <w:rPr>
          <w:b/>
          <w:bCs/>
          <w:color w:val="000000"/>
          <w:lang w:eastAsia="zh-CN"/>
        </w:rPr>
        <w:t>Six</w:t>
      </w:r>
      <w:r>
        <w:rPr>
          <w:color w:val="000000"/>
          <w:lang w:eastAsia="zh-CN"/>
        </w:rPr>
        <w:t xml:space="preserve"> stored procedures, each worth </w:t>
      </w:r>
      <w:r w:rsidR="005F7E69">
        <w:rPr>
          <w:b/>
          <w:bCs/>
          <w:color w:val="000000"/>
          <w:lang w:eastAsia="zh-CN"/>
        </w:rPr>
        <w:t>2</w:t>
      </w:r>
      <w:r>
        <w:rPr>
          <w:color w:val="000000"/>
          <w:lang w:eastAsia="zh-CN"/>
        </w:rPr>
        <w:t xml:space="preserve"> marks</w:t>
      </w:r>
    </w:p>
    <w:p w14:paraId="1ED232C8" w14:textId="77777777" w:rsidR="00757929" w:rsidRDefault="00757929" w:rsidP="00757929">
      <w:pPr>
        <w:ind w:left="360"/>
        <w:contextualSpacing/>
        <w:rPr>
          <w:color w:val="000000"/>
          <w:lang w:eastAsia="zh-CN"/>
        </w:rPr>
      </w:pPr>
      <w:r>
        <w:rPr>
          <w:color w:val="000000"/>
          <w:lang w:eastAsia="zh-CN"/>
        </w:rPr>
        <w:t>0:</w:t>
      </w:r>
      <w:r>
        <w:rPr>
          <w:color w:val="000000"/>
          <w:lang w:eastAsia="zh-CN"/>
        </w:rPr>
        <w:tab/>
        <w:t>No attempt, or very little attempt made</w:t>
      </w:r>
    </w:p>
    <w:p w14:paraId="013E2ECF" w14:textId="2531D18D" w:rsidR="00757929" w:rsidRDefault="00757929" w:rsidP="00757929">
      <w:pPr>
        <w:ind w:left="360"/>
        <w:contextualSpacing/>
        <w:rPr>
          <w:color w:val="000000"/>
          <w:lang w:eastAsia="zh-CN"/>
        </w:rPr>
      </w:pPr>
      <w:r>
        <w:rPr>
          <w:color w:val="000000"/>
          <w:lang w:eastAsia="zh-CN"/>
        </w:rPr>
        <w:t>1:</w:t>
      </w:r>
      <w:r>
        <w:rPr>
          <w:color w:val="000000"/>
          <w:lang w:eastAsia="zh-CN"/>
        </w:rPr>
        <w:tab/>
      </w:r>
      <w:r w:rsidR="005F7E69">
        <w:rPr>
          <w:color w:val="000000"/>
          <w:lang w:eastAsia="zh-CN"/>
        </w:rPr>
        <w:t>A</w:t>
      </w:r>
      <w:r>
        <w:rPr>
          <w:color w:val="000000"/>
          <w:lang w:eastAsia="zh-CN"/>
        </w:rPr>
        <w:t xml:space="preserve"> stored procedure that fulfills the requirement</w:t>
      </w:r>
    </w:p>
    <w:p w14:paraId="2E3A0098" w14:textId="1B84CB21" w:rsidR="00757929" w:rsidRDefault="005F7E69" w:rsidP="005F7E69">
      <w:pPr>
        <w:ind w:left="360"/>
        <w:contextualSpacing/>
        <w:rPr>
          <w:color w:val="000000"/>
          <w:lang w:eastAsia="zh-CN"/>
        </w:rPr>
      </w:pPr>
      <w:r>
        <w:rPr>
          <w:color w:val="000000"/>
          <w:lang w:eastAsia="zh-CN"/>
        </w:rPr>
        <w:t>2</w:t>
      </w:r>
      <w:r w:rsidR="00757929">
        <w:rPr>
          <w:color w:val="000000"/>
          <w:lang w:eastAsia="zh-CN"/>
        </w:rPr>
        <w:t>:</w:t>
      </w:r>
      <w:r w:rsidR="00757929">
        <w:rPr>
          <w:color w:val="000000"/>
          <w:lang w:eastAsia="zh-CN"/>
        </w:rPr>
        <w:tab/>
        <w:t>A stored procedure that elegantly fulfills the requirement, is well documented and flexible and provides test data and scripts that proves the stored procedure works.  The stored procedure also fails gracefully for incorrect data, and test cases are provided to show this.</w:t>
      </w:r>
    </w:p>
    <w:p w14:paraId="02359719" w14:textId="77777777" w:rsidR="00757929" w:rsidRDefault="00757929" w:rsidP="00757929">
      <w:pPr>
        <w:ind w:left="709" w:hanging="349"/>
        <w:contextualSpacing/>
        <w:rPr>
          <w:color w:val="000000"/>
          <w:lang w:eastAsia="zh-CN"/>
        </w:rPr>
      </w:pPr>
    </w:p>
    <w:p w14:paraId="5CF23F52" w14:textId="77777777" w:rsidR="00757929" w:rsidRDefault="00757929" w:rsidP="00757929">
      <w:pPr>
        <w:ind w:left="709" w:hanging="349"/>
        <w:contextualSpacing/>
        <w:rPr>
          <w:color w:val="000000"/>
          <w:lang w:eastAsia="zh-CN"/>
        </w:rPr>
      </w:pPr>
    </w:p>
    <w:p w14:paraId="54741132" w14:textId="72F4A796" w:rsidR="00757929" w:rsidRDefault="00757929" w:rsidP="00757929">
      <w:pPr>
        <w:ind w:left="349" w:hanging="349"/>
        <w:contextualSpacing/>
        <w:rPr>
          <w:color w:val="000000"/>
          <w:lang w:eastAsia="zh-CN"/>
        </w:rPr>
      </w:pPr>
      <w:r w:rsidRPr="00EC2C1D">
        <w:rPr>
          <w:b/>
          <w:bCs/>
          <w:color w:val="000000"/>
          <w:lang w:eastAsia="zh-CN"/>
        </w:rPr>
        <w:t>Indexes</w:t>
      </w:r>
      <w:r w:rsidRPr="00EC2C1D">
        <w:rPr>
          <w:b/>
          <w:bCs/>
          <w:color w:val="000000"/>
          <w:lang w:eastAsia="zh-CN"/>
        </w:rPr>
        <w:tab/>
      </w:r>
      <w:r w:rsidRPr="00EC2C1D">
        <w:rPr>
          <w:b/>
          <w:bCs/>
          <w:color w:val="000000"/>
          <w:lang w:eastAsia="zh-CN"/>
        </w:rPr>
        <w:tab/>
      </w:r>
      <w:r w:rsidR="00030A7C">
        <w:rPr>
          <w:b/>
          <w:bCs/>
          <w:color w:val="000000"/>
          <w:lang w:eastAsia="zh-CN"/>
        </w:rPr>
        <w:t>Five</w:t>
      </w:r>
      <w:r>
        <w:rPr>
          <w:color w:val="000000"/>
          <w:lang w:eastAsia="zh-CN"/>
        </w:rPr>
        <w:t xml:space="preserve"> marks total.</w:t>
      </w:r>
    </w:p>
    <w:p w14:paraId="03C484EF" w14:textId="5B7305FE" w:rsidR="00757929" w:rsidRDefault="00C658B8" w:rsidP="00757929">
      <w:pPr>
        <w:ind w:left="349" w:hanging="349"/>
        <w:contextualSpacing/>
        <w:rPr>
          <w:color w:val="000000"/>
          <w:lang w:eastAsia="zh-CN"/>
        </w:rPr>
      </w:pPr>
      <w:r>
        <w:rPr>
          <w:b/>
          <w:bCs/>
          <w:color w:val="000000"/>
          <w:lang w:eastAsia="zh-CN"/>
        </w:rPr>
        <w:t>Two</w:t>
      </w:r>
      <w:r w:rsidR="00757929">
        <w:rPr>
          <w:color w:val="000000"/>
          <w:lang w:eastAsia="zh-CN"/>
        </w:rPr>
        <w:t xml:space="preserve"> indexes, each worth </w:t>
      </w:r>
      <w:r w:rsidR="00955F09">
        <w:rPr>
          <w:b/>
          <w:bCs/>
          <w:color w:val="000000"/>
          <w:lang w:eastAsia="zh-CN"/>
        </w:rPr>
        <w:t>1.5</w:t>
      </w:r>
      <w:r w:rsidR="00757929">
        <w:rPr>
          <w:color w:val="000000"/>
          <w:lang w:eastAsia="zh-CN"/>
        </w:rPr>
        <w:t xml:space="preserve"> mark.</w:t>
      </w:r>
    </w:p>
    <w:p w14:paraId="5753A592" w14:textId="77777777" w:rsidR="00955F09" w:rsidRDefault="00757929" w:rsidP="00955F09">
      <w:pPr>
        <w:ind w:left="709" w:hanging="349"/>
        <w:contextualSpacing/>
        <w:rPr>
          <w:color w:val="000000"/>
          <w:lang w:eastAsia="zh-CN"/>
        </w:rPr>
      </w:pPr>
      <w:r>
        <w:rPr>
          <w:color w:val="000000"/>
          <w:lang w:eastAsia="zh-CN"/>
        </w:rPr>
        <w:t>0:</w:t>
      </w:r>
      <w:r>
        <w:rPr>
          <w:color w:val="000000"/>
          <w:lang w:eastAsia="zh-CN"/>
        </w:rPr>
        <w:tab/>
        <w:t>Index does not fill the brief.</w:t>
      </w:r>
    </w:p>
    <w:p w14:paraId="33CB4DC5" w14:textId="539735EA" w:rsidR="00757929" w:rsidRPr="00955F09" w:rsidRDefault="00955F09" w:rsidP="00955F09">
      <w:pPr>
        <w:ind w:left="709" w:hanging="349"/>
        <w:contextualSpacing/>
        <w:rPr>
          <w:color w:val="000000"/>
          <w:lang w:eastAsia="zh-CN"/>
        </w:rPr>
      </w:pPr>
      <w:r>
        <w:rPr>
          <w:color w:val="000000"/>
          <w:lang w:eastAsia="zh-CN"/>
        </w:rPr>
        <w:t xml:space="preserve">1.5: </w:t>
      </w:r>
      <w:r w:rsidR="00757929" w:rsidRPr="00955F09">
        <w:rPr>
          <w:color w:val="000000"/>
          <w:lang w:eastAsia="zh-CN"/>
        </w:rPr>
        <w:t>Index fills the brief</w:t>
      </w:r>
    </w:p>
    <w:p w14:paraId="19734C6B" w14:textId="665D6862" w:rsidR="00757929" w:rsidRDefault="00757929" w:rsidP="00757929">
      <w:pPr>
        <w:ind w:left="349" w:hanging="349"/>
        <w:contextualSpacing/>
        <w:rPr>
          <w:color w:val="000000"/>
          <w:lang w:eastAsia="zh-CN"/>
        </w:rPr>
      </w:pPr>
      <w:r>
        <w:rPr>
          <w:b/>
          <w:bCs/>
          <w:color w:val="000000"/>
          <w:lang w:eastAsia="zh-CN"/>
        </w:rPr>
        <w:t xml:space="preserve">One </w:t>
      </w:r>
      <w:r>
        <w:rPr>
          <w:color w:val="000000"/>
          <w:lang w:eastAsia="zh-CN"/>
        </w:rPr>
        <w:t xml:space="preserve"> rebuilding/testing script, worth </w:t>
      </w:r>
      <w:r w:rsidR="00C658B8">
        <w:rPr>
          <w:b/>
          <w:bCs/>
          <w:color w:val="000000"/>
          <w:lang w:eastAsia="zh-CN"/>
        </w:rPr>
        <w:t>2</w:t>
      </w:r>
      <w:r>
        <w:rPr>
          <w:color w:val="000000"/>
          <w:lang w:eastAsia="zh-CN"/>
        </w:rPr>
        <w:t xml:space="preserve"> marks:</w:t>
      </w:r>
    </w:p>
    <w:p w14:paraId="77477424" w14:textId="77777777" w:rsidR="00757929" w:rsidRDefault="00757929" w:rsidP="00757929">
      <w:pPr>
        <w:ind w:left="709" w:hanging="349"/>
        <w:contextualSpacing/>
        <w:rPr>
          <w:color w:val="000000"/>
          <w:lang w:eastAsia="zh-CN"/>
        </w:rPr>
      </w:pPr>
      <w:r w:rsidRPr="00EC2C1D">
        <w:rPr>
          <w:color w:val="000000"/>
          <w:lang w:eastAsia="zh-CN"/>
        </w:rPr>
        <w:t>0:</w:t>
      </w:r>
      <w:r w:rsidRPr="00EC2C1D">
        <w:rPr>
          <w:color w:val="000000"/>
          <w:lang w:eastAsia="zh-CN"/>
        </w:rPr>
        <w:tab/>
        <w:t>No attempt, or very little attempt made</w:t>
      </w:r>
    </w:p>
    <w:p w14:paraId="0B3F9007" w14:textId="77777777" w:rsidR="00757929" w:rsidRDefault="00757929" w:rsidP="00757929">
      <w:pPr>
        <w:ind w:left="709" w:hanging="349"/>
        <w:contextualSpacing/>
        <w:rPr>
          <w:color w:val="000000"/>
          <w:lang w:eastAsia="zh-CN"/>
        </w:rPr>
      </w:pPr>
      <w:r>
        <w:rPr>
          <w:color w:val="000000"/>
          <w:lang w:eastAsia="zh-CN"/>
        </w:rPr>
        <w:t>1:</w:t>
      </w:r>
      <w:r>
        <w:rPr>
          <w:color w:val="000000"/>
          <w:lang w:eastAsia="zh-CN"/>
        </w:rPr>
        <w:tab/>
        <w:t>Script provided that rebuilds the indices</w:t>
      </w:r>
    </w:p>
    <w:p w14:paraId="2C8D9870" w14:textId="5F7E79D9" w:rsidR="00757929" w:rsidRPr="00EC2C1D" w:rsidRDefault="00757929" w:rsidP="00030A7C">
      <w:pPr>
        <w:ind w:left="709" w:hanging="349"/>
        <w:contextualSpacing/>
        <w:rPr>
          <w:color w:val="000000"/>
          <w:lang w:eastAsia="zh-CN"/>
        </w:rPr>
      </w:pPr>
      <w:r>
        <w:rPr>
          <w:color w:val="000000"/>
          <w:lang w:eastAsia="zh-CN"/>
        </w:rPr>
        <w:t>2:</w:t>
      </w:r>
      <w:r>
        <w:rPr>
          <w:color w:val="000000"/>
          <w:lang w:eastAsia="zh-CN"/>
        </w:rPr>
        <w:tab/>
        <w:t>Documentation provided that demonstrates the script being re-built.</w:t>
      </w:r>
    </w:p>
    <w:p w14:paraId="031CB6FB" w14:textId="77777777" w:rsidR="009071C7" w:rsidRDefault="008B348F"/>
    <w:sectPr w:rsidR="009071C7" w:rsidSect="008E4AD3">
      <w:headerReference w:type="default" r:id="rId5"/>
      <w:footerReference w:type="default" r:id="rId6"/>
      <w:pgSz w:w="11907" w:h="16840" w:code="9"/>
      <w:pgMar w:top="851" w:right="1440" w:bottom="567" w:left="1440" w:header="851" w:footer="567"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BC116" w14:textId="77777777" w:rsidR="00D9384E" w:rsidRPr="00924A61" w:rsidRDefault="008B348F" w:rsidP="000123E2">
    <w:pPr>
      <w:pStyle w:val="Footer"/>
      <w:pBdr>
        <w:top w:val="single" w:sz="4" w:space="1" w:color="auto"/>
      </w:pBdr>
      <w:tabs>
        <w:tab w:val="clear" w:pos="4513"/>
        <w:tab w:val="center" w:pos="4536"/>
      </w:tabs>
      <w:contextualSpacing/>
      <w:rPr>
        <w:rFonts w:ascii="Arial" w:hAnsi="Arial" w:cs="Arial"/>
        <w:sz w:val="14"/>
        <w:szCs w:val="14"/>
      </w:rPr>
    </w:pPr>
    <w:r w:rsidRPr="00924A61">
      <w:rPr>
        <w:rFonts w:ascii="Arial" w:hAnsi="Arial" w:cs="Arial"/>
        <w:sz w:val="14"/>
        <w:szCs w:val="14"/>
      </w:rPr>
      <w:fldChar w:fldCharType="begin"/>
    </w:r>
    <w:r w:rsidRPr="00924A61">
      <w:rPr>
        <w:rFonts w:ascii="Arial" w:hAnsi="Arial" w:cs="Arial"/>
        <w:sz w:val="14"/>
        <w:szCs w:val="14"/>
      </w:rPr>
      <w:instrText xml:space="preserve"> FILENAME   \* MERGEFORMAT </w:instrText>
    </w:r>
    <w:r w:rsidRPr="00924A61">
      <w:rPr>
        <w:rFonts w:ascii="Arial" w:hAnsi="Arial" w:cs="Arial"/>
        <w:sz w:val="14"/>
        <w:szCs w:val="14"/>
      </w:rPr>
      <w:fldChar w:fldCharType="separate"/>
    </w:r>
    <w:r>
      <w:rPr>
        <w:rFonts w:ascii="Arial" w:hAnsi="Arial" w:cs="Arial"/>
        <w:noProof/>
        <w:sz w:val="14"/>
        <w:szCs w:val="14"/>
      </w:rPr>
      <w:t>BCDE214PortfolioAssignment2020S2AppendixA.docx</w:t>
    </w:r>
    <w:r w:rsidRPr="00924A61">
      <w:rPr>
        <w:rFonts w:ascii="Arial" w:hAnsi="Arial" w:cs="Arial"/>
        <w:noProof/>
        <w:sz w:val="14"/>
        <w:szCs w:val="14"/>
      </w:rPr>
      <w:fldChar w:fldCharType="end"/>
    </w:r>
    <w:r w:rsidRPr="00924A61">
      <w:rPr>
        <w:rFonts w:ascii="Arial" w:hAnsi="Arial" w:cs="Arial"/>
        <w:sz w:val="14"/>
        <w:szCs w:val="14"/>
      </w:rPr>
      <w:tab/>
    </w:r>
    <w:r w:rsidRPr="00924A61">
      <w:rPr>
        <w:rFonts w:ascii="Arial" w:hAnsi="Arial" w:cs="Arial"/>
        <w:sz w:val="14"/>
        <w:szCs w:val="14"/>
      </w:rPr>
      <w:fldChar w:fldCharType="begin"/>
    </w:r>
    <w:r w:rsidRPr="00924A61">
      <w:rPr>
        <w:rFonts w:ascii="Arial" w:hAnsi="Arial" w:cs="Arial"/>
        <w:sz w:val="14"/>
        <w:szCs w:val="14"/>
      </w:rPr>
      <w:instrText xml:space="preserve"> DATE   \* MERGEFORMAT </w:instrText>
    </w:r>
    <w:r w:rsidRPr="00924A61">
      <w:rPr>
        <w:rFonts w:ascii="Arial" w:hAnsi="Arial" w:cs="Arial"/>
        <w:sz w:val="14"/>
        <w:szCs w:val="14"/>
      </w:rPr>
      <w:fldChar w:fldCharType="separate"/>
    </w:r>
    <w:r>
      <w:rPr>
        <w:rFonts w:ascii="Arial" w:hAnsi="Arial" w:cs="Arial"/>
        <w:noProof/>
        <w:sz w:val="14"/>
        <w:szCs w:val="14"/>
      </w:rPr>
      <w:t>9/7/2020</w:t>
    </w:r>
    <w:r w:rsidRPr="00924A61">
      <w:rPr>
        <w:rFonts w:ascii="Arial" w:hAnsi="Arial" w:cs="Arial"/>
        <w:noProof/>
        <w:sz w:val="14"/>
        <w:szCs w:val="14"/>
      </w:rPr>
      <w:fldChar w:fldCharType="end"/>
    </w:r>
    <w:r w:rsidRPr="00924A61">
      <w:rPr>
        <w:rFonts w:ascii="Arial" w:hAnsi="Arial" w:cs="Arial"/>
        <w:sz w:val="14"/>
        <w:szCs w:val="14"/>
      </w:rPr>
      <w:tab/>
      <w:t xml:space="preserve">Page </w:t>
    </w:r>
    <w:r w:rsidRPr="00924A61">
      <w:rPr>
        <w:rFonts w:ascii="Arial" w:hAnsi="Arial" w:cs="Arial"/>
        <w:sz w:val="14"/>
        <w:szCs w:val="14"/>
      </w:rPr>
      <w:fldChar w:fldCharType="begin"/>
    </w:r>
    <w:r w:rsidRPr="00924A61">
      <w:rPr>
        <w:rFonts w:ascii="Arial" w:hAnsi="Arial" w:cs="Arial"/>
        <w:sz w:val="14"/>
        <w:szCs w:val="14"/>
      </w:rPr>
      <w:instrText xml:space="preserve"> PAGE   \* MERGEFORMAT </w:instrText>
    </w:r>
    <w:r w:rsidRPr="00924A61">
      <w:rPr>
        <w:rFonts w:ascii="Arial" w:hAnsi="Arial" w:cs="Arial"/>
        <w:sz w:val="14"/>
        <w:szCs w:val="14"/>
      </w:rPr>
      <w:fldChar w:fldCharType="separate"/>
    </w:r>
    <w:r>
      <w:rPr>
        <w:rFonts w:ascii="Arial" w:hAnsi="Arial" w:cs="Arial"/>
        <w:noProof/>
        <w:sz w:val="14"/>
        <w:szCs w:val="14"/>
      </w:rPr>
      <w:t>3</w:t>
    </w:r>
    <w:r w:rsidRPr="00924A61">
      <w:rPr>
        <w:rFonts w:ascii="Arial" w:hAnsi="Arial" w:cs="Arial"/>
        <w:sz w:val="14"/>
        <w:szCs w:val="14"/>
      </w:rPr>
      <w:fldChar w:fldCharType="end"/>
    </w:r>
  </w:p>
  <w:p w14:paraId="6C1B338B" w14:textId="77777777" w:rsidR="00D9384E" w:rsidRPr="00924A61" w:rsidRDefault="008B348F" w:rsidP="000123E2">
    <w:pPr>
      <w:tabs>
        <w:tab w:val="center" w:pos="4536"/>
        <w:tab w:val="right" w:pos="9026"/>
      </w:tabs>
      <w:contextualSpacing/>
      <w:rPr>
        <w:rFonts w:ascii="Arial" w:hAnsi="Arial" w:cs="Arial"/>
        <w:sz w:val="14"/>
        <w:szCs w:val="14"/>
      </w:rPr>
    </w:pPr>
    <w:r w:rsidRPr="00924A61">
      <w:rPr>
        <w:rFonts w:ascii="Arial" w:hAnsi="Arial" w:cs="Arial"/>
        <w:sz w:val="14"/>
        <w:szCs w:val="14"/>
      </w:rPr>
      <w:tab/>
      <w:t xml:space="preserve">© </w:t>
    </w:r>
    <w:r>
      <w:rPr>
        <w:rFonts w:ascii="Arial" w:hAnsi="Arial" w:cs="Arial"/>
        <w:sz w:val="14"/>
        <w:szCs w:val="14"/>
      </w:rPr>
      <w:t>Ara</w:t>
    </w:r>
    <w:r>
      <w:rPr>
        <w:rFonts w:ascii="Arial" w:hAnsi="Arial" w:cs="Arial"/>
        <w:sz w:val="14"/>
        <w:szCs w:val="14"/>
      </w:rPr>
      <w:t xml:space="preserve"> Institute of Canterbury Ltd</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DC625" w14:textId="77777777" w:rsidR="00D9384E" w:rsidRPr="00E52200" w:rsidRDefault="008B348F" w:rsidP="000123E2">
    <w:pPr>
      <w:pStyle w:val="HeadersFooters"/>
      <w:pBdr>
        <w:bottom w:val="single" w:sz="4" w:space="1" w:color="auto"/>
      </w:pBdr>
      <w:spacing w:line="240" w:lineRule="auto"/>
    </w:pPr>
    <w:r>
      <w:t>Department of Enterprise and Digital Innovation</w:t>
    </w:r>
    <w:r w:rsidRPr="00E52200">
      <w:t xml:space="preserve"> </w:t>
    </w:r>
  </w:p>
  <w:p w14:paraId="444761E4" w14:textId="77777777" w:rsidR="00D9384E" w:rsidRPr="00924A61" w:rsidRDefault="008B348F">
    <w:pPr>
      <w:pStyle w:val="Header"/>
      <w:rPr>
        <w:sz w:val="14"/>
        <w:szCs w:val="14"/>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15D89"/>
    <w:multiLevelType w:val="hybridMultilevel"/>
    <w:tmpl w:val="A8D21418"/>
    <w:lvl w:ilvl="0" w:tplc="1E54E604">
      <w:start w:val="1"/>
      <w:numFmt w:val="decimal"/>
      <w:lvlText w:val="%1."/>
      <w:lvlJc w:val="left"/>
      <w:pPr>
        <w:ind w:left="732" w:hanging="372"/>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97B3F30"/>
    <w:multiLevelType w:val="hybridMultilevel"/>
    <w:tmpl w:val="3DD47110"/>
    <w:lvl w:ilvl="0" w:tplc="04B03338">
      <w:start w:val="1"/>
      <w:numFmt w:val="decimal"/>
      <w:lvlText w:val="%1."/>
      <w:lvlJc w:val="left"/>
      <w:pPr>
        <w:ind w:left="732" w:hanging="372"/>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29"/>
    <w:rsid w:val="00030A7C"/>
    <w:rsid w:val="00141AE6"/>
    <w:rsid w:val="001E6B04"/>
    <w:rsid w:val="00294102"/>
    <w:rsid w:val="002F1FCC"/>
    <w:rsid w:val="00332AC7"/>
    <w:rsid w:val="005F7E69"/>
    <w:rsid w:val="00757929"/>
    <w:rsid w:val="007A7E5D"/>
    <w:rsid w:val="008B348F"/>
    <w:rsid w:val="00955F09"/>
    <w:rsid w:val="00AD7DDD"/>
    <w:rsid w:val="00C658B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C60F"/>
  <w15:chartTrackingRefBased/>
  <w15:docId w15:val="{E60BB45D-AA3F-4AB3-9917-B1856227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929"/>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57929"/>
    <w:pPr>
      <w:tabs>
        <w:tab w:val="center" w:pos="4513"/>
        <w:tab w:val="right" w:pos="9026"/>
      </w:tabs>
    </w:pPr>
  </w:style>
  <w:style w:type="character" w:customStyle="1" w:styleId="HeaderChar">
    <w:name w:val="Header Char"/>
    <w:basedOn w:val="DefaultParagraphFont"/>
    <w:link w:val="Header"/>
    <w:rsid w:val="00757929"/>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rsid w:val="00757929"/>
    <w:pPr>
      <w:tabs>
        <w:tab w:val="center" w:pos="4513"/>
        <w:tab w:val="right" w:pos="9026"/>
      </w:tabs>
    </w:pPr>
  </w:style>
  <w:style w:type="character" w:customStyle="1" w:styleId="FooterChar">
    <w:name w:val="Footer Char"/>
    <w:basedOn w:val="DefaultParagraphFont"/>
    <w:link w:val="Footer"/>
    <w:uiPriority w:val="99"/>
    <w:rsid w:val="00757929"/>
    <w:rPr>
      <w:rFonts w:ascii="Times New Roman" w:eastAsia="Times New Roman" w:hAnsi="Times New Roman" w:cs="Times New Roman"/>
      <w:sz w:val="24"/>
      <w:szCs w:val="24"/>
      <w:lang w:val="en-US" w:eastAsia="en-US"/>
    </w:rPr>
  </w:style>
  <w:style w:type="paragraph" w:customStyle="1" w:styleId="HeadersFooters">
    <w:name w:val="Headers &amp; Footers"/>
    <w:basedOn w:val="Normal"/>
    <w:qFormat/>
    <w:rsid w:val="00757929"/>
    <w:pPr>
      <w:tabs>
        <w:tab w:val="center" w:pos="4536"/>
        <w:tab w:val="right" w:pos="9026"/>
      </w:tabs>
      <w:spacing w:line="276" w:lineRule="auto"/>
      <w:contextualSpacing/>
    </w:pPr>
    <w:rPr>
      <w:rFonts w:ascii="Arial" w:eastAsia="SimSun" w:hAnsi="Arial" w:cs="Arial"/>
      <w:sz w:val="14"/>
      <w:szCs w:val="14"/>
      <w:lang w:val="en-NZ" w:eastAsia="zh-CN"/>
    </w:rPr>
  </w:style>
  <w:style w:type="paragraph" w:styleId="ListParagraph">
    <w:name w:val="List Paragraph"/>
    <w:basedOn w:val="Normal"/>
    <w:uiPriority w:val="34"/>
    <w:qFormat/>
    <w:rsid w:val="001E6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Sarkar</dc:creator>
  <cp:keywords/>
  <dc:description/>
  <cp:lastModifiedBy>Amit Sarkar</cp:lastModifiedBy>
  <cp:revision>11</cp:revision>
  <dcterms:created xsi:type="dcterms:W3CDTF">2020-09-06T21:31:00Z</dcterms:created>
  <dcterms:modified xsi:type="dcterms:W3CDTF">2020-09-06T21:44:00Z</dcterms:modified>
</cp:coreProperties>
</file>